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6D9" w:rsidRDefault="00363B1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627153493"/>
          <w:lock w:val="sdtLocked"/>
          <w:placeholder>
            <w:docPart w:val="GBC22222222222222222222222222222"/>
          </w:placeholder>
        </w:sdtPr>
        <w:sdtEndPr/>
        <w:sdtContent>
          <w:r>
            <w:rPr>
              <w:rFonts w:hint="eastAsia"/>
              <w:bCs/>
              <w:szCs w:val="21"/>
            </w:rPr>
            <w:t>600790</w:t>
          </w:r>
        </w:sdtContent>
      </w:sdt>
      <w:r>
        <w:rPr>
          <w:rFonts w:hint="eastAsia"/>
          <w:bCs/>
          <w:szCs w:val="21"/>
        </w:rPr>
        <w:t xml:space="preserve">                      </w:t>
      </w:r>
      <w:proofErr w:type="gramStart"/>
      <w:r>
        <w:rPr>
          <w:rFonts w:hint="eastAsia"/>
          <w:bCs/>
          <w:szCs w:val="21"/>
        </w:rPr>
        <w:t xml:space="preserve">　　　　　　　　　　</w:t>
      </w:r>
      <w:proofErr w:type="gramEnd"/>
      <w:r>
        <w:rPr>
          <w:rFonts w:hint="eastAsia"/>
          <w:bCs/>
          <w:szCs w:val="21"/>
        </w:rPr>
        <w:t>公司简称：</w:t>
      </w:r>
      <w:sdt>
        <w:sdtPr>
          <w:rPr>
            <w:rFonts w:hint="eastAsia"/>
            <w:bCs/>
            <w:szCs w:val="21"/>
          </w:rPr>
          <w:alias w:val="公司简称"/>
          <w:tag w:val="_GBC_0384ae715a1e4b4894a29e4d27f5bef4"/>
          <w:id w:val="1432778158"/>
          <w:lock w:val="sdtLocked"/>
          <w:placeholder>
            <w:docPart w:val="GBC22222222222222222222222222222"/>
          </w:placeholder>
        </w:sdtPr>
        <w:sdtEndPr/>
        <w:sdtContent>
          <w:r>
            <w:rPr>
              <w:rFonts w:hint="eastAsia"/>
              <w:bCs/>
              <w:szCs w:val="21"/>
            </w:rPr>
            <w:t>轻纺城</w:t>
          </w:r>
        </w:sdtContent>
      </w:sdt>
    </w:p>
    <w:p w:rsidR="00E266D9" w:rsidRDefault="00E266D9">
      <w:pPr>
        <w:rPr>
          <w:b/>
          <w:bCs/>
          <w:szCs w:val="21"/>
        </w:rPr>
      </w:pPr>
    </w:p>
    <w:p w:rsidR="00E266D9" w:rsidRDefault="00E266D9">
      <w:pPr>
        <w:rPr>
          <w:b/>
          <w:bCs/>
          <w:szCs w:val="21"/>
        </w:rPr>
      </w:pPr>
    </w:p>
    <w:p w:rsidR="00E266D9" w:rsidRDefault="00E266D9">
      <w:pPr>
        <w:rPr>
          <w:b/>
          <w:bCs/>
          <w:szCs w:val="21"/>
        </w:rPr>
      </w:pPr>
    </w:p>
    <w:p w:rsidR="00E266D9" w:rsidRDefault="006B116F">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20513483"/>
          <w:lock w:val="sdtLocked"/>
          <w:placeholder>
            <w:docPart w:val="GBC22222222222222222222222222222"/>
          </w:placeholder>
          <w:dataBinding w:prefixMappings="xmlns:clcid-cgi='clcid-cgi'" w:xpath="/*/clcid-cgi:GongSiFaDingZhongWenMingCheng" w:storeItemID="{89EBAB94-44A0-46A2-B712-30D997D04A6D}"/>
          <w:text/>
        </w:sdtPr>
        <w:sdtEndPr/>
        <w:sdtContent>
          <w:r w:rsidR="00363B16">
            <w:rPr>
              <w:rFonts w:ascii="黑体" w:eastAsia="黑体" w:hAnsi="黑体" w:hint="eastAsia"/>
              <w:b/>
              <w:bCs/>
              <w:color w:val="FF0000"/>
              <w:sz w:val="44"/>
              <w:szCs w:val="44"/>
            </w:rPr>
            <w:t>浙江中国轻纺城集团股份有限公司</w:t>
          </w:r>
        </w:sdtContent>
      </w:sdt>
    </w:p>
    <w:p w:rsidR="00E266D9" w:rsidRDefault="00363B1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E266D9" w:rsidRDefault="00363B1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991822591"/>
        <w:lock w:val="sdtLocked"/>
        <w:placeholder>
          <w:docPart w:val="GBC22222222222222222222222222222"/>
        </w:placeholder>
      </w:sdtPr>
      <w:sdtEndPr/>
      <w:sdtContent>
        <w:p w:rsidR="00E266D9" w:rsidRDefault="006B116F" w:rsidP="00CF1395">
          <w:pPr>
            <w:pStyle w:val="2"/>
            <w:numPr>
              <w:ilvl w:val="0"/>
              <w:numId w:val="6"/>
            </w:numPr>
            <w:tabs>
              <w:tab w:val="left" w:pos="434"/>
            </w:tabs>
            <w:spacing w:before="0" w:after="0" w:line="360" w:lineRule="auto"/>
            <w:ind w:left="369" w:hangingChars="175" w:hanging="369"/>
          </w:pPr>
          <w:sdt>
            <w:sdtPr>
              <w:rPr>
                <w:rFonts w:hint="eastAsia"/>
              </w:rPr>
              <w:alias w:val="董事会及董事声明"/>
              <w:tag w:val="_GBC_6c6da163383e4e4c92758ff24076a138"/>
              <w:id w:val="-1250269402"/>
              <w:lock w:val="sdtLocked"/>
              <w:placeholder>
                <w:docPart w:val="GBC22222222222222222222222222222"/>
              </w:placeholder>
            </w:sdtPr>
            <w:sdtEndPr/>
            <w:sdtContent>
              <w:r w:rsidR="00363B16">
                <w:rPr>
                  <w:rFonts w:ascii="Times New Roman" w:hAnsi="宋体" w:cs="宋体"/>
                  <w:bCs w:val="0"/>
                </w:rPr>
                <w:t>本公司董事会、监事会及董事、监事、高级管理人员保证</w:t>
              </w:r>
              <w:r w:rsidR="00363B16">
                <w:rPr>
                  <w:rFonts w:ascii="Times New Roman" w:hAnsi="宋体" w:cs="宋体" w:hint="eastAsia"/>
                  <w:bCs w:val="0"/>
                </w:rPr>
                <w:t>半</w:t>
              </w:r>
              <w:r w:rsidR="00363B16">
                <w:rPr>
                  <w:rFonts w:ascii="Times New Roman" w:hAnsi="宋体" w:cs="宋体"/>
                  <w:bCs w:val="0"/>
                </w:rPr>
                <w:t>年度报告内容的真实、准确、完整，不存在虚假记载、误导性陈述或重大遗漏，并承担个别和连带的法律责任。</w:t>
              </w:r>
            </w:sdtContent>
          </w:sdt>
        </w:p>
      </w:sdtContent>
    </w:sdt>
    <w:p w:rsidR="00E266D9" w:rsidRDefault="00E266D9"/>
    <w:sdt>
      <w:sdtPr>
        <w:rPr>
          <w:rFonts w:ascii="Calibri" w:hAnsi="Calibri" w:cs="宋体" w:hint="eastAsia"/>
          <w:b w:val="0"/>
          <w:bCs w:val="0"/>
          <w:kern w:val="0"/>
          <w:sz w:val="24"/>
          <w:szCs w:val="22"/>
        </w:rPr>
        <w:alias w:val="选项模块:公司全体董事出席董事会会议。"/>
        <w:tag w:val="_GBC_1b1325bf1ae840869be71054a10ad268"/>
        <w:id w:val="544807592"/>
        <w:lock w:val="sdtLocked"/>
        <w:placeholder>
          <w:docPart w:val="GBC22222222222222222222222222222"/>
        </w:placeholder>
      </w:sdtPr>
      <w:sdtEndPr>
        <w:rPr>
          <w:rFonts w:ascii="宋体" w:hAnsi="宋体" w:hint="default"/>
          <w:sz w:val="21"/>
          <w:szCs w:val="21"/>
        </w:rPr>
      </w:sdtEndPr>
      <w:sdtContent>
        <w:p w:rsidR="00E266D9" w:rsidRDefault="00363B16" w:rsidP="00CF1395">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GBC_2e0ee33ebae04a83b92e8b1aa6754169"/>
              <w:id w:val="-978463960"/>
              <w:lock w:val="sdtLocked"/>
              <w:placeholder>
                <w:docPart w:val="GBC22222222222222222222222222222"/>
              </w:placeholder>
            </w:sdtPr>
            <w:sdtEndPr/>
            <w:sdtContent>
              <w:r>
                <w:rPr>
                  <w:rFonts w:hint="eastAsia"/>
                </w:rPr>
                <w:t>全体董事出席</w:t>
              </w:r>
            </w:sdtContent>
          </w:sdt>
          <w:r>
            <w:rPr>
              <w:rFonts w:hint="eastAsia"/>
            </w:rPr>
            <w:t>董事会会议。</w:t>
          </w:r>
        </w:p>
        <w:p w:rsidR="00E266D9" w:rsidRPr="00C832CC" w:rsidRDefault="006B116F">
          <w:pPr>
            <w:rPr>
              <w:szCs w:val="21"/>
            </w:rPr>
          </w:pPr>
        </w:p>
      </w:sdtContent>
    </w:sdt>
    <w:sdt>
      <w:sdtPr>
        <w:rPr>
          <w:rFonts w:ascii="Calibri" w:hAnsi="Calibri" w:cs="宋体" w:hint="eastAsia"/>
          <w:b w:val="0"/>
          <w:bCs w:val="0"/>
          <w:kern w:val="0"/>
          <w:sz w:val="24"/>
          <w:szCs w:val="24"/>
        </w:rPr>
        <w:alias w:val="选项模块:本年度报告未经审计。"/>
        <w:tag w:val="_GBC_07370c6ee32a4bea8271133440d087fd"/>
        <w:id w:val="-1644729050"/>
        <w:lock w:val="sdtLocked"/>
        <w:placeholder>
          <w:docPart w:val="GBC22222222222222222222222222222"/>
        </w:placeholder>
      </w:sdtPr>
      <w:sdtEndPr>
        <w:rPr>
          <w:rFonts w:ascii="宋体" w:hAnsi="宋体" w:hint="default"/>
          <w:sz w:val="21"/>
        </w:rPr>
      </w:sdtEndPr>
      <w:sdtContent>
        <w:p w:rsidR="00E266D9" w:rsidRDefault="00363B16" w:rsidP="00CF1395">
          <w:pPr>
            <w:pStyle w:val="2"/>
            <w:numPr>
              <w:ilvl w:val="0"/>
              <w:numId w:val="6"/>
            </w:numPr>
            <w:tabs>
              <w:tab w:val="left" w:pos="490"/>
            </w:tabs>
            <w:spacing w:before="0" w:after="0" w:line="360" w:lineRule="auto"/>
            <w:ind w:left="420" w:hangingChars="175"/>
          </w:pPr>
          <w:proofErr w:type="gramStart"/>
          <w:r>
            <w:rPr>
              <w:rFonts w:hint="eastAsia"/>
            </w:rPr>
            <w:t>本半年度</w:t>
          </w:r>
          <w:proofErr w:type="gramEnd"/>
          <w:r>
            <w:rPr>
              <w:rFonts w:hint="eastAsia"/>
            </w:rPr>
            <w:t>报告</w:t>
          </w:r>
          <w:sdt>
            <w:sdtPr>
              <w:rPr>
                <w:rFonts w:hint="eastAsia"/>
              </w:rPr>
              <w:tag w:val="_GBC_be15b7a71d95430e82193d4cab461623"/>
              <w:id w:val="-427269874"/>
              <w:lock w:val="sdtLocked"/>
              <w:placeholder>
                <w:docPart w:val="GBC22222222222222222222222222222"/>
              </w:placeholder>
            </w:sdtPr>
            <w:sdtEndPr/>
            <w:sdtContent>
              <w:r>
                <w:rPr>
                  <w:rFonts w:hint="eastAsia"/>
                </w:rPr>
                <w:t>未经审计</w:t>
              </w:r>
            </w:sdtContent>
          </w:sdt>
          <w:r>
            <w:rPr>
              <w:rFonts w:hint="eastAsia"/>
            </w:rPr>
            <w:t>。</w:t>
          </w:r>
        </w:p>
        <w:p w:rsidR="00E266D9" w:rsidRDefault="006B116F">
          <w:pPr>
            <w:rPr>
              <w:szCs w:val="21"/>
            </w:rPr>
          </w:pPr>
        </w:p>
      </w:sdtContent>
    </w:sdt>
    <w:sdt>
      <w:sdtPr>
        <w:rPr>
          <w:rFonts w:ascii="宋体" w:hAnsi="宋体" w:hint="eastAsia"/>
          <w:b w:val="0"/>
        </w:rPr>
        <w:alias w:val="模块:公司负责人等声明"/>
        <w:tag w:val="_GBC_04b137e7f87b43b8812b2c33bd605e04"/>
        <w:id w:val="289711928"/>
        <w:lock w:val="sdtLocked"/>
        <w:placeholder>
          <w:docPart w:val="GBC22222222222222222222222222222"/>
        </w:placeholder>
      </w:sdtPr>
      <w:sdtEndPr>
        <w:rPr>
          <w:b/>
        </w:rPr>
      </w:sdtEndPr>
      <w:sdtContent>
        <w:p w:rsidR="00E266D9" w:rsidRDefault="00363B16" w:rsidP="00CF1395">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284649968"/>
              <w:lock w:val="sdtLocked"/>
              <w:placeholder>
                <w:docPart w:val="GBC22222222222222222222222222222"/>
              </w:placeholder>
              <w:dataBinding w:prefixMappings="xmlns:clcid-mr='clcid-mr'" w:xpath="/*/clcid-mr:GongSiFuZeRenXingMing" w:storeItemID="{89EBAB94-44A0-46A2-B712-30D997D04A6D}"/>
              <w:text/>
            </w:sdtPr>
            <w:sdtEndPr/>
            <w:sdtContent>
              <w:proofErr w:type="gramStart"/>
              <w:r w:rsidR="00C832CC">
                <w:rPr>
                  <w:rFonts w:ascii="宋体" w:hAnsi="宋体" w:hint="eastAsia"/>
                </w:rPr>
                <w:t>翁桂珍</w:t>
              </w:r>
              <w:proofErr w:type="gramEnd"/>
            </w:sdtContent>
          </w:sdt>
          <w:r>
            <w:rPr>
              <w:rFonts w:ascii="宋体" w:hAnsi="宋体" w:hint="eastAsia"/>
            </w:rPr>
            <w:t>、主管会计工作负责人</w:t>
          </w:r>
          <w:sdt>
            <w:sdtPr>
              <w:rPr>
                <w:rFonts w:ascii="宋体" w:hAnsi="宋体"/>
              </w:rPr>
              <w:alias w:val="主管会计工作负责人姓名"/>
              <w:tag w:val="_GBC_51ed55c6ff134dadaa6756998c964cdf"/>
              <w:id w:val="-664016956"/>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C832CC">
                <w:rPr>
                  <w:rFonts w:ascii="宋体" w:hAnsi="宋体" w:hint="eastAsia"/>
                </w:rPr>
                <w:t>邬建昌</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1483767553"/>
              <w:lock w:val="sdtLocked"/>
              <w:placeholder>
                <w:docPart w:val="GBC22222222222222222222222222222"/>
              </w:placeholder>
              <w:dataBinding w:prefixMappings="xmlns:clcid-mr='clcid-mr'" w:xpath="/*/clcid-mr:KuaiJiJiGouFuZeRenXingMing" w:storeItemID="{89EBAB94-44A0-46A2-B712-30D997D04A6D}"/>
              <w:text/>
            </w:sdtPr>
            <w:sdtEndPr/>
            <w:sdtContent>
              <w:r w:rsidR="00C832CC">
                <w:rPr>
                  <w:rFonts w:ascii="宋体" w:hAnsi="宋体" w:hint="eastAsia"/>
                </w:rPr>
                <w:t>陈红兵</w:t>
              </w:r>
            </w:sdtContent>
          </w:sdt>
          <w:r>
            <w:rPr>
              <w:rFonts w:ascii="宋体" w:hAnsi="宋体" w:hint="eastAsia"/>
            </w:rPr>
            <w:t>声明：保证半年度报告中财务报告的真实、准确、完整。</w:t>
          </w:r>
        </w:p>
      </w:sdtContent>
    </w:sdt>
    <w:p w:rsidR="00E266D9" w:rsidRDefault="00E266D9"/>
    <w:sdt>
      <w:sdtPr>
        <w:rPr>
          <w:rFonts w:ascii="Calibri" w:hAnsi="Calibri" w:cs="宋体"/>
          <w:b w:val="0"/>
          <w:bCs w:val="0"/>
          <w:color w:val="000000"/>
          <w:kern w:val="0"/>
          <w:sz w:val="24"/>
          <w:szCs w:val="24"/>
        </w:rPr>
        <w:alias w:val="模块:经董事会审议的报告期利润分配预案或公积金转增股本预案"/>
        <w:tag w:val="_GBC_21c095fa67114a208ee8411405e3a22a"/>
        <w:id w:val="-270776749"/>
        <w:lock w:val="sdtLocked"/>
        <w:placeholder>
          <w:docPart w:val="GBC22222222222222222222222222222"/>
        </w:placeholder>
      </w:sdtPr>
      <w:sdtEndPr>
        <w:rPr>
          <w:rFonts w:ascii="宋体" w:hint="eastAsia"/>
          <w:shd w:val="pct15" w:color="auto" w:fill="FFFFFF"/>
        </w:rPr>
      </w:sdtEndPr>
      <w:sdtContent>
        <w:p w:rsidR="00E266D9" w:rsidRDefault="00363B16" w:rsidP="00CF1395">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2014636587"/>
            <w:lock w:val="sdtLocked"/>
            <w:placeholder>
              <w:docPart w:val="GBC22222222222222222222222222222"/>
            </w:placeholder>
          </w:sdtPr>
          <w:sdtEndPr>
            <w:rPr>
              <w:shd w:val="pct15" w:color="auto" w:fill="FFFFFF"/>
            </w:rPr>
          </w:sdtEndPr>
          <w:sdtContent>
            <w:p w:rsidR="00E266D9" w:rsidRPr="00624B51" w:rsidRDefault="00624B51" w:rsidP="00624B51">
              <w:pPr>
                <w:pStyle w:val="Default"/>
                <w:ind w:firstLineChars="200" w:firstLine="480"/>
              </w:pPr>
              <w:r w:rsidRPr="00624B51">
                <w:rPr>
                  <w:rFonts w:hint="eastAsia"/>
                  <w:sz w:val="21"/>
                  <w:szCs w:val="21"/>
                </w:rPr>
                <w:t>报告期内，公司未制定半年度利润分配预案、公积金转增股本预案。</w:t>
              </w:r>
            </w:p>
          </w:sdtContent>
        </w:sdt>
      </w:sdtContent>
    </w:sdt>
    <w:p w:rsidR="00E266D9" w:rsidRDefault="00E266D9">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color w:val="000000"/>
          <w:kern w:val="0"/>
          <w:sz w:val="24"/>
          <w:szCs w:val="24"/>
        </w:rPr>
        <w:alias w:val="模块:前瞻性陈述的风险声明"/>
        <w:tag w:val="_GBC_cc24ced211694e75b40a9765d2616e01"/>
        <w:id w:val="-782194293"/>
        <w:lock w:val="sdtLocked"/>
        <w:placeholder>
          <w:docPart w:val="GBC22222222222222222222222222222"/>
        </w:placeholder>
      </w:sdtPr>
      <w:sdtEndPr>
        <w:rPr>
          <w:rFonts w:ascii="宋体" w:hint="eastAsia"/>
          <w:sz w:val="21"/>
          <w:szCs w:val="21"/>
          <w:shd w:val="pct15" w:color="auto" w:fill="FFFFFF"/>
        </w:rPr>
      </w:sdtEndPr>
      <w:sdtContent>
        <w:p w:rsidR="00E266D9" w:rsidRDefault="00363B16" w:rsidP="00CF1395">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733659057"/>
            <w:lock w:val="sdtContentLocked"/>
            <w:placeholder>
              <w:docPart w:val="GBC22222222222222222222222222222"/>
            </w:placeholder>
          </w:sdtPr>
          <w:sdtEndPr/>
          <w:sdtContent>
            <w:p w:rsidR="00E266D9" w:rsidRDefault="00363B16">
              <w:r>
                <w:fldChar w:fldCharType="begin"/>
              </w:r>
              <w:r w:rsidR="00624B51">
                <w:instrText xml:space="preserve"> MACROBUTTON  SnrToggleCheckbox √适用 </w:instrText>
              </w:r>
              <w:r>
                <w:fldChar w:fldCharType="end"/>
              </w:r>
              <w:r>
                <w:fldChar w:fldCharType="begin"/>
              </w:r>
              <w:r w:rsidR="00624B51">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314601942"/>
            <w:lock w:val="sdtLocked"/>
            <w:placeholder>
              <w:docPart w:val="GBC22222222222222222222222222222"/>
            </w:placeholder>
          </w:sdtPr>
          <w:sdtEndPr>
            <w:rPr>
              <w:sz w:val="21"/>
              <w:shd w:val="pct15" w:color="auto" w:fill="FFFFFF"/>
            </w:rPr>
          </w:sdtEndPr>
          <w:sdtContent>
            <w:p w:rsidR="00E266D9" w:rsidRPr="00DD523D" w:rsidRDefault="00624B51" w:rsidP="007575A2">
              <w:pPr>
                <w:pStyle w:val="Default"/>
                <w:ind w:firstLineChars="200" w:firstLine="480"/>
                <w:rPr>
                  <w:sz w:val="21"/>
                  <w:szCs w:val="21"/>
                </w:rPr>
              </w:pPr>
              <w:r w:rsidRPr="00DD523D">
                <w:rPr>
                  <w:rFonts w:hint="eastAsia"/>
                  <w:sz w:val="21"/>
                  <w:szCs w:val="21"/>
                </w:rPr>
                <w:t>本报告中所涉及的</w:t>
              </w:r>
              <w:r w:rsidR="007575A2" w:rsidRPr="00DD523D">
                <w:rPr>
                  <w:rFonts w:hint="eastAsia"/>
                  <w:sz w:val="21"/>
                  <w:szCs w:val="21"/>
                </w:rPr>
                <w:t>前瞻性陈述存在不确定性，</w:t>
              </w:r>
              <w:r w:rsidRPr="00DD523D">
                <w:rPr>
                  <w:rFonts w:hint="eastAsia"/>
                  <w:sz w:val="21"/>
                  <w:szCs w:val="21"/>
                </w:rPr>
                <w:t>不构成公司对投资者的实质承诺，敬请投资者注意投资风险。</w:t>
              </w:r>
            </w:p>
          </w:sdtContent>
        </w:sdt>
      </w:sdtContent>
    </w:sdt>
    <w:p w:rsidR="00E266D9" w:rsidRDefault="00E266D9">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1933710053"/>
        <w:lock w:val="sdtLocked"/>
        <w:placeholder>
          <w:docPart w:val="GBC22222222222222222222222222222"/>
        </w:placeholder>
      </w:sdtPr>
      <w:sdtEndPr>
        <w:rPr>
          <w:rFonts w:ascii="宋体" w:hAnsi="宋体"/>
          <w:sz w:val="21"/>
          <w:shd w:val="clear" w:color="auto" w:fill="auto"/>
        </w:rPr>
      </w:sdtEndPr>
      <w:sdtContent>
        <w:p w:rsidR="00E266D9" w:rsidRDefault="00363B16" w:rsidP="00CF1395">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994480196"/>
            <w:lock w:val="sdtLocked"/>
            <w:placeholder>
              <w:docPart w:val="GBC22222222222222222222222222222"/>
            </w:placeholder>
            <w:comboBox>
              <w:listItem w:displayText="是" w:value="true"/>
              <w:listItem w:displayText="否" w:value="false"/>
            </w:comboBox>
          </w:sdtPr>
          <w:sdtEndPr/>
          <w:sdtContent>
            <w:p w:rsidR="00E266D9" w:rsidRDefault="00624B51">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E266D9" w:rsidRDefault="00E266D9">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288246408"/>
        <w:lock w:val="sdtLocked"/>
        <w:placeholder>
          <w:docPart w:val="GBC22222222222222222222222222222"/>
        </w:placeholder>
      </w:sdtPr>
      <w:sdtEndPr>
        <w:rPr>
          <w:rFonts w:ascii="宋体" w:hAnsi="宋体" w:hint="eastAsia"/>
          <w:sz w:val="21"/>
        </w:rPr>
      </w:sdtEndPr>
      <w:sdtContent>
        <w:p w:rsidR="00E266D9" w:rsidRDefault="00363B16" w:rsidP="00CF1395">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783537056"/>
            <w:lock w:val="sdtLocked"/>
            <w:placeholder>
              <w:docPart w:val="GBC22222222222222222222222222222"/>
            </w:placeholder>
            <w:comboBox>
              <w:listItem w:displayText="是" w:value="true"/>
              <w:listItem w:displayText="否" w:value="false"/>
            </w:comboBox>
          </w:sdtPr>
          <w:sdtEndPr/>
          <w:sdtContent>
            <w:p w:rsidR="00E266D9" w:rsidRDefault="00624B51">
              <w:pPr>
                <w:rPr>
                  <w:szCs w:val="21"/>
                </w:rPr>
              </w:pPr>
              <w:r>
                <w:rPr>
                  <w:rFonts w:hint="eastAsia"/>
                  <w:szCs w:val="21"/>
                </w:rPr>
                <w:t>否</w:t>
              </w:r>
            </w:p>
          </w:sdtContent>
        </w:sdt>
      </w:sdtContent>
    </w:sdt>
    <w:p w:rsidR="00E266D9" w:rsidRDefault="00E266D9">
      <w:pPr>
        <w:rPr>
          <w:szCs w:val="21"/>
        </w:rPr>
      </w:pPr>
    </w:p>
    <w:sdt>
      <w:sdtPr>
        <w:rPr>
          <w:rFonts w:ascii="宋体" w:hAnsi="宋体" w:cs="宋体"/>
          <w:b w:val="0"/>
          <w:bCs w:val="0"/>
          <w:kern w:val="0"/>
          <w:szCs w:val="24"/>
        </w:rPr>
        <w:alias w:val="模块:重大风险提示"/>
        <w:tag w:val="_SEC_765dd5e867e04417bfcc7ba07f902949"/>
        <w:id w:val="-827902502"/>
        <w:lock w:val="sdtLocked"/>
        <w:placeholder>
          <w:docPart w:val="GBC22222222222222222222222222222"/>
        </w:placeholder>
      </w:sdtPr>
      <w:sdtEndPr>
        <w:rPr>
          <w:rFonts w:hint="eastAsia"/>
        </w:rPr>
      </w:sdtEndPr>
      <w:sdtContent>
        <w:p w:rsidR="00E266D9" w:rsidRDefault="00363B16" w:rsidP="00CF1395">
          <w:pPr>
            <w:pStyle w:val="2"/>
            <w:numPr>
              <w:ilvl w:val="0"/>
              <w:numId w:val="6"/>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1460416360"/>
            <w:lock w:val="sdtLocked"/>
            <w:placeholder>
              <w:docPart w:val="GBC22222222222222222222222222222"/>
            </w:placeholder>
          </w:sdtPr>
          <w:sdtEndPr/>
          <w:sdtContent>
            <w:p w:rsidR="00E266D9" w:rsidRDefault="00624B51" w:rsidP="00624B51">
              <w:pPr>
                <w:ind w:firstLineChars="200" w:firstLine="420"/>
                <w:rPr>
                  <w:szCs w:val="21"/>
                </w:rPr>
              </w:pPr>
              <w:r w:rsidRPr="004379FB">
                <w:rPr>
                  <w:rFonts w:hint="eastAsia"/>
                  <w:szCs w:val="21"/>
                </w:rPr>
                <w:t>公司已在本报告中详细描述可能存在的相关风险及其对策，敬请广大投资者查阅本报告</w:t>
              </w:r>
              <w:r w:rsidRPr="004379FB">
                <w:rPr>
                  <w:szCs w:val="21"/>
                </w:rPr>
                <w:t xml:space="preserve"> “第四节 经营情况的讨论与分析”等有关章节内容中关于公司面临风险的描述。</w:t>
              </w:r>
            </w:p>
          </w:sdtContent>
        </w:sdt>
      </w:sdtContent>
    </w:sdt>
    <w:p w:rsidR="00E266D9" w:rsidRDefault="00E266D9">
      <w:pPr>
        <w:rPr>
          <w:szCs w:val="21"/>
        </w:rPr>
      </w:pPr>
    </w:p>
    <w:sdt>
      <w:sdtPr>
        <w:rPr>
          <w:rFonts w:ascii="宋体" w:hAnsi="宋体" w:cs="宋体"/>
          <w:b w:val="0"/>
          <w:bCs w:val="0"/>
          <w:kern w:val="0"/>
          <w:sz w:val="24"/>
          <w:szCs w:val="24"/>
        </w:rPr>
        <w:alias w:val="模块:重要提示的其他情况说明"/>
        <w:tag w:val="_GBC_b8bb35c675b44fbdaf150c1114447d89"/>
        <w:id w:val="-131411683"/>
        <w:lock w:val="sdtLocked"/>
        <w:placeholder>
          <w:docPart w:val="GBC22222222222222222222222222222"/>
        </w:placeholder>
      </w:sdtPr>
      <w:sdtEndPr>
        <w:rPr>
          <w:sz w:val="21"/>
        </w:rPr>
      </w:sdtEndPr>
      <w:sdtContent>
        <w:p w:rsidR="00E266D9" w:rsidRDefault="00363B16" w:rsidP="00CF1395">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817225549"/>
            <w:lock w:val="sdtContentLocked"/>
            <w:placeholder>
              <w:docPart w:val="GBC22222222222222222222222222222"/>
            </w:placeholder>
          </w:sdtPr>
          <w:sdtEndPr/>
          <w:sdtContent>
            <w:p w:rsidR="00E266D9" w:rsidRDefault="00363B16" w:rsidP="00C832CC">
              <w:pPr>
                <w:rPr>
                  <w:szCs w:val="21"/>
                </w:rPr>
              </w:pPr>
              <w:r>
                <w:fldChar w:fldCharType="begin"/>
              </w:r>
              <w:r w:rsidR="00C832CC">
                <w:instrText xml:space="preserve"> MACROBUTTON  SnrToggleCheckbox □适用 </w:instrText>
              </w:r>
              <w:r>
                <w:fldChar w:fldCharType="end"/>
              </w:r>
              <w:r>
                <w:fldChar w:fldCharType="begin"/>
              </w:r>
              <w:r w:rsidR="00C832CC">
                <w:instrText xml:space="preserve"> MACROBUTTON  SnrToggleCheckbox √不适用 </w:instrText>
              </w:r>
              <w:r>
                <w:fldChar w:fldCharType="end"/>
              </w:r>
            </w:p>
          </w:sdtContent>
        </w:sdt>
      </w:sdtContent>
    </w:sdt>
    <w:p w:rsidR="00E266D9" w:rsidRDefault="00E266D9">
      <w:pPr>
        <w:rPr>
          <w:szCs w:val="21"/>
        </w:rPr>
        <w:sectPr w:rsidR="00E266D9" w:rsidSect="005B5D50">
          <w:headerReference w:type="default" r:id="rId13"/>
          <w:footerReference w:type="default" r:id="rId14"/>
          <w:pgSz w:w="11906" w:h="16838"/>
          <w:pgMar w:top="1525" w:right="1276" w:bottom="1440" w:left="1797" w:header="855" w:footer="992" w:gutter="0"/>
          <w:cols w:space="425"/>
          <w:docGrid w:linePitch="312"/>
        </w:sectPr>
      </w:pPr>
    </w:p>
    <w:p w:rsidR="00E266D9" w:rsidRDefault="00E266D9">
      <w:pPr>
        <w:rPr>
          <w:szCs w:val="21"/>
        </w:rPr>
      </w:pPr>
    </w:p>
    <w:p w:rsidR="00E266D9" w:rsidRDefault="00363B16">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363B16">
          <w:rPr>
            <w:rStyle w:val="a3"/>
            <w:rFonts w:hint="eastAsia"/>
            <w:b/>
            <w:noProof/>
          </w:rPr>
          <w:t>第一节</w:t>
        </w:r>
        <w:r w:rsidR="00363B16">
          <w:rPr>
            <w:rFonts w:asciiTheme="minorHAnsi" w:eastAsiaTheme="minorEastAsia" w:hAnsiTheme="minorHAnsi" w:cstheme="minorBidi"/>
            <w:b/>
            <w:noProof/>
            <w:szCs w:val="22"/>
          </w:rPr>
          <w:tab/>
        </w:r>
        <w:r w:rsidR="00363B16">
          <w:rPr>
            <w:rStyle w:val="a3"/>
            <w:rFonts w:hint="eastAsia"/>
            <w:b/>
            <w:noProof/>
          </w:rPr>
          <w:t>释义</w:t>
        </w:r>
        <w:r w:rsidR="00363B16">
          <w:rPr>
            <w:b/>
            <w:noProof/>
            <w:webHidden/>
          </w:rPr>
          <w:tab/>
        </w:r>
        <w:r w:rsidR="00363B16">
          <w:rPr>
            <w:b/>
            <w:noProof/>
            <w:webHidden/>
          </w:rPr>
          <w:fldChar w:fldCharType="begin"/>
        </w:r>
        <w:r w:rsidR="00363B16">
          <w:rPr>
            <w:b/>
            <w:noProof/>
            <w:webHidden/>
          </w:rPr>
          <w:instrText xml:space="preserve"> PAGEREF _Toc484510564 \h </w:instrText>
        </w:r>
        <w:r w:rsidR="00363B16">
          <w:rPr>
            <w:b/>
            <w:noProof/>
            <w:webHidden/>
          </w:rPr>
        </w:r>
        <w:r w:rsidR="00363B16">
          <w:rPr>
            <w:b/>
            <w:noProof/>
            <w:webHidden/>
          </w:rPr>
          <w:fldChar w:fldCharType="separate"/>
        </w:r>
        <w:r w:rsidR="00522898">
          <w:rPr>
            <w:b/>
            <w:noProof/>
            <w:webHidden/>
          </w:rPr>
          <w:t>3</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363B16">
          <w:rPr>
            <w:rStyle w:val="a3"/>
            <w:rFonts w:hint="eastAsia"/>
            <w:b/>
            <w:noProof/>
          </w:rPr>
          <w:t>第二节</w:t>
        </w:r>
        <w:r w:rsidR="00363B16">
          <w:rPr>
            <w:rFonts w:asciiTheme="minorHAnsi" w:eastAsiaTheme="minorEastAsia" w:hAnsiTheme="minorHAnsi" w:cstheme="minorBidi"/>
            <w:b/>
            <w:noProof/>
            <w:szCs w:val="22"/>
          </w:rPr>
          <w:tab/>
        </w:r>
        <w:r w:rsidR="00363B16">
          <w:rPr>
            <w:rStyle w:val="a3"/>
            <w:rFonts w:hint="eastAsia"/>
            <w:b/>
            <w:noProof/>
          </w:rPr>
          <w:t>公司简介和主要财务指标</w:t>
        </w:r>
        <w:r w:rsidR="00363B16">
          <w:rPr>
            <w:b/>
            <w:noProof/>
            <w:webHidden/>
          </w:rPr>
          <w:tab/>
        </w:r>
        <w:r w:rsidR="00363B16">
          <w:rPr>
            <w:b/>
            <w:noProof/>
            <w:webHidden/>
          </w:rPr>
          <w:fldChar w:fldCharType="begin"/>
        </w:r>
        <w:r w:rsidR="00363B16">
          <w:rPr>
            <w:b/>
            <w:noProof/>
            <w:webHidden/>
          </w:rPr>
          <w:instrText xml:space="preserve"> PAGEREF _Toc484510565 \h </w:instrText>
        </w:r>
        <w:r w:rsidR="00363B16">
          <w:rPr>
            <w:b/>
            <w:noProof/>
            <w:webHidden/>
          </w:rPr>
        </w:r>
        <w:r w:rsidR="00363B16">
          <w:rPr>
            <w:b/>
            <w:noProof/>
            <w:webHidden/>
          </w:rPr>
          <w:fldChar w:fldCharType="separate"/>
        </w:r>
        <w:r w:rsidR="00522898">
          <w:rPr>
            <w:b/>
            <w:noProof/>
            <w:webHidden/>
          </w:rPr>
          <w:t>3</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363B16">
          <w:rPr>
            <w:rStyle w:val="a3"/>
            <w:rFonts w:hint="eastAsia"/>
            <w:b/>
            <w:noProof/>
          </w:rPr>
          <w:t>第三节</w:t>
        </w:r>
        <w:r w:rsidR="00363B16">
          <w:rPr>
            <w:rFonts w:asciiTheme="minorHAnsi" w:eastAsiaTheme="minorEastAsia" w:hAnsiTheme="minorHAnsi" w:cstheme="minorBidi"/>
            <w:b/>
            <w:noProof/>
            <w:szCs w:val="22"/>
          </w:rPr>
          <w:tab/>
        </w:r>
        <w:r w:rsidR="00363B16">
          <w:rPr>
            <w:rStyle w:val="a3"/>
            <w:rFonts w:hint="eastAsia"/>
            <w:b/>
            <w:noProof/>
          </w:rPr>
          <w:t>公司业务概要</w:t>
        </w:r>
        <w:r w:rsidR="00363B16">
          <w:rPr>
            <w:b/>
            <w:noProof/>
            <w:webHidden/>
          </w:rPr>
          <w:tab/>
        </w:r>
        <w:r w:rsidR="00363B16">
          <w:rPr>
            <w:b/>
            <w:noProof/>
            <w:webHidden/>
          </w:rPr>
          <w:fldChar w:fldCharType="begin"/>
        </w:r>
        <w:r w:rsidR="00363B16">
          <w:rPr>
            <w:b/>
            <w:noProof/>
            <w:webHidden/>
          </w:rPr>
          <w:instrText xml:space="preserve"> PAGEREF _Toc484510566 \h </w:instrText>
        </w:r>
        <w:r w:rsidR="00363B16">
          <w:rPr>
            <w:b/>
            <w:noProof/>
            <w:webHidden/>
          </w:rPr>
        </w:r>
        <w:r w:rsidR="00363B16">
          <w:rPr>
            <w:b/>
            <w:noProof/>
            <w:webHidden/>
          </w:rPr>
          <w:fldChar w:fldCharType="separate"/>
        </w:r>
        <w:r w:rsidR="00522898">
          <w:rPr>
            <w:b/>
            <w:noProof/>
            <w:webHidden/>
          </w:rPr>
          <w:t>6</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363B16">
          <w:rPr>
            <w:rStyle w:val="a3"/>
            <w:rFonts w:hint="eastAsia"/>
            <w:b/>
            <w:noProof/>
          </w:rPr>
          <w:t>第四节</w:t>
        </w:r>
        <w:r w:rsidR="00363B16">
          <w:rPr>
            <w:rFonts w:asciiTheme="minorHAnsi" w:eastAsiaTheme="minorEastAsia" w:hAnsiTheme="minorHAnsi" w:cstheme="minorBidi"/>
            <w:b/>
            <w:noProof/>
            <w:szCs w:val="22"/>
          </w:rPr>
          <w:tab/>
        </w:r>
        <w:r w:rsidR="00363B16">
          <w:rPr>
            <w:rStyle w:val="a3"/>
            <w:rFonts w:hint="eastAsia"/>
            <w:b/>
            <w:noProof/>
          </w:rPr>
          <w:t>经营情况的讨论与分析</w:t>
        </w:r>
        <w:r w:rsidR="00363B16">
          <w:rPr>
            <w:b/>
            <w:noProof/>
            <w:webHidden/>
          </w:rPr>
          <w:tab/>
        </w:r>
        <w:r w:rsidR="00363B16">
          <w:rPr>
            <w:b/>
            <w:noProof/>
            <w:webHidden/>
          </w:rPr>
          <w:fldChar w:fldCharType="begin"/>
        </w:r>
        <w:r w:rsidR="00363B16">
          <w:rPr>
            <w:b/>
            <w:noProof/>
            <w:webHidden/>
          </w:rPr>
          <w:instrText xml:space="preserve"> PAGEREF _Toc484510567 \h </w:instrText>
        </w:r>
        <w:r w:rsidR="00363B16">
          <w:rPr>
            <w:b/>
            <w:noProof/>
            <w:webHidden/>
          </w:rPr>
        </w:r>
        <w:r w:rsidR="00363B16">
          <w:rPr>
            <w:b/>
            <w:noProof/>
            <w:webHidden/>
          </w:rPr>
          <w:fldChar w:fldCharType="separate"/>
        </w:r>
        <w:r w:rsidR="00522898">
          <w:rPr>
            <w:b/>
            <w:noProof/>
            <w:webHidden/>
          </w:rPr>
          <w:t>7</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363B16">
          <w:rPr>
            <w:rStyle w:val="a3"/>
            <w:rFonts w:hint="eastAsia"/>
            <w:b/>
            <w:noProof/>
          </w:rPr>
          <w:t>第五节</w:t>
        </w:r>
        <w:r w:rsidR="00363B16">
          <w:rPr>
            <w:rFonts w:asciiTheme="minorHAnsi" w:eastAsiaTheme="minorEastAsia" w:hAnsiTheme="minorHAnsi" w:cstheme="minorBidi"/>
            <w:b/>
            <w:noProof/>
            <w:szCs w:val="22"/>
          </w:rPr>
          <w:tab/>
        </w:r>
        <w:r w:rsidR="00363B16">
          <w:rPr>
            <w:rStyle w:val="a3"/>
            <w:rFonts w:hint="eastAsia"/>
            <w:b/>
            <w:noProof/>
          </w:rPr>
          <w:t>重要事项</w:t>
        </w:r>
        <w:r w:rsidR="00363B16">
          <w:rPr>
            <w:b/>
            <w:noProof/>
            <w:webHidden/>
          </w:rPr>
          <w:tab/>
        </w:r>
        <w:r w:rsidR="00363B16">
          <w:rPr>
            <w:b/>
            <w:noProof/>
            <w:webHidden/>
          </w:rPr>
          <w:fldChar w:fldCharType="begin"/>
        </w:r>
        <w:r w:rsidR="00363B16">
          <w:rPr>
            <w:b/>
            <w:noProof/>
            <w:webHidden/>
          </w:rPr>
          <w:instrText xml:space="preserve"> PAGEREF _Toc484510568 \h </w:instrText>
        </w:r>
        <w:r w:rsidR="00363B16">
          <w:rPr>
            <w:b/>
            <w:noProof/>
            <w:webHidden/>
          </w:rPr>
        </w:r>
        <w:r w:rsidR="00363B16">
          <w:rPr>
            <w:b/>
            <w:noProof/>
            <w:webHidden/>
          </w:rPr>
          <w:fldChar w:fldCharType="separate"/>
        </w:r>
        <w:r w:rsidR="00522898">
          <w:rPr>
            <w:b/>
            <w:noProof/>
            <w:webHidden/>
          </w:rPr>
          <w:t>13</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363B16">
          <w:rPr>
            <w:rStyle w:val="a3"/>
            <w:rFonts w:hint="eastAsia"/>
            <w:b/>
            <w:noProof/>
          </w:rPr>
          <w:t>第六节</w:t>
        </w:r>
        <w:r w:rsidR="00363B16">
          <w:rPr>
            <w:rFonts w:asciiTheme="minorHAnsi" w:eastAsiaTheme="minorEastAsia" w:hAnsiTheme="minorHAnsi" w:cstheme="minorBidi"/>
            <w:b/>
            <w:noProof/>
            <w:szCs w:val="22"/>
          </w:rPr>
          <w:tab/>
        </w:r>
        <w:r w:rsidR="00363B16">
          <w:rPr>
            <w:rStyle w:val="a3"/>
            <w:rFonts w:hint="eastAsia"/>
            <w:b/>
            <w:noProof/>
          </w:rPr>
          <w:t>普通股股份变动及股东情况</w:t>
        </w:r>
        <w:r w:rsidR="00363B16">
          <w:rPr>
            <w:b/>
            <w:noProof/>
            <w:webHidden/>
          </w:rPr>
          <w:tab/>
        </w:r>
        <w:r w:rsidR="00363B16">
          <w:rPr>
            <w:b/>
            <w:noProof/>
            <w:webHidden/>
          </w:rPr>
          <w:fldChar w:fldCharType="begin"/>
        </w:r>
        <w:r w:rsidR="00363B16">
          <w:rPr>
            <w:b/>
            <w:noProof/>
            <w:webHidden/>
          </w:rPr>
          <w:instrText xml:space="preserve"> PAGEREF _Toc484510569 \h </w:instrText>
        </w:r>
        <w:r w:rsidR="00363B16">
          <w:rPr>
            <w:b/>
            <w:noProof/>
            <w:webHidden/>
          </w:rPr>
        </w:r>
        <w:r w:rsidR="00363B16">
          <w:rPr>
            <w:b/>
            <w:noProof/>
            <w:webHidden/>
          </w:rPr>
          <w:fldChar w:fldCharType="separate"/>
        </w:r>
        <w:r w:rsidR="00522898">
          <w:rPr>
            <w:b/>
            <w:noProof/>
            <w:webHidden/>
          </w:rPr>
          <w:t>20</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363B16">
          <w:rPr>
            <w:rStyle w:val="a3"/>
            <w:rFonts w:hint="eastAsia"/>
            <w:b/>
            <w:noProof/>
          </w:rPr>
          <w:t>第七节</w:t>
        </w:r>
        <w:r w:rsidR="00363B16">
          <w:rPr>
            <w:rFonts w:asciiTheme="minorHAnsi" w:eastAsiaTheme="minorEastAsia" w:hAnsiTheme="minorHAnsi" w:cstheme="minorBidi"/>
            <w:b/>
            <w:noProof/>
            <w:szCs w:val="22"/>
          </w:rPr>
          <w:tab/>
        </w:r>
        <w:r w:rsidR="00363B16">
          <w:rPr>
            <w:rStyle w:val="a3"/>
            <w:rFonts w:hint="eastAsia"/>
            <w:b/>
            <w:noProof/>
          </w:rPr>
          <w:t>优先股相关情况</w:t>
        </w:r>
        <w:r w:rsidR="00363B16">
          <w:rPr>
            <w:b/>
            <w:noProof/>
            <w:webHidden/>
          </w:rPr>
          <w:tab/>
        </w:r>
        <w:r w:rsidR="00363B16">
          <w:rPr>
            <w:b/>
            <w:noProof/>
            <w:webHidden/>
          </w:rPr>
          <w:fldChar w:fldCharType="begin"/>
        </w:r>
        <w:r w:rsidR="00363B16">
          <w:rPr>
            <w:b/>
            <w:noProof/>
            <w:webHidden/>
          </w:rPr>
          <w:instrText xml:space="preserve"> PAGEREF _Toc484510570 \h </w:instrText>
        </w:r>
        <w:r w:rsidR="00363B16">
          <w:rPr>
            <w:b/>
            <w:noProof/>
            <w:webHidden/>
          </w:rPr>
        </w:r>
        <w:r w:rsidR="00363B16">
          <w:rPr>
            <w:b/>
            <w:noProof/>
            <w:webHidden/>
          </w:rPr>
          <w:fldChar w:fldCharType="separate"/>
        </w:r>
        <w:r w:rsidR="00522898">
          <w:rPr>
            <w:b/>
            <w:noProof/>
            <w:webHidden/>
          </w:rPr>
          <w:t>22</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363B16">
          <w:rPr>
            <w:rStyle w:val="a3"/>
            <w:rFonts w:hint="eastAsia"/>
            <w:b/>
            <w:noProof/>
          </w:rPr>
          <w:t>第八节</w:t>
        </w:r>
        <w:r w:rsidR="00363B16">
          <w:rPr>
            <w:rFonts w:asciiTheme="minorHAnsi" w:eastAsiaTheme="minorEastAsia" w:hAnsiTheme="minorHAnsi" w:cstheme="minorBidi"/>
            <w:b/>
            <w:noProof/>
            <w:szCs w:val="22"/>
          </w:rPr>
          <w:tab/>
        </w:r>
        <w:r w:rsidR="00363B16">
          <w:rPr>
            <w:rStyle w:val="a3"/>
            <w:rFonts w:hint="eastAsia"/>
            <w:b/>
            <w:noProof/>
          </w:rPr>
          <w:t>董事、监事、高级管理人员情况</w:t>
        </w:r>
        <w:r w:rsidR="00363B16">
          <w:rPr>
            <w:b/>
            <w:noProof/>
            <w:webHidden/>
          </w:rPr>
          <w:tab/>
        </w:r>
        <w:r w:rsidR="00363B16">
          <w:rPr>
            <w:b/>
            <w:noProof/>
            <w:webHidden/>
          </w:rPr>
          <w:fldChar w:fldCharType="begin"/>
        </w:r>
        <w:r w:rsidR="00363B16">
          <w:rPr>
            <w:b/>
            <w:noProof/>
            <w:webHidden/>
          </w:rPr>
          <w:instrText xml:space="preserve"> PAGEREF _Toc484510571 \h </w:instrText>
        </w:r>
        <w:r w:rsidR="00363B16">
          <w:rPr>
            <w:b/>
            <w:noProof/>
            <w:webHidden/>
          </w:rPr>
        </w:r>
        <w:r w:rsidR="00363B16">
          <w:rPr>
            <w:b/>
            <w:noProof/>
            <w:webHidden/>
          </w:rPr>
          <w:fldChar w:fldCharType="separate"/>
        </w:r>
        <w:r w:rsidR="00522898">
          <w:rPr>
            <w:b/>
            <w:noProof/>
            <w:webHidden/>
          </w:rPr>
          <w:t>22</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363B16">
          <w:rPr>
            <w:rStyle w:val="a3"/>
            <w:rFonts w:hint="eastAsia"/>
            <w:b/>
            <w:noProof/>
          </w:rPr>
          <w:t>第九节</w:t>
        </w:r>
        <w:r w:rsidR="00363B16">
          <w:rPr>
            <w:rFonts w:asciiTheme="minorHAnsi" w:eastAsiaTheme="minorEastAsia" w:hAnsiTheme="minorHAnsi" w:cstheme="minorBidi"/>
            <w:b/>
            <w:noProof/>
            <w:szCs w:val="22"/>
          </w:rPr>
          <w:tab/>
        </w:r>
        <w:r w:rsidR="00363B16">
          <w:rPr>
            <w:rStyle w:val="a3"/>
            <w:rFonts w:hint="eastAsia"/>
            <w:b/>
            <w:noProof/>
          </w:rPr>
          <w:t>公司债券相关情况</w:t>
        </w:r>
        <w:r w:rsidR="00363B16">
          <w:rPr>
            <w:b/>
            <w:noProof/>
            <w:webHidden/>
          </w:rPr>
          <w:tab/>
        </w:r>
        <w:r w:rsidR="00363B16">
          <w:rPr>
            <w:b/>
            <w:noProof/>
            <w:webHidden/>
          </w:rPr>
          <w:fldChar w:fldCharType="begin"/>
        </w:r>
        <w:r w:rsidR="00363B16">
          <w:rPr>
            <w:b/>
            <w:noProof/>
            <w:webHidden/>
          </w:rPr>
          <w:instrText xml:space="preserve"> PAGEREF _Toc484510572 \h </w:instrText>
        </w:r>
        <w:r w:rsidR="00363B16">
          <w:rPr>
            <w:b/>
            <w:noProof/>
            <w:webHidden/>
          </w:rPr>
        </w:r>
        <w:r w:rsidR="00363B16">
          <w:rPr>
            <w:b/>
            <w:noProof/>
            <w:webHidden/>
          </w:rPr>
          <w:fldChar w:fldCharType="separate"/>
        </w:r>
        <w:r w:rsidR="00522898">
          <w:rPr>
            <w:b/>
            <w:noProof/>
            <w:webHidden/>
          </w:rPr>
          <w:t>23</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363B16">
          <w:rPr>
            <w:rStyle w:val="a3"/>
            <w:rFonts w:ascii="宋体" w:hAnsi="宋体" w:hint="eastAsia"/>
            <w:b/>
            <w:noProof/>
          </w:rPr>
          <w:t>第十节</w:t>
        </w:r>
        <w:r w:rsidR="00363B16">
          <w:rPr>
            <w:rFonts w:asciiTheme="minorHAnsi" w:eastAsiaTheme="minorEastAsia" w:hAnsiTheme="minorHAnsi" w:cstheme="minorBidi"/>
            <w:b/>
            <w:noProof/>
            <w:szCs w:val="22"/>
          </w:rPr>
          <w:tab/>
        </w:r>
        <w:r w:rsidR="00363B16">
          <w:rPr>
            <w:rStyle w:val="a3"/>
            <w:rFonts w:ascii="宋体" w:hAnsi="宋体" w:hint="eastAsia"/>
            <w:b/>
            <w:noProof/>
          </w:rPr>
          <w:t>财务报告</w:t>
        </w:r>
        <w:r w:rsidR="00363B16">
          <w:rPr>
            <w:b/>
            <w:noProof/>
            <w:webHidden/>
          </w:rPr>
          <w:tab/>
        </w:r>
        <w:r w:rsidR="00363B16">
          <w:rPr>
            <w:b/>
            <w:noProof/>
            <w:webHidden/>
          </w:rPr>
          <w:fldChar w:fldCharType="begin"/>
        </w:r>
        <w:r w:rsidR="00363B16">
          <w:rPr>
            <w:b/>
            <w:noProof/>
            <w:webHidden/>
          </w:rPr>
          <w:instrText xml:space="preserve"> PAGEREF _Toc484510573 \h </w:instrText>
        </w:r>
        <w:r w:rsidR="00363B16">
          <w:rPr>
            <w:b/>
            <w:noProof/>
            <w:webHidden/>
          </w:rPr>
        </w:r>
        <w:r w:rsidR="00363B16">
          <w:rPr>
            <w:b/>
            <w:noProof/>
            <w:webHidden/>
          </w:rPr>
          <w:fldChar w:fldCharType="separate"/>
        </w:r>
        <w:r w:rsidR="00522898">
          <w:rPr>
            <w:b/>
            <w:noProof/>
            <w:webHidden/>
          </w:rPr>
          <w:t>24</w:t>
        </w:r>
        <w:r w:rsidR="00363B16">
          <w:rPr>
            <w:b/>
            <w:noProof/>
            <w:webHidden/>
          </w:rPr>
          <w:fldChar w:fldCharType="end"/>
        </w:r>
      </w:hyperlink>
    </w:p>
    <w:p w:rsidR="00E266D9" w:rsidRDefault="006B116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363B16">
          <w:rPr>
            <w:rStyle w:val="a3"/>
            <w:rFonts w:ascii="宋体" w:hAnsi="宋体" w:hint="eastAsia"/>
            <w:b/>
            <w:noProof/>
          </w:rPr>
          <w:t>第十一节</w:t>
        </w:r>
        <w:r w:rsidR="00363B16">
          <w:rPr>
            <w:rFonts w:asciiTheme="minorHAnsi" w:eastAsiaTheme="minorEastAsia" w:hAnsiTheme="minorHAnsi" w:cstheme="minorBidi"/>
            <w:b/>
            <w:noProof/>
            <w:szCs w:val="22"/>
          </w:rPr>
          <w:tab/>
        </w:r>
        <w:r w:rsidR="00363B16">
          <w:rPr>
            <w:rStyle w:val="a3"/>
            <w:rFonts w:ascii="宋体" w:hAnsi="宋体" w:hint="eastAsia"/>
            <w:b/>
            <w:noProof/>
          </w:rPr>
          <w:t>备查文件目录</w:t>
        </w:r>
        <w:r w:rsidR="00363B16">
          <w:rPr>
            <w:b/>
            <w:noProof/>
            <w:webHidden/>
          </w:rPr>
          <w:tab/>
        </w:r>
        <w:r w:rsidR="00363B16">
          <w:rPr>
            <w:b/>
            <w:noProof/>
            <w:webHidden/>
          </w:rPr>
          <w:fldChar w:fldCharType="begin"/>
        </w:r>
        <w:r w:rsidR="00363B16">
          <w:rPr>
            <w:b/>
            <w:noProof/>
            <w:webHidden/>
          </w:rPr>
          <w:instrText xml:space="preserve"> PAGEREF _Toc484510574 \h </w:instrText>
        </w:r>
        <w:r w:rsidR="00363B16">
          <w:rPr>
            <w:b/>
            <w:noProof/>
            <w:webHidden/>
          </w:rPr>
        </w:r>
        <w:r w:rsidR="00363B16">
          <w:rPr>
            <w:b/>
            <w:noProof/>
            <w:webHidden/>
          </w:rPr>
          <w:fldChar w:fldCharType="separate"/>
        </w:r>
        <w:r w:rsidR="00522898">
          <w:rPr>
            <w:b/>
            <w:noProof/>
            <w:webHidden/>
          </w:rPr>
          <w:t>109</w:t>
        </w:r>
        <w:r w:rsidR="00363B16">
          <w:rPr>
            <w:b/>
            <w:noProof/>
            <w:webHidden/>
          </w:rPr>
          <w:fldChar w:fldCharType="end"/>
        </w:r>
      </w:hyperlink>
    </w:p>
    <w:p w:rsidR="00E266D9" w:rsidRDefault="00363B16">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E266D9" w:rsidRDefault="00363B16">
      <w:pPr>
        <w:rPr>
          <w:szCs w:val="21"/>
        </w:rPr>
      </w:pPr>
      <w:r>
        <w:rPr>
          <w:szCs w:val="21"/>
        </w:rPr>
        <w:br w:type="page"/>
      </w:r>
    </w:p>
    <w:p w:rsidR="00E266D9" w:rsidRDefault="00363B16">
      <w:pPr>
        <w:pStyle w:val="10"/>
        <w:numPr>
          <w:ilvl w:val="0"/>
          <w:numId w:val="3"/>
        </w:numPr>
      </w:pPr>
      <w:bookmarkStart w:id="1" w:name="_Toc484510564"/>
      <w:bookmarkStart w:id="2" w:name="_Toc342565880"/>
      <w:r>
        <w:rPr>
          <w:rFonts w:hint="eastAsia"/>
        </w:rPr>
        <w:lastRenderedPageBreak/>
        <w:t>释义</w:t>
      </w:r>
      <w:bookmarkEnd w:id="1"/>
    </w:p>
    <w:sdt>
      <w:sdtPr>
        <w:rPr>
          <w:rFonts w:ascii="Calibri" w:hAnsi="Calibri"/>
          <w:b/>
          <w:bCs/>
          <w:sz w:val="24"/>
          <w:szCs w:val="22"/>
        </w:rPr>
        <w:alias w:val="模块:释义"/>
        <w:tag w:val="_GBC_5d2d156d1e654b289921f6ca279d0332"/>
        <w:id w:val="86280210"/>
        <w:lock w:val="sdtLocked"/>
        <w:placeholder>
          <w:docPart w:val="GBC22222222222222222222222222222"/>
        </w:placeholder>
      </w:sdtPr>
      <w:sdtEndPr>
        <w:rPr>
          <w:rFonts w:ascii="宋体" w:hAnsi="宋体"/>
          <w:b w:val="0"/>
          <w:bCs w:val="0"/>
          <w:sz w:val="21"/>
          <w:szCs w:val="24"/>
        </w:rPr>
      </w:sdtEndPr>
      <w:sdtContent>
        <w:p w:rsidR="0061642E" w:rsidRDefault="00363B16">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636"/>
            <w:gridCol w:w="5396"/>
          </w:tblGrid>
          <w:tr w:rsidR="00A47A9C" w:rsidTr="00544C94">
            <w:tc>
              <w:tcPr>
                <w:tcW w:w="9048" w:type="dxa"/>
                <w:gridSpan w:val="3"/>
                <w:vAlign w:val="center"/>
              </w:tcPr>
              <w:p w:rsidR="00A47A9C" w:rsidRDefault="00A47A9C" w:rsidP="00544C94">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1939776"/>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116679344"/>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公司、本公司</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70811347"/>
                    <w:lock w:val="sdtLocked"/>
                  </w:sdtPr>
                  <w:sdtEndPr/>
                  <w:sdtContent>
                    <w:tc>
                      <w:tcPr>
                        <w:tcW w:w="5396" w:type="dxa"/>
                        <w:vAlign w:val="center"/>
                      </w:tcPr>
                      <w:p w:rsidR="00A47A9C" w:rsidRDefault="00A47A9C" w:rsidP="00544C94">
                        <w:pPr>
                          <w:rPr>
                            <w:szCs w:val="21"/>
                          </w:rPr>
                        </w:pPr>
                        <w:r>
                          <w:rPr>
                            <w:rFonts w:hint="eastAsia"/>
                            <w:szCs w:val="21"/>
                          </w:rPr>
                          <w:t>浙江中国轻纺城集团股份有限公司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829519205"/>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996101324"/>
                    <w:lock w:val="sdtLocked"/>
                  </w:sdtPr>
                  <w:sdtEndPr>
                    <w:rPr>
                      <w:rFonts w:ascii="Times New Roman" w:eastAsia="宋体" w:hAnsi="Times New Roman" w:cs="Times New Roman"/>
                      <w:kern w:val="0"/>
                    </w:rPr>
                  </w:sdtEndPr>
                  <w:sdtContent>
                    <w:tc>
                      <w:tcPr>
                        <w:tcW w:w="3016" w:type="dxa"/>
                        <w:vAlign w:val="center"/>
                      </w:tcPr>
                      <w:p w:rsidR="00A47A9C" w:rsidRDefault="007E55BB" w:rsidP="00544C94">
                        <w:pPr>
                          <w:rPr>
                            <w:szCs w:val="21"/>
                          </w:rPr>
                        </w:pPr>
                        <w:r>
                          <w:rPr>
                            <w:rFonts w:ascii="Calibri" w:hAnsi="Calibri" w:hint="eastAsia"/>
                            <w:szCs w:val="21"/>
                          </w:rPr>
                          <w:t>开发公司</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787895503"/>
                    <w:lock w:val="sdtLocked"/>
                  </w:sdtPr>
                  <w:sdtEndPr/>
                  <w:sdtContent>
                    <w:tc>
                      <w:tcPr>
                        <w:tcW w:w="5396" w:type="dxa"/>
                        <w:vAlign w:val="center"/>
                      </w:tcPr>
                      <w:p w:rsidR="00A47A9C" w:rsidRDefault="007E55BB" w:rsidP="00544C94">
                        <w:pPr>
                          <w:rPr>
                            <w:szCs w:val="21"/>
                          </w:rPr>
                        </w:pPr>
                        <w:r>
                          <w:rPr>
                            <w:rFonts w:hint="eastAsia"/>
                            <w:szCs w:val="21"/>
                          </w:rPr>
                          <w:t>绍兴市柯桥区中国轻纺城市场开发经营集团有限公司（原绍兴市柯桥区中国轻纺城市场开发经营有限公司）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30323259"/>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159535366"/>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中国证监会</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1093390596"/>
                    <w:lock w:val="sdtLocked"/>
                  </w:sdtPr>
                  <w:sdtEndPr/>
                  <w:sdtContent>
                    <w:tc>
                      <w:tcPr>
                        <w:tcW w:w="5396" w:type="dxa"/>
                        <w:vAlign w:val="center"/>
                      </w:tcPr>
                      <w:p w:rsidR="00A47A9C" w:rsidRDefault="00A47A9C" w:rsidP="00544C94">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1373071782"/>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149975102"/>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重大资产重组、本次重大资产重组</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391773983"/>
                    <w:lock w:val="sdtLocked"/>
                  </w:sdtPr>
                  <w:sdtEndPr/>
                  <w:sdtContent>
                    <w:tc>
                      <w:tcPr>
                        <w:tcW w:w="5396" w:type="dxa"/>
                        <w:vAlign w:val="center"/>
                      </w:tcPr>
                      <w:p w:rsidR="00A47A9C" w:rsidRDefault="00265E84" w:rsidP="00544C94">
                        <w:pPr>
                          <w:rPr>
                            <w:szCs w:val="21"/>
                          </w:rPr>
                        </w:pPr>
                        <w:r>
                          <w:rPr>
                            <w:rFonts w:hint="eastAsia"/>
                            <w:szCs w:val="21"/>
                          </w:rPr>
                          <w:t>本公司2012年以非公开发行股份及支付现金方式收购开发公司持有的东升路市场资产和北联市场资产及相应的预收租金、保证金等款项的重大资产重组事项</w:t>
                        </w:r>
                      </w:p>
                    </w:tc>
                  </w:sdtContent>
                </w:sdt>
              </w:tr>
            </w:sdtContent>
          </w:sdt>
          <w:sdt>
            <w:sdtPr>
              <w:rPr>
                <w:rFonts w:ascii="Calibri" w:eastAsiaTheme="minorEastAsia" w:hAnsi="Calibri" w:cstheme="minorBidi" w:hint="eastAsia"/>
                <w:kern w:val="2"/>
                <w:szCs w:val="21"/>
              </w:rPr>
              <w:alias w:val="释义"/>
              <w:tag w:val="_GBC_ca5c2cb7a4e545e2b2d9d1b94b528746"/>
              <w:id w:val="23524809"/>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755704505"/>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国际物流中心</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423039554"/>
                    <w:lock w:val="sdtLocked"/>
                  </w:sdtPr>
                  <w:sdtEndPr/>
                  <w:sdtContent>
                    <w:tc>
                      <w:tcPr>
                        <w:tcW w:w="5396" w:type="dxa"/>
                        <w:vAlign w:val="center"/>
                      </w:tcPr>
                      <w:p w:rsidR="00A47A9C" w:rsidRDefault="00A47A9C" w:rsidP="00544C94">
                        <w:pPr>
                          <w:rPr>
                            <w:szCs w:val="21"/>
                          </w:rPr>
                        </w:pPr>
                        <w:r>
                          <w:rPr>
                            <w:rFonts w:hint="eastAsia"/>
                            <w:szCs w:val="21"/>
                          </w:rPr>
                          <w:t>绍兴中国轻纺城国际物流中心有限公司</w:t>
                        </w:r>
                      </w:p>
                    </w:tc>
                  </w:sdtContent>
                </w:sdt>
              </w:tr>
            </w:sdtContent>
          </w:sdt>
          <w:sdt>
            <w:sdtPr>
              <w:rPr>
                <w:rFonts w:ascii="Calibri" w:eastAsiaTheme="minorEastAsia" w:hAnsi="Calibri" w:cstheme="minorBidi" w:hint="eastAsia"/>
                <w:kern w:val="2"/>
                <w:szCs w:val="21"/>
              </w:rPr>
              <w:alias w:val="释义"/>
              <w:tag w:val="_GBC_ca5c2cb7a4e545e2b2d9d1b94b528746"/>
              <w:id w:val="-911075619"/>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865584230"/>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物流开发公司</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1953928598"/>
                    <w:lock w:val="sdtLocked"/>
                  </w:sdtPr>
                  <w:sdtEndPr/>
                  <w:sdtContent>
                    <w:tc>
                      <w:tcPr>
                        <w:tcW w:w="5396" w:type="dxa"/>
                        <w:vAlign w:val="center"/>
                      </w:tcPr>
                      <w:p w:rsidR="00A47A9C" w:rsidRDefault="00A47A9C" w:rsidP="00544C94">
                        <w:pPr>
                          <w:rPr>
                            <w:szCs w:val="21"/>
                          </w:rPr>
                        </w:pPr>
                        <w:r>
                          <w:rPr>
                            <w:rFonts w:hint="eastAsia"/>
                            <w:szCs w:val="21"/>
                          </w:rPr>
                          <w:t>绍兴中国轻纺城物流中心开发经营有限公司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780566023"/>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1838647781"/>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中轻担保</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2064245446"/>
                    <w:lock w:val="sdtLocked"/>
                  </w:sdtPr>
                  <w:sdtEndPr/>
                  <w:sdtContent>
                    <w:tc>
                      <w:tcPr>
                        <w:tcW w:w="5396" w:type="dxa"/>
                        <w:vAlign w:val="center"/>
                      </w:tcPr>
                      <w:p w:rsidR="00A47A9C" w:rsidRDefault="00A47A9C" w:rsidP="00544C94">
                        <w:pPr>
                          <w:rPr>
                            <w:szCs w:val="21"/>
                          </w:rPr>
                        </w:pPr>
                        <w:r>
                          <w:rPr>
                            <w:rFonts w:hint="eastAsia"/>
                            <w:szCs w:val="21"/>
                          </w:rPr>
                          <w:t>浙江中轻担保有限公司</w:t>
                        </w:r>
                      </w:p>
                    </w:tc>
                  </w:sdtContent>
                </w:sdt>
              </w:tr>
            </w:sdtContent>
          </w:sdt>
          <w:sdt>
            <w:sdtPr>
              <w:rPr>
                <w:rFonts w:ascii="Calibri" w:eastAsiaTheme="minorEastAsia" w:hAnsi="Calibri" w:cstheme="minorBidi" w:hint="eastAsia"/>
                <w:kern w:val="2"/>
                <w:szCs w:val="21"/>
              </w:rPr>
              <w:alias w:val="释义"/>
              <w:tag w:val="_GBC_ca5c2cb7a4e545e2b2d9d1b94b528746"/>
              <w:id w:val="705844619"/>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895635469"/>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网上轻纺城</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1169299864"/>
                    <w:lock w:val="sdtLocked"/>
                  </w:sdtPr>
                  <w:sdtEndPr/>
                  <w:sdtContent>
                    <w:tc>
                      <w:tcPr>
                        <w:tcW w:w="5396" w:type="dxa"/>
                        <w:vAlign w:val="center"/>
                      </w:tcPr>
                      <w:p w:rsidR="00A47A9C" w:rsidRDefault="00A47A9C" w:rsidP="00544C94">
                        <w:pPr>
                          <w:rPr>
                            <w:szCs w:val="21"/>
                          </w:rPr>
                        </w:pPr>
                        <w:r>
                          <w:rPr>
                            <w:rFonts w:hint="eastAsia"/>
                            <w:szCs w:val="21"/>
                          </w:rPr>
                          <w:t>浙江中国轻纺</w:t>
                        </w:r>
                        <w:proofErr w:type="gramStart"/>
                        <w:r>
                          <w:rPr>
                            <w:rFonts w:hint="eastAsia"/>
                            <w:szCs w:val="21"/>
                          </w:rPr>
                          <w:t>城网络</w:t>
                        </w:r>
                        <w:proofErr w:type="gramEnd"/>
                        <w:r>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52236122"/>
              <w:lock w:val="sdtLocked"/>
              <w:placeholder>
                <w:docPart w:val="4BDD4FE241EA49DCA18C2C849445E4B3"/>
              </w:placeholder>
            </w:sdtPr>
            <w:sdtEndPr/>
            <w:sdtContent>
              <w:tr w:rsidR="00A47A9C" w:rsidTr="00544C94">
                <w:sdt>
                  <w:sdtPr>
                    <w:rPr>
                      <w:rFonts w:ascii="Calibri" w:eastAsiaTheme="minorEastAsia" w:hAnsi="Calibri" w:cstheme="minorBidi" w:hint="eastAsia"/>
                      <w:kern w:val="2"/>
                      <w:szCs w:val="21"/>
                    </w:rPr>
                    <w:alias w:val="常用词语"/>
                    <w:tag w:val="_GBC_c69fa7c1244840708cb11cdff80e2e4a"/>
                    <w:id w:val="297352954"/>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r>
                          <w:rPr>
                            <w:rFonts w:ascii="Calibri" w:hAnsi="Calibri" w:hint="eastAsia"/>
                            <w:szCs w:val="21"/>
                          </w:rPr>
                          <w:t>会</w:t>
                        </w:r>
                        <w:proofErr w:type="gramStart"/>
                        <w:r>
                          <w:rPr>
                            <w:rFonts w:ascii="Calibri" w:hAnsi="Calibri" w:hint="eastAsia"/>
                            <w:szCs w:val="21"/>
                          </w:rPr>
                          <w:t>稽</w:t>
                        </w:r>
                        <w:proofErr w:type="gramEnd"/>
                        <w:r>
                          <w:rPr>
                            <w:rFonts w:ascii="Calibri" w:hAnsi="Calibri" w:hint="eastAsia"/>
                            <w:szCs w:val="21"/>
                          </w:rPr>
                          <w:t>山</w:t>
                        </w:r>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1627659665"/>
                    <w:lock w:val="sdtLocked"/>
                  </w:sdtPr>
                  <w:sdtEndPr/>
                  <w:sdtContent>
                    <w:tc>
                      <w:tcPr>
                        <w:tcW w:w="5396" w:type="dxa"/>
                        <w:vAlign w:val="center"/>
                      </w:tcPr>
                      <w:p w:rsidR="00A47A9C" w:rsidRDefault="00A47A9C" w:rsidP="00544C94">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864660737"/>
              <w:lock w:val="sdtLocked"/>
              <w:placeholder>
                <w:docPart w:val="4BDD4FE241EA49DCA18C2C849445E4B3"/>
              </w:placeholder>
            </w:sdtPr>
            <w:sdtEndPr/>
            <w:sdtContent>
              <w:tr w:rsidR="00A47A9C" w:rsidRPr="0061642E" w:rsidTr="00544C94">
                <w:sdt>
                  <w:sdtPr>
                    <w:rPr>
                      <w:rFonts w:ascii="Calibri" w:eastAsiaTheme="minorEastAsia" w:hAnsi="Calibri" w:cstheme="minorBidi" w:hint="eastAsia"/>
                      <w:kern w:val="2"/>
                      <w:szCs w:val="21"/>
                    </w:rPr>
                    <w:alias w:val="常用词语"/>
                    <w:tag w:val="_GBC_c69fa7c1244840708cb11cdff80e2e4a"/>
                    <w:id w:val="1704366167"/>
                    <w:lock w:val="sdtLocked"/>
                  </w:sdtPr>
                  <w:sdtEndPr>
                    <w:rPr>
                      <w:rFonts w:ascii="Times New Roman" w:eastAsia="宋体" w:hAnsi="Times New Roman" w:cs="Times New Roman"/>
                      <w:kern w:val="0"/>
                    </w:rPr>
                  </w:sdtEndPr>
                  <w:sdtContent>
                    <w:tc>
                      <w:tcPr>
                        <w:tcW w:w="3016" w:type="dxa"/>
                        <w:vAlign w:val="center"/>
                      </w:tcPr>
                      <w:p w:rsidR="00A47A9C" w:rsidRDefault="00A47A9C" w:rsidP="00544C94">
                        <w:pPr>
                          <w:rPr>
                            <w:szCs w:val="21"/>
                          </w:rPr>
                        </w:pPr>
                        <w:proofErr w:type="gramStart"/>
                        <w:r>
                          <w:rPr>
                            <w:rFonts w:ascii="Calibri" w:hAnsi="Calibri" w:hint="eastAsia"/>
                            <w:szCs w:val="21"/>
                          </w:rPr>
                          <w:t>浙商银行</w:t>
                        </w:r>
                        <w:proofErr w:type="gramEnd"/>
                      </w:p>
                    </w:tc>
                  </w:sdtContent>
                </w:sdt>
                <w:tc>
                  <w:tcPr>
                    <w:tcW w:w="636" w:type="dxa"/>
                    <w:vAlign w:val="center"/>
                  </w:tcPr>
                  <w:p w:rsidR="00A47A9C" w:rsidRDefault="00A47A9C" w:rsidP="00544C94">
                    <w:pPr>
                      <w:rPr>
                        <w:szCs w:val="21"/>
                        <w:highlight w:val="lightGray"/>
                      </w:rPr>
                    </w:pPr>
                    <w:r>
                      <w:rPr>
                        <w:rFonts w:hint="eastAsia"/>
                        <w:szCs w:val="21"/>
                      </w:rPr>
                      <w:t>指</w:t>
                    </w:r>
                  </w:p>
                </w:tc>
                <w:sdt>
                  <w:sdtPr>
                    <w:rPr>
                      <w:rFonts w:hint="eastAsia"/>
                      <w:szCs w:val="21"/>
                    </w:rPr>
                    <w:alias w:val="常用词语释义"/>
                    <w:tag w:val="_GBC_b625dd71b03542c3b074c2ce59de70ad"/>
                    <w:id w:val="-1244098554"/>
                    <w:lock w:val="sdtLocked"/>
                  </w:sdtPr>
                  <w:sdtEndPr/>
                  <w:sdtContent>
                    <w:tc>
                      <w:tcPr>
                        <w:tcW w:w="5396" w:type="dxa"/>
                        <w:vAlign w:val="center"/>
                      </w:tcPr>
                      <w:p w:rsidR="00A47A9C" w:rsidRDefault="00A47A9C" w:rsidP="00544C94">
                        <w:pPr>
                          <w:rPr>
                            <w:szCs w:val="21"/>
                          </w:rPr>
                        </w:pPr>
                        <w:proofErr w:type="gramStart"/>
                        <w:r>
                          <w:rPr>
                            <w:rFonts w:hint="eastAsia"/>
                            <w:szCs w:val="21"/>
                          </w:rPr>
                          <w:t>浙商银行</w:t>
                        </w:r>
                        <w:proofErr w:type="gramEnd"/>
                        <w:r>
                          <w:rPr>
                            <w:rFonts w:hint="eastAsia"/>
                            <w:szCs w:val="21"/>
                          </w:rPr>
                          <w:t>股份有限公司</w:t>
                        </w:r>
                      </w:p>
                    </w:tc>
                  </w:sdtContent>
                </w:sdt>
              </w:tr>
            </w:sdtContent>
          </w:sdt>
        </w:tbl>
        <w:p w:rsidR="00E266D9" w:rsidRPr="0061642E" w:rsidRDefault="006B116F" w:rsidP="0061642E"/>
      </w:sdtContent>
    </w:sdt>
    <w:p w:rsidR="00E266D9" w:rsidRDefault="00E266D9"/>
    <w:p w:rsidR="00E266D9" w:rsidRDefault="00E266D9"/>
    <w:p w:rsidR="00E266D9" w:rsidRDefault="00363B16">
      <w:pPr>
        <w:pStyle w:val="10"/>
        <w:numPr>
          <w:ilvl w:val="0"/>
          <w:numId w:val="3"/>
        </w:numPr>
        <w:rPr>
          <w:color w:val="FF0000"/>
          <w:u w:val="single"/>
        </w:rPr>
      </w:pPr>
      <w:bookmarkStart w:id="3" w:name="_Toc484510565"/>
      <w:r>
        <w:rPr>
          <w:rFonts w:hint="eastAsia"/>
        </w:rPr>
        <w:t>公司简介</w:t>
      </w:r>
      <w:bookmarkEnd w:id="2"/>
      <w:r>
        <w:rPr>
          <w:rFonts w:hint="eastAsia"/>
        </w:rPr>
        <w:t>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 w:val="24"/>
          <w:szCs w:val="22"/>
        </w:rPr>
        <w:alias w:val="模块:公司信息"/>
        <w:tag w:val="_GBC_aa763dfc67ed4eac9000c019cc1ff258"/>
        <w:id w:val="922989319"/>
        <w:lock w:val="sdtLocked"/>
        <w:placeholder>
          <w:docPart w:val="GBC22222222222222222222222222222"/>
        </w:placeholder>
      </w:sdtPr>
      <w:sdtEndPr>
        <w:rPr>
          <w:rFonts w:ascii="宋体" w:hAnsi="宋体"/>
          <w:sz w:val="21"/>
          <w:szCs w:val="24"/>
        </w:rPr>
      </w:sdtEndPr>
      <w:sdtContent>
        <w:p w:rsidR="0061642E" w:rsidRDefault="00363B16">
          <w:pPr>
            <w:pStyle w:val="2"/>
            <w:numPr>
              <w:ilvl w:val="1"/>
              <w:numId w:val="4"/>
            </w:numPr>
            <w:ind w:left="566" w:hangingChars="236" w:hanging="566"/>
          </w:pPr>
          <w:r>
            <w:rPr>
              <w:rFonts w:hint="eastAsia"/>
            </w:rPr>
            <w:t>公司信息</w:t>
          </w:r>
          <w:bookmarkEnd w:id="5"/>
          <w:bookmarkEnd w:id="4"/>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法定中文名称"/>
                    <w:tag w:val="_GBC_6f7f4fb261c84402a309f1371502ca4f"/>
                    <w:id w:val="-2032791562"/>
                    <w:lock w:val="sdtLocked"/>
                    <w:dataBinding w:prefixMappings="xmlns:clcid-cgi='clcid-cgi'" w:xpath="/*/clcid-cgi:GongSiFaDingZhongWenMingCheng" w:storeItemID="{89EBAB94-44A0-46A2-B712-30D997D04A6D}"/>
                    <w:text/>
                  </w:sdtPr>
                  <w:sdtEndPr/>
                  <w:sdtContent>
                    <w:r w:rsidR="0061642E">
                      <w:rPr>
                        <w:rFonts w:hint="eastAsia"/>
                        <w:szCs w:val="21"/>
                      </w:rPr>
                      <w:t>浙江中国轻纺城集团股份有限公司</w:t>
                    </w:r>
                  </w:sdtContent>
                </w:sdt>
              </w:p>
            </w:tc>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法定中文简称"/>
                    <w:tag w:val="_GBC_81d015910ffd41a79aab9b534ae23bf9"/>
                    <w:id w:val="-1703462501"/>
                    <w:lock w:val="sdtLocked"/>
                  </w:sdtPr>
                  <w:sdtEndPr/>
                  <w:sdtContent>
                    <w:r w:rsidR="0061642E">
                      <w:rPr>
                        <w:rFonts w:hint="eastAsia"/>
                        <w:szCs w:val="21"/>
                      </w:rPr>
                      <w:t>轻纺城</w:t>
                    </w:r>
                  </w:sdtContent>
                </w:sdt>
              </w:p>
            </w:tc>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公司的外文名称</w:t>
                </w:r>
              </w:p>
            </w:tc>
            <w:sdt>
              <w:sdtPr>
                <w:rPr>
                  <w:rFonts w:hint="eastAsia"/>
                  <w:szCs w:val="21"/>
                </w:rPr>
                <w:alias w:val="公司法定英文名称"/>
                <w:tag w:val="_GBC_76bb9d00facc46729fc189f07997be20"/>
                <w:id w:val="1042025293"/>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DA7902" w:rsidP="00DA7902">
                    <w:pPr>
                      <w:kinsoku w:val="0"/>
                      <w:overflowPunct w:val="0"/>
                      <w:autoSpaceDE w:val="0"/>
                      <w:autoSpaceDN w:val="0"/>
                      <w:adjustRightInd w:val="0"/>
                      <w:snapToGrid w:val="0"/>
                      <w:jc w:val="both"/>
                      <w:rPr>
                        <w:szCs w:val="21"/>
                      </w:rPr>
                    </w:pPr>
                    <w:r>
                      <w:rPr>
                        <w:rFonts w:hint="eastAsia"/>
                        <w:szCs w:val="21"/>
                      </w:rPr>
                      <w:t xml:space="preserve">Zhejiang China </w:t>
                    </w:r>
                    <w:r w:rsidR="0061642E">
                      <w:rPr>
                        <w:rFonts w:hint="eastAsia"/>
                        <w:szCs w:val="21"/>
                      </w:rPr>
                      <w:t>Light&amp;Textile Industrial City Group Co.,Ltd</w:t>
                    </w:r>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公司的外文名称缩写</w:t>
                </w:r>
              </w:p>
            </w:tc>
            <w:sdt>
              <w:sdtPr>
                <w:rPr>
                  <w:rFonts w:hint="eastAsia"/>
                  <w:szCs w:val="21"/>
                </w:rPr>
                <w:alias w:val="公司法定英文名称缩写"/>
                <w:tag w:val="_GBC_9e3d2f7031f94463b9229ceb00e67a06"/>
                <w:id w:val="-798770245"/>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L&amp;T City</w:t>
                    </w:r>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公司的法定代表人</w:t>
                </w:r>
              </w:p>
            </w:tc>
            <w:sdt>
              <w:sdtPr>
                <w:rPr>
                  <w:rFonts w:hint="eastAsia"/>
                  <w:szCs w:val="21"/>
                </w:rPr>
                <w:alias w:val="公司法定代表人"/>
                <w:tag w:val="_GBC_71327a0d8afa49e1aba9d42a68663413"/>
                <w:id w:val="1809509396"/>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proofErr w:type="gramStart"/>
                    <w:r>
                      <w:rPr>
                        <w:rFonts w:hint="eastAsia"/>
                        <w:szCs w:val="21"/>
                      </w:rPr>
                      <w:t>翁桂珍</w:t>
                    </w:r>
                    <w:proofErr w:type="gramEnd"/>
                    <w:r>
                      <w:rPr>
                        <w:rFonts w:hint="eastAsia"/>
                        <w:szCs w:val="21"/>
                      </w:rPr>
                      <w:t xml:space="preserve">  </w:t>
                    </w:r>
                  </w:p>
                </w:tc>
              </w:sdtContent>
            </w:sdt>
          </w:tr>
        </w:tbl>
        <w:p w:rsidR="00E266D9" w:rsidRPr="0061642E" w:rsidRDefault="006B116F" w:rsidP="0061642E"/>
      </w:sdtContent>
    </w:sdt>
    <w:p w:rsidR="00E266D9" w:rsidRDefault="00E266D9">
      <w:pPr>
        <w:kinsoku w:val="0"/>
        <w:overflowPunct w:val="0"/>
        <w:autoSpaceDE w:val="0"/>
        <w:autoSpaceDN w:val="0"/>
        <w:adjustRightInd w:val="0"/>
        <w:snapToGrid w:val="0"/>
        <w:rPr>
          <w:szCs w:val="21"/>
        </w:rPr>
      </w:pPr>
    </w:p>
    <w:bookmarkStart w:id="6" w:name="_Toc342565882" w:displacedByCustomXml="next"/>
    <w:bookmarkStart w:id="7"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2022810413"/>
        <w:lock w:val="sdtLocked"/>
        <w:placeholder>
          <w:docPart w:val="GBC22222222222222222222222222222"/>
        </w:placeholder>
      </w:sdtPr>
      <w:sdtEndPr>
        <w:rPr>
          <w:rFonts w:ascii="宋体" w:hAnsi="宋体"/>
          <w:sz w:val="21"/>
          <w:szCs w:val="24"/>
        </w:rPr>
      </w:sdtEndPr>
      <w:sdtContent>
        <w:p w:rsidR="0061642E" w:rsidRDefault="00363B16">
          <w:pPr>
            <w:pStyle w:val="2"/>
            <w:numPr>
              <w:ilvl w:val="1"/>
              <w:numId w:val="4"/>
            </w:numPr>
            <w:ind w:left="566" w:hangingChars="236" w:hanging="566"/>
          </w:pPr>
          <w:r>
            <w:rPr>
              <w:rFonts w:hint="eastAsia"/>
            </w:rPr>
            <w:t>联系人和联系方式</w:t>
          </w:r>
          <w:bookmarkEnd w:id="7"/>
          <w:bookmarkEnd w:id="6"/>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1642E" w:rsidP="00DA7902">
                <w:pPr>
                  <w:pStyle w:val="a8"/>
                  <w:kinsoku w:val="0"/>
                  <w:overflowPunct w:val="0"/>
                  <w:autoSpaceDE w:val="0"/>
                  <w:autoSpaceDN w:val="0"/>
                  <w:adjustRightInd w:val="0"/>
                  <w:snapToGrid w:val="0"/>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vAlign w:val="center"/>
              </w:tcPr>
              <w:p w:rsidR="0061642E" w:rsidRDefault="0061642E" w:rsidP="00DA7902">
                <w:pPr>
                  <w:pStyle w:val="a8"/>
                  <w:kinsoku w:val="0"/>
                  <w:overflowPunct w:val="0"/>
                  <w:autoSpaceDE w:val="0"/>
                  <w:autoSpaceDN w:val="0"/>
                  <w:adjustRightInd w:val="0"/>
                  <w:snapToGrid w:val="0"/>
                  <w:rPr>
                    <w:rFonts w:ascii="宋体" w:hAnsi="宋体" w:cs="宋体"/>
                  </w:rPr>
                </w:pPr>
                <w:r>
                  <w:rPr>
                    <w:rFonts w:ascii="宋体" w:hAnsi="宋体" w:cs="宋体" w:hint="eastAsia"/>
                  </w:rPr>
                  <w:t>证券事务代表</w:t>
                </w:r>
              </w:p>
            </w:tc>
          </w:tr>
          <w:tr w:rsid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董事会秘书姓名"/>
                    <w:tag w:val="_GBC_cac0fb0ee4d0495699c4e8dd8009b5ca"/>
                    <w:id w:val="2064601476"/>
                    <w:lock w:val="sdtLocked"/>
                  </w:sdtPr>
                  <w:sdtEndPr/>
                  <w:sdtContent>
                    <w:proofErr w:type="gramStart"/>
                    <w:r w:rsidR="0061642E">
                      <w:rPr>
                        <w:rFonts w:hint="eastAsia"/>
                        <w:szCs w:val="21"/>
                      </w:rPr>
                      <w:t>张伟夫</w:t>
                    </w:r>
                    <w:proofErr w:type="gramEnd"/>
                  </w:sdtContent>
                </w:sdt>
              </w:p>
            </w:tc>
            <w:tc>
              <w:tcPr>
                <w:tcW w:w="1667" w:type="pct"/>
                <w:tcBorders>
                  <w:top w:val="single" w:sz="4" w:space="0" w:color="auto"/>
                  <w:left w:val="single" w:sz="4" w:space="0" w:color="auto"/>
                  <w:bottom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证券事务代表姓名"/>
                    <w:tag w:val="_GBC_70a26fa96d8a40d39d18f0eafbed4a17"/>
                    <w:id w:val="-1783331526"/>
                    <w:lock w:val="sdtLocked"/>
                  </w:sdtPr>
                  <w:sdtEndPr/>
                  <w:sdtContent>
                    <w:r w:rsidR="0061642E">
                      <w:rPr>
                        <w:rFonts w:hint="eastAsia"/>
                        <w:szCs w:val="21"/>
                      </w:rPr>
                      <w:t>马晓峰</w:t>
                    </w:r>
                  </w:sdtContent>
                </w:sdt>
              </w:p>
            </w:tc>
          </w:tr>
          <w:tr w:rsid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董事会秘书联系地址"/>
                    <w:tag w:val="_GBC_da00edc9edfd4e12abfd953a8f45ecd1"/>
                    <w:id w:val="1384062830"/>
                    <w:lock w:val="sdtLocked"/>
                  </w:sdtPr>
                  <w:sdtEndPr/>
                  <w:sdtContent>
                    <w:r w:rsidR="0061642E">
                      <w:rPr>
                        <w:rFonts w:hint="eastAsia"/>
                        <w:szCs w:val="21"/>
                      </w:rPr>
                      <w:t>浙江省绍兴市柯桥区柯桥街道鉴湖路1号中</w:t>
                    </w:r>
                    <w:proofErr w:type="gramStart"/>
                    <w:r w:rsidR="0061642E">
                      <w:rPr>
                        <w:rFonts w:hint="eastAsia"/>
                        <w:szCs w:val="21"/>
                      </w:rPr>
                      <w:t>轻大厦</w:t>
                    </w:r>
                    <w:proofErr w:type="gramEnd"/>
                  </w:sdtContent>
                </w:sdt>
              </w:p>
            </w:tc>
            <w:tc>
              <w:tcPr>
                <w:tcW w:w="1667" w:type="pct"/>
                <w:tcBorders>
                  <w:top w:val="single" w:sz="4" w:space="0" w:color="auto"/>
                  <w:left w:val="single" w:sz="4" w:space="0" w:color="auto"/>
                  <w:bottom w:val="single" w:sz="4" w:space="0" w:color="auto"/>
                </w:tcBorders>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证券事务代表联系地址"/>
                    <w:tag w:val="_GBC_3adcc9d1aa664f27a97cc756d390649c"/>
                    <w:id w:val="106083875"/>
                    <w:lock w:val="sdtLocked"/>
                  </w:sdtPr>
                  <w:sdtEndPr/>
                  <w:sdtContent>
                    <w:r w:rsidR="0061642E">
                      <w:rPr>
                        <w:rFonts w:hint="eastAsia"/>
                        <w:szCs w:val="21"/>
                      </w:rPr>
                      <w:t>浙江省绍兴市柯桥区柯桥街道鉴湖路1号中</w:t>
                    </w:r>
                    <w:proofErr w:type="gramStart"/>
                    <w:r w:rsidR="0061642E">
                      <w:rPr>
                        <w:rFonts w:hint="eastAsia"/>
                        <w:szCs w:val="21"/>
                      </w:rPr>
                      <w:t>轻大厦</w:t>
                    </w:r>
                    <w:proofErr w:type="gramEnd"/>
                  </w:sdtContent>
                </w:sdt>
              </w:p>
            </w:tc>
          </w:tr>
          <w:tr w:rsid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电话</w:t>
                </w:r>
              </w:p>
            </w:tc>
            <w:sdt>
              <w:sdtPr>
                <w:rPr>
                  <w:rFonts w:hint="eastAsia"/>
                  <w:szCs w:val="21"/>
                </w:rPr>
                <w:alias w:val="公司董事会秘书电话"/>
                <w:tag w:val="_GBC_a03b44a2aeb641db9208ad0940e9b248"/>
                <w:id w:val="-765229177"/>
                <w:lock w:val="sdtLocked"/>
              </w:sdtPr>
              <w:sdtEndPr/>
              <w:sdtContent>
                <w:tc>
                  <w:tcPr>
                    <w:tcW w:w="1667" w:type="pct"/>
                    <w:tcBorders>
                      <w:top w:val="single" w:sz="4" w:space="0" w:color="auto"/>
                      <w:left w:val="single" w:sz="4" w:space="0" w:color="auto"/>
                      <w:bottom w:val="single" w:sz="4" w:space="0" w:color="auto"/>
                      <w:right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0575-84116158 </w:t>
                    </w:r>
                  </w:p>
                </w:tc>
              </w:sdtContent>
            </w:sdt>
            <w:sdt>
              <w:sdtPr>
                <w:rPr>
                  <w:rFonts w:hint="eastAsia"/>
                  <w:szCs w:val="21"/>
                </w:rPr>
                <w:alias w:val="公司证券事务代表电话"/>
                <w:tag w:val="_GBC_6902b4b9534e46ef906c46cc54c81432"/>
                <w:id w:val="-1515609352"/>
                <w:lock w:val="sdtLocked"/>
              </w:sdtPr>
              <w:sdtEndPr/>
              <w:sdtContent>
                <w:tc>
                  <w:tcPr>
                    <w:tcW w:w="1667"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0575-84135815 </w:t>
                    </w:r>
                  </w:p>
                </w:tc>
              </w:sdtContent>
            </w:sdt>
          </w:tr>
          <w:tr w:rsid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传真</w:t>
                </w:r>
              </w:p>
            </w:tc>
            <w:sdt>
              <w:sdtPr>
                <w:rPr>
                  <w:rFonts w:hint="eastAsia"/>
                  <w:szCs w:val="21"/>
                </w:rPr>
                <w:alias w:val="公司董事会秘书传真"/>
                <w:tag w:val="_GBC_03560dc980424f4aa2d9832b0fb18d8d"/>
                <w:id w:val="1636991204"/>
                <w:lock w:val="sdtLocked"/>
              </w:sdtPr>
              <w:sdtEndPr/>
              <w:sdtContent>
                <w:tc>
                  <w:tcPr>
                    <w:tcW w:w="1667" w:type="pct"/>
                    <w:tcBorders>
                      <w:top w:val="single" w:sz="4" w:space="0" w:color="auto"/>
                      <w:left w:val="single" w:sz="4" w:space="0" w:color="auto"/>
                      <w:bottom w:val="single" w:sz="4" w:space="0" w:color="auto"/>
                      <w:right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0575-84116045 </w:t>
                    </w:r>
                  </w:p>
                </w:tc>
              </w:sdtContent>
            </w:sdt>
            <w:sdt>
              <w:sdtPr>
                <w:rPr>
                  <w:rFonts w:hint="eastAsia"/>
                  <w:szCs w:val="21"/>
                </w:rPr>
                <w:alias w:val="公司证券事务代表传真"/>
                <w:tag w:val="_GBC_fa537b03ba9e4cb5a37f2170eae641b0"/>
                <w:id w:val="237837117"/>
                <w:lock w:val="sdtLocked"/>
              </w:sdtPr>
              <w:sdtEndPr/>
              <w:sdtContent>
                <w:tc>
                  <w:tcPr>
                    <w:tcW w:w="1667"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0575-84116045 </w:t>
                    </w:r>
                  </w:p>
                </w:tc>
              </w:sdtContent>
            </w:sdt>
          </w:tr>
          <w:tr w:rsidR="0061642E" w:rsidRPr="0061642E" w:rsidTr="00DA7902">
            <w:tc>
              <w:tcPr>
                <w:tcW w:w="1666"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szCs w:val="21"/>
                  </w:rPr>
                  <w:t>电子信箱</w:t>
                </w:r>
              </w:p>
            </w:tc>
            <w:sdt>
              <w:sdtPr>
                <w:rPr>
                  <w:rFonts w:hint="eastAsia"/>
                  <w:szCs w:val="21"/>
                </w:rPr>
                <w:alias w:val="公司董事会秘书电子信箱"/>
                <w:tag w:val="_GBC_5f9d2117b526463192a29912849968c2"/>
                <w:id w:val="1185632431"/>
                <w:lock w:val="sdtLocked"/>
              </w:sdtPr>
              <w:sdtEndPr/>
              <w:sdtContent>
                <w:tc>
                  <w:tcPr>
                    <w:tcW w:w="1667" w:type="pct"/>
                    <w:tcBorders>
                      <w:top w:val="single" w:sz="4" w:space="0" w:color="auto"/>
                      <w:left w:val="single" w:sz="4" w:space="0" w:color="auto"/>
                      <w:bottom w:val="single" w:sz="4" w:space="0" w:color="auto"/>
                      <w:right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zwf@qfcgroup.com </w:t>
                    </w:r>
                  </w:p>
                </w:tc>
              </w:sdtContent>
            </w:sdt>
            <w:sdt>
              <w:sdtPr>
                <w:rPr>
                  <w:rFonts w:hint="eastAsia"/>
                  <w:szCs w:val="21"/>
                </w:rPr>
                <w:alias w:val="公司证券事务代表电子信箱"/>
                <w:tag w:val="_GBC_bedfc63a281248468aa1efc5a07a5efb"/>
                <w:id w:val="-1913304848"/>
                <w:lock w:val="sdtLocked"/>
              </w:sdtPr>
              <w:sdtEndPr/>
              <w:sdtContent>
                <w:tc>
                  <w:tcPr>
                    <w:tcW w:w="1667"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mxf@qfcgroup.com      </w:t>
                    </w:r>
                  </w:p>
                </w:tc>
              </w:sdtContent>
            </w:sdt>
          </w:tr>
        </w:tbl>
        <w:p w:rsidR="00E266D9" w:rsidRPr="0061642E" w:rsidRDefault="006B116F" w:rsidP="0061642E"/>
      </w:sdtContent>
    </w:sdt>
    <w:p w:rsidR="00E266D9" w:rsidRDefault="00E266D9">
      <w:pPr>
        <w:kinsoku w:val="0"/>
        <w:overflowPunct w:val="0"/>
        <w:autoSpaceDE w:val="0"/>
        <w:autoSpaceDN w:val="0"/>
        <w:adjustRightInd w:val="0"/>
        <w:snapToGrid w:val="0"/>
        <w:rPr>
          <w:szCs w:val="21"/>
        </w:rPr>
      </w:pPr>
    </w:p>
    <w:p w:rsidR="00E266D9" w:rsidRDefault="00363B16">
      <w:pPr>
        <w:pStyle w:val="2"/>
        <w:numPr>
          <w:ilvl w:val="1"/>
          <w:numId w:val="4"/>
        </w:numPr>
      </w:pPr>
      <w:r>
        <w:t>基本情况变更简介</w:t>
      </w:r>
    </w:p>
    <w:sdt>
      <w:sdtPr>
        <w:rPr>
          <w:szCs w:val="21"/>
        </w:rPr>
        <w:alias w:val="模块:基本情况变更简介"/>
        <w:tag w:val="_GBC_5882b65ee1af4c18a1a62f56241999ce"/>
        <w:id w:val="-494260518"/>
        <w:lock w:val="sdtLocked"/>
      </w:sdtPr>
      <w:sdtEndPr>
        <w:rPr>
          <w:szCs w:val="24"/>
        </w:rPr>
      </w:sdtEndPr>
      <w:sdtContent>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公司注册地址</w:t>
                </w:r>
              </w:p>
            </w:tc>
            <w:sdt>
              <w:sdtPr>
                <w:rPr>
                  <w:szCs w:val="21"/>
                </w:rPr>
                <w:alias w:val="公司注册地址"/>
                <w:tag w:val="_GBC_176149bee7bf41819b29097eb854f331"/>
                <w:id w:val="1742128473"/>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szCs w:val="21"/>
                      </w:rPr>
                      <w:t>浙江省绍兴市柯桥区柯桥街道鉴湖路1号中</w:t>
                    </w:r>
                    <w:proofErr w:type="gramStart"/>
                    <w:r>
                      <w:rPr>
                        <w:szCs w:val="21"/>
                      </w:rPr>
                      <w:t>轻大厦</w:t>
                    </w:r>
                    <w:proofErr w:type="gramEnd"/>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公司注册地址的邮政编码</w:t>
                </w:r>
              </w:p>
            </w:tc>
            <w:sdt>
              <w:sdtPr>
                <w:rPr>
                  <w:szCs w:val="21"/>
                </w:rPr>
                <w:alias w:val="公司注册地址邮政编码"/>
                <w:tag w:val="_GBC_3655ad918d6642f6b23902666a2542af"/>
                <w:id w:val="1608157349"/>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szCs w:val="21"/>
                      </w:rPr>
                      <w:t xml:space="preserve">312030 </w:t>
                    </w:r>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公司办公地址</w:t>
                </w:r>
              </w:p>
            </w:tc>
            <w:sdt>
              <w:sdtPr>
                <w:rPr>
                  <w:rFonts w:hint="eastAsia"/>
                  <w:szCs w:val="21"/>
                </w:rPr>
                <w:alias w:val="公司办公地址"/>
                <w:tag w:val="_GBC_5d7ed1a91af0489a99a8b9a1eb39057e"/>
                <w:id w:val="-1857719229"/>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浙江省绍兴市柯桥区柯桥街道鉴湖路1号中</w:t>
                    </w:r>
                    <w:proofErr w:type="gramStart"/>
                    <w:r>
                      <w:rPr>
                        <w:rFonts w:hint="eastAsia"/>
                        <w:szCs w:val="21"/>
                      </w:rPr>
                      <w:t>轻大厦</w:t>
                    </w:r>
                    <w:proofErr w:type="gramEnd"/>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公司办公地址的邮政编码</w:t>
                </w:r>
              </w:p>
            </w:tc>
            <w:sdt>
              <w:sdtPr>
                <w:rPr>
                  <w:rFonts w:hint="eastAsia"/>
                  <w:szCs w:val="21"/>
                </w:rPr>
                <w:alias w:val="公司办公地址邮政编码"/>
                <w:tag w:val="_GBC_0b586d6a76e74eb5bfd69803dd5b3f21"/>
                <w:id w:val="-1785722702"/>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312030 </w:t>
                    </w:r>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公司网址</w:t>
                </w:r>
              </w:p>
            </w:tc>
            <w:sdt>
              <w:sdtPr>
                <w:rPr>
                  <w:rFonts w:hint="eastAsia"/>
                  <w:szCs w:val="21"/>
                </w:rPr>
                <w:alias w:val="公司国际互联网网址"/>
                <w:tag w:val="_GBC_7230b5ca49734fc2ad410245ff685045"/>
                <w:id w:val="-560321935"/>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www.qfcgroup.com </w:t>
                    </w:r>
                  </w:p>
                </w:tc>
              </w:sdtContent>
            </w:sdt>
          </w:tr>
          <w:tr w:rsidR="0061642E" w:rsidTr="00DA7902">
            <w:trPr>
              <w:trHeight w:val="293"/>
            </w:trPr>
            <w:tc>
              <w:tcPr>
                <w:tcW w:w="2169"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lastRenderedPageBreak/>
                  <w:t>电子信箱</w:t>
                </w:r>
              </w:p>
            </w:tc>
            <w:sdt>
              <w:sdtPr>
                <w:rPr>
                  <w:rFonts w:hint="eastAsia"/>
                  <w:szCs w:val="21"/>
                </w:rPr>
                <w:alias w:val="公司电子信箱"/>
                <w:tag w:val="_GBC_229dc578e23341bbaf9302c6a1aaeb1e"/>
                <w:id w:val="2048715013"/>
                <w:lock w:val="sdtLocked"/>
              </w:sdtPr>
              <w:sdtEndPr/>
              <w:sdtContent>
                <w:tc>
                  <w:tcPr>
                    <w:tcW w:w="2831"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 xml:space="preserve">600790@qfcgroup.com    </w:t>
                    </w:r>
                  </w:p>
                </w:tc>
              </w:sdtContent>
            </w:sdt>
          </w:tr>
        </w:tbl>
        <w:p w:rsidR="00E266D9" w:rsidRPr="0061642E" w:rsidRDefault="006B116F" w:rsidP="0061642E"/>
      </w:sdtContent>
    </w:sdt>
    <w:sdt>
      <w:sdtPr>
        <w:rPr>
          <w:rFonts w:ascii="Calibri" w:hAnsi="Calibri" w:cs="宋体"/>
          <w:b w:val="0"/>
          <w:bCs w:val="0"/>
          <w:kern w:val="0"/>
          <w:szCs w:val="22"/>
        </w:rPr>
        <w:alias w:val="模块:信息披露及备置地点变更情况简介"/>
        <w:tag w:val="_GBC_20a39c6141734cc19616660ebf1a0dfa"/>
        <w:id w:val="-1382932074"/>
        <w:lock w:val="sdtLocked"/>
        <w:placeholder>
          <w:docPart w:val="GBC22222222222222222222222222222"/>
        </w:placeholder>
      </w:sdtPr>
      <w:sdtEndPr>
        <w:rPr>
          <w:rFonts w:ascii="宋体" w:hAnsi="宋体"/>
          <w:szCs w:val="24"/>
        </w:rPr>
      </w:sdtEndPr>
      <w:sdtContent>
        <w:p w:rsidR="0061642E" w:rsidRDefault="00363B16">
          <w:pPr>
            <w:pStyle w:val="2"/>
            <w:numPr>
              <w:ilvl w:val="1"/>
              <w:numId w:val="4"/>
            </w:numPr>
          </w:pPr>
          <w:r>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83"/>
            <w:gridCol w:w="4610"/>
          </w:tblGrid>
          <w:tr w:rsidR="0061642E" w:rsidTr="00DA7902">
            <w:trPr>
              <w:trHeight w:val="293"/>
            </w:trPr>
            <w:tc>
              <w:tcPr>
                <w:tcW w:w="2408"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公司选定的信息披露报纸名称</w:t>
                </w:r>
              </w:p>
            </w:tc>
            <w:sdt>
              <w:sdtPr>
                <w:rPr>
                  <w:szCs w:val="21"/>
                </w:rPr>
                <w:alias w:val="公司选定的信息披露报纸名称"/>
                <w:tag w:val="_GBC_ea25303a54e24033a0a9a380e9688e98"/>
                <w:id w:val="-1489698003"/>
                <w:lock w:val="sdtLocked"/>
              </w:sdtPr>
              <w:sdtEndPr/>
              <w:sdtContent>
                <w:tc>
                  <w:tcPr>
                    <w:tcW w:w="2592"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szCs w:val="21"/>
                      </w:rPr>
                      <w:t>上海证券报、中国证券报</w:t>
                    </w:r>
                  </w:p>
                </w:tc>
              </w:sdtContent>
            </w:sdt>
          </w:tr>
          <w:tr w:rsidR="0061642E" w:rsidTr="00DA7902">
            <w:trPr>
              <w:trHeight w:val="293"/>
            </w:trPr>
            <w:tc>
              <w:tcPr>
                <w:tcW w:w="2408"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登载半年度报告的中国证监会指定网站的网址</w:t>
                </w:r>
              </w:p>
            </w:tc>
            <w:sdt>
              <w:sdtPr>
                <w:rPr>
                  <w:szCs w:val="21"/>
                </w:rPr>
                <w:alias w:val="登载定期报告的中国证监会指定网站的网址"/>
                <w:tag w:val="_GBC_4b6bb026dc8f4d8cbc0b758784efbc03"/>
                <w:id w:val="546265249"/>
                <w:lock w:val="sdtLocked"/>
              </w:sdtPr>
              <w:sdtEndPr/>
              <w:sdtContent>
                <w:tc>
                  <w:tcPr>
                    <w:tcW w:w="2592"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szCs w:val="21"/>
                      </w:rPr>
                      <w:t>http://www.sse.com.cn</w:t>
                    </w:r>
                  </w:p>
                </w:tc>
              </w:sdtContent>
            </w:sdt>
          </w:tr>
          <w:tr w:rsidR="0061642E" w:rsidTr="00DA7902">
            <w:trPr>
              <w:trHeight w:val="293"/>
            </w:trPr>
            <w:tc>
              <w:tcPr>
                <w:tcW w:w="2408"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t>公司半年度报告备置地点</w:t>
                </w:r>
              </w:p>
            </w:tc>
            <w:sdt>
              <w:sdtPr>
                <w:rPr>
                  <w:rFonts w:hint="eastAsia"/>
                  <w:szCs w:val="21"/>
                </w:rPr>
                <w:alias w:val="公司定期报告备置地点"/>
                <w:tag w:val="_GBC_d97f7bcfbb644b17b1594081653d6090"/>
                <w:id w:val="1975712232"/>
                <w:lock w:val="sdtLocked"/>
              </w:sdtPr>
              <w:sdtEndPr/>
              <w:sdtContent>
                <w:tc>
                  <w:tcPr>
                    <w:tcW w:w="2592" w:type="pct"/>
                    <w:tcBorders>
                      <w:top w:val="single" w:sz="4" w:space="0" w:color="auto"/>
                      <w:left w:val="single" w:sz="4" w:space="0" w:color="auto"/>
                      <w:bottom w:val="single" w:sz="4" w:space="0" w:color="auto"/>
                    </w:tcBorders>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公司董事会办公室</w:t>
                    </w:r>
                  </w:p>
                </w:tc>
              </w:sdtContent>
            </w:sdt>
          </w:tr>
        </w:tbl>
        <w:p w:rsidR="00E266D9" w:rsidRPr="0061642E" w:rsidRDefault="006B116F" w:rsidP="0061642E"/>
      </w:sdtContent>
    </w:sdt>
    <w:p w:rsidR="00E266D9" w:rsidRDefault="00E266D9">
      <w:pPr>
        <w:kinsoku w:val="0"/>
        <w:overflowPunct w:val="0"/>
        <w:autoSpaceDE w:val="0"/>
        <w:autoSpaceDN w:val="0"/>
        <w:adjustRightInd w:val="0"/>
        <w:snapToGrid w:val="0"/>
        <w:rPr>
          <w:szCs w:val="21"/>
        </w:rPr>
      </w:pPr>
    </w:p>
    <w:bookmarkStart w:id="8" w:name="_Toc342565885" w:displacedByCustomXml="next"/>
    <w:bookmarkStart w:id="9" w:name="_Toc342051045" w:displacedByCustomXml="next"/>
    <w:sdt>
      <w:sdtPr>
        <w:rPr>
          <w:rFonts w:ascii="Calibri" w:hAnsi="Calibri" w:cs="宋体" w:hint="eastAsia"/>
          <w:b w:val="0"/>
          <w:bCs w:val="0"/>
          <w:kern w:val="0"/>
          <w:szCs w:val="22"/>
        </w:rPr>
        <w:alias w:val="模块:公司股票简况"/>
        <w:tag w:val="_GBC_f73e31215837403db78d7a2ed15723c6"/>
        <w:id w:val="-240332948"/>
        <w:lock w:val="sdtLocked"/>
        <w:placeholder>
          <w:docPart w:val="GBC22222222222222222222222222222"/>
        </w:placeholder>
      </w:sdtPr>
      <w:sdtEndPr>
        <w:rPr>
          <w:rFonts w:ascii="宋体" w:hAnsi="宋体"/>
          <w:color w:val="0070C0"/>
          <w:szCs w:val="24"/>
        </w:rPr>
      </w:sdtEndPr>
      <w:sdtContent>
        <w:p w:rsidR="00E266D9" w:rsidRDefault="00363B16">
          <w:pPr>
            <w:pStyle w:val="2"/>
            <w:numPr>
              <w:ilvl w:val="1"/>
              <w:numId w:val="4"/>
            </w:numPr>
          </w:pPr>
          <w:r>
            <w:rPr>
              <w:rFonts w:hint="eastAsia"/>
            </w:rPr>
            <w:t>公司股票简况</w:t>
          </w:r>
          <w:bookmarkEnd w:id="9"/>
          <w:bookmarkEnd w:id="8"/>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61642E" w:rsidTr="00DA7902">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vAlign w:val="center"/>
              </w:tcPr>
              <w:p w:rsidR="0061642E" w:rsidRDefault="0061642E" w:rsidP="00DA7902">
                <w:pPr>
                  <w:kinsoku w:val="0"/>
                  <w:overflowPunct w:val="0"/>
                  <w:autoSpaceDE w:val="0"/>
                  <w:autoSpaceDN w:val="0"/>
                  <w:adjustRightInd w:val="0"/>
                  <w:snapToGrid w:val="0"/>
                  <w:jc w:val="both"/>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GBC_4e064b55e0734b1d9be1e41379a353e2"/>
              <w:id w:val="1803572291"/>
              <w:lock w:val="sdtLocked"/>
            </w:sdtPr>
            <w:sdtEndPr/>
            <w:sdtContent>
              <w:tr w:rsidR="0061642E" w:rsidTr="00DA7902">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其他股票种类"/>
                        <w:tag w:val="_GBC_39e842effa7c4d36879e2defa2b42c0c"/>
                        <w:id w:val="-960190584"/>
                        <w:lock w:val="sdtLocked"/>
                      </w:sdtPr>
                      <w:sdtEndPr/>
                      <w:sdtContent>
                        <w:r w:rsidR="0061642E">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其他股票上市交易所"/>
                        <w:tag w:val="_GBC_18ca7462c09b4dbfb4cabde1756c4c5d"/>
                        <w:id w:val="1779983989"/>
                        <w:lock w:val="sdtLocked"/>
                      </w:sdtPr>
                      <w:sdtEndPr/>
                      <w:sdtContent>
                        <w:r w:rsidR="0061642E">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其他股票简称"/>
                        <w:tag w:val="_GBC_e51eba4f97844f8ea2e682a0d492b03a"/>
                        <w:id w:val="-47765671"/>
                        <w:lock w:val="sdtLocked"/>
                      </w:sdtPr>
                      <w:sdtEndPr/>
                      <w:sdtContent>
                        <w:r w:rsidR="0061642E">
                          <w:rPr>
                            <w:rFonts w:hint="eastAsia"/>
                            <w:szCs w:val="21"/>
                          </w:rPr>
                          <w:t>轻纺城</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其他股票代码"/>
                        <w:tag w:val="_GBC_3e4a0e59d2fd4fff9887ff4ddb45d5a5"/>
                        <w:id w:val="-482074839"/>
                        <w:lock w:val="sdtLocked"/>
                      </w:sdtPr>
                      <w:sdtEndPr/>
                      <w:sdtContent>
                        <w:r w:rsidR="0061642E">
                          <w:rPr>
                            <w:rFonts w:hint="eastAsia"/>
                            <w:szCs w:val="21"/>
                          </w:rPr>
                          <w:t>600790</w:t>
                        </w:r>
                      </w:sdtContent>
                    </w:sdt>
                  </w:p>
                </w:tc>
                <w:tc>
                  <w:tcPr>
                    <w:tcW w:w="1000" w:type="pct"/>
                    <w:tcBorders>
                      <w:top w:val="single" w:sz="4" w:space="0" w:color="auto"/>
                      <w:left w:val="single" w:sz="4" w:space="0" w:color="auto"/>
                      <w:bottom w:val="single" w:sz="4" w:space="0" w:color="auto"/>
                    </w:tcBorders>
                    <w:shd w:val="clear" w:color="auto" w:fill="auto"/>
                    <w:vAlign w:val="center"/>
                  </w:tcPr>
                  <w:p w:rsidR="0061642E" w:rsidRDefault="006B116F" w:rsidP="00DA7902">
                    <w:pPr>
                      <w:kinsoku w:val="0"/>
                      <w:overflowPunct w:val="0"/>
                      <w:autoSpaceDE w:val="0"/>
                      <w:autoSpaceDN w:val="0"/>
                      <w:adjustRightInd w:val="0"/>
                      <w:snapToGrid w:val="0"/>
                      <w:jc w:val="both"/>
                      <w:rPr>
                        <w:color w:val="FFC000"/>
                        <w:szCs w:val="21"/>
                      </w:rPr>
                    </w:pPr>
                    <w:sdt>
                      <w:sdtPr>
                        <w:rPr>
                          <w:rFonts w:hint="eastAsia"/>
                          <w:szCs w:val="21"/>
                        </w:rPr>
                        <w:alias w:val="公司其他股票变更前的简称"/>
                        <w:tag w:val="_GBC_ef40a95d971f4a9ca0632a6d9ddb5f09"/>
                        <w:id w:val="-1070271693"/>
                        <w:lock w:val="sdtLocked"/>
                      </w:sdtPr>
                      <w:sdtEndPr/>
                      <w:sdtContent>
                        <w:r w:rsidR="0061642E">
                          <w:rPr>
                            <w:rFonts w:hint="eastAsia"/>
                            <w:szCs w:val="21"/>
                          </w:rPr>
                          <w:t>-</w:t>
                        </w:r>
                      </w:sdtContent>
                    </w:sdt>
                  </w:p>
                </w:tc>
              </w:tr>
            </w:sdtContent>
          </w:sdt>
        </w:tbl>
        <w:p w:rsidR="00E266D9" w:rsidRDefault="006B116F">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1465008091"/>
        <w:lock w:val="sdtLocked"/>
        <w:placeholder>
          <w:docPart w:val="GBC22222222222222222222222222222"/>
        </w:placeholder>
      </w:sdtPr>
      <w:sdtEndPr>
        <w:rPr>
          <w:rFonts w:ascii="宋体" w:hAnsi="宋体" w:hint="eastAsia"/>
          <w:szCs w:val="24"/>
        </w:rPr>
      </w:sdtEndPr>
      <w:sdtContent>
        <w:p w:rsidR="00E266D9" w:rsidRDefault="00363B16">
          <w:pPr>
            <w:pStyle w:val="2"/>
            <w:numPr>
              <w:ilvl w:val="1"/>
              <w:numId w:val="4"/>
            </w:numPr>
          </w:pPr>
          <w:r>
            <w:t>其他有关资料</w:t>
          </w:r>
        </w:p>
        <w:sdt>
          <w:sdtPr>
            <w:alias w:val="是否适用：其他有关资料[双击切换]"/>
            <w:tag w:val="_GBC_78c3cc115c0d4dd3bf5e7c57142e5e68"/>
            <w:id w:val="-1073813847"/>
            <w:lock w:val="sdtContentLocked"/>
            <w:placeholder>
              <w:docPart w:val="GBC22222222222222222222222222222"/>
            </w:placeholder>
          </w:sdtPr>
          <w:sdtEndPr/>
          <w:sdtContent>
            <w:p w:rsidR="00E266D9" w:rsidRDefault="00363B16" w:rsidP="0061642E">
              <w:r>
                <w:fldChar w:fldCharType="begin"/>
              </w:r>
              <w:r w:rsidR="0061642E">
                <w:instrText xml:space="preserve"> MACROBUTTON  SnrToggleCheckbox □适用 </w:instrText>
              </w:r>
              <w:r>
                <w:fldChar w:fldCharType="end"/>
              </w:r>
              <w:r>
                <w:fldChar w:fldCharType="begin"/>
              </w:r>
              <w:r w:rsidR="0061642E">
                <w:instrText xml:space="preserve"> MACROBUTTON  SnrToggleCheckbox √不适用 </w:instrText>
              </w:r>
              <w:r>
                <w:fldChar w:fldCharType="end"/>
              </w:r>
            </w:p>
          </w:sdtContent>
        </w:sdt>
      </w:sdtContent>
    </w:sdt>
    <w:p w:rsidR="00E266D9" w:rsidRDefault="00E266D9">
      <w:pPr>
        <w:rPr>
          <w:bdr w:val="single" w:sz="4" w:space="0" w:color="auto"/>
        </w:rPr>
      </w:pPr>
    </w:p>
    <w:p w:rsidR="00A83235" w:rsidRDefault="0049194F">
      <w:pPr>
        <w:pStyle w:val="2"/>
        <w:numPr>
          <w:ilvl w:val="1"/>
          <w:numId w:val="4"/>
        </w:numPr>
      </w:pPr>
      <w:bookmarkStart w:id="10" w:name="_Toc342056397"/>
      <w:bookmarkStart w:id="11" w:name="_Toc342565889"/>
      <w:r>
        <w:rPr>
          <w:rFonts w:hint="eastAsia"/>
        </w:rPr>
        <w:t>公司主要会计数据和财务指标</w:t>
      </w:r>
      <w:bookmarkEnd w:id="10"/>
      <w:bookmarkEnd w:id="11"/>
    </w:p>
    <w:p w:rsidR="00A83235" w:rsidRDefault="0049194F" w:rsidP="00CF1395">
      <w:pPr>
        <w:pStyle w:val="3"/>
        <w:numPr>
          <w:ilvl w:val="1"/>
          <w:numId w:val="31"/>
        </w:numPr>
      </w:pPr>
      <w:r>
        <w:rPr>
          <w:rFonts w:hint="eastAsia"/>
        </w:rPr>
        <w:t>主要会计数据</w:t>
      </w:r>
    </w:p>
    <w:p w:rsidR="00A83235" w:rsidRDefault="0049194F">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9707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855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alias w:val="选项模块:主要会计数据(无追溯)"/>
        <w:tag w:val="_GBC_aea1fefe2cc54d88a8a870982a41d97a"/>
        <w:id w:val="-2051686833"/>
        <w:lock w:val="sdtLocked"/>
      </w:sdtPr>
      <w:sdtEndPr/>
      <w:sdtContent>
        <w:p w:rsidR="00A83235" w:rsidRDefault="00A83235" w:rsidP="00A83235"/>
        <w:tbl>
          <w:tblPr>
            <w:tblStyle w:val="g2"/>
            <w:tblW w:w="5000" w:type="pct"/>
            <w:tblLook w:val="0000" w:firstRow="0" w:lastRow="0" w:firstColumn="0" w:lastColumn="0" w:noHBand="0" w:noVBand="0"/>
          </w:tblPr>
          <w:tblGrid>
            <w:gridCol w:w="3588"/>
            <w:gridCol w:w="1897"/>
            <w:gridCol w:w="1897"/>
            <w:gridCol w:w="1667"/>
          </w:tblGrid>
          <w:tr w:rsidR="000A7B83" w:rsidRPr="000A7B83" w:rsidTr="000A7B83">
            <w:trPr>
              <w:trHeight w:val="596"/>
            </w:trPr>
            <w:tc>
              <w:tcPr>
                <w:tcW w:w="1983"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rPr>
                    <w:rFonts w:hint="eastAsia"/>
                    <w:szCs w:val="21"/>
                  </w:rPr>
                  <w:t>主要会计数据</w:t>
                </w:r>
              </w:p>
            </w:tc>
            <w:tc>
              <w:tcPr>
                <w:tcW w:w="1048" w:type="pct"/>
                <w:vAlign w:val="center"/>
              </w:tcPr>
              <w:p w:rsidR="00A83235" w:rsidRPr="000A7B83" w:rsidRDefault="0049194F" w:rsidP="00A83235">
                <w:pPr>
                  <w:kinsoku w:val="0"/>
                  <w:overflowPunct w:val="0"/>
                  <w:autoSpaceDE w:val="0"/>
                  <w:autoSpaceDN w:val="0"/>
                  <w:adjustRightInd w:val="0"/>
                  <w:snapToGrid w:val="0"/>
                  <w:jc w:val="center"/>
                </w:pPr>
                <w:r w:rsidRPr="000A7B83">
                  <w:rPr>
                    <w:rFonts w:hint="eastAsia"/>
                  </w:rPr>
                  <w:t>本</w:t>
                </w:r>
                <w:r w:rsidRPr="000A7B83">
                  <w:t>报告期</w:t>
                </w:r>
              </w:p>
              <w:p w:rsidR="00A83235" w:rsidRPr="000A7B83" w:rsidRDefault="0049194F" w:rsidP="00A83235">
                <w:pPr>
                  <w:kinsoku w:val="0"/>
                  <w:overflowPunct w:val="0"/>
                  <w:autoSpaceDE w:val="0"/>
                  <w:autoSpaceDN w:val="0"/>
                  <w:adjustRightInd w:val="0"/>
                  <w:snapToGrid w:val="0"/>
                  <w:jc w:val="center"/>
                  <w:rPr>
                    <w:szCs w:val="21"/>
                  </w:rPr>
                </w:pPr>
                <w:r w:rsidRPr="000A7B83">
                  <w:t>（1－6月）</w:t>
                </w:r>
              </w:p>
            </w:tc>
            <w:tc>
              <w:tcPr>
                <w:tcW w:w="1048"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t>上年同期</w:t>
                </w:r>
              </w:p>
            </w:tc>
            <w:tc>
              <w:tcPr>
                <w:tcW w:w="921"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t>本报告期比上年同期增减</w:t>
                </w:r>
                <w:r w:rsidRPr="000A7B83">
                  <w:rPr>
                    <w:szCs w:val="21"/>
                  </w:rPr>
                  <w:t>(%)</w:t>
                </w:r>
              </w:p>
            </w:tc>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rPr>
                </w:pPr>
                <w:r w:rsidRPr="000A7B83">
                  <w:rPr>
                    <w:rFonts w:hint="eastAsia"/>
                    <w:szCs w:val="21"/>
                  </w:rPr>
                  <w:t>营业收入</w:t>
                </w:r>
              </w:p>
            </w:tc>
            <w:sdt>
              <w:sdtPr>
                <w:rPr>
                  <w:szCs w:val="21"/>
                </w:rPr>
                <w:alias w:val="营业收入"/>
                <w:tag w:val="_GBC_710985d8bd6047cc9011fc334cf8089b"/>
                <w:id w:val="1679389893"/>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425,541,236.86</w:t>
                    </w:r>
                  </w:p>
                </w:tc>
              </w:sdtContent>
            </w:sdt>
            <w:sdt>
              <w:sdtPr>
                <w:rPr>
                  <w:bCs/>
                  <w:szCs w:val="21"/>
                </w:rPr>
                <w:alias w:val="营业收入"/>
                <w:tag w:val="_GBC_7c5da886e3a04f318f97bf5b3df41719"/>
                <w:id w:val="-214203860"/>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bCs/>
                        <w:szCs w:val="21"/>
                      </w:rPr>
                    </w:pPr>
                    <w:r w:rsidRPr="000A7B83">
                      <w:rPr>
                        <w:bCs/>
                        <w:szCs w:val="21"/>
                      </w:rPr>
                      <w:t>400,873,693.70</w:t>
                    </w:r>
                  </w:p>
                </w:tc>
              </w:sdtContent>
            </w:sdt>
            <w:sdt>
              <w:sdtPr>
                <w:rPr>
                  <w:szCs w:val="21"/>
                </w:rPr>
                <w:alias w:val="营业收入本期比上期增减"/>
                <w:tag w:val="_GBC_56b732ec8d414b90b7d6ca5cf88091fd"/>
                <w:id w:val="868023043"/>
                <w:lock w:val="sdtLocked"/>
              </w:sdtPr>
              <w:sdtEndPr/>
              <w:sdtContent>
                <w:tc>
                  <w:tcPr>
                    <w:tcW w:w="921"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6.15</w:t>
                    </w:r>
                  </w:p>
                </w:tc>
              </w:sdtContent>
            </w:sdt>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rPr>
                </w:pPr>
                <w:r w:rsidRPr="000A7B83">
                  <w:rPr>
                    <w:rFonts w:hint="eastAsia"/>
                    <w:szCs w:val="21"/>
                  </w:rPr>
                  <w:t>归属于上市公司股东的净利润</w:t>
                </w:r>
              </w:p>
            </w:tc>
            <w:sdt>
              <w:sdtPr>
                <w:rPr>
                  <w:szCs w:val="21"/>
                </w:rPr>
                <w:alias w:val="归属于母公司所有者的净利润"/>
                <w:tag w:val="_GBC_27b2cd64da26423d8bb15f0785df93b0"/>
                <w:id w:val="79654462"/>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236,609,779.67</w:t>
                    </w:r>
                  </w:p>
                </w:tc>
              </w:sdtContent>
            </w:sdt>
            <w:sdt>
              <w:sdtPr>
                <w:rPr>
                  <w:bCs/>
                  <w:szCs w:val="21"/>
                </w:rPr>
                <w:alias w:val="归属于母公司所有者的净利润"/>
                <w:tag w:val="_GBC_3730fdab291446f69786b3732d6fa348"/>
                <w:id w:val="-1108887417"/>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bCs/>
                        <w:szCs w:val="21"/>
                      </w:rPr>
                    </w:pPr>
                    <w:r w:rsidRPr="000A7B83">
                      <w:rPr>
                        <w:bCs/>
                        <w:szCs w:val="21"/>
                      </w:rPr>
                      <w:t>210,638,196.61</w:t>
                    </w:r>
                  </w:p>
                </w:tc>
              </w:sdtContent>
            </w:sdt>
            <w:sdt>
              <w:sdtPr>
                <w:rPr>
                  <w:szCs w:val="21"/>
                </w:rPr>
                <w:alias w:val="净利润本期比上期增减"/>
                <w:tag w:val="_GBC_eecdd10196e7480384e0632db98938d0"/>
                <w:id w:val="1843817824"/>
                <w:lock w:val="sdtLocked"/>
              </w:sdtPr>
              <w:sdtEndPr/>
              <w:sdtContent>
                <w:tc>
                  <w:tcPr>
                    <w:tcW w:w="921" w:type="pct"/>
                  </w:tcPr>
                  <w:p w:rsidR="00A83235" w:rsidRPr="000A7B83" w:rsidRDefault="0049194F" w:rsidP="00A83235">
                    <w:pPr>
                      <w:kinsoku w:val="0"/>
                      <w:overflowPunct w:val="0"/>
                      <w:autoSpaceDE w:val="0"/>
                      <w:autoSpaceDN w:val="0"/>
                      <w:adjustRightInd w:val="0"/>
                      <w:snapToGrid w:val="0"/>
                      <w:jc w:val="right"/>
                      <w:rPr>
                        <w:szCs w:val="21"/>
                      </w:rPr>
                    </w:pPr>
                    <w:r w:rsidRPr="000A7B83">
                      <w:rPr>
                        <w:rFonts w:hint="eastAsia"/>
                        <w:szCs w:val="21"/>
                      </w:rPr>
                      <w:t>12.33</w:t>
                    </w:r>
                  </w:p>
                </w:tc>
              </w:sdtContent>
            </w:sdt>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rPr>
                </w:pPr>
                <w:r w:rsidRPr="000A7B83">
                  <w:rPr>
                    <w:rFonts w:hint="eastAsia"/>
                    <w:szCs w:val="21"/>
                  </w:rPr>
                  <w:t>归属于上市公司股东的扣除非经常性损益的净利润</w:t>
                </w:r>
              </w:p>
            </w:tc>
            <w:sdt>
              <w:sdtPr>
                <w:rPr>
                  <w:szCs w:val="21"/>
                </w:rPr>
                <w:alias w:val="扣除非经常性损益后的净利润"/>
                <w:tag w:val="_GBC_8519431eaa1d47388093b90a9296ce4c"/>
                <w:id w:val="1542330058"/>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221,240,077.61</w:t>
                    </w:r>
                  </w:p>
                </w:tc>
              </w:sdtContent>
            </w:sdt>
            <w:sdt>
              <w:sdtPr>
                <w:rPr>
                  <w:bCs/>
                  <w:szCs w:val="21"/>
                </w:rPr>
                <w:alias w:val="扣除非经常性损益后的净利润"/>
                <w:tag w:val="_GBC_9a2bb710bc064c538a123f1d4d9adca0"/>
                <w:id w:val="-2082216154"/>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bCs/>
                        <w:szCs w:val="21"/>
                      </w:rPr>
                    </w:pPr>
                    <w:r w:rsidRPr="000A7B83">
                      <w:rPr>
                        <w:bCs/>
                        <w:szCs w:val="21"/>
                      </w:rPr>
                      <w:t>192,838,189.14</w:t>
                    </w:r>
                  </w:p>
                </w:tc>
              </w:sdtContent>
            </w:sdt>
            <w:sdt>
              <w:sdtPr>
                <w:rPr>
                  <w:szCs w:val="21"/>
                </w:rPr>
                <w:alias w:val="扣除非经常性损益的净利润本期比上期增减"/>
                <w:tag w:val="_GBC_1d13791dbbcf4bed92bb4394d4cea471"/>
                <w:id w:val="163211634"/>
                <w:lock w:val="sdtLocked"/>
              </w:sdtPr>
              <w:sdtEndPr/>
              <w:sdtContent>
                <w:tc>
                  <w:tcPr>
                    <w:tcW w:w="921"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14.73</w:t>
                    </w:r>
                  </w:p>
                </w:tc>
              </w:sdtContent>
            </w:sdt>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highlight w:val="magenta"/>
                  </w:rPr>
                </w:pPr>
                <w:r w:rsidRPr="000A7B83">
                  <w:rPr>
                    <w:rFonts w:hint="eastAsia"/>
                    <w:szCs w:val="21"/>
                  </w:rPr>
                  <w:t>经营活动产生的现金流量净额</w:t>
                </w:r>
              </w:p>
            </w:tc>
            <w:sdt>
              <w:sdtPr>
                <w:rPr>
                  <w:szCs w:val="21"/>
                </w:rPr>
                <w:alias w:val="经营活动现金流量净额"/>
                <w:tag w:val="_GBC_18350a03bac449a8bf9de353501df757"/>
                <w:id w:val="-1800147196"/>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-149,409,801.21</w:t>
                    </w:r>
                  </w:p>
                </w:tc>
              </w:sdtContent>
            </w:sdt>
            <w:sdt>
              <w:sdtPr>
                <w:rPr>
                  <w:szCs w:val="21"/>
                </w:rPr>
                <w:alias w:val="经营活动现金流量净额"/>
                <w:tag w:val="_GBC_7e2906a118e24d74ad326fa7837a253e"/>
                <w:id w:val="-887875936"/>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358,717,739.27</w:t>
                    </w:r>
                  </w:p>
                </w:tc>
              </w:sdtContent>
            </w:sdt>
            <w:sdt>
              <w:sdtPr>
                <w:rPr>
                  <w:szCs w:val="21"/>
                </w:rPr>
                <w:alias w:val="经营活动现金流量净额本期比上期增减"/>
                <w:tag w:val="_GBC_bc517a22470b43708c54d8d84e53258d"/>
                <w:id w:val="1392764643"/>
                <w:lock w:val="sdtLocked"/>
              </w:sdtPr>
              <w:sdtEndPr/>
              <w:sdtContent>
                <w:tc>
                  <w:tcPr>
                    <w:tcW w:w="921" w:type="pct"/>
                  </w:tcPr>
                  <w:p w:rsidR="00A83235" w:rsidRPr="000A7B83" w:rsidRDefault="000A7B83" w:rsidP="00A83235">
                    <w:pPr>
                      <w:kinsoku w:val="0"/>
                      <w:overflowPunct w:val="0"/>
                      <w:autoSpaceDE w:val="0"/>
                      <w:autoSpaceDN w:val="0"/>
                      <w:adjustRightInd w:val="0"/>
                      <w:snapToGrid w:val="0"/>
                      <w:jc w:val="right"/>
                      <w:rPr>
                        <w:szCs w:val="21"/>
                      </w:rPr>
                    </w:pPr>
                    <w:r>
                      <w:rPr>
                        <w:rFonts w:hint="eastAsia"/>
                        <w:szCs w:val="21"/>
                      </w:rPr>
                      <w:t>-141.65</w:t>
                    </w:r>
                  </w:p>
                </w:tc>
              </w:sdtContent>
            </w:sdt>
          </w:tr>
          <w:tr w:rsidR="000A7B83" w:rsidRPr="000A7B83" w:rsidTr="000A7B83">
            <w:trPr>
              <w:trHeight w:val="533"/>
            </w:trPr>
            <w:tc>
              <w:tcPr>
                <w:tcW w:w="1983" w:type="pct"/>
                <w:vAlign w:val="center"/>
              </w:tcPr>
              <w:p w:rsidR="00A83235" w:rsidRPr="000A7B83" w:rsidRDefault="00A83235" w:rsidP="00A83235">
                <w:pPr>
                  <w:kinsoku w:val="0"/>
                  <w:overflowPunct w:val="0"/>
                  <w:autoSpaceDE w:val="0"/>
                  <w:autoSpaceDN w:val="0"/>
                  <w:adjustRightInd w:val="0"/>
                  <w:snapToGrid w:val="0"/>
                  <w:jc w:val="center"/>
                  <w:rPr>
                    <w:szCs w:val="21"/>
                  </w:rPr>
                </w:pPr>
              </w:p>
            </w:tc>
            <w:tc>
              <w:tcPr>
                <w:tcW w:w="1048"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t>本报告期末</w:t>
                </w:r>
              </w:p>
            </w:tc>
            <w:tc>
              <w:tcPr>
                <w:tcW w:w="1048"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t>上年度末</w:t>
                </w:r>
              </w:p>
            </w:tc>
            <w:tc>
              <w:tcPr>
                <w:tcW w:w="921" w:type="pct"/>
                <w:vAlign w:val="center"/>
              </w:tcPr>
              <w:p w:rsidR="00A83235" w:rsidRPr="000A7B83" w:rsidRDefault="0049194F" w:rsidP="00A83235">
                <w:pPr>
                  <w:kinsoku w:val="0"/>
                  <w:overflowPunct w:val="0"/>
                  <w:autoSpaceDE w:val="0"/>
                  <w:autoSpaceDN w:val="0"/>
                  <w:adjustRightInd w:val="0"/>
                  <w:snapToGrid w:val="0"/>
                  <w:jc w:val="center"/>
                  <w:rPr>
                    <w:szCs w:val="21"/>
                  </w:rPr>
                </w:pPr>
                <w:r w:rsidRPr="000A7B83">
                  <w:t>本报告期末比上年度末增减</w:t>
                </w:r>
                <w:r w:rsidRPr="000A7B83">
                  <w:rPr>
                    <w:szCs w:val="21"/>
                  </w:rPr>
                  <w:t>(%)</w:t>
                </w:r>
              </w:p>
            </w:tc>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rPr>
                </w:pPr>
                <w:r w:rsidRPr="000A7B83">
                  <w:rPr>
                    <w:rFonts w:hint="eastAsia"/>
                    <w:szCs w:val="21"/>
                  </w:rPr>
                  <w:t>归属于上市公司股东的净资产</w:t>
                </w:r>
              </w:p>
            </w:tc>
            <w:sdt>
              <w:sdtPr>
                <w:rPr>
                  <w:szCs w:val="21"/>
                </w:rPr>
                <w:alias w:val="归属于母公司所有者权益合计"/>
                <w:tag w:val="_GBC_c264e53177a646a89bab23ee6a122aac"/>
                <w:id w:val="-653907147"/>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4,897,215,513.17</w:t>
                    </w:r>
                  </w:p>
                </w:tc>
              </w:sdtContent>
            </w:sdt>
            <w:sdt>
              <w:sdtPr>
                <w:rPr>
                  <w:bCs/>
                  <w:szCs w:val="21"/>
                </w:rPr>
                <w:alias w:val="归属于母公司所有者权益合计"/>
                <w:tag w:val="_GBC_8d9460019b644ac19fb31e97c9b4647e"/>
                <w:id w:val="-364597543"/>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bCs/>
                        <w:szCs w:val="21"/>
                      </w:rPr>
                    </w:pPr>
                    <w:r w:rsidRPr="000A7B83">
                      <w:rPr>
                        <w:bCs/>
                        <w:szCs w:val="21"/>
                      </w:rPr>
                      <w:t>4,731,450,792.51</w:t>
                    </w:r>
                  </w:p>
                </w:tc>
              </w:sdtContent>
            </w:sdt>
            <w:sdt>
              <w:sdtPr>
                <w:rPr>
                  <w:szCs w:val="21"/>
                </w:rPr>
                <w:alias w:val="股东权益本期比上期增减"/>
                <w:tag w:val="_GBC_4612e6cd36eb4c05848b0ee6de70a8ea"/>
                <w:id w:val="390400973"/>
                <w:lock w:val="sdtLocked"/>
              </w:sdtPr>
              <w:sdtEndPr/>
              <w:sdtContent>
                <w:tc>
                  <w:tcPr>
                    <w:tcW w:w="921"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3.50</w:t>
                    </w:r>
                  </w:p>
                </w:tc>
              </w:sdtContent>
            </w:sdt>
          </w:tr>
          <w:tr w:rsidR="000A7B83" w:rsidRPr="000A7B83" w:rsidTr="000A7B83">
            <w:trPr>
              <w:trHeight w:val="285"/>
            </w:trPr>
            <w:tc>
              <w:tcPr>
                <w:tcW w:w="1983" w:type="pct"/>
              </w:tcPr>
              <w:p w:rsidR="00A83235" w:rsidRPr="000A7B83" w:rsidRDefault="0049194F" w:rsidP="00A83235">
                <w:pPr>
                  <w:kinsoku w:val="0"/>
                  <w:overflowPunct w:val="0"/>
                  <w:autoSpaceDE w:val="0"/>
                  <w:autoSpaceDN w:val="0"/>
                  <w:adjustRightInd w:val="0"/>
                  <w:snapToGrid w:val="0"/>
                  <w:rPr>
                    <w:szCs w:val="21"/>
                  </w:rPr>
                </w:pPr>
                <w:r w:rsidRPr="000A7B83">
                  <w:rPr>
                    <w:rFonts w:hint="eastAsia"/>
                    <w:szCs w:val="21"/>
                  </w:rPr>
                  <w:t>总资产</w:t>
                </w:r>
              </w:p>
            </w:tc>
            <w:sdt>
              <w:sdtPr>
                <w:rPr>
                  <w:szCs w:val="21"/>
                </w:rPr>
                <w:alias w:val="资产总计"/>
                <w:tag w:val="_GBC_36328a382ae4482b8662418745db7d55"/>
                <w:id w:val="-177509909"/>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7,972,256,604.05</w:t>
                    </w:r>
                  </w:p>
                </w:tc>
              </w:sdtContent>
            </w:sdt>
            <w:sdt>
              <w:sdtPr>
                <w:rPr>
                  <w:bCs/>
                  <w:szCs w:val="21"/>
                </w:rPr>
                <w:alias w:val="资产总计"/>
                <w:tag w:val="_GBC_6c7912ed42714421ab5f733f008d5f76"/>
                <w:id w:val="-1490089190"/>
                <w:lock w:val="sdtLocked"/>
              </w:sdtPr>
              <w:sdtEndPr/>
              <w:sdtContent>
                <w:tc>
                  <w:tcPr>
                    <w:tcW w:w="1048" w:type="pct"/>
                  </w:tcPr>
                  <w:p w:rsidR="00A83235" w:rsidRPr="000A7B83" w:rsidRDefault="0049194F" w:rsidP="00A83235">
                    <w:pPr>
                      <w:kinsoku w:val="0"/>
                      <w:overflowPunct w:val="0"/>
                      <w:autoSpaceDE w:val="0"/>
                      <w:autoSpaceDN w:val="0"/>
                      <w:adjustRightInd w:val="0"/>
                      <w:snapToGrid w:val="0"/>
                      <w:jc w:val="right"/>
                      <w:rPr>
                        <w:bCs/>
                        <w:szCs w:val="21"/>
                      </w:rPr>
                    </w:pPr>
                    <w:r w:rsidRPr="000A7B83">
                      <w:rPr>
                        <w:bCs/>
                        <w:szCs w:val="21"/>
                      </w:rPr>
                      <w:t>8,160,120,131.43</w:t>
                    </w:r>
                  </w:p>
                </w:tc>
              </w:sdtContent>
            </w:sdt>
            <w:sdt>
              <w:sdtPr>
                <w:rPr>
                  <w:szCs w:val="21"/>
                </w:rPr>
                <w:alias w:val="总资产本期比上期增减"/>
                <w:tag w:val="_GBC_791a4ce1c61443cd8010d235ccb5b010"/>
                <w:id w:val="514355913"/>
                <w:lock w:val="sdtLocked"/>
              </w:sdtPr>
              <w:sdtEndPr/>
              <w:sdtContent>
                <w:tc>
                  <w:tcPr>
                    <w:tcW w:w="921" w:type="pct"/>
                  </w:tcPr>
                  <w:p w:rsidR="00A83235" w:rsidRPr="000A7B83" w:rsidRDefault="0049194F" w:rsidP="00A83235">
                    <w:pPr>
                      <w:kinsoku w:val="0"/>
                      <w:overflowPunct w:val="0"/>
                      <w:autoSpaceDE w:val="0"/>
                      <w:autoSpaceDN w:val="0"/>
                      <w:adjustRightInd w:val="0"/>
                      <w:snapToGrid w:val="0"/>
                      <w:jc w:val="right"/>
                      <w:rPr>
                        <w:szCs w:val="21"/>
                      </w:rPr>
                    </w:pPr>
                    <w:r w:rsidRPr="000A7B83">
                      <w:rPr>
                        <w:szCs w:val="21"/>
                      </w:rPr>
                      <w:t>-2.30</w:t>
                    </w:r>
                  </w:p>
                </w:tc>
              </w:sdtContent>
            </w:sdt>
          </w:tr>
        </w:tbl>
        <w:p w:rsidR="00A83235" w:rsidRPr="008074F4" w:rsidRDefault="006B116F" w:rsidP="00A83235"/>
      </w:sdtContent>
    </w:sdt>
    <w:p w:rsidR="00A83235" w:rsidRDefault="00A83235">
      <w:pPr>
        <w:kinsoku w:val="0"/>
        <w:overflowPunct w:val="0"/>
        <w:autoSpaceDE w:val="0"/>
        <w:autoSpaceDN w:val="0"/>
        <w:adjustRightInd w:val="0"/>
        <w:snapToGrid w:val="0"/>
        <w:rPr>
          <w:szCs w:val="21"/>
        </w:rPr>
      </w:pPr>
    </w:p>
    <w:p w:rsidR="00A83235" w:rsidRDefault="0049194F" w:rsidP="00CF1395">
      <w:pPr>
        <w:pStyle w:val="3"/>
        <w:numPr>
          <w:ilvl w:val="1"/>
          <w:numId w:val="31"/>
        </w:numPr>
        <w:rPr>
          <w:rFonts w:ascii="宋体" w:hAnsi="宋体"/>
          <w:szCs w:val="21"/>
        </w:rPr>
      </w:pPr>
      <w:r>
        <w:t>主要财务指标</w:t>
      </w:r>
    </w:p>
    <w:sdt>
      <w:sdtPr>
        <w:alias w:val="选项模块:主要财务指标(无追溯)"/>
        <w:tag w:val="_GBC_b44cc48c2c094fe699f563d257345cf5"/>
        <w:id w:val="1892535955"/>
        <w:lock w:val="sdtLocked"/>
      </w:sdtPr>
      <w:sdtEndPr/>
      <w:sdtContent>
        <w:tbl>
          <w:tblPr>
            <w:tblStyle w:val="g2"/>
            <w:tblW w:w="0" w:type="auto"/>
            <w:tblLook w:val="04A0" w:firstRow="1" w:lastRow="0" w:firstColumn="1" w:lastColumn="0" w:noHBand="0" w:noVBand="1"/>
          </w:tblPr>
          <w:tblGrid>
            <w:gridCol w:w="3652"/>
            <w:gridCol w:w="1701"/>
            <w:gridCol w:w="1701"/>
            <w:gridCol w:w="1994"/>
          </w:tblGrid>
          <w:tr w:rsidR="00A83235" w:rsidTr="000A7B83">
            <w:tc>
              <w:tcPr>
                <w:tcW w:w="3652" w:type="dxa"/>
                <w:vAlign w:val="center"/>
              </w:tcPr>
              <w:p w:rsidR="00A83235" w:rsidRDefault="0049194F" w:rsidP="00A83235">
                <w:pPr>
                  <w:kinsoku w:val="0"/>
                  <w:overflowPunct w:val="0"/>
                  <w:autoSpaceDE w:val="0"/>
                  <w:autoSpaceDN w:val="0"/>
                  <w:adjustRightInd w:val="0"/>
                  <w:snapToGrid w:val="0"/>
                  <w:jc w:val="center"/>
                  <w:rPr>
                    <w:szCs w:val="21"/>
                  </w:rPr>
                </w:pPr>
                <w:r>
                  <w:t>主要财务指标</w:t>
                </w:r>
              </w:p>
            </w:tc>
            <w:tc>
              <w:tcPr>
                <w:tcW w:w="1701" w:type="dxa"/>
                <w:vAlign w:val="center"/>
              </w:tcPr>
              <w:p w:rsidR="00A83235" w:rsidRDefault="0049194F" w:rsidP="00A83235">
                <w:pPr>
                  <w:kinsoku w:val="0"/>
                  <w:overflowPunct w:val="0"/>
                  <w:autoSpaceDE w:val="0"/>
                  <w:autoSpaceDN w:val="0"/>
                  <w:adjustRightInd w:val="0"/>
                  <w:snapToGrid w:val="0"/>
                  <w:jc w:val="center"/>
                </w:pPr>
                <w:r>
                  <w:t>本报告期</w:t>
                </w:r>
              </w:p>
              <w:p w:rsidR="00A83235" w:rsidRDefault="0049194F" w:rsidP="00A83235">
                <w:pPr>
                  <w:kinsoku w:val="0"/>
                  <w:overflowPunct w:val="0"/>
                  <w:autoSpaceDE w:val="0"/>
                  <w:autoSpaceDN w:val="0"/>
                  <w:adjustRightInd w:val="0"/>
                  <w:snapToGrid w:val="0"/>
                  <w:jc w:val="center"/>
                  <w:rPr>
                    <w:szCs w:val="21"/>
                  </w:rPr>
                </w:pPr>
                <w:r>
                  <w:t>（1－6月）</w:t>
                </w:r>
              </w:p>
            </w:tc>
            <w:tc>
              <w:tcPr>
                <w:tcW w:w="1701" w:type="dxa"/>
                <w:vAlign w:val="center"/>
              </w:tcPr>
              <w:p w:rsidR="00A83235" w:rsidRDefault="0049194F" w:rsidP="00A83235">
                <w:pPr>
                  <w:kinsoku w:val="0"/>
                  <w:overflowPunct w:val="0"/>
                  <w:autoSpaceDE w:val="0"/>
                  <w:autoSpaceDN w:val="0"/>
                  <w:adjustRightInd w:val="0"/>
                  <w:snapToGrid w:val="0"/>
                  <w:jc w:val="center"/>
                  <w:rPr>
                    <w:szCs w:val="21"/>
                  </w:rPr>
                </w:pPr>
                <w:r>
                  <w:t>上年同期</w:t>
                </w:r>
              </w:p>
            </w:tc>
            <w:tc>
              <w:tcPr>
                <w:tcW w:w="1994" w:type="dxa"/>
                <w:vAlign w:val="center"/>
              </w:tcPr>
              <w:p w:rsidR="00A83235" w:rsidRDefault="0049194F" w:rsidP="00A83235">
                <w:pPr>
                  <w:kinsoku w:val="0"/>
                  <w:overflowPunct w:val="0"/>
                  <w:autoSpaceDE w:val="0"/>
                  <w:autoSpaceDN w:val="0"/>
                  <w:adjustRightInd w:val="0"/>
                  <w:snapToGrid w:val="0"/>
                  <w:jc w:val="center"/>
                  <w:rPr>
                    <w:szCs w:val="21"/>
                  </w:rPr>
                </w:pPr>
                <w:r>
                  <w:t>本报告期比上年同期增减</w:t>
                </w:r>
                <w:r>
                  <w:rPr>
                    <w:szCs w:val="21"/>
                  </w:rPr>
                  <w:t>(%)</w:t>
                </w:r>
              </w:p>
            </w:tc>
          </w:tr>
          <w:tr w:rsidR="00A83235" w:rsidTr="000A7B83">
            <w:tc>
              <w:tcPr>
                <w:tcW w:w="3652" w:type="dxa"/>
              </w:tcPr>
              <w:p w:rsidR="00A83235" w:rsidRDefault="0049194F" w:rsidP="00A83235">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852843304"/>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0.23</w:t>
                    </w:r>
                  </w:p>
                </w:tc>
              </w:sdtContent>
            </w:sdt>
            <w:sdt>
              <w:sdtPr>
                <w:rPr>
                  <w:rFonts w:hint="eastAsia"/>
                  <w:szCs w:val="21"/>
                </w:rPr>
                <w:alias w:val="基本每股收益"/>
                <w:tag w:val="_GBC_584729723e57485398b1976834ccf5b0"/>
                <w:id w:val="1848285596"/>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0.20</w:t>
                    </w:r>
                  </w:p>
                </w:tc>
              </w:sdtContent>
            </w:sdt>
            <w:sdt>
              <w:sdtPr>
                <w:rPr>
                  <w:rFonts w:hint="eastAsia"/>
                  <w:szCs w:val="21"/>
                </w:rPr>
                <w:alias w:val="基本每股收益本期比上期增减"/>
                <w:tag w:val="_GBC_0d000d5701d949d59919557aaf321501"/>
                <w:id w:val="1569539358"/>
                <w:lock w:val="sdtLocked"/>
              </w:sdtPr>
              <w:sdtEndPr/>
              <w:sdtContent>
                <w:tc>
                  <w:tcPr>
                    <w:tcW w:w="1994"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15.00</w:t>
                    </w:r>
                  </w:p>
                </w:tc>
              </w:sdtContent>
            </w:sdt>
          </w:tr>
          <w:tr w:rsidR="00A83235" w:rsidTr="000A7B83">
            <w:tc>
              <w:tcPr>
                <w:tcW w:w="3652" w:type="dxa"/>
              </w:tcPr>
              <w:p w:rsidR="00A83235" w:rsidRDefault="0049194F" w:rsidP="00A83235">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353966603"/>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0.23</w:t>
                    </w:r>
                  </w:p>
                </w:tc>
              </w:sdtContent>
            </w:sdt>
            <w:sdt>
              <w:sdtPr>
                <w:rPr>
                  <w:rFonts w:hint="eastAsia"/>
                  <w:szCs w:val="21"/>
                </w:rPr>
                <w:alias w:val="稀释每股收益"/>
                <w:tag w:val="_GBC_df6801dbb6554f788e5691b1275ddc0c"/>
                <w:id w:val="1329405622"/>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0.20</w:t>
                    </w:r>
                  </w:p>
                </w:tc>
              </w:sdtContent>
            </w:sdt>
            <w:sdt>
              <w:sdtPr>
                <w:rPr>
                  <w:rFonts w:hint="eastAsia"/>
                  <w:szCs w:val="21"/>
                </w:rPr>
                <w:alias w:val="稀释每股收益本期比上期增减"/>
                <w:tag w:val="_GBC_86627f486c5a49a1abb59e3a3e01b83b"/>
                <w:id w:val="1887367328"/>
                <w:lock w:val="sdtLocked"/>
              </w:sdtPr>
              <w:sdtEndPr/>
              <w:sdtContent>
                <w:tc>
                  <w:tcPr>
                    <w:tcW w:w="1994"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15.00</w:t>
                    </w:r>
                  </w:p>
                </w:tc>
              </w:sdtContent>
            </w:sdt>
          </w:tr>
          <w:tr w:rsidR="00A83235" w:rsidTr="000A7B83">
            <w:tc>
              <w:tcPr>
                <w:tcW w:w="3652" w:type="dxa"/>
              </w:tcPr>
              <w:p w:rsidR="00A83235" w:rsidRDefault="0049194F" w:rsidP="00A83235">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1808307691"/>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0.21</w:t>
                    </w:r>
                  </w:p>
                </w:tc>
              </w:sdtContent>
            </w:sdt>
            <w:sdt>
              <w:sdtPr>
                <w:rPr>
                  <w:rFonts w:hint="eastAsia"/>
                  <w:szCs w:val="21"/>
                </w:rPr>
                <w:alias w:val="扣除非经常性损益后归属于公司普通股股东的净利润基本每股收益"/>
                <w:tag w:val="_GBC_b9acb6b637744de2b3a128c6e247d5bf"/>
                <w:id w:val="39333133"/>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0.18</w:t>
                    </w:r>
                  </w:p>
                </w:tc>
              </w:sdtContent>
            </w:sdt>
            <w:sdt>
              <w:sdtPr>
                <w:rPr>
                  <w:rFonts w:hint="eastAsia"/>
                  <w:szCs w:val="21"/>
                </w:rPr>
                <w:alias w:val="扣除非经常性损益后归属于公司普通股股东的净利润基本每股收益本期比上期增减"/>
                <w:tag w:val="_GBC_dc6bbda91ee7417e99cf32335654cd50"/>
                <w:id w:val="-1706554645"/>
                <w:lock w:val="sdtLocked"/>
              </w:sdtPr>
              <w:sdtEndPr/>
              <w:sdtContent>
                <w:tc>
                  <w:tcPr>
                    <w:tcW w:w="1994"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16.67</w:t>
                    </w:r>
                  </w:p>
                </w:tc>
              </w:sdtContent>
            </w:sdt>
          </w:tr>
          <w:tr w:rsidR="00A83235" w:rsidTr="000A7B83">
            <w:tc>
              <w:tcPr>
                <w:tcW w:w="3652" w:type="dxa"/>
              </w:tcPr>
              <w:p w:rsidR="00A83235" w:rsidRDefault="0049194F" w:rsidP="00A83235">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902794323"/>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4.90</w:t>
                    </w:r>
                  </w:p>
                </w:tc>
              </w:sdtContent>
            </w:sdt>
            <w:sdt>
              <w:sdtPr>
                <w:rPr>
                  <w:rFonts w:hint="eastAsia"/>
                  <w:szCs w:val="21"/>
                </w:rPr>
                <w:alias w:val="净利润_加权平均_净资产收益率"/>
                <w:tag w:val="_GBC_6b55be276ca046f5a3dfe96bc442fd7b"/>
                <w:id w:val="-1249422302"/>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5.23</w:t>
                    </w:r>
                  </w:p>
                </w:tc>
              </w:sdtContent>
            </w:sdt>
            <w:sdt>
              <w:sdtPr>
                <w:rPr>
                  <w:rFonts w:hint="eastAsia"/>
                  <w:szCs w:val="21"/>
                </w:rPr>
                <w:alias w:val="净资产收益率加权平均本期比上期增减"/>
                <w:tag w:val="_GBC_468db081c149493781273a86261664a1"/>
                <w:id w:val="-421732506"/>
                <w:lock w:val="sdtLocked"/>
              </w:sdtPr>
              <w:sdtEndPr/>
              <w:sdtContent>
                <w:tc>
                  <w:tcPr>
                    <w:tcW w:w="1994" w:type="dxa"/>
                  </w:tcPr>
                  <w:p w:rsidR="00A83235" w:rsidRPr="008074F4" w:rsidRDefault="000A7B83" w:rsidP="00A83235">
                    <w:pPr>
                      <w:kinsoku w:val="0"/>
                      <w:overflowPunct w:val="0"/>
                      <w:autoSpaceDE w:val="0"/>
                      <w:autoSpaceDN w:val="0"/>
                      <w:adjustRightInd w:val="0"/>
                      <w:snapToGrid w:val="0"/>
                      <w:jc w:val="right"/>
                      <w:rPr>
                        <w:szCs w:val="21"/>
                      </w:rPr>
                    </w:pPr>
                    <w:r>
                      <w:rPr>
                        <w:rFonts w:hint="eastAsia"/>
                        <w:szCs w:val="21"/>
                      </w:rPr>
                      <w:t>减少</w:t>
                    </w:r>
                    <w:r>
                      <w:rPr>
                        <w:szCs w:val="21"/>
                      </w:rPr>
                      <w:t>0.33个百分点</w:t>
                    </w:r>
                  </w:p>
                </w:tc>
              </w:sdtContent>
            </w:sdt>
          </w:tr>
          <w:tr w:rsidR="00A83235" w:rsidTr="000A7B83">
            <w:tc>
              <w:tcPr>
                <w:tcW w:w="3652" w:type="dxa"/>
              </w:tcPr>
              <w:p w:rsidR="00A83235" w:rsidRDefault="0049194F" w:rsidP="00A83235">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962881225"/>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4.58</w:t>
                    </w:r>
                  </w:p>
                </w:tc>
              </w:sdtContent>
            </w:sdt>
            <w:sdt>
              <w:sdtPr>
                <w:rPr>
                  <w:rFonts w:hint="eastAsia"/>
                  <w:szCs w:val="21"/>
                </w:rPr>
                <w:alias w:val="扣除非经常性损益的净利润的加权平均净资产收益率"/>
                <w:tag w:val="_GBC_6d7b28657fa541d989bda63824c9b1d4"/>
                <w:id w:val="773212285"/>
                <w:lock w:val="sdtLocked"/>
              </w:sdtPr>
              <w:sdtEndPr/>
              <w:sdtContent>
                <w:tc>
                  <w:tcPr>
                    <w:tcW w:w="1701" w:type="dxa"/>
                  </w:tcPr>
                  <w:p w:rsidR="00A83235" w:rsidRPr="008074F4" w:rsidRDefault="0049194F" w:rsidP="00A83235">
                    <w:pPr>
                      <w:kinsoku w:val="0"/>
                      <w:overflowPunct w:val="0"/>
                      <w:autoSpaceDE w:val="0"/>
                      <w:autoSpaceDN w:val="0"/>
                      <w:adjustRightInd w:val="0"/>
                      <w:snapToGrid w:val="0"/>
                      <w:jc w:val="right"/>
                      <w:rPr>
                        <w:szCs w:val="21"/>
                      </w:rPr>
                    </w:pPr>
                    <w:r w:rsidRPr="008074F4">
                      <w:rPr>
                        <w:rFonts w:hint="eastAsia"/>
                        <w:szCs w:val="21"/>
                      </w:rPr>
                      <w:t>4.79</w:t>
                    </w:r>
                  </w:p>
                </w:tc>
              </w:sdtContent>
            </w:sdt>
            <w:sdt>
              <w:sdtPr>
                <w:rPr>
                  <w:rFonts w:hint="eastAsia"/>
                  <w:szCs w:val="21"/>
                </w:rPr>
                <w:alias w:val="扣除的净利润的净资产收益率加权平均本期比上期增减"/>
                <w:tag w:val="_GBC_56ff8a96a6e14e4dafd9a9f394541065"/>
                <w:id w:val="675465915"/>
                <w:lock w:val="sdtLocked"/>
              </w:sdtPr>
              <w:sdtEndPr/>
              <w:sdtContent>
                <w:tc>
                  <w:tcPr>
                    <w:tcW w:w="1994" w:type="dxa"/>
                  </w:tcPr>
                  <w:p w:rsidR="00A83235" w:rsidRPr="008074F4" w:rsidRDefault="000A7B83" w:rsidP="00A83235">
                    <w:pPr>
                      <w:kinsoku w:val="0"/>
                      <w:overflowPunct w:val="0"/>
                      <w:autoSpaceDE w:val="0"/>
                      <w:autoSpaceDN w:val="0"/>
                      <w:adjustRightInd w:val="0"/>
                      <w:snapToGrid w:val="0"/>
                      <w:jc w:val="right"/>
                      <w:rPr>
                        <w:szCs w:val="21"/>
                      </w:rPr>
                    </w:pPr>
                    <w:r>
                      <w:rPr>
                        <w:rFonts w:hint="eastAsia"/>
                        <w:szCs w:val="21"/>
                      </w:rPr>
                      <w:t>减少</w:t>
                    </w:r>
                    <w:r>
                      <w:rPr>
                        <w:szCs w:val="21"/>
                      </w:rPr>
                      <w:t>0.21个百分点</w:t>
                    </w:r>
                  </w:p>
                </w:tc>
              </w:sdtContent>
            </w:sdt>
          </w:tr>
        </w:tbl>
        <w:p w:rsidR="00A83235" w:rsidRPr="008074F4" w:rsidRDefault="006B116F" w:rsidP="00A83235"/>
      </w:sdtContent>
    </w:sdt>
    <w:p w:rsidR="00A83235" w:rsidRDefault="00A83235">
      <w:bookmarkStart w:id="12" w:name="_Toc342565890"/>
      <w:bookmarkStart w:id="13" w:name="_Toc342056398"/>
    </w:p>
    <w:sdt>
      <w:sdtPr>
        <w:alias w:val="模块:公司主要会计数据和财务指标的说明"/>
        <w:tag w:val="_GBC_89dd4b4cf79140928f55be83e164f009"/>
        <w:id w:val="1806810821"/>
        <w:lock w:val="sdtLocked"/>
        <w:placeholder>
          <w:docPart w:val="GBC22222222222222222222222222222"/>
        </w:placeholder>
      </w:sdtPr>
      <w:sdtEndPr/>
      <w:sdtContent>
        <w:p w:rsidR="00A83235" w:rsidRDefault="0049194F">
          <w:r>
            <w:t>公司主要会计数据和财务指标的说明</w:t>
          </w:r>
        </w:p>
        <w:sdt>
          <w:sdtPr>
            <w:alias w:val="是否适用：公司主要会计数据和财务指标的说明[双击切换]"/>
            <w:tag w:val="_GBC_cfe99dae5f804f6f8f02eb429483f98a"/>
            <w:id w:val="912743295"/>
            <w:lock w:val="sdtContentLocked"/>
            <w:placeholder>
              <w:docPart w:val="GBC22222222222222222222222222222"/>
            </w:placeholder>
          </w:sdtPr>
          <w:sdtEndPr/>
          <w:sdtContent>
            <w:p w:rsidR="00A83235" w:rsidRDefault="0049194F" w:rsidP="00D20147">
              <w:r>
                <w:fldChar w:fldCharType="begin"/>
              </w:r>
              <w:r w:rsidR="00D20147">
                <w:instrText xml:space="preserve"> MACROBUTTON  SnrToggleCheckbox □适用 </w:instrText>
              </w:r>
              <w:r>
                <w:fldChar w:fldCharType="end"/>
              </w:r>
              <w:r>
                <w:fldChar w:fldCharType="begin"/>
              </w:r>
              <w:r w:rsidR="00D20147">
                <w:instrText xml:space="preserve"> MACROBUTTON  SnrToggleCheckbox √不适用 </w:instrText>
              </w:r>
              <w:r>
                <w:fldChar w:fldCharType="end"/>
              </w:r>
            </w:p>
          </w:sdtContent>
        </w:sdt>
      </w:sdtContent>
    </w:sdt>
    <w:p w:rsidR="00A83235" w:rsidRDefault="00A83235"/>
    <w:p w:rsidR="00A83235" w:rsidRDefault="0049194F">
      <w:pPr>
        <w:pStyle w:val="2"/>
        <w:numPr>
          <w:ilvl w:val="1"/>
          <w:numId w:val="4"/>
        </w:numPr>
      </w:pPr>
      <w:r>
        <w:rPr>
          <w:rFonts w:hint="eastAsia"/>
        </w:rPr>
        <w:t>境内外会计准则下会计数据差异</w:t>
      </w:r>
      <w:bookmarkEnd w:id="12"/>
      <w:bookmarkEnd w:id="13"/>
    </w:p>
    <w:sdt>
      <w:sdtPr>
        <w:alias w:val="是否适用：境内外会计准则下会计数据差异[双击切换]"/>
        <w:tag w:val="_GBC_bdabc18d82504a7696c49b78e67b7ce4"/>
        <w:id w:val="-43583704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 w:rsidR="00A83235" w:rsidRDefault="00A83235"/>
    <w:sdt>
      <w:sdtPr>
        <w:rPr>
          <w:rFonts w:ascii="Calibri" w:hAnsi="Calibri" w:cs="宋体"/>
          <w:b w:val="0"/>
          <w:bCs w:val="0"/>
          <w:kern w:val="0"/>
          <w:szCs w:val="22"/>
        </w:rPr>
        <w:alias w:val="模块:非经常性损益项目和金额"/>
        <w:tag w:val="_GBC_cc768cb4b3324e91897639bcc1eabf3a"/>
        <w:id w:val="206765407"/>
        <w:lock w:val="sdtLocked"/>
        <w:placeholder>
          <w:docPart w:val="GBC22222222222222222222222222222"/>
        </w:placeholder>
      </w:sdtPr>
      <w:sdtEndPr>
        <w:rPr>
          <w:rFonts w:asciiTheme="minorEastAsia" w:eastAsiaTheme="minorEastAsia" w:hAnsiTheme="minorEastAsia" w:hint="eastAsia"/>
          <w:szCs w:val="24"/>
        </w:rPr>
      </w:sdtEndPr>
      <w:sdtContent>
        <w:p w:rsidR="00A83235" w:rsidRDefault="0049194F">
          <w:pPr>
            <w:pStyle w:val="2"/>
            <w:numPr>
              <w:ilvl w:val="1"/>
              <w:numId w:val="4"/>
            </w:numPr>
          </w:pPr>
          <w:r>
            <w:t>非经常性损益项目和金额</w:t>
          </w:r>
        </w:p>
        <w:sdt>
          <w:sdtPr>
            <w:alias w:val="是否适用：扣除非经常性损益项目和金额[双击切换]"/>
            <w:tag w:val="_GBC_73788dbb480b4eb4a9ce7ed83af2d844"/>
            <w:id w:val="-172413102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扣除非经常性损益项目和金额"/>
              <w:tag w:val="_GBC_4e9158759d174bf5a404e9d2ad2cb849"/>
              <w:id w:val="-972518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621913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0" w:type="auto"/>
            <w:tblLook w:val="04A0" w:firstRow="1" w:lastRow="0" w:firstColumn="1" w:lastColumn="0" w:noHBand="0" w:noVBand="1"/>
          </w:tblPr>
          <w:tblGrid>
            <w:gridCol w:w="3016"/>
            <w:gridCol w:w="3016"/>
            <w:gridCol w:w="3016"/>
          </w:tblGrid>
          <w:tr w:rsidR="000A7B83" w:rsidRPr="000A7B83" w:rsidTr="00A83235">
            <w:tc>
              <w:tcPr>
                <w:tcW w:w="3016" w:type="dxa"/>
              </w:tcPr>
              <w:p w:rsidR="00A83235" w:rsidRPr="000A7B83" w:rsidRDefault="0049194F" w:rsidP="00A83235">
                <w:pPr>
                  <w:pStyle w:val="a9"/>
                  <w:ind w:firstLineChars="0" w:firstLine="0"/>
                  <w:jc w:val="center"/>
                </w:pPr>
                <w:r w:rsidRPr="000A7B83">
                  <w:rPr>
                    <w:rFonts w:hint="eastAsia"/>
                  </w:rPr>
                  <w:t>非经常性损益项目</w:t>
                </w:r>
              </w:p>
            </w:tc>
            <w:tc>
              <w:tcPr>
                <w:tcW w:w="3016" w:type="dxa"/>
              </w:tcPr>
              <w:p w:rsidR="00A83235" w:rsidRPr="000A7B83" w:rsidRDefault="0049194F" w:rsidP="00A83235">
                <w:pPr>
                  <w:pStyle w:val="a9"/>
                  <w:ind w:firstLineChars="0" w:firstLine="0"/>
                  <w:jc w:val="center"/>
                </w:pPr>
                <w:r w:rsidRPr="000A7B83">
                  <w:rPr>
                    <w:rFonts w:hint="eastAsia"/>
                  </w:rPr>
                  <w:t>金额</w:t>
                </w:r>
              </w:p>
            </w:tc>
            <w:tc>
              <w:tcPr>
                <w:tcW w:w="3016" w:type="dxa"/>
              </w:tcPr>
              <w:p w:rsidR="00A83235" w:rsidRPr="000A7B83" w:rsidRDefault="0049194F" w:rsidP="00A83235">
                <w:pPr>
                  <w:pStyle w:val="a9"/>
                  <w:ind w:firstLineChars="0" w:firstLine="0"/>
                  <w:jc w:val="center"/>
                </w:pPr>
                <w:r w:rsidRPr="000A7B83">
                  <w:rPr>
                    <w:rFonts w:hint="eastAsia"/>
                  </w:rPr>
                  <w:t>附注（如适用）</w:t>
                </w:r>
              </w:p>
            </w:tc>
          </w:tr>
          <w:tr w:rsidR="000A7B83" w:rsidRPr="000A7B83" w:rsidTr="00A83235">
            <w:tc>
              <w:tcPr>
                <w:tcW w:w="3016" w:type="dxa"/>
              </w:tcPr>
              <w:p w:rsidR="00A83235" w:rsidRPr="000A7B83" w:rsidRDefault="0049194F" w:rsidP="00A83235">
                <w:pPr>
                  <w:pStyle w:val="a9"/>
                  <w:ind w:firstLineChars="0" w:firstLine="0"/>
                  <w:jc w:val="left"/>
                </w:pPr>
                <w:r w:rsidRPr="000A7B83">
                  <w:t>非流动资产处置损益</w:t>
                </w:r>
              </w:p>
            </w:tc>
            <w:sdt>
              <w:sdtPr>
                <w:alias w:val="非流动性资产处置损益，包括已计提资产减值准备的冲销部分（非经常性损益项目）"/>
                <w:tag w:val="_GBC_88821ccd097941f39575cbe1924d6ffa"/>
                <w:id w:val="-1602254613"/>
                <w:lock w:val="sdtLocked"/>
                <w:text/>
              </w:sdtPr>
              <w:sdtEndPr/>
              <w:sdtContent>
                <w:tc>
                  <w:tcPr>
                    <w:tcW w:w="3016" w:type="dxa"/>
                  </w:tcPr>
                  <w:p w:rsidR="00A83235" w:rsidRPr="000A7B83" w:rsidRDefault="0049194F" w:rsidP="00A83235">
                    <w:pPr>
                      <w:jc w:val="right"/>
                    </w:pPr>
                    <w:r w:rsidRPr="000A7B83">
                      <w:t>-490,288.94</w:t>
                    </w:r>
                  </w:p>
                </w:tc>
              </w:sdtContent>
            </w:sdt>
            <w:sdt>
              <w:sdtPr>
                <w:alias w:val="非流动性资产处置损益，包括已计提资产减值准备的冲销部分的说明（非经常性损益项目）"/>
                <w:tag w:val="_GBC_03a88d397472407b9cddc91938012a19"/>
                <w:id w:val="-304395029"/>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越权审批，或无正式批准文件，或偶发性的税收返还、减免</w:t>
                </w:r>
              </w:p>
            </w:tc>
            <w:sdt>
              <w:sdtPr>
                <w:alias w:val="越权审批，或无正式批准文件，或偶发性的税收返还、减免（非经常性损益项目）"/>
                <w:tag w:val="_GBC_b213faa2f39c4579a88a3c74badd3ac2"/>
                <w:id w:val="848677687"/>
                <w:lock w:val="sdtLocked"/>
                <w:showingPlcHdr/>
                <w:text/>
              </w:sdtPr>
              <w:sdtEndPr/>
              <w:sdtContent>
                <w:tc>
                  <w:tcPr>
                    <w:tcW w:w="3016" w:type="dxa"/>
                  </w:tcPr>
                  <w:p w:rsidR="00A83235" w:rsidRPr="000A7B83" w:rsidRDefault="0049194F" w:rsidP="00A83235">
                    <w:pPr>
                      <w:jc w:val="right"/>
                    </w:pPr>
                    <w:r w:rsidRPr="000A7B83">
                      <w:t xml:space="preserve">     </w:t>
                    </w:r>
                  </w:p>
                </w:tc>
              </w:sdtContent>
            </w:sdt>
            <w:sdt>
              <w:sdtPr>
                <w:alias w:val="越权审批，或无正式批准文件，或偶发性的税收返还、减免的说明（非经常性损益项目）"/>
                <w:tag w:val="_GBC_0f4295777fd34af1841d620da05837c2"/>
                <w:id w:val="1382683864"/>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计入当期损益的政府补助，但与公司正常经营业务密切相关，符合国家政策规定、按照一定标准定额或定量持续享受的政府补助除外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496033360"/>
                <w:lock w:val="sdtLocked"/>
                <w:text/>
              </w:sdtPr>
              <w:sdtEndPr/>
              <w:sdtContent>
                <w:tc>
                  <w:tcPr>
                    <w:tcW w:w="3016" w:type="dxa"/>
                  </w:tcPr>
                  <w:p w:rsidR="00A83235" w:rsidRPr="000A7B83" w:rsidRDefault="0049194F" w:rsidP="00A83235">
                    <w:pPr>
                      <w:jc w:val="right"/>
                    </w:pPr>
                    <w:r w:rsidRPr="000A7B83">
                      <w:t>8,427,144.77</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1209492550"/>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计入当期损益的对非金融企业收取的资金占用费</w:t>
                </w:r>
              </w:p>
            </w:tc>
            <w:sdt>
              <w:sdtPr>
                <w:alias w:val="计入当期损益的对非金融企业收取的资金占用费（非经常性损益项目）"/>
                <w:tag w:val="_GBC_85722b772dd44f26b3bd0444ed36af69"/>
                <w:id w:val="-1925874087"/>
                <w:lock w:val="sdtLocked"/>
                <w:text/>
              </w:sdtPr>
              <w:sdtEndPr/>
              <w:sdtContent>
                <w:tc>
                  <w:tcPr>
                    <w:tcW w:w="3016" w:type="dxa"/>
                  </w:tcPr>
                  <w:p w:rsidR="00A83235" w:rsidRPr="000A7B83" w:rsidRDefault="00A83235" w:rsidP="00A83235">
                    <w:pPr>
                      <w:jc w:val="right"/>
                    </w:pPr>
                  </w:p>
                </w:tc>
              </w:sdtContent>
            </w:sdt>
            <w:sdt>
              <w:sdtPr>
                <w:alias w:val="计入当期损益的对非金融企业收取的资金占用费的说明（非经常性损益项目）"/>
                <w:tag w:val="_GBC_4748603d2a4d4f12b7a13a98d37598e7"/>
                <w:id w:val="-2124985930"/>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企业取得子公司、联营企业及合营企业的投资成本小于取得投资时应享有被投资单位可辨认净资产公允价值产生的收益</w:t>
                </w:r>
              </w:p>
            </w:tc>
            <w:sdt>
              <w:sdtPr>
                <w:alias w:val="企业取得子公司、联营企业及合营企业的投资成本小于取得投资时应享有被投资单位可辨认净资产公允价值产生的收益（非经常性损益项.."/>
                <w:tag w:val="_GBC_7279af5ac31e4c9b81944c270d7b5a1f"/>
                <w:id w:val="631295276"/>
                <w:lock w:val="sdtLocked"/>
                <w:text/>
              </w:sdtPr>
              <w:sdtEndPr/>
              <w:sdtContent>
                <w:tc>
                  <w:tcPr>
                    <w:tcW w:w="3016" w:type="dxa"/>
                  </w:tcPr>
                  <w:p w:rsidR="00A83235" w:rsidRPr="000A7B83" w:rsidRDefault="00A83235" w:rsidP="00A83235">
                    <w:pPr>
                      <w:jc w:val="right"/>
                    </w:pPr>
                  </w:p>
                </w:tc>
              </w:sdtContent>
            </w:sdt>
            <w:sdt>
              <w:sdtPr>
                <w:alias w:val="企业取得子公司、联营企业及合营企业的投资成本小于取得投资时应享有被投资单位可辨认净资产公允价值产生的收益的说明（非经常性.."/>
                <w:tag w:val="_GBC_d119b9063f0c4a3597e8639f17bfcf72"/>
                <w:id w:val="1818233034"/>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非货币性资产交换损益</w:t>
                </w:r>
              </w:p>
            </w:tc>
            <w:sdt>
              <w:sdtPr>
                <w:alias w:val="非货币性资产交换损益（非经常性损益项目）"/>
                <w:tag w:val="_GBC_c044bbcf53c849d38b2d48beb1fde5c5"/>
                <w:id w:val="1696965727"/>
                <w:lock w:val="sdtLocked"/>
                <w:text/>
              </w:sdtPr>
              <w:sdtEndPr/>
              <w:sdtContent>
                <w:tc>
                  <w:tcPr>
                    <w:tcW w:w="3016" w:type="dxa"/>
                  </w:tcPr>
                  <w:p w:rsidR="00A83235" w:rsidRPr="000A7B83" w:rsidRDefault="00A83235" w:rsidP="00A83235">
                    <w:pPr>
                      <w:jc w:val="right"/>
                    </w:pPr>
                  </w:p>
                </w:tc>
              </w:sdtContent>
            </w:sdt>
            <w:sdt>
              <w:sdtPr>
                <w:alias w:val="非货币性资产交换损益的说明（非经常性损益项目）"/>
                <w:tag w:val="_GBC_9d95227087dd4145bea346744483b458"/>
                <w:id w:val="1035005216"/>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委托他人投资或管理资产的损益</w:t>
                </w:r>
              </w:p>
            </w:tc>
            <w:sdt>
              <w:sdtPr>
                <w:alias w:val="委托他人投资或管理资产的损益（非经常性损益项目）"/>
                <w:tag w:val="_GBC_444bbe3533064cb581dd069ab20c2fb7"/>
                <w:id w:val="1635287522"/>
                <w:lock w:val="sdtLocked"/>
                <w:text/>
              </w:sdtPr>
              <w:sdtEndPr/>
              <w:sdtContent>
                <w:tc>
                  <w:tcPr>
                    <w:tcW w:w="3016" w:type="dxa"/>
                  </w:tcPr>
                  <w:p w:rsidR="00A83235" w:rsidRPr="000A7B83" w:rsidRDefault="0049194F" w:rsidP="00A83235">
                    <w:pPr>
                      <w:jc w:val="right"/>
                    </w:pPr>
                    <w:r w:rsidRPr="000A7B83">
                      <w:t>9,830,927.45</w:t>
                    </w:r>
                  </w:p>
                </w:tc>
              </w:sdtContent>
            </w:sdt>
            <w:sdt>
              <w:sdtPr>
                <w:alias w:val="委托他人投资或管理资产的损益的说明（非经常性损益项目）"/>
                <w:tag w:val="_GBC_866f0dd0bb4b423e926f7f9d4979cd0e"/>
                <w:id w:val="13013450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因不可抗力因素，如遭受自然灾害而计提的各项资产减值准备</w:t>
                </w:r>
              </w:p>
            </w:tc>
            <w:sdt>
              <w:sdtPr>
                <w:alias w:val="因不可抗力因素，如遭受自然灾害而计提的各项资产减值准备（非经常性损益项目）"/>
                <w:tag w:val="_GBC_e140ba923da443428d7566d2018ea932"/>
                <w:id w:val="614411271"/>
                <w:lock w:val="sdtLocked"/>
                <w:text/>
              </w:sdtPr>
              <w:sdtEndPr/>
              <w:sdtContent>
                <w:tc>
                  <w:tcPr>
                    <w:tcW w:w="3016" w:type="dxa"/>
                  </w:tcPr>
                  <w:p w:rsidR="00A83235" w:rsidRPr="000A7B83" w:rsidRDefault="00A83235" w:rsidP="00A83235">
                    <w:pPr>
                      <w:jc w:val="right"/>
                    </w:pPr>
                  </w:p>
                </w:tc>
              </w:sdtContent>
            </w:sdt>
            <w:sdt>
              <w:sdtPr>
                <w:alias w:val="因不可抗力因素，如遭受自然灾害而计提的各项资产减值准备的说明（非经常性损益项目）"/>
                <w:tag w:val="_GBC_5a4ada27e0f14f5e8b8791a49b539295"/>
                <w:id w:val="1675693749"/>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债务重组损益</w:t>
                </w:r>
              </w:p>
            </w:tc>
            <w:sdt>
              <w:sdtPr>
                <w:alias w:val="债务重组损益（非经常性损益项目）"/>
                <w:tag w:val="_GBC_ff86fbdb028e464e86a0a4dfbfdf764a"/>
                <w:id w:val="2069990755"/>
                <w:lock w:val="sdtLocked"/>
                <w:text/>
              </w:sdtPr>
              <w:sdtEndPr/>
              <w:sdtContent>
                <w:tc>
                  <w:tcPr>
                    <w:tcW w:w="3016" w:type="dxa"/>
                  </w:tcPr>
                  <w:p w:rsidR="00A83235" w:rsidRPr="000A7B83" w:rsidRDefault="00A83235" w:rsidP="00A83235">
                    <w:pPr>
                      <w:jc w:val="right"/>
                    </w:pPr>
                  </w:p>
                </w:tc>
              </w:sdtContent>
            </w:sdt>
            <w:sdt>
              <w:sdtPr>
                <w:alias w:val="债务重组损益的说明（非经常性损益项目）"/>
                <w:tag w:val="_GBC_96b146956b3040f49daeec94b4e34026"/>
                <w:id w:val="210692805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企业重组费用，如安置职工的支出、整合费用等</w:t>
                </w:r>
              </w:p>
            </w:tc>
            <w:sdt>
              <w:sdtPr>
                <w:alias w:val="企业重组费用，如安置职工的支出、整合费用等（非经常性损益项目）"/>
                <w:tag w:val="_GBC_697dd1c86cf546278160642c85935420"/>
                <w:id w:val="-679579521"/>
                <w:lock w:val="sdtLocked"/>
                <w:text/>
              </w:sdtPr>
              <w:sdtEndPr/>
              <w:sdtContent>
                <w:tc>
                  <w:tcPr>
                    <w:tcW w:w="3016" w:type="dxa"/>
                  </w:tcPr>
                  <w:p w:rsidR="00A83235" w:rsidRPr="000A7B83" w:rsidRDefault="00A83235" w:rsidP="00A83235">
                    <w:pPr>
                      <w:jc w:val="right"/>
                    </w:pPr>
                  </w:p>
                </w:tc>
              </w:sdtContent>
            </w:sdt>
            <w:sdt>
              <w:sdtPr>
                <w:alias w:val="企业重组费用，如安置职工的支出、整合费用等的说明（非经常性损益项目）"/>
                <w:tag w:val="_GBC_545d2534afb3450eb168f9ba33ba1815"/>
                <w:id w:val="30314359"/>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交易价格显失公允的交易产生的超过公允价值部分的损益</w:t>
                </w:r>
              </w:p>
            </w:tc>
            <w:sdt>
              <w:sdtPr>
                <w:alias w:val="交易价格显失公允的交易产生的超过公允价值部分的损益（非经常性损益项目）"/>
                <w:tag w:val="_GBC_1bfc1cd589fc412bae81ea232e980705"/>
                <w:id w:val="864476332"/>
                <w:lock w:val="sdtLocked"/>
                <w:text/>
              </w:sdtPr>
              <w:sdtEndPr/>
              <w:sdtContent>
                <w:tc>
                  <w:tcPr>
                    <w:tcW w:w="3016" w:type="dxa"/>
                  </w:tcPr>
                  <w:p w:rsidR="00A83235" w:rsidRPr="000A7B83" w:rsidRDefault="00A83235" w:rsidP="00A83235">
                    <w:pPr>
                      <w:jc w:val="right"/>
                    </w:pPr>
                  </w:p>
                </w:tc>
              </w:sdtContent>
            </w:sdt>
            <w:sdt>
              <w:sdtPr>
                <w:alias w:val="交易价格显失公允的交易产生的超过公允价值部分的损益的说明（非经常性损益项目）"/>
                <w:tag w:val="_GBC_879655eb1de045eeaa1ec843d77d8099"/>
                <w:id w:val="53847365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同</w:t>
                </w:r>
                <w:proofErr w:type="gramStart"/>
                <w:r w:rsidRPr="000A7B83">
                  <w:t>一控制</w:t>
                </w:r>
                <w:proofErr w:type="gramEnd"/>
                <w:r w:rsidRPr="000A7B83">
                  <w:t>下企业合并产生的子公司期初至</w:t>
                </w:r>
                <w:proofErr w:type="gramStart"/>
                <w:r w:rsidRPr="000A7B83">
                  <w:t>合并日</w:t>
                </w:r>
                <w:proofErr w:type="gramEnd"/>
                <w:r w:rsidRPr="000A7B83">
                  <w:t>的当期净损益</w:t>
                </w:r>
              </w:p>
            </w:tc>
            <w:sdt>
              <w:sdtPr>
                <w:alias w:val="同一控制下企业合并产生的子公司期初至合并日的当期净损益（非经常性损益项目）"/>
                <w:tag w:val="_GBC_6d647ebdb6654e49ba597cc5b61eef3d"/>
                <w:id w:val="-2046284253"/>
                <w:lock w:val="sdtLocked"/>
                <w:text/>
              </w:sdtPr>
              <w:sdtEndPr/>
              <w:sdtContent>
                <w:tc>
                  <w:tcPr>
                    <w:tcW w:w="3016" w:type="dxa"/>
                  </w:tcPr>
                  <w:p w:rsidR="00A83235" w:rsidRPr="000A7B83" w:rsidRDefault="00A83235" w:rsidP="00A83235">
                    <w:pPr>
                      <w:jc w:val="right"/>
                    </w:pPr>
                  </w:p>
                </w:tc>
              </w:sdtContent>
            </w:sdt>
            <w:sdt>
              <w:sdtPr>
                <w:alias w:val="同一控制下企业合并产生的子公司期初至合并日的当期净损益的说明（非经常性损益项目）"/>
                <w:tag w:val="_GBC_a08161adfce749e5b8bae2be82854672"/>
                <w:id w:val="1045037623"/>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与公司正常经营业务无关的或有事项产生的损益</w:t>
                </w:r>
              </w:p>
            </w:tc>
            <w:sdt>
              <w:sdtPr>
                <w:alias w:val="与公司正常经营业务无关的或有事项产生的损益（非经常性损益项目）"/>
                <w:tag w:val="_GBC_698ae1d9bd294109b6e981c1fb6ab359"/>
                <w:id w:val="1264882653"/>
                <w:lock w:val="sdtLocked"/>
                <w:text/>
              </w:sdtPr>
              <w:sdtEndPr/>
              <w:sdtContent>
                <w:tc>
                  <w:tcPr>
                    <w:tcW w:w="3016" w:type="dxa"/>
                  </w:tcPr>
                  <w:p w:rsidR="00A83235" w:rsidRPr="000A7B83" w:rsidRDefault="00A83235" w:rsidP="00A83235">
                    <w:pPr>
                      <w:jc w:val="right"/>
                    </w:pPr>
                  </w:p>
                </w:tc>
              </w:sdtContent>
            </w:sdt>
            <w:sdt>
              <w:sdtPr>
                <w:alias w:val="与公司正常经营业务无关的或有事项产生的损益的说明（非经常性损益项目）"/>
                <w:tag w:val="_GBC_562dcf4dc64d4a08b82ebd36237ea112"/>
                <w:id w:val="-646889534"/>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除同公司正常经营业务相关的有效套期保值业务外，持有交易性金融资产、交易性金融负债产生的公允价值变动损益，以及处置交易性金融资产、交易性金融负债和可供出售金融资产取得的投资收益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c6fab66d8eb844318d951a4d5037e5c0"/>
                <w:id w:val="1156803176"/>
                <w:lock w:val="sdtLocked"/>
                <w:text/>
              </w:sdtPr>
              <w:sdtEndPr/>
              <w:sdtContent>
                <w:tc>
                  <w:tcPr>
                    <w:tcW w:w="3016" w:type="dxa"/>
                  </w:tcPr>
                  <w:p w:rsidR="00A83235" w:rsidRPr="000A7B83" w:rsidRDefault="0049194F" w:rsidP="00A83235">
                    <w:pPr>
                      <w:jc w:val="right"/>
                    </w:pPr>
                    <w:r w:rsidRPr="000A7B83">
                      <w:t>92,910.32</w:t>
                    </w:r>
                  </w:p>
                </w:tc>
              </w:sdtContent>
            </w:sdt>
            <w:sdt>
              <w:sdtPr>
                <w:alias w:val="除同公司正常经营业务相关的有效套期保值业务外，持有交易性金融资产、交易性金融负债产生的公允价值变动损益，以及处置交易性金.."/>
                <w:tag w:val="_GBC_e5a96a2f593b4308b157f9f62fddaea7"/>
                <w:id w:val="1882672155"/>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单独进行减值测试的应收款项减值准备转回</w:t>
                </w:r>
              </w:p>
            </w:tc>
            <w:sdt>
              <w:sdtPr>
                <w:alias w:val="单独进行减值测试的应收款项减值准备转回（非经常性损益项目）"/>
                <w:tag w:val="_GBC_deaaffe2dc754ee5a3880d6187200d31"/>
                <w:id w:val="169604290"/>
                <w:lock w:val="sdtLocked"/>
                <w:text/>
              </w:sdtPr>
              <w:sdtEndPr/>
              <w:sdtContent>
                <w:tc>
                  <w:tcPr>
                    <w:tcW w:w="3016" w:type="dxa"/>
                  </w:tcPr>
                  <w:p w:rsidR="00A83235" w:rsidRPr="000A7B83" w:rsidRDefault="00A83235" w:rsidP="00A83235">
                    <w:pPr>
                      <w:jc w:val="right"/>
                    </w:pPr>
                  </w:p>
                </w:tc>
              </w:sdtContent>
            </w:sdt>
            <w:sdt>
              <w:sdtPr>
                <w:alias w:val="单独进行减值测试的应收款项减值准备转回的说明（非经常性损益项目）"/>
                <w:tag w:val="_GBC_40e287eef28c44af83a89b29d6c8f8cb"/>
                <w:id w:val="675998439"/>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lastRenderedPageBreak/>
                  <w:t>对外委托贷款取得的损益</w:t>
                </w:r>
              </w:p>
            </w:tc>
            <w:sdt>
              <w:sdtPr>
                <w:alias w:val="对外委托贷款取得的损益（非经常性损益项目）"/>
                <w:tag w:val="_GBC_7e74538741214a9eb2fedaa1d2ce74c0"/>
                <w:id w:val="52426652"/>
                <w:lock w:val="sdtLocked"/>
                <w:showingPlcHdr/>
                <w:text/>
              </w:sdtPr>
              <w:sdtEndPr/>
              <w:sdtContent>
                <w:tc>
                  <w:tcPr>
                    <w:tcW w:w="3016" w:type="dxa"/>
                  </w:tcPr>
                  <w:p w:rsidR="00A83235" w:rsidRPr="000A7B83" w:rsidRDefault="0049194F" w:rsidP="00A83235">
                    <w:pPr>
                      <w:jc w:val="right"/>
                    </w:pPr>
                    <w:r w:rsidRPr="000A7B83">
                      <w:t xml:space="preserve">     </w:t>
                    </w:r>
                  </w:p>
                </w:tc>
              </w:sdtContent>
            </w:sdt>
            <w:sdt>
              <w:sdtPr>
                <w:alias w:val="对外委托贷款取得的损益的说明（非经常性损益项目）"/>
                <w:tag w:val="_GBC_4418ea9c69e54870be1e6e6b08b332b5"/>
                <w:id w:val="-2023541293"/>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采用公允价值模式进行后续计量的投资性房地产公允价值变动产生的损益</w:t>
                </w:r>
              </w:p>
            </w:tc>
            <w:sdt>
              <w:sdtPr>
                <w:alias w:val="采用公允价值模式进行后续计量的投资性房地产公允价值变动产生的损益（非经常性损益项目）"/>
                <w:tag w:val="_GBC_3018e09ee4db4cd5845e952d4a028c7f"/>
                <w:id w:val="1929001207"/>
                <w:lock w:val="sdtLocked"/>
                <w:text/>
              </w:sdtPr>
              <w:sdtEndPr/>
              <w:sdtContent>
                <w:tc>
                  <w:tcPr>
                    <w:tcW w:w="3016" w:type="dxa"/>
                  </w:tcPr>
                  <w:p w:rsidR="00A83235" w:rsidRPr="000A7B83" w:rsidRDefault="00A83235" w:rsidP="00A83235">
                    <w:pPr>
                      <w:jc w:val="right"/>
                    </w:pPr>
                  </w:p>
                </w:tc>
              </w:sdtContent>
            </w:sdt>
            <w:sdt>
              <w:sdtPr>
                <w:alias w:val="采用公允价值模式进行后续计量的投资性房地产公允价值变动产生的损益的说明（非经常性损益项目）"/>
                <w:tag w:val="_GBC_282c7b6d565249bb9e7f718ceca89aeb"/>
                <w:id w:val="-146342063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根据税收、会计等法律、法规的要求对当期损益进行一次性调整对当期损益的影响</w:t>
                </w:r>
              </w:p>
            </w:tc>
            <w:sdt>
              <w:sdtPr>
                <w:alias w:val="根据税收、会计等法律、法规的要求对当期损益进行一次性调整对当期损益的影响（非经常性损益项目）"/>
                <w:tag w:val="_GBC_6dee0fe80b174238b8e062814d31156d"/>
                <w:id w:val="-628703530"/>
                <w:lock w:val="sdtLocked"/>
                <w:text/>
              </w:sdtPr>
              <w:sdtEndPr/>
              <w:sdtContent>
                <w:tc>
                  <w:tcPr>
                    <w:tcW w:w="3016" w:type="dxa"/>
                  </w:tcPr>
                  <w:p w:rsidR="00A83235" w:rsidRPr="000A7B83" w:rsidRDefault="00A83235" w:rsidP="00A83235">
                    <w:pPr>
                      <w:jc w:val="right"/>
                    </w:pPr>
                  </w:p>
                </w:tc>
              </w:sdtContent>
            </w:sdt>
            <w:sdt>
              <w:sdtPr>
                <w:alias w:val="根据税收、会计等法律、法规的要求对当期损益进行一次性调整对当期损益的影响的说明（非经常性损益项目）"/>
                <w:tag w:val="_GBC_fcd636d859ad42b2853461c41e61666f"/>
                <w:id w:val="-1896816951"/>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受托经营取得的托管费收入</w:t>
                </w:r>
              </w:p>
            </w:tc>
            <w:sdt>
              <w:sdtPr>
                <w:alias w:val="受托经营取得的托管费收入（非经常性损益项目）"/>
                <w:tag w:val="_GBC_65dea9b7ce82482d8f12efc6d8ed1e12"/>
                <w:id w:val="563452170"/>
                <w:lock w:val="sdtLocked"/>
                <w:text/>
              </w:sdtPr>
              <w:sdtEndPr/>
              <w:sdtContent>
                <w:tc>
                  <w:tcPr>
                    <w:tcW w:w="3016" w:type="dxa"/>
                  </w:tcPr>
                  <w:p w:rsidR="00A83235" w:rsidRPr="000A7B83" w:rsidRDefault="00A83235" w:rsidP="00A83235">
                    <w:pPr>
                      <w:jc w:val="right"/>
                    </w:pPr>
                  </w:p>
                </w:tc>
              </w:sdtContent>
            </w:sdt>
            <w:sdt>
              <w:sdtPr>
                <w:alias w:val="受托经营取得的托管费收入的说明（非经常性损益项目）"/>
                <w:tag w:val="_GBC_a1cd5619597449e4a607fe158e8dbff4"/>
                <w:id w:val="1752698819"/>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除上述各项之外的其他营业外收入和支出</w:t>
                </w:r>
              </w:p>
            </w:tc>
            <w:sdt>
              <w:sdtPr>
                <w:alias w:val="除上述各项之外的其他营业外收入和支出（非经常性损益项目）"/>
                <w:tag w:val="_GBC_cc1b0a9b75264bbcb78de9ddd6a76a28"/>
                <w:id w:val="-49617398"/>
                <w:lock w:val="sdtLocked"/>
                <w:text/>
              </w:sdtPr>
              <w:sdtEndPr/>
              <w:sdtContent>
                <w:tc>
                  <w:tcPr>
                    <w:tcW w:w="3016" w:type="dxa"/>
                  </w:tcPr>
                  <w:p w:rsidR="00A83235" w:rsidRPr="000A7B83" w:rsidRDefault="0049194F" w:rsidP="00A83235">
                    <w:pPr>
                      <w:jc w:val="right"/>
                    </w:pPr>
                    <w:r w:rsidRPr="000A7B83">
                      <w:t>-35,026.13</w:t>
                    </w:r>
                  </w:p>
                </w:tc>
              </w:sdtContent>
            </w:sdt>
            <w:sdt>
              <w:sdtPr>
                <w:alias w:val="除上述各项之外的其他营业外收入和支出的说明（非经常性损益项目）"/>
                <w:tag w:val="_GBC_fd193c8a11244c6fb4035c0c2fda6aac"/>
                <w:id w:val="1804498003"/>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其他符合非经常性损益定义的损益项目</w:t>
                </w:r>
              </w:p>
            </w:tc>
            <w:sdt>
              <w:sdtPr>
                <w:alias w:val="其他符合非经常性损益定义的损益项目（非经常性损益项目）"/>
                <w:tag w:val="_GBC_3ac2127474964d1390647db1bace7057"/>
                <w:id w:val="-344021465"/>
                <w:lock w:val="sdtLocked"/>
                <w:showingPlcHdr/>
                <w:text/>
              </w:sdtPr>
              <w:sdtEndPr/>
              <w:sdtContent>
                <w:tc>
                  <w:tcPr>
                    <w:tcW w:w="3016" w:type="dxa"/>
                  </w:tcPr>
                  <w:p w:rsidR="00A83235" w:rsidRPr="000A7B83" w:rsidRDefault="0049194F" w:rsidP="00A83235">
                    <w:pPr>
                      <w:jc w:val="right"/>
                    </w:pPr>
                    <w:r w:rsidRPr="000A7B83">
                      <w:rPr>
                        <w:rFonts w:hint="eastAsia"/>
                        <w:szCs w:val="21"/>
                      </w:rPr>
                      <w:t xml:space="preserve">　</w:t>
                    </w:r>
                  </w:p>
                </w:tc>
              </w:sdtContent>
            </w:sdt>
            <w:sdt>
              <w:sdtPr>
                <w:alias w:val="其他符合非经常性损益定义的损益项目说明（非经常性损益项目）"/>
                <w:tag w:val="_GBC_e2fbee6f26b6445d8f26ab5f501e125b"/>
                <w:id w:val="-187529687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sdt>
            <w:sdtPr>
              <w:rPr>
                <w:rFonts w:ascii="Calibri" w:eastAsiaTheme="minorEastAsia" w:hAnsi="Calibri" w:cstheme="minorBidi"/>
                <w:kern w:val="2"/>
                <w:szCs w:val="22"/>
              </w:rPr>
              <w:alias w:val="扣除的非经常性损益"/>
              <w:tag w:val="_GBC_c3958f9f8abb422090b4451e6f5d9973"/>
              <w:id w:val="246234453"/>
              <w:lock w:val="sdtLocked"/>
            </w:sdtPr>
            <w:sdtEndPr/>
            <w:sdtContent>
              <w:tr w:rsidR="000A7B83" w:rsidRPr="000A7B83" w:rsidTr="00A83235">
                <w:sdt>
                  <w:sdtPr>
                    <w:rPr>
                      <w:rFonts w:ascii="Calibri" w:eastAsiaTheme="minorEastAsia" w:hAnsi="Calibri" w:cstheme="minorBidi"/>
                      <w:kern w:val="2"/>
                      <w:szCs w:val="22"/>
                    </w:rPr>
                    <w:alias w:val="扣除的非经常性损益项目"/>
                    <w:tag w:val="_GBC_2486a4a3c37142b487e3d6743ec0364d"/>
                    <w:id w:val="947359336"/>
                    <w:lock w:val="sdtLocked"/>
                    <w:showingPlcHdr/>
                  </w:sdtPr>
                  <w:sdtEndPr>
                    <w:rPr>
                      <w:rFonts w:ascii="Times New Roman" w:eastAsia="宋体" w:hAnsi="Times New Roman" w:cs="Times New Roman"/>
                      <w:kern w:val="0"/>
                      <w:szCs w:val="24"/>
                    </w:rPr>
                  </w:sdtEndPr>
                  <w:sdtContent>
                    <w:tc>
                      <w:tcPr>
                        <w:tcW w:w="3016" w:type="dxa"/>
                      </w:tcPr>
                      <w:p w:rsidR="00A83235" w:rsidRPr="000A7B83" w:rsidRDefault="0049194F" w:rsidP="00A83235">
                        <w:r w:rsidRPr="000A7B83">
                          <w:rPr>
                            <w:rFonts w:hint="eastAsia"/>
                            <w:szCs w:val="21"/>
                          </w:rPr>
                          <w:t xml:space="preserve">　</w:t>
                        </w:r>
                      </w:p>
                    </w:tc>
                  </w:sdtContent>
                </w:sdt>
                <w:sdt>
                  <w:sdtPr>
                    <w:alias w:val="扣除的非经常性损益项目金额"/>
                    <w:tag w:val="_GBC_a722d12fc9864cb7918ab7a01aa02bda"/>
                    <w:id w:val="-1662005144"/>
                    <w:lock w:val="sdtLocked"/>
                    <w:showingPlcHdr/>
                  </w:sdtPr>
                  <w:sdtEndPr/>
                  <w:sdtContent>
                    <w:tc>
                      <w:tcPr>
                        <w:tcW w:w="3016" w:type="dxa"/>
                      </w:tcPr>
                      <w:p w:rsidR="00A83235" w:rsidRPr="000A7B83" w:rsidRDefault="0049194F" w:rsidP="00A83235">
                        <w:pPr>
                          <w:jc w:val="right"/>
                        </w:pPr>
                        <w:r w:rsidRPr="000A7B83">
                          <w:rPr>
                            <w:rFonts w:hint="eastAsia"/>
                            <w:szCs w:val="21"/>
                          </w:rPr>
                          <w:t xml:space="preserve">　</w:t>
                        </w:r>
                      </w:p>
                    </w:tc>
                  </w:sdtContent>
                </w:sdt>
                <w:sdt>
                  <w:sdtPr>
                    <w:alias w:val="扣除的非经常性损益明细－项目说明"/>
                    <w:tag w:val="_GBC_34c5094a320846d4a223741c11d086ff"/>
                    <w:id w:val="-2091766152"/>
                    <w:lock w:val="sdtLocked"/>
                    <w:showingPlcHdr/>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sdtContent>
          </w:sdt>
          <w:sdt>
            <w:sdtPr>
              <w:rPr>
                <w:rFonts w:ascii="Calibri" w:eastAsiaTheme="minorEastAsia" w:hAnsi="Calibri" w:cstheme="minorBidi"/>
                <w:kern w:val="2"/>
                <w:szCs w:val="22"/>
              </w:rPr>
              <w:alias w:val="扣除的非经常性损益"/>
              <w:tag w:val="_GBC_c3958f9f8abb422090b4451e6f5d9973"/>
              <w:id w:val="1467928923"/>
              <w:lock w:val="sdtLocked"/>
            </w:sdtPr>
            <w:sdtEndPr/>
            <w:sdtContent>
              <w:tr w:rsidR="000A7B83" w:rsidRPr="000A7B83" w:rsidTr="00A83235">
                <w:sdt>
                  <w:sdtPr>
                    <w:rPr>
                      <w:rFonts w:ascii="Calibri" w:eastAsiaTheme="minorEastAsia" w:hAnsi="Calibri" w:cstheme="minorBidi"/>
                      <w:kern w:val="2"/>
                      <w:szCs w:val="22"/>
                    </w:rPr>
                    <w:alias w:val="扣除的非经常性损益项目"/>
                    <w:tag w:val="_GBC_2486a4a3c37142b487e3d6743ec0364d"/>
                    <w:id w:val="676232201"/>
                    <w:lock w:val="sdtLocked"/>
                    <w:showingPlcHdr/>
                  </w:sdtPr>
                  <w:sdtEndPr>
                    <w:rPr>
                      <w:rFonts w:ascii="Times New Roman" w:eastAsia="宋体" w:hAnsi="Times New Roman" w:cs="Times New Roman"/>
                      <w:kern w:val="0"/>
                      <w:szCs w:val="24"/>
                    </w:rPr>
                  </w:sdtEndPr>
                  <w:sdtContent>
                    <w:tc>
                      <w:tcPr>
                        <w:tcW w:w="3016" w:type="dxa"/>
                      </w:tcPr>
                      <w:p w:rsidR="00A83235" w:rsidRPr="000A7B83" w:rsidRDefault="0049194F" w:rsidP="00A83235">
                        <w:r w:rsidRPr="000A7B83">
                          <w:rPr>
                            <w:rFonts w:hint="eastAsia"/>
                            <w:szCs w:val="21"/>
                          </w:rPr>
                          <w:t xml:space="preserve">　</w:t>
                        </w:r>
                      </w:p>
                    </w:tc>
                  </w:sdtContent>
                </w:sdt>
                <w:sdt>
                  <w:sdtPr>
                    <w:alias w:val="扣除的非经常性损益项目金额"/>
                    <w:tag w:val="_GBC_a722d12fc9864cb7918ab7a01aa02bda"/>
                    <w:id w:val="-1302929353"/>
                    <w:lock w:val="sdtLocked"/>
                    <w:showingPlcHdr/>
                  </w:sdtPr>
                  <w:sdtEndPr/>
                  <w:sdtContent>
                    <w:tc>
                      <w:tcPr>
                        <w:tcW w:w="3016" w:type="dxa"/>
                      </w:tcPr>
                      <w:p w:rsidR="00A83235" w:rsidRPr="000A7B83" w:rsidRDefault="0049194F" w:rsidP="00A83235">
                        <w:pPr>
                          <w:jc w:val="right"/>
                        </w:pPr>
                        <w:r w:rsidRPr="000A7B83">
                          <w:rPr>
                            <w:rFonts w:hint="eastAsia"/>
                            <w:szCs w:val="21"/>
                          </w:rPr>
                          <w:t xml:space="preserve">　</w:t>
                        </w:r>
                      </w:p>
                    </w:tc>
                  </w:sdtContent>
                </w:sdt>
                <w:sdt>
                  <w:sdtPr>
                    <w:alias w:val="扣除的非经常性损益明细－项目说明"/>
                    <w:tag w:val="_GBC_34c5094a320846d4a223741c11d086ff"/>
                    <w:id w:val="421764719"/>
                    <w:lock w:val="sdtLocked"/>
                    <w:showingPlcHdr/>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sdtContent>
          </w:sdt>
          <w:tr w:rsidR="000A7B83" w:rsidRPr="000A7B83" w:rsidTr="00A83235">
            <w:tc>
              <w:tcPr>
                <w:tcW w:w="3016" w:type="dxa"/>
              </w:tcPr>
              <w:p w:rsidR="00A83235" w:rsidRPr="000A7B83" w:rsidRDefault="0049194F" w:rsidP="00A83235">
                <w:pPr>
                  <w:pStyle w:val="a9"/>
                  <w:ind w:firstLineChars="0" w:firstLine="0"/>
                  <w:jc w:val="left"/>
                </w:pPr>
                <w:r w:rsidRPr="000A7B83">
                  <w:t>少数股东权益影响额</w:t>
                </w:r>
              </w:p>
            </w:tc>
            <w:sdt>
              <w:sdtPr>
                <w:rPr>
                  <w:rFonts w:hint="eastAsia"/>
                </w:rPr>
                <w:alias w:val="少数股东权益影响额（非经常性损益项目）"/>
                <w:tag w:val="_GBC_9bc8066996cb441aaf92747b2bd12b25"/>
                <w:id w:val="-396126471"/>
                <w:lock w:val="sdtLocked"/>
                <w:text/>
              </w:sdtPr>
              <w:sdtEndPr/>
              <w:sdtContent>
                <w:tc>
                  <w:tcPr>
                    <w:tcW w:w="3016" w:type="dxa"/>
                  </w:tcPr>
                  <w:p w:rsidR="00A83235" w:rsidRPr="000A7B83" w:rsidRDefault="0049194F" w:rsidP="00A83235">
                    <w:pPr>
                      <w:jc w:val="right"/>
                    </w:pPr>
                    <w:r w:rsidRPr="000A7B83">
                      <w:rPr>
                        <w:rFonts w:hint="eastAsia"/>
                      </w:rPr>
                      <w:t>-82,360.59</w:t>
                    </w:r>
                  </w:p>
                </w:tc>
              </w:sdtContent>
            </w:sdt>
            <w:sdt>
              <w:sdtPr>
                <w:alias w:val="少数股东权益影响额的说明（非经常性损益项目）"/>
                <w:tag w:val="_GBC_097db8c8e0a84650a51b5bf3a7c6d590"/>
                <w:id w:val="909585101"/>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所得税影响额</w:t>
                </w:r>
              </w:p>
            </w:tc>
            <w:sdt>
              <w:sdtPr>
                <w:rPr>
                  <w:rFonts w:hint="eastAsia"/>
                </w:rPr>
                <w:alias w:val="非经常性损益_对所得税的影响"/>
                <w:tag w:val="_GBC_37fd12b4bcb240c98ae90e9738dc4a85"/>
                <w:id w:val="1304808011"/>
                <w:lock w:val="sdtLocked"/>
                <w:text/>
              </w:sdtPr>
              <w:sdtEndPr/>
              <w:sdtContent>
                <w:tc>
                  <w:tcPr>
                    <w:tcW w:w="3016" w:type="dxa"/>
                  </w:tcPr>
                  <w:p w:rsidR="00A83235" w:rsidRPr="000A7B83" w:rsidRDefault="0049194F" w:rsidP="00A83235">
                    <w:pPr>
                      <w:jc w:val="right"/>
                    </w:pPr>
                    <w:r w:rsidRPr="000A7B83">
                      <w:rPr>
                        <w:rFonts w:hint="eastAsia"/>
                      </w:rPr>
                      <w:t>-2,373,604.82</w:t>
                    </w:r>
                  </w:p>
                </w:tc>
              </w:sdtContent>
            </w:sdt>
            <w:sdt>
              <w:sdtPr>
                <w:alias w:val="所得税影响额的说明（非经常性损益项目）"/>
                <w:tag w:val="_GBC_3d2b5ae70b0c4c5e8f5a4c63a727c8c9"/>
                <w:id w:val="33393334"/>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r w:rsidR="000A7B83" w:rsidRPr="000A7B83" w:rsidTr="00A83235">
            <w:tc>
              <w:tcPr>
                <w:tcW w:w="3016" w:type="dxa"/>
              </w:tcPr>
              <w:p w:rsidR="00A83235" w:rsidRPr="000A7B83" w:rsidRDefault="0049194F" w:rsidP="00A83235">
                <w:pPr>
                  <w:pStyle w:val="a9"/>
                  <w:ind w:firstLineChars="0" w:firstLine="0"/>
                  <w:jc w:val="left"/>
                </w:pPr>
                <w:r w:rsidRPr="000A7B83">
                  <w:t>合计</w:t>
                </w:r>
              </w:p>
            </w:tc>
            <w:sdt>
              <w:sdtPr>
                <w:alias w:val="扣除的非经常性损益合计"/>
                <w:tag w:val="_GBC_e2cff98a6a8340f9a4fa5cbe44ef0eec"/>
                <w:id w:val="-717124680"/>
                <w:lock w:val="sdtLocked"/>
                <w:text/>
              </w:sdtPr>
              <w:sdtEndPr/>
              <w:sdtContent>
                <w:tc>
                  <w:tcPr>
                    <w:tcW w:w="3016" w:type="dxa"/>
                  </w:tcPr>
                  <w:p w:rsidR="00A83235" w:rsidRPr="000A7B83" w:rsidRDefault="0049194F" w:rsidP="00A83235">
                    <w:pPr>
                      <w:jc w:val="right"/>
                    </w:pPr>
                    <w:r w:rsidRPr="000A7B83">
                      <w:t>15,369,702.06</w:t>
                    </w:r>
                  </w:p>
                </w:tc>
              </w:sdtContent>
            </w:sdt>
            <w:sdt>
              <w:sdtPr>
                <w:alias w:val="扣除的非经常性损益合计说明"/>
                <w:tag w:val="_GBC_edf1a6d8b1b1499cba1936783b9a9eb2"/>
                <w:id w:val="2038853612"/>
                <w:lock w:val="sdtLocked"/>
                <w:showingPlcHdr/>
                <w:text/>
              </w:sdtPr>
              <w:sdtEndPr/>
              <w:sdtContent>
                <w:tc>
                  <w:tcPr>
                    <w:tcW w:w="3016" w:type="dxa"/>
                  </w:tcPr>
                  <w:p w:rsidR="00A83235" w:rsidRPr="000A7B83" w:rsidRDefault="0049194F" w:rsidP="00A83235">
                    <w:pPr>
                      <w:jc w:val="left"/>
                    </w:pPr>
                    <w:r w:rsidRPr="000A7B83">
                      <w:rPr>
                        <w:rFonts w:hint="eastAsia"/>
                        <w:szCs w:val="21"/>
                      </w:rPr>
                      <w:t xml:space="preserve">　</w:t>
                    </w:r>
                  </w:p>
                </w:tc>
              </w:sdtContent>
            </w:sdt>
          </w:tr>
        </w:tbl>
        <w:p w:rsidR="00A83235" w:rsidRDefault="00A83235"/>
        <w:p w:rsidR="00A83235" w:rsidRDefault="006B116F">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404222202"/>
        <w:lock w:val="sdtLocked"/>
        <w:placeholder>
          <w:docPart w:val="GBC22222222222222222222222222222"/>
        </w:placeholder>
      </w:sdtPr>
      <w:sdtEndPr>
        <w:rPr>
          <w:rFonts w:ascii="宋体" w:hAnsi="宋体"/>
          <w:szCs w:val="24"/>
        </w:rPr>
      </w:sdtEndPr>
      <w:sdtContent>
        <w:p w:rsidR="00A83235" w:rsidRDefault="0049194F">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587834152"/>
            <w:lock w:val="sdtContentLocked"/>
            <w:placeholder>
              <w:docPart w:val="GBC22222222222222222222222222222"/>
            </w:placeholder>
          </w:sdtPr>
          <w:sdtEndPr/>
          <w:sdtContent>
            <w:p w:rsidR="00A83235" w:rsidRDefault="0049194F" w:rsidP="009E07C8">
              <w:r>
                <w:fldChar w:fldCharType="begin"/>
              </w:r>
              <w:r w:rsidR="009E07C8">
                <w:instrText xml:space="preserve"> MACROBUTTON  SnrToggleCheckbox □适用 </w:instrText>
              </w:r>
              <w:r>
                <w:fldChar w:fldCharType="end"/>
              </w:r>
              <w:r>
                <w:fldChar w:fldCharType="begin"/>
              </w:r>
              <w:r w:rsidR="009E07C8">
                <w:instrText xml:space="preserve"> MACROBUTTON  SnrToggleCheckbox √不适用 </w:instrText>
              </w:r>
              <w:r>
                <w:fldChar w:fldCharType="end"/>
              </w:r>
            </w:p>
          </w:sdtContent>
        </w:sdt>
        <w:p w:rsidR="00A83235" w:rsidRDefault="006B116F" w:rsidP="00A83235"/>
      </w:sdtContent>
    </w:sdt>
    <w:p w:rsidR="00A83235" w:rsidRDefault="00A83235">
      <w:pPr>
        <w:kinsoku w:val="0"/>
        <w:overflowPunct w:val="0"/>
        <w:autoSpaceDE w:val="0"/>
        <w:autoSpaceDN w:val="0"/>
        <w:adjustRightInd w:val="0"/>
        <w:snapToGrid w:val="0"/>
        <w:rPr>
          <w:szCs w:val="21"/>
        </w:rPr>
      </w:pPr>
    </w:p>
    <w:p w:rsidR="00A83235" w:rsidRDefault="00A83235">
      <w:pPr>
        <w:kinsoku w:val="0"/>
        <w:overflowPunct w:val="0"/>
        <w:autoSpaceDE w:val="0"/>
        <w:autoSpaceDN w:val="0"/>
        <w:adjustRightInd w:val="0"/>
        <w:snapToGrid w:val="0"/>
        <w:rPr>
          <w:szCs w:val="21"/>
        </w:rPr>
      </w:pPr>
    </w:p>
    <w:p w:rsidR="00A83235" w:rsidRDefault="00A83235">
      <w:pPr>
        <w:kinsoku w:val="0"/>
        <w:overflowPunct w:val="0"/>
        <w:autoSpaceDE w:val="0"/>
        <w:autoSpaceDN w:val="0"/>
        <w:adjustRightInd w:val="0"/>
        <w:snapToGrid w:val="0"/>
        <w:rPr>
          <w:szCs w:val="21"/>
        </w:rPr>
      </w:pPr>
    </w:p>
    <w:p w:rsidR="00E266D9" w:rsidRDefault="00363B16">
      <w:pPr>
        <w:pStyle w:val="10"/>
        <w:numPr>
          <w:ilvl w:val="0"/>
          <w:numId w:val="3"/>
        </w:numPr>
        <w:rPr>
          <w:szCs w:val="21"/>
        </w:rPr>
      </w:pPr>
      <w:bookmarkStart w:id="14" w:name="_Toc484510566"/>
      <w:r>
        <w:rPr>
          <w:rFonts w:hint="eastAsia"/>
          <w:szCs w:val="21"/>
        </w:rPr>
        <w:t>公司业务概要</w:t>
      </w:r>
      <w:bookmarkEnd w:id="14"/>
    </w:p>
    <w:p w:rsidR="00E266D9" w:rsidRDefault="00E266D9"/>
    <w:p w:rsidR="00E266D9" w:rsidRDefault="00E266D9"/>
    <w:sdt>
      <w:sdtPr>
        <w:rPr>
          <w:rFonts w:ascii="宋体" w:hAnsi="宋体" w:cs="宋体" w:hint="eastAsia"/>
          <w:b w:val="0"/>
          <w:bCs w:val="0"/>
          <w:kern w:val="0"/>
          <w:szCs w:val="24"/>
        </w:rPr>
        <w:alias w:val="模块:报告期内公司所从事的主要业务、经营模式及行业情况说明"/>
        <w:tag w:val="_SEC_30613ac4c1d74a918acca2b58acc457d"/>
        <w:id w:val="-1819865919"/>
        <w:lock w:val="sdtLocked"/>
        <w:placeholder>
          <w:docPart w:val="GBC22222222222222222222222222222"/>
        </w:placeholder>
      </w:sdtPr>
      <w:sdtEndPr/>
      <w:sdtContent>
        <w:p w:rsidR="00E266D9" w:rsidRDefault="00363B16" w:rsidP="00CF1395">
          <w:pPr>
            <w:pStyle w:val="2"/>
            <w:numPr>
              <w:ilvl w:val="0"/>
              <w:numId w:val="28"/>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1505044575"/>
            <w:lock w:val="sdtLocked"/>
            <w:placeholder>
              <w:docPart w:val="GBC22222222222222222222222222222"/>
            </w:placeholder>
          </w:sdtPr>
          <w:sdtEndPr/>
          <w:sdtContent>
            <w:p w:rsidR="004C2528" w:rsidRDefault="004C2528" w:rsidP="00913C82">
              <w:pPr>
                <w:ind w:firstLineChars="200" w:firstLine="420"/>
              </w:pPr>
              <w:r>
                <w:rPr>
                  <w:rFonts w:hint="eastAsia"/>
                </w:rPr>
                <w:t>1、主要业务</w:t>
              </w:r>
            </w:p>
            <w:p w:rsidR="004C2528" w:rsidRDefault="004C2528" w:rsidP="00913C82">
              <w:pPr>
                <w:ind w:firstLineChars="200" w:firstLine="420"/>
              </w:pPr>
              <w:r>
                <w:rPr>
                  <w:rFonts w:hint="eastAsia"/>
                </w:rPr>
                <w:t>公司主要以中国轻纺城市场营业用房的开发、租赁和物业管理为主业，集市场、物流、担保、电商平台于一体。报告期内公司主业范围无重大变动。</w:t>
              </w:r>
            </w:p>
            <w:p w:rsidR="004C2528" w:rsidRDefault="004C2528" w:rsidP="00913C82">
              <w:pPr>
                <w:ind w:firstLineChars="200" w:firstLine="420"/>
              </w:pPr>
              <w:r>
                <w:rPr>
                  <w:rFonts w:hint="eastAsia"/>
                </w:rPr>
                <w:t>2、经营模式</w:t>
              </w:r>
            </w:p>
            <w:p w:rsidR="004C2528" w:rsidRDefault="004C2528" w:rsidP="00913C82">
              <w:pPr>
                <w:ind w:firstLineChars="200" w:firstLine="420"/>
              </w:pPr>
              <w:r>
                <w:rPr>
                  <w:rFonts w:hint="eastAsia"/>
                </w:rPr>
                <w:t>中国轻纺城是全国规模最大的纺织品专业批发市场，公司拥有中国轻纺城面料交易区的东升路市场、东市场、联合市场、北市场、北联市场、天汇市场等专业市场，上述市场主要从事纺织面料一级批发交易，公司主要以收取营业房租金为收入来源；公司下属国际物流中心和物流开发公司主要从事物流仓储</w:t>
              </w:r>
              <w:r w:rsidRPr="007E641A">
                <w:rPr>
                  <w:rFonts w:hint="eastAsia"/>
                </w:rPr>
                <w:t>租赁，为市场经营户提供配套服务。</w:t>
              </w:r>
            </w:p>
            <w:p w:rsidR="004C2528" w:rsidRDefault="004C2528" w:rsidP="00913C82">
              <w:pPr>
                <w:ind w:firstLineChars="200" w:firstLine="420"/>
              </w:pPr>
              <w:r>
                <w:rPr>
                  <w:rFonts w:hint="eastAsia"/>
                </w:rPr>
                <w:t>3、行业情况</w:t>
              </w:r>
            </w:p>
            <w:p w:rsidR="004C2528" w:rsidRDefault="004C2528" w:rsidP="00913C82">
              <w:pPr>
                <w:ind w:firstLineChars="200" w:firstLine="420"/>
              </w:pPr>
              <w:r>
                <w:rPr>
                  <w:rFonts w:hint="eastAsia"/>
                </w:rPr>
                <w:t>（</w:t>
              </w:r>
              <w:r>
                <w:t>1）</w:t>
              </w:r>
              <w:r>
                <w:rPr>
                  <w:rFonts w:hint="eastAsia"/>
                </w:rPr>
                <w:t>一方面</w:t>
              </w:r>
              <w:r w:rsidRPr="00EF68FE">
                <w:rPr>
                  <w:rFonts w:hint="eastAsia"/>
                </w:rPr>
                <w:t>，随着经济的稳定增长和居民收入及消费能力的不断提高，我国纺织行业的市场潜力和需求前景将更加广阔，根据我国《纺织工业“十三五”发展规划》所确定的目标，“十三五”期间，我国规模以上纺织企业工业增加值年均增速将保持在</w:t>
              </w:r>
              <w:r w:rsidRPr="00EF68FE">
                <w:t xml:space="preserve"> 6%-7%。</w:t>
              </w:r>
              <w:r>
                <w:rPr>
                  <w:rFonts w:hint="eastAsia"/>
                </w:rPr>
                <w:t>另一方面，</w:t>
              </w:r>
              <w:r w:rsidRPr="00EF68FE">
                <w:rPr>
                  <w:rFonts w:hint="eastAsia"/>
                </w:rPr>
                <w:t>从行业整体发展情况来看，我国纺织行业仍以粗放型增长为主，</w:t>
              </w:r>
              <w:r>
                <w:rPr>
                  <w:rFonts w:hint="eastAsia"/>
                </w:rPr>
                <w:t>随着近几年劳动力成本不断趋升，以及近年来政府加大环境整治，严控污水废气排放，绍兴及周边地区纺织行业面临巨大挑战，</w:t>
              </w:r>
              <w:r>
                <w:t>对公司主营的纺织品市场有一定的影响。</w:t>
              </w:r>
            </w:p>
            <w:p w:rsidR="004C2528" w:rsidRPr="00B95D29" w:rsidRDefault="004C2528" w:rsidP="00B85411">
              <w:pPr>
                <w:ind w:firstLineChars="200" w:firstLine="420"/>
              </w:pPr>
              <w:r w:rsidRPr="00B95D29">
                <w:rPr>
                  <w:rFonts w:hint="eastAsia"/>
                </w:rPr>
                <w:t>（</w:t>
              </w:r>
              <w:r w:rsidRPr="00B95D29">
                <w:t>2）同类纺织面料专业市场</w:t>
              </w:r>
              <w:r w:rsidRPr="00B95D29">
                <w:rPr>
                  <w:rFonts w:hint="eastAsia"/>
                </w:rPr>
                <w:t>踊跃兴起</w:t>
              </w:r>
              <w:r w:rsidRPr="00B95D29">
                <w:t>，</w:t>
              </w:r>
              <w:r w:rsidRPr="00B95D29">
                <w:rPr>
                  <w:rFonts w:hint="eastAsia"/>
                </w:rPr>
                <w:t>除广州中大国际轻纺城外，</w:t>
              </w:r>
              <w:r w:rsidRPr="00B95D29">
                <w:t>周边地区如浙江海宁、江苏南通、江苏吴江等纺织面料专业市场不断发展，</w:t>
              </w:r>
              <w:r w:rsidRPr="00B95D29">
                <w:rPr>
                  <w:rFonts w:hint="eastAsia"/>
                </w:rPr>
                <w:t>给公司发展形成较大的竞争压力。</w:t>
              </w:r>
            </w:p>
            <w:p w:rsidR="00E266D9" w:rsidRDefault="004C2528" w:rsidP="00913C82">
              <w:pPr>
                <w:ind w:firstLineChars="200" w:firstLine="420"/>
              </w:pPr>
              <w:r>
                <w:rPr>
                  <w:rFonts w:hint="eastAsia"/>
                </w:rPr>
                <w:t>（</w:t>
              </w:r>
              <w:r>
                <w:t>3）纺织行业转型升级及销售模式的不断创新，对传统专业市场经营模式、管理服务、硬件配套提出了更高的要求。</w:t>
              </w:r>
            </w:p>
          </w:sdtContent>
        </w:sdt>
      </w:sdtContent>
    </w:sdt>
    <w:p w:rsidR="00E266D9" w:rsidRDefault="00E266D9"/>
    <w:sdt>
      <w:sdtPr>
        <w:rPr>
          <w:rFonts w:ascii="宋体" w:hAnsi="宋体" w:cs="宋体" w:hint="eastAsia"/>
          <w:b w:val="0"/>
          <w:bCs w:val="0"/>
          <w:kern w:val="0"/>
          <w:szCs w:val="24"/>
        </w:rPr>
        <w:alias w:val="模块:报告期内公司主要资产发生重大变化情况的说明"/>
        <w:tag w:val="_SEC_b97a798feb6f474984485d94f73993cd"/>
        <w:id w:val="-1982685540"/>
        <w:lock w:val="sdtLocked"/>
        <w:placeholder>
          <w:docPart w:val="GBC22222222222222222222222222222"/>
        </w:placeholder>
      </w:sdtPr>
      <w:sdtEndPr/>
      <w:sdtContent>
        <w:p w:rsidR="00E266D9" w:rsidRDefault="00363B16" w:rsidP="00CF1395">
          <w:pPr>
            <w:pStyle w:val="2"/>
            <w:numPr>
              <w:ilvl w:val="0"/>
              <w:numId w:val="28"/>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1912231174"/>
            <w:lock w:val="sdtContentLocked"/>
            <w:placeholder>
              <w:docPart w:val="GBC22222222222222222222222222222"/>
            </w:placeholder>
          </w:sdtPr>
          <w:sdtEndPr/>
          <w:sdtContent>
            <w:p w:rsidR="003454B2" w:rsidRDefault="00363B16" w:rsidP="003454B2">
              <w:r>
                <w:fldChar w:fldCharType="begin"/>
              </w:r>
              <w:r w:rsidR="003454B2">
                <w:instrText xml:space="preserve"> MACROBUTTON  SnrToggleCheckbox □适用 </w:instrText>
              </w:r>
              <w:r>
                <w:fldChar w:fldCharType="end"/>
              </w:r>
              <w:r>
                <w:fldChar w:fldCharType="begin"/>
              </w:r>
              <w:r w:rsidR="003454B2">
                <w:instrText xml:space="preserve"> MACROBUTTON  SnrToggleCheckbox √不适用 </w:instrText>
              </w:r>
              <w:r>
                <w:fldChar w:fldCharType="end"/>
              </w:r>
            </w:p>
          </w:sdtContent>
        </w:sdt>
        <w:p w:rsidR="00E266D9" w:rsidRPr="00813D09" w:rsidRDefault="006B116F">
          <w:pPr>
            <w:rPr>
              <w:szCs w:val="21"/>
            </w:rPr>
          </w:pPr>
        </w:p>
      </w:sdtContent>
    </w:sdt>
    <w:sdt>
      <w:sdtPr>
        <w:rPr>
          <w:rFonts w:ascii="宋体" w:hAnsi="宋体" w:cs="宋体" w:hint="eastAsia"/>
          <w:b w:val="0"/>
          <w:bCs w:val="0"/>
          <w:kern w:val="0"/>
          <w:szCs w:val="24"/>
        </w:rPr>
        <w:alias w:val="模块:报告期内核心竞争力分析"/>
        <w:tag w:val="_SEC_95fcc6373f8d4d92bdccbe04323713c4"/>
        <w:id w:val="1446427240"/>
        <w:lock w:val="sdtLocked"/>
        <w:placeholder>
          <w:docPart w:val="GBC22222222222222222222222222222"/>
        </w:placeholder>
      </w:sdtPr>
      <w:sdtEndPr/>
      <w:sdtContent>
        <w:p w:rsidR="00E266D9" w:rsidRDefault="00363B16" w:rsidP="00CF1395">
          <w:pPr>
            <w:pStyle w:val="2"/>
            <w:numPr>
              <w:ilvl w:val="0"/>
              <w:numId w:val="28"/>
            </w:numPr>
            <w:tabs>
              <w:tab w:val="left" w:pos="426"/>
            </w:tabs>
            <w:jc w:val="left"/>
          </w:pPr>
          <w:r>
            <w:rPr>
              <w:rFonts w:hint="eastAsia"/>
            </w:rPr>
            <w:t>报告期内核心竞争力分析</w:t>
          </w:r>
        </w:p>
        <w:sdt>
          <w:sdtPr>
            <w:alias w:val="是否适用：报告期内核心竞争力分析[双击切换]"/>
            <w:tag w:val="_GBC_f5e4beedb06c4dedb1da9c7f429d840e"/>
            <w:id w:val="478427351"/>
            <w:lock w:val="sdtContentLocked"/>
            <w:placeholder>
              <w:docPart w:val="GBC22222222222222222222222222222"/>
            </w:placeholder>
          </w:sdtPr>
          <w:sdtEndPr/>
          <w:sdtContent>
            <w:p w:rsidR="00E266D9" w:rsidRDefault="00363B16" w:rsidP="00F33716">
              <w:r>
                <w:fldChar w:fldCharType="begin"/>
              </w:r>
              <w:r w:rsidR="00F33716">
                <w:instrText xml:space="preserve"> MACROBUTTON  SnrToggleCheckbox □适用 </w:instrText>
              </w:r>
              <w:r>
                <w:fldChar w:fldCharType="end"/>
              </w:r>
              <w:r>
                <w:fldChar w:fldCharType="begin"/>
              </w:r>
              <w:r w:rsidR="00F33716">
                <w:instrText xml:space="preserve"> MACROBUTTON  SnrToggleCheckbox √不适用 </w:instrText>
              </w:r>
              <w:r>
                <w:fldChar w:fldCharType="end"/>
              </w:r>
            </w:p>
          </w:sdtContent>
        </w:sdt>
      </w:sdtContent>
    </w:sdt>
    <w:p w:rsidR="00E266D9" w:rsidRPr="00306474" w:rsidRDefault="00E266D9"/>
    <w:p w:rsidR="00E266D9" w:rsidRDefault="00E266D9"/>
    <w:p w:rsidR="00E266D9" w:rsidRDefault="00363B16">
      <w:pPr>
        <w:pStyle w:val="10"/>
        <w:numPr>
          <w:ilvl w:val="0"/>
          <w:numId w:val="3"/>
        </w:numPr>
      </w:pPr>
      <w:bookmarkStart w:id="15" w:name="_Toc484510567"/>
      <w:r>
        <w:rPr>
          <w:rFonts w:hint="eastAsia"/>
        </w:rPr>
        <w:t>经营情况的讨论与分析</w:t>
      </w:r>
      <w:bookmarkEnd w:id="15"/>
    </w:p>
    <w:sdt>
      <w:sdtPr>
        <w:rPr>
          <w:rFonts w:ascii="宋体" w:hAnsi="宋体" w:cs="宋体" w:hint="eastAsia"/>
          <w:b w:val="0"/>
          <w:bCs w:val="0"/>
          <w:kern w:val="0"/>
          <w:szCs w:val="24"/>
        </w:rPr>
        <w:alias w:val="模块:经营情况的讨论与分析"/>
        <w:tag w:val="_GBC_ba3734a9f27a452095f3115c17f4b09e"/>
        <w:id w:val="-315115189"/>
        <w:lock w:val="sdtLocked"/>
        <w:placeholder>
          <w:docPart w:val="GBC22222222222222222222222222222"/>
        </w:placeholder>
      </w:sdtPr>
      <w:sdtEndPr>
        <w:rPr>
          <w:rFonts w:asciiTheme="minorEastAsia" w:eastAsiaTheme="minorEastAsia" w:hAnsiTheme="minorEastAsia"/>
        </w:rPr>
      </w:sdtEndPr>
      <w:sdtContent>
        <w:p w:rsidR="00E266D9" w:rsidRDefault="00363B16" w:rsidP="00CF1395">
          <w:pPr>
            <w:pStyle w:val="2"/>
            <w:numPr>
              <w:ilvl w:val="0"/>
              <w:numId w:val="16"/>
            </w:numPr>
            <w:spacing w:line="360" w:lineRule="auto"/>
          </w:pPr>
          <w:r>
            <w:t>经营情况的讨论与分析</w:t>
          </w:r>
        </w:p>
        <w:sdt>
          <w:sdtPr>
            <w:rPr>
              <w:rFonts w:hint="eastAsia"/>
            </w:rPr>
            <w:alias w:val="经营情况的讨论与分析"/>
            <w:tag w:val="_GBC_886258ec69e240da99b57ac102afbda6"/>
            <w:id w:val="-1673638852"/>
            <w:lock w:val="sdtLocked"/>
            <w:placeholder>
              <w:docPart w:val="GBC22222222222222222222222222222"/>
            </w:placeholder>
          </w:sdtPr>
          <w:sdtEndPr/>
          <w:sdtContent>
            <w:p w:rsidR="00AD2753" w:rsidRPr="000A7B83" w:rsidRDefault="00AD2753" w:rsidP="000A7B83">
              <w:pPr>
                <w:ind w:firstLineChars="200" w:firstLine="420"/>
              </w:pPr>
              <w:r w:rsidRPr="000A7B83">
                <w:rPr>
                  <w:rFonts w:hint="eastAsia"/>
                </w:rPr>
                <w:t>报告期内，公司坚持以市场</w:t>
              </w:r>
              <w:r w:rsidR="000A7B83" w:rsidRPr="000A7B83">
                <w:rPr>
                  <w:rFonts w:hint="eastAsia"/>
                </w:rPr>
                <w:t>、物流</w:t>
              </w:r>
              <w:r w:rsidRPr="000A7B83">
                <w:rPr>
                  <w:rFonts w:hint="eastAsia"/>
                </w:rPr>
                <w:t>主业为核心，强化管理，创新理念，公司上下联动，各项工作稳步推进，取得良好的经济效益，实现营业收入4.26亿元，同比增长6.15%，其中市场租赁收入3.38亿元，仓储租赁收入0.39亿元。归属于母公司所有者的净利润2.37亿元，同比增长12.33%。</w:t>
              </w:r>
            </w:p>
            <w:p w:rsidR="00AD2753" w:rsidRPr="000A7B83" w:rsidRDefault="00AD2753" w:rsidP="00C8066B">
              <w:pPr>
                <w:ind w:firstLineChars="200" w:firstLine="420"/>
              </w:pPr>
              <w:r w:rsidRPr="000A7B83">
                <w:rPr>
                  <w:rFonts w:hint="eastAsia"/>
                </w:rPr>
                <w:t>主要开展了以下工作：</w:t>
              </w:r>
            </w:p>
            <w:p w:rsidR="00AD2753" w:rsidRPr="000A7B83" w:rsidRDefault="00AD2753" w:rsidP="00C8066B">
              <w:pPr>
                <w:ind w:firstLineChars="200" w:firstLine="420"/>
              </w:pPr>
              <w:r w:rsidRPr="000A7B83">
                <w:rPr>
                  <w:rFonts w:hint="eastAsia"/>
                </w:rPr>
                <w:t>平稳完成上半年续租收费工作，完成了所属北市场</w:t>
              </w:r>
              <w:r w:rsidRPr="000A7B83">
                <w:t>119间</w:t>
              </w:r>
              <w:r w:rsidRPr="000A7B83">
                <w:rPr>
                  <w:rFonts w:hint="eastAsia"/>
                </w:rPr>
                <w:t>、</w:t>
              </w:r>
              <w:r w:rsidRPr="000A7B83">
                <w:t>服装市场719间到期营业房续租收费工作</w:t>
              </w:r>
              <w:r w:rsidRPr="000A7B83">
                <w:rPr>
                  <w:rFonts w:hint="eastAsia"/>
                </w:rPr>
                <w:t>。</w:t>
              </w:r>
            </w:p>
            <w:p w:rsidR="00AD2753" w:rsidRPr="000A7B83" w:rsidRDefault="00AD2753" w:rsidP="00C8066B">
              <w:pPr>
                <w:ind w:firstLineChars="200" w:firstLine="420"/>
              </w:pPr>
              <w:r w:rsidRPr="000A7B83">
                <w:rPr>
                  <w:rFonts w:hint="eastAsia"/>
                </w:rPr>
                <w:t>完善市场软硬件服务，营商环境进一步提升。营业房交易信息平台、电商服务中心投入使用，</w:t>
              </w:r>
              <w:r w:rsidRPr="000A7B83">
                <w:t>触摸屏系统的网络搭建</w:t>
              </w:r>
              <w:r w:rsidRPr="000A7B83">
                <w:rPr>
                  <w:rFonts w:hint="eastAsia"/>
                </w:rPr>
                <w:t>逐步推广，市场整体智能化氛围进一步提升。市场停车收费系统投入使用，新104国道</w:t>
              </w:r>
              <w:r w:rsidRPr="000A7B83">
                <w:t>北侧辅道绿化带改造工程</w:t>
              </w:r>
              <w:r w:rsidRPr="000A7B83">
                <w:rPr>
                  <w:rFonts w:hint="eastAsia"/>
                </w:rPr>
                <w:t>启动，</w:t>
              </w:r>
              <w:r w:rsidRPr="000A7B83">
                <w:t>北市场</w:t>
              </w:r>
              <w:r w:rsidRPr="000A7B83">
                <w:rPr>
                  <w:rFonts w:hint="eastAsia"/>
                </w:rPr>
                <w:t>五</w:t>
              </w:r>
              <w:r w:rsidRPr="000A7B83">
                <w:t>区采光井加固改造等工程</w:t>
              </w:r>
              <w:r w:rsidRPr="000A7B83">
                <w:rPr>
                  <w:rFonts w:hint="eastAsia"/>
                </w:rPr>
                <w:t>有序</w:t>
              </w:r>
              <w:r w:rsidRPr="000A7B83">
                <w:t>推进</w:t>
              </w:r>
              <w:r w:rsidRPr="000A7B83">
                <w:rPr>
                  <w:rFonts w:hint="eastAsia"/>
                </w:rPr>
                <w:t>。</w:t>
              </w:r>
            </w:p>
            <w:p w:rsidR="00AD2753" w:rsidRPr="000A7B83" w:rsidRDefault="00AD2753" w:rsidP="00C8066B">
              <w:pPr>
                <w:ind w:firstLineChars="200" w:firstLine="420"/>
              </w:pPr>
              <w:r w:rsidRPr="000A7B83">
                <w:rPr>
                  <w:rFonts w:hint="eastAsia"/>
                </w:rPr>
                <w:t xml:space="preserve">物流公司在加紧开展物流仓储中心22层办公楼新兴业态调研及招商引进工作的同时，积极调研部署物流基地升级拓展，并研究制定方案。 </w:t>
              </w:r>
            </w:p>
            <w:p w:rsidR="00AD2753" w:rsidRPr="000A7B83" w:rsidRDefault="00AD2753" w:rsidP="00C8066B">
              <w:pPr>
                <w:ind w:firstLineChars="200" w:firstLine="420"/>
              </w:pPr>
              <w:r w:rsidRPr="000A7B83">
                <w:rPr>
                  <w:rFonts w:hint="eastAsia"/>
                </w:rPr>
                <w:t>网上轻纺城积极转变企业的发展方法和思路，尝试开展坯布产品的供应</w:t>
              </w:r>
              <w:proofErr w:type="gramStart"/>
              <w:r w:rsidRPr="000A7B83">
                <w:rPr>
                  <w:rFonts w:hint="eastAsia"/>
                </w:rPr>
                <w:t>链金融</w:t>
              </w:r>
              <w:proofErr w:type="gramEnd"/>
              <w:r w:rsidRPr="000A7B83">
                <w:rPr>
                  <w:rFonts w:hint="eastAsia"/>
                </w:rPr>
                <w:t>业务，积极开展海外参展、自办展等项目，</w:t>
              </w:r>
              <w:proofErr w:type="gramStart"/>
              <w:r w:rsidRPr="000A7B83">
                <w:rPr>
                  <w:rFonts w:hint="eastAsia"/>
                </w:rPr>
                <w:t>促进线</w:t>
              </w:r>
              <w:proofErr w:type="gramEnd"/>
              <w:r w:rsidRPr="000A7B83">
                <w:rPr>
                  <w:rFonts w:hint="eastAsia"/>
                </w:rPr>
                <w:t>上线下融合，提升网上的活跃度和品牌的知名度。“有布”等商标注册成功。</w:t>
              </w:r>
            </w:p>
            <w:p w:rsidR="00E266D9" w:rsidRPr="000A7B83" w:rsidRDefault="00AD2753" w:rsidP="00C8066B">
              <w:pPr>
                <w:ind w:firstLineChars="200" w:firstLine="420"/>
              </w:pPr>
              <w:r w:rsidRPr="000A7B83">
                <w:rPr>
                  <w:rFonts w:hint="eastAsia"/>
                </w:rPr>
                <w:t>中轻担保加强服务意识和风险防范意识，进一步完善了工作业务流程，</w:t>
              </w:r>
              <w:r w:rsidRPr="000A7B83">
                <w:t>拓展市场经营户的融资渠道，保全登记业务实行即时即办，更好地服务市场</w:t>
              </w:r>
              <w:r w:rsidRPr="000A7B83">
                <w:rPr>
                  <w:rFonts w:hint="eastAsia"/>
                </w:rPr>
                <w:t>商户</w:t>
              </w:r>
              <w:r w:rsidRPr="000A7B83">
                <w:t>。</w:t>
              </w:r>
              <w:r w:rsidRPr="000A7B83">
                <w:rPr>
                  <w:rFonts w:hint="eastAsia"/>
                </w:rPr>
                <w:t>与网络公司一起合作开展商品质押贷款业务试点工作，多渠道发展金融业务。</w:t>
              </w:r>
            </w:p>
          </w:sdtContent>
        </w:sdt>
        <w:p w:rsidR="00E266D9" w:rsidRDefault="006B116F">
          <w:pPr>
            <w:rPr>
              <w:rFonts w:asciiTheme="minorEastAsia" w:eastAsiaTheme="minorEastAsia" w:hAnsiTheme="minorEastAsia"/>
            </w:rPr>
          </w:pPr>
        </w:p>
      </w:sdtContent>
    </w:sdt>
    <w:p w:rsidR="00E266D9" w:rsidRDefault="00363B16" w:rsidP="00CF1395">
      <w:pPr>
        <w:pStyle w:val="3"/>
        <w:numPr>
          <w:ilvl w:val="0"/>
          <w:numId w:val="7"/>
        </w:numPr>
      </w:pPr>
      <w:bookmarkStart w:id="16" w:name="_Toc342559738"/>
      <w:bookmarkStart w:id="17" w:name="_Toc342565895"/>
      <w:r>
        <w:rPr>
          <w:rFonts w:hint="eastAsia"/>
        </w:rPr>
        <w:t>主营业务分析</w:t>
      </w:r>
      <w:bookmarkEnd w:id="16"/>
      <w:bookmarkEnd w:id="17"/>
    </w:p>
    <w:p w:rsidR="00E266D9" w:rsidRDefault="00363B16" w:rsidP="00CF1395">
      <w:pPr>
        <w:pStyle w:val="4"/>
        <w:numPr>
          <w:ilvl w:val="0"/>
          <w:numId w:val="8"/>
        </w:numPr>
      </w:pPr>
      <w:bookmarkStart w:id="18" w:name="_Toc342559739"/>
      <w:bookmarkStart w:id="19" w:name="_Toc342565896"/>
      <w:r>
        <w:rPr>
          <w:rFonts w:hint="eastAsia"/>
        </w:rPr>
        <w:t>财务报表相关科目变动分析表</w:t>
      </w:r>
      <w:bookmarkEnd w:id="18"/>
      <w:bookmarkEnd w:id="19"/>
    </w:p>
    <w:sdt>
      <w:sdtPr>
        <w:rPr>
          <w:rFonts w:hint="eastAsia"/>
        </w:rPr>
        <w:alias w:val="模块:财务报表相关科目变动分析表"/>
        <w:tag w:val="_GBC_281bf95299804381a41f7dd82e2c19f3"/>
        <w:id w:val="1865323586"/>
        <w:lock w:val="sdtLocked"/>
        <w:placeholder>
          <w:docPart w:val="GBC22222222222222222222222222222"/>
        </w:placeholder>
      </w:sdtPr>
      <w:sdtEndPr/>
      <w:sdtContent>
        <w:p w:rsidR="00E266D9" w:rsidRDefault="00363B16">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8966681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912693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6"/>
            <w:tblW w:w="5000" w:type="pct"/>
            <w:tblLook w:val="04A0" w:firstRow="1" w:lastRow="0" w:firstColumn="1" w:lastColumn="0" w:noHBand="0" w:noVBand="1"/>
          </w:tblPr>
          <w:tblGrid>
            <w:gridCol w:w="3462"/>
            <w:gridCol w:w="1792"/>
            <w:gridCol w:w="1792"/>
            <w:gridCol w:w="2003"/>
          </w:tblGrid>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hint="eastAsia"/>
                    <w:szCs w:val="21"/>
                  </w:rPr>
                  <w:t>科目</w:t>
                </w:r>
              </w:p>
            </w:tc>
            <w:tc>
              <w:tcPr>
                <w:tcW w:w="990" w:type="pct"/>
                <w:vAlign w:val="center"/>
              </w:tcPr>
              <w:p w:rsidR="00C65B83" w:rsidRDefault="00C65B83" w:rsidP="00913C82">
                <w:pPr>
                  <w:pStyle w:val="a9"/>
                  <w:ind w:firstLineChars="0" w:firstLine="0"/>
                  <w:jc w:val="center"/>
                  <w:rPr>
                    <w:rFonts w:ascii="宋体" w:hAnsi="宋体"/>
                    <w:szCs w:val="21"/>
                  </w:rPr>
                </w:pPr>
                <w:r>
                  <w:rPr>
                    <w:rFonts w:ascii="宋体" w:hAnsi="宋体" w:hint="eastAsia"/>
                    <w:szCs w:val="21"/>
                  </w:rPr>
                  <w:t>本期数</w:t>
                </w:r>
              </w:p>
            </w:tc>
            <w:tc>
              <w:tcPr>
                <w:tcW w:w="990" w:type="pct"/>
                <w:vAlign w:val="center"/>
              </w:tcPr>
              <w:p w:rsidR="00C65B83" w:rsidRDefault="00C65B83" w:rsidP="00913C82">
                <w:pPr>
                  <w:pStyle w:val="a9"/>
                  <w:ind w:firstLineChars="0" w:firstLine="0"/>
                  <w:jc w:val="center"/>
                  <w:rPr>
                    <w:rFonts w:ascii="宋体" w:hAnsi="宋体"/>
                    <w:szCs w:val="21"/>
                  </w:rPr>
                </w:pPr>
                <w:r>
                  <w:rPr>
                    <w:rFonts w:ascii="宋体" w:hAnsi="宋体" w:hint="eastAsia"/>
                    <w:szCs w:val="21"/>
                  </w:rPr>
                  <w:t>上年同期数</w:t>
                </w:r>
              </w:p>
            </w:tc>
            <w:tc>
              <w:tcPr>
                <w:tcW w:w="1107" w:type="pct"/>
                <w:vAlign w:val="center"/>
              </w:tcPr>
              <w:p w:rsidR="00C65B83" w:rsidRDefault="00C65B83" w:rsidP="00913C82">
                <w:pPr>
                  <w:pStyle w:val="a9"/>
                  <w:ind w:firstLineChars="0" w:firstLine="0"/>
                  <w:jc w:val="center"/>
                  <w:rPr>
                    <w:rFonts w:ascii="宋体" w:hAnsi="宋体"/>
                    <w:szCs w:val="21"/>
                  </w:rPr>
                </w:pPr>
                <w:r>
                  <w:rPr>
                    <w:rFonts w:ascii="宋体" w:hAnsi="宋体" w:hint="eastAsia"/>
                    <w:szCs w:val="21"/>
                  </w:rPr>
                  <w:t>变动比例（%）</w:t>
                </w:r>
              </w:p>
            </w:tc>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063092614"/>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425,541,236.86</w:t>
                    </w:r>
                  </w:p>
                </w:tc>
              </w:sdtContent>
            </w:sdt>
            <w:sdt>
              <w:sdtPr>
                <w:rPr>
                  <w:rFonts w:ascii="宋体" w:hAnsi="宋体"/>
                  <w:szCs w:val="21"/>
                </w:rPr>
                <w:alias w:val="营业收入"/>
                <w:tag w:val="_GBC_0e0abb8c6f85409f9d259fa06e0bf68f"/>
                <w:id w:val="1600602645"/>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400,873,693.70</w:t>
                    </w:r>
                  </w:p>
                </w:tc>
              </w:sdtContent>
            </w:sdt>
            <w:sdt>
              <w:sdtPr>
                <w:rPr>
                  <w:rFonts w:ascii="宋体" w:hAnsi="宋体"/>
                  <w:szCs w:val="21"/>
                </w:rPr>
                <w:alias w:val="营业收入本期比上期增减"/>
                <w:tag w:val="_GBC_093d8a02de794f0d9d718943636775de"/>
                <w:id w:val="1680309176"/>
                <w:lock w:val="sdtLocked"/>
              </w:sdtPr>
              <w:sdtEndPr/>
              <w:sdtContent>
                <w:tc>
                  <w:tcPr>
                    <w:tcW w:w="1107" w:type="pct"/>
                  </w:tcPr>
                  <w:p w:rsidR="00C65B83" w:rsidRDefault="00C65B83" w:rsidP="00913C82">
                    <w:pPr>
                      <w:pStyle w:val="a9"/>
                      <w:ind w:firstLineChars="0" w:firstLine="0"/>
                      <w:jc w:val="right"/>
                      <w:rPr>
                        <w:rFonts w:ascii="宋体" w:hAnsi="宋体"/>
                        <w:color w:val="FFC000"/>
                        <w:szCs w:val="21"/>
                      </w:rPr>
                    </w:pPr>
                    <w:r>
                      <w:rPr>
                        <w:rFonts w:ascii="宋体" w:hAnsi="宋体"/>
                        <w:szCs w:val="21"/>
                      </w:rPr>
                      <w:t>6.15</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667393588"/>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149,715,794.14</w:t>
                    </w:r>
                  </w:p>
                </w:tc>
              </w:sdtContent>
            </w:sdt>
            <w:sdt>
              <w:sdtPr>
                <w:rPr>
                  <w:rFonts w:ascii="宋体" w:hAnsi="宋体"/>
                  <w:szCs w:val="21"/>
                </w:rPr>
                <w:alias w:val="营业成本"/>
                <w:tag w:val="_GBC_2c92b9cfbd8d40c4915f5be6161ee93e"/>
                <w:id w:val="-939989261"/>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140,875,874.14</w:t>
                    </w:r>
                  </w:p>
                </w:tc>
              </w:sdtContent>
            </w:sdt>
            <w:sdt>
              <w:sdtPr>
                <w:rPr>
                  <w:rFonts w:ascii="宋体" w:hAnsi="宋体"/>
                  <w:szCs w:val="21"/>
                </w:rPr>
                <w:alias w:val="营业成本本期比上期增减"/>
                <w:tag w:val="_GBC_263a2ed169e547d4ba0d6bc2bea8d4d9"/>
                <w:id w:val="1531922448"/>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6.27</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630794746"/>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7,389,814.91</w:t>
                    </w:r>
                  </w:p>
                </w:tc>
              </w:sdtContent>
            </w:sdt>
            <w:sdt>
              <w:sdtPr>
                <w:rPr>
                  <w:rFonts w:ascii="宋体" w:hAnsi="宋体"/>
                  <w:szCs w:val="21"/>
                </w:rPr>
                <w:alias w:val="销售费用"/>
                <w:tag w:val="_GBC_2318ec79af8e475fbbdf13fa642a04e5"/>
                <w:id w:val="3022280"/>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7,108,014.08</w:t>
                    </w:r>
                  </w:p>
                </w:tc>
              </w:sdtContent>
            </w:sdt>
            <w:sdt>
              <w:sdtPr>
                <w:rPr>
                  <w:rFonts w:ascii="宋体" w:hAnsi="宋体"/>
                  <w:szCs w:val="21"/>
                </w:rPr>
                <w:alias w:val="销售费用本期比上期增减"/>
                <w:tag w:val="_GBC_cf5dfa2e5d5b4d4b89f011c5aeb118b0"/>
                <w:id w:val="-577436710"/>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3.96</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76292962"/>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32,017,974.54</w:t>
                    </w:r>
                  </w:p>
                </w:tc>
              </w:sdtContent>
            </w:sdt>
            <w:sdt>
              <w:sdtPr>
                <w:rPr>
                  <w:rFonts w:ascii="宋体" w:hAnsi="宋体"/>
                  <w:szCs w:val="21"/>
                </w:rPr>
                <w:alias w:val="管理费用"/>
                <w:tag w:val="_GBC_0156f37ce44c44c18405916264b3e9e7"/>
                <w:id w:val="254484543"/>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33,933,462.74</w:t>
                    </w:r>
                  </w:p>
                </w:tc>
              </w:sdtContent>
            </w:sdt>
            <w:sdt>
              <w:sdtPr>
                <w:rPr>
                  <w:rFonts w:ascii="宋体" w:hAnsi="宋体"/>
                  <w:szCs w:val="21"/>
                </w:rPr>
                <w:alias w:val="管理费用本期比上期增减"/>
                <w:tag w:val="_GBC_057d96f62ed246e69a846591ef421106"/>
                <w:id w:val="1821764531"/>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-5.64</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382484211"/>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-2,030,692.50</w:t>
                    </w:r>
                  </w:p>
                </w:tc>
              </w:sdtContent>
            </w:sdt>
            <w:sdt>
              <w:sdtPr>
                <w:rPr>
                  <w:rFonts w:ascii="宋体" w:hAnsi="宋体"/>
                  <w:szCs w:val="21"/>
                </w:rPr>
                <w:alias w:val="财务费用"/>
                <w:tag w:val="_GBC_74c1e61030ce4f06aa939fdca298084c"/>
                <w:id w:val="253550987"/>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987,530.18</w:t>
                    </w:r>
                  </w:p>
                </w:tc>
              </w:sdtContent>
            </w:sdt>
            <w:sdt>
              <w:sdtPr>
                <w:rPr>
                  <w:rFonts w:ascii="宋体" w:hAnsi="宋体"/>
                  <w:szCs w:val="21"/>
                </w:rPr>
                <w:alias w:val="财务费用本期比上期增减"/>
                <w:tag w:val="_GBC_d23ec654384d4f8f8421df66b462f2c0"/>
                <w:id w:val="-19870016"/>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-305.63</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45267038"/>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-149,409,801.21</w:t>
                    </w:r>
                  </w:p>
                </w:tc>
              </w:sdtContent>
            </w:sdt>
            <w:sdt>
              <w:sdtPr>
                <w:rPr>
                  <w:rFonts w:ascii="宋体" w:hAnsi="宋体"/>
                  <w:szCs w:val="21"/>
                </w:rPr>
                <w:alias w:val="经营活动现金流量净额"/>
                <w:tag w:val="_GBC_f7f2a915dbbc4320b70bb6d50fb898f1"/>
                <w:id w:val="1340815505"/>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358,717,739.27</w:t>
                    </w:r>
                  </w:p>
                </w:tc>
              </w:sdtContent>
            </w:sdt>
            <w:sdt>
              <w:sdtPr>
                <w:rPr>
                  <w:rFonts w:ascii="宋体" w:hAnsi="宋体"/>
                  <w:szCs w:val="21"/>
                </w:rPr>
                <w:alias w:val="经营活动现金流量净额本期比上期增减"/>
                <w:tag w:val="_GBC_cf159a552b5f4623b944d2393dec119c"/>
                <w:id w:val="1754865576"/>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-141.65</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070418710"/>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362,249,558.00</w:t>
                    </w:r>
                  </w:p>
                </w:tc>
              </w:sdtContent>
            </w:sdt>
            <w:sdt>
              <w:sdtPr>
                <w:rPr>
                  <w:rFonts w:ascii="宋体" w:hAnsi="宋体"/>
                  <w:szCs w:val="21"/>
                </w:rPr>
                <w:alias w:val="投资活动产生的现金流量净额"/>
                <w:tag w:val="_GBC_486dc36f18cb420ea295042488537484"/>
                <w:id w:val="-956793310"/>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-126,715,125.77</w:t>
                    </w:r>
                  </w:p>
                </w:tc>
              </w:sdtContent>
            </w:sdt>
            <w:sdt>
              <w:sdtPr>
                <w:rPr>
                  <w:rFonts w:ascii="宋体" w:hAnsi="宋体"/>
                  <w:szCs w:val="21"/>
                </w:rPr>
                <w:alias w:val="投资活动产生的现金流量净额本期比上期增减"/>
                <w:tag w:val="_GBC_56d5b355d724434dbb3684e49a6a889d"/>
                <w:id w:val="999779903"/>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hint="eastAsia"/>
                        <w:szCs w:val="21"/>
                      </w:rPr>
                      <w:t>不适用</w:t>
                    </w:r>
                  </w:p>
                </w:tc>
              </w:sdtContent>
            </w:sdt>
          </w:tr>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071658364"/>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-104,879,823.49</w:t>
                    </w:r>
                  </w:p>
                </w:tc>
              </w:sdtContent>
            </w:sdt>
            <w:sdt>
              <w:sdtPr>
                <w:rPr>
                  <w:rFonts w:ascii="宋体" w:hAnsi="宋体"/>
                  <w:szCs w:val="21"/>
                </w:rPr>
                <w:alias w:val="筹资活动产生的现金流量净额"/>
                <w:tag w:val="_GBC_c13dcd3681454a1faa3144af4aafe590"/>
                <w:id w:val="-1877461793"/>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-107,548,394.73</w:t>
                    </w:r>
                  </w:p>
                </w:tc>
              </w:sdtContent>
            </w:sdt>
            <w:sdt>
              <w:sdtPr>
                <w:rPr>
                  <w:rFonts w:ascii="宋体" w:hAnsi="宋体"/>
                  <w:szCs w:val="21"/>
                </w:rPr>
                <w:alias w:val="筹资活动产生的现金流量净额本期比上期增减"/>
                <w:tag w:val="_GBC_df074cc4ab0f4b61a28f33bbb86160c5"/>
                <w:id w:val="-1293824404"/>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hint="eastAsia"/>
                        <w:szCs w:val="21"/>
                      </w:rPr>
                      <w:t>不适用</w:t>
                    </w:r>
                  </w:p>
                </w:tc>
              </w:sdtContent>
            </w:sdt>
          </w:tr>
          <w:sdt>
            <w:sdtPr>
              <w:alias w:val="利润表及现金流量表相关科目变动分析"/>
              <w:tag w:val="_GBC_9dad03000e404d87a1422bfe9c7debe2"/>
              <w:id w:val="16909108"/>
            </w:sdtPr>
            <w:sdtEndPr/>
            <w:sdtContent>
              <w:tr w:rsidR="00C65B83" w:rsidTr="00913C82">
                <w:sdt>
                  <w:sdtPr>
                    <w:alias w:val="利润表及现金流量表相关科目变动分析-科目名称"/>
                    <w:tag w:val="_GBC_3934d8e5ff7745789b083fcb0be6e26b"/>
                    <w:id w:val="2127418746"/>
                    <w:lock w:val="sdtLocked"/>
                  </w:sdtPr>
                  <w:sdtEndPr>
                    <w:rPr>
                      <w:kern w:val="0"/>
                      <w:sz w:val="20"/>
                      <w:szCs w:val="20"/>
                    </w:rPr>
                  </w:sdtEndPr>
                  <w:sdtContent>
                    <w:tc>
                      <w:tcPr>
                        <w:tcW w:w="1913" w:type="pct"/>
                      </w:tcPr>
                      <w:p w:rsidR="00C65B83" w:rsidRDefault="00C65B83" w:rsidP="00913C82">
                        <w:pPr>
                          <w:pStyle w:val="a9"/>
                          <w:ind w:firstLineChars="0" w:firstLine="0"/>
                          <w:rPr>
                            <w:rFonts w:ascii="宋体" w:hAnsi="宋体"/>
                            <w:szCs w:val="21"/>
                          </w:rPr>
                        </w:pPr>
                        <w:r w:rsidRPr="00C65B83">
                          <w:t>可供出售金融资产公允价值变动损益</w:t>
                        </w:r>
                      </w:p>
                    </w:tc>
                  </w:sdtContent>
                </w:sdt>
                <w:sdt>
                  <w:sdtPr>
                    <w:rPr>
                      <w:rFonts w:ascii="宋体" w:hAnsi="宋体"/>
                      <w:szCs w:val="21"/>
                    </w:rPr>
                    <w:alias w:val="利润表及现金流量表相关科目变动分析-科目值"/>
                    <w:tag w:val="_GBC_b9a7be035895422dbe3da1dbb65354a1"/>
                    <w:id w:val="309529120"/>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33,854,292.99</w:t>
                        </w:r>
                      </w:p>
                    </w:tc>
                  </w:sdtContent>
                </w:sdt>
                <w:sdt>
                  <w:sdtPr>
                    <w:rPr>
                      <w:rFonts w:ascii="宋体" w:hAnsi="宋体"/>
                      <w:szCs w:val="21"/>
                    </w:rPr>
                    <w:alias w:val="利润表及现金流量表相关科目变动分析-科目值@上年同期数"/>
                    <w:tag w:val="_GBC_93fab54661fd4017b0abd8f660665324"/>
                    <w:id w:val="-1124690788"/>
                    <w:lock w:val="sdtLocked"/>
                  </w:sdtPr>
                  <w:sdtEndPr/>
                  <w:sdtContent>
                    <w:tc>
                      <w:tcPr>
                        <w:tcW w:w="990" w:type="pct"/>
                      </w:tcPr>
                      <w:p w:rsidR="00C65B83" w:rsidRDefault="00C65B83" w:rsidP="00913C82">
                        <w:pPr>
                          <w:pStyle w:val="a9"/>
                          <w:ind w:firstLineChars="0" w:firstLine="0"/>
                          <w:jc w:val="right"/>
                          <w:rPr>
                            <w:rFonts w:ascii="宋体" w:hAnsi="宋体"/>
                            <w:szCs w:val="21"/>
                          </w:rPr>
                        </w:pPr>
                        <w:r>
                          <w:rPr>
                            <w:rFonts w:ascii="宋体" w:hAnsi="宋体"/>
                            <w:szCs w:val="21"/>
                          </w:rPr>
                          <w:t>506,049,936.43</w:t>
                        </w:r>
                      </w:p>
                    </w:tc>
                  </w:sdtContent>
                </w:sdt>
                <w:sdt>
                  <w:sdtPr>
                    <w:rPr>
                      <w:rFonts w:ascii="宋体" w:hAnsi="宋体"/>
                      <w:szCs w:val="21"/>
                    </w:rPr>
                    <w:alias w:val="利润表及现金流量表相关科目变动分析-本期比上期增减"/>
                    <w:tag w:val="_GBC_905f7606959d41bc80ce145eb9ae7e53"/>
                    <w:id w:val="-2028703250"/>
                    <w:lock w:val="sdtLocked"/>
                  </w:sdtPr>
                  <w:sdtEndPr/>
                  <w:sdtContent>
                    <w:tc>
                      <w:tcPr>
                        <w:tcW w:w="1107" w:type="pct"/>
                      </w:tcPr>
                      <w:p w:rsidR="00C65B83" w:rsidRDefault="00C65B83" w:rsidP="00913C82">
                        <w:pPr>
                          <w:pStyle w:val="a9"/>
                          <w:ind w:firstLineChars="0" w:firstLine="0"/>
                          <w:jc w:val="right"/>
                          <w:rPr>
                            <w:rFonts w:ascii="宋体" w:hAnsi="宋体"/>
                            <w:szCs w:val="21"/>
                          </w:rPr>
                        </w:pPr>
                        <w:r>
                          <w:rPr>
                            <w:rFonts w:ascii="宋体" w:hAnsi="宋体"/>
                            <w:szCs w:val="21"/>
                          </w:rPr>
                          <w:t>-93.31</w:t>
                        </w:r>
                      </w:p>
                    </w:tc>
                  </w:sdtContent>
                </w:sdt>
              </w:tr>
            </w:sdtContent>
          </w:sdt>
          <w:tr w:rsidR="00C65B83" w:rsidTr="00913C82">
            <w:tc>
              <w:tcPr>
                <w:tcW w:w="1913" w:type="pct"/>
              </w:tcPr>
              <w:p w:rsidR="00C65B83" w:rsidRDefault="00C65B83" w:rsidP="00913C82">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968548728"/>
                <w:lock w:val="sdtLocked"/>
              </w:sdtPr>
              <w:sdtEndPr/>
              <w:sdtContent>
                <w:tc>
                  <w:tcPr>
                    <w:tcW w:w="990" w:type="pct"/>
                  </w:tcPr>
                  <w:p w:rsidR="00C65B83" w:rsidRDefault="009610BC" w:rsidP="00913C82">
                    <w:pPr>
                      <w:pStyle w:val="a9"/>
                      <w:ind w:firstLineChars="0" w:firstLine="0"/>
                      <w:jc w:val="right"/>
                      <w:rPr>
                        <w:rFonts w:ascii="宋体" w:hAnsi="宋体"/>
                        <w:szCs w:val="21"/>
                      </w:rPr>
                    </w:pPr>
                    <w:r w:rsidRPr="009610BC">
                      <w:rPr>
                        <w:rFonts w:ascii="宋体" w:hAnsi="宋体"/>
                        <w:szCs w:val="21"/>
                      </w:rPr>
                      <w:t>2</w:t>
                    </w:r>
                    <w:r>
                      <w:rPr>
                        <w:rFonts w:ascii="宋体" w:hAnsi="宋体" w:hint="eastAsia"/>
                        <w:szCs w:val="21"/>
                      </w:rPr>
                      <w:t>,</w:t>
                    </w:r>
                    <w:r w:rsidRPr="009610BC">
                      <w:rPr>
                        <w:rFonts w:ascii="宋体" w:hAnsi="宋体"/>
                        <w:szCs w:val="21"/>
                      </w:rPr>
                      <w:t>569</w:t>
                    </w:r>
                    <w:r>
                      <w:rPr>
                        <w:rFonts w:ascii="宋体" w:hAnsi="宋体" w:hint="eastAsia"/>
                        <w:szCs w:val="21"/>
                      </w:rPr>
                      <w:t>,</w:t>
                    </w:r>
                    <w:r w:rsidRPr="009610BC">
                      <w:rPr>
                        <w:rFonts w:ascii="宋体" w:hAnsi="宋体"/>
                        <w:szCs w:val="21"/>
                      </w:rPr>
                      <w:t>183.2</w:t>
                    </w:r>
                  </w:p>
                </w:tc>
              </w:sdtContent>
            </w:sdt>
            <w:sdt>
              <w:sdtPr>
                <w:rPr>
                  <w:rFonts w:ascii="宋体" w:hAnsi="宋体"/>
                  <w:szCs w:val="21"/>
                </w:rPr>
                <w:alias w:val="研发支出"/>
                <w:tag w:val="_GBC_db636af56c25488bb3a48f0abc08ed8d"/>
                <w:id w:val="574860136"/>
                <w:lock w:val="sdtLocked"/>
              </w:sdtPr>
              <w:sdtEndPr/>
              <w:sdtContent>
                <w:tc>
                  <w:tcPr>
                    <w:tcW w:w="990" w:type="pct"/>
                  </w:tcPr>
                  <w:p w:rsidR="00C65B83" w:rsidRDefault="009610BC" w:rsidP="009610BC">
                    <w:pPr>
                      <w:pStyle w:val="a9"/>
                      <w:ind w:firstLineChars="0" w:firstLine="0"/>
                      <w:jc w:val="right"/>
                      <w:rPr>
                        <w:rFonts w:ascii="宋体" w:hAnsi="宋体"/>
                        <w:szCs w:val="21"/>
                      </w:rPr>
                    </w:pPr>
                    <w:r>
                      <w:rPr>
                        <w:rFonts w:ascii="宋体" w:hAnsi="宋体" w:hint="eastAsia"/>
                        <w:szCs w:val="21"/>
                      </w:rPr>
                      <w:t>2,384,725.98</w:t>
                    </w:r>
                  </w:p>
                </w:tc>
              </w:sdtContent>
            </w:sdt>
            <w:sdt>
              <w:sdtPr>
                <w:rPr>
                  <w:rFonts w:ascii="宋体" w:hAnsi="宋体"/>
                  <w:szCs w:val="21"/>
                </w:rPr>
                <w:alias w:val="研发支出本期比上期增减"/>
                <w:tag w:val="_GBC_f9e4029fd6134905bdf1f36fa5276f67"/>
                <w:id w:val="110956734"/>
                <w:lock w:val="sdtLocked"/>
              </w:sdtPr>
              <w:sdtEndPr/>
              <w:sdtContent>
                <w:tc>
                  <w:tcPr>
                    <w:tcW w:w="1107" w:type="pct"/>
                  </w:tcPr>
                  <w:p w:rsidR="00C65B83" w:rsidRDefault="009610BC" w:rsidP="009610BC">
                    <w:pPr>
                      <w:pStyle w:val="a9"/>
                      <w:ind w:firstLineChars="0" w:firstLine="0"/>
                      <w:jc w:val="right"/>
                      <w:rPr>
                        <w:rFonts w:ascii="宋体" w:hAnsi="宋体"/>
                        <w:szCs w:val="21"/>
                      </w:rPr>
                    </w:pPr>
                    <w:r>
                      <w:rPr>
                        <w:rFonts w:ascii="宋体" w:hAnsi="宋体" w:hint="eastAsia"/>
                        <w:szCs w:val="21"/>
                      </w:rPr>
                      <w:t>7.73%</w:t>
                    </w:r>
                  </w:p>
                </w:tc>
              </w:sdtContent>
            </w:sdt>
          </w:tr>
        </w:tbl>
        <w:p w:rsidR="002A1ACD" w:rsidRDefault="002A1ACD"/>
        <w:p w:rsidR="00E266D9" w:rsidRDefault="00363B16">
          <w:pPr>
            <w:pStyle w:val="a9"/>
            <w:ind w:firstLineChars="0" w:firstLine="0"/>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555237679"/>
              <w:lock w:val="sdtLocked"/>
              <w:placeholder>
                <w:docPart w:val="GBC22222222222222222222222222222"/>
              </w:placeholder>
            </w:sdtPr>
            <w:sdtEndPr/>
            <w:sdtContent>
              <w:r w:rsidR="00E01BF3">
                <w:rPr>
                  <w:rFonts w:ascii="宋体" w:hAnsi="宋体" w:hint="eastAsia"/>
                  <w:szCs w:val="21"/>
                </w:rPr>
                <w:t>主要是新增仓储中心租赁收入；</w:t>
              </w:r>
            </w:sdtContent>
          </w:sdt>
        </w:p>
        <w:p w:rsidR="00E266D9" w:rsidRDefault="00363B16">
          <w:pPr>
            <w:pStyle w:val="a9"/>
            <w:ind w:firstLineChars="0" w:firstLine="0"/>
            <w:jc w:val="left"/>
          </w:pPr>
          <w:r>
            <w:rPr>
              <w:rFonts w:hint="eastAsia"/>
            </w:rPr>
            <w:lastRenderedPageBreak/>
            <w:t>营业成本变动原因说明</w:t>
          </w:r>
          <w:r>
            <w:rPr>
              <w:rFonts w:hint="eastAsia"/>
            </w:rPr>
            <w:t>:</w:t>
          </w:r>
          <w:sdt>
            <w:sdtPr>
              <w:rPr>
                <w:rFonts w:hint="eastAsia"/>
              </w:rPr>
              <w:alias w:val="营业成本变动原因说明"/>
              <w:tag w:val="_GBC_4ab47071f9844da58abe164f6bd272aa"/>
              <w:id w:val="1906188413"/>
              <w:lock w:val="sdtLocked"/>
              <w:placeholder>
                <w:docPart w:val="GBC22222222222222222222222222222"/>
              </w:placeholder>
            </w:sdtPr>
            <w:sdtEndPr/>
            <w:sdtContent>
              <w:r w:rsidR="00EC6548">
                <w:rPr>
                  <w:rFonts w:hint="eastAsia"/>
                </w:rPr>
                <w:t>主要是</w:t>
              </w:r>
              <w:r w:rsidR="000C2C3C">
                <w:rPr>
                  <w:rFonts w:hint="eastAsia"/>
                </w:rPr>
                <w:t>新增仓储中心折旧成本增加；</w:t>
              </w:r>
            </w:sdtContent>
          </w:sdt>
        </w:p>
        <w:p w:rsidR="00E266D9" w:rsidRDefault="00363B16">
          <w:pPr>
            <w:pStyle w:val="a9"/>
            <w:ind w:firstLineChars="0" w:firstLine="0"/>
            <w:jc w:val="left"/>
          </w:pPr>
          <w:r>
            <w:rPr>
              <w:rFonts w:hint="eastAsia"/>
            </w:rPr>
            <w:t>销售费用变动原因说明</w:t>
          </w:r>
          <w:r>
            <w:rPr>
              <w:rFonts w:hint="eastAsia"/>
            </w:rPr>
            <w:t>:</w:t>
          </w:r>
          <w:sdt>
            <w:sdtPr>
              <w:rPr>
                <w:rFonts w:hint="eastAsia"/>
              </w:rPr>
              <w:alias w:val="销售费用变动原因说明"/>
              <w:tag w:val="_GBC_d8f3d3236009445ca57b171f1c954fae"/>
              <w:id w:val="-1235465179"/>
              <w:lock w:val="sdtLocked"/>
              <w:placeholder>
                <w:docPart w:val="GBC22222222222222222222222222222"/>
              </w:placeholder>
            </w:sdtPr>
            <w:sdtEndPr/>
            <w:sdtContent>
              <w:r w:rsidR="000C2C3C">
                <w:rPr>
                  <w:rFonts w:hint="eastAsia"/>
                </w:rPr>
                <w:t>网上轻纺</w:t>
              </w:r>
              <w:proofErr w:type="gramStart"/>
              <w:r w:rsidR="000C2C3C">
                <w:rPr>
                  <w:rFonts w:hint="eastAsia"/>
                </w:rPr>
                <w:t>城推广</w:t>
              </w:r>
              <w:proofErr w:type="gramEnd"/>
              <w:r w:rsidR="000C2C3C">
                <w:rPr>
                  <w:rFonts w:hint="eastAsia"/>
                </w:rPr>
                <w:t>费用增加；</w:t>
              </w:r>
            </w:sdtContent>
          </w:sdt>
        </w:p>
        <w:p w:rsidR="00E266D9" w:rsidRDefault="00363B16">
          <w:pPr>
            <w:pStyle w:val="a9"/>
            <w:ind w:firstLineChars="0" w:firstLine="0"/>
            <w:jc w:val="left"/>
          </w:pPr>
          <w:r>
            <w:rPr>
              <w:rFonts w:hint="eastAsia"/>
            </w:rPr>
            <w:t>管理费用变动原因说明</w:t>
          </w:r>
          <w:r>
            <w:rPr>
              <w:rFonts w:hint="eastAsia"/>
            </w:rPr>
            <w:t>:</w:t>
          </w:r>
          <w:sdt>
            <w:sdtPr>
              <w:rPr>
                <w:rFonts w:hint="eastAsia"/>
              </w:rPr>
              <w:alias w:val="管理费用变动原因说明"/>
              <w:tag w:val="_GBC_13103bbe23ee4770b17eecdee03d38a1"/>
              <w:id w:val="1932617725"/>
              <w:lock w:val="sdtLocked"/>
              <w:placeholder>
                <w:docPart w:val="GBC22222222222222222222222222222"/>
              </w:placeholder>
            </w:sdtPr>
            <w:sdtEndPr/>
            <w:sdtContent>
              <w:r w:rsidR="00EC6548">
                <w:rPr>
                  <w:rFonts w:hint="eastAsia"/>
                </w:rPr>
                <w:t>主要是</w:t>
              </w:r>
              <w:r w:rsidR="000C2C3C">
                <w:rPr>
                  <w:rFonts w:hint="eastAsia"/>
                </w:rPr>
                <w:t>1-5</w:t>
              </w:r>
              <w:r w:rsidR="000C2C3C">
                <w:rPr>
                  <w:rFonts w:hint="eastAsia"/>
                </w:rPr>
                <w:t>月份税金列入税金及附加科目；</w:t>
              </w:r>
            </w:sdtContent>
          </w:sdt>
        </w:p>
        <w:p w:rsidR="00E266D9" w:rsidRDefault="00363B16">
          <w:pPr>
            <w:pStyle w:val="a9"/>
            <w:ind w:firstLineChars="0" w:firstLine="0"/>
            <w:jc w:val="left"/>
          </w:pPr>
          <w:r>
            <w:rPr>
              <w:rFonts w:hint="eastAsia"/>
            </w:rPr>
            <w:t>财务费用变动原因说明</w:t>
          </w:r>
          <w:r>
            <w:rPr>
              <w:rFonts w:hint="eastAsia"/>
            </w:rPr>
            <w:t>:</w:t>
          </w:r>
          <w:sdt>
            <w:sdtPr>
              <w:rPr>
                <w:rFonts w:hint="eastAsia"/>
              </w:rPr>
              <w:alias w:val="财务费用变动原因说明"/>
              <w:tag w:val="_GBC_2876360f1d844724b6ba84d6b9756580"/>
              <w:id w:val="-1222055378"/>
              <w:lock w:val="sdtLocked"/>
              <w:placeholder>
                <w:docPart w:val="GBC22222222222222222222222222222"/>
              </w:placeholder>
            </w:sdtPr>
            <w:sdtEndPr/>
            <w:sdtContent>
              <w:r w:rsidR="00E01BF3">
                <w:rPr>
                  <w:rFonts w:hint="eastAsia"/>
                </w:rPr>
                <w:t>主要是</w:t>
              </w:r>
              <w:r w:rsidR="00E01BF3" w:rsidRPr="00E01BF3">
                <w:rPr>
                  <w:rFonts w:hint="eastAsia"/>
                </w:rPr>
                <w:t>本期无贷款利息支出</w:t>
              </w:r>
              <w:r w:rsidR="00E01BF3">
                <w:rPr>
                  <w:rFonts w:hint="eastAsia"/>
                </w:rPr>
                <w:t>；</w:t>
              </w:r>
            </w:sdtContent>
          </w:sdt>
          <w:r w:rsidR="00641311">
            <w:t xml:space="preserve"> </w:t>
          </w:r>
        </w:p>
        <w:p w:rsidR="00E266D9" w:rsidRDefault="00363B16">
          <w:pPr>
            <w:pStyle w:val="a9"/>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685863730"/>
              <w:lock w:val="sdtLocked"/>
              <w:placeholder>
                <w:docPart w:val="GBC22222222222222222222222222222"/>
              </w:placeholder>
            </w:sdtPr>
            <w:sdtEndPr/>
            <w:sdtContent>
              <w:r w:rsidR="00A01429" w:rsidRPr="00A01429">
                <w:rPr>
                  <w:rFonts w:ascii="宋体" w:hAnsi="宋体"/>
                  <w:szCs w:val="21"/>
                </w:rPr>
                <w:t>主要是本期</w:t>
              </w:r>
              <w:r w:rsidR="00EC6548">
                <w:rPr>
                  <w:rFonts w:ascii="宋体" w:hAnsi="宋体"/>
                  <w:szCs w:val="21"/>
                </w:rPr>
                <w:t>到期</w:t>
              </w:r>
              <w:r w:rsidR="00EC6548">
                <w:rPr>
                  <w:rFonts w:ascii="宋体" w:hAnsi="宋体" w:hint="eastAsia"/>
                  <w:szCs w:val="21"/>
                </w:rPr>
                <w:t>营业房数量较上期减少且租金数额较小</w:t>
              </w:r>
              <w:r w:rsidR="002A1ACD">
                <w:rPr>
                  <w:rFonts w:ascii="宋体" w:hAnsi="宋体" w:hint="eastAsia"/>
                  <w:szCs w:val="21"/>
                </w:rPr>
                <w:t>；</w:t>
              </w:r>
            </w:sdtContent>
          </w:sdt>
        </w:p>
        <w:p w:rsidR="00E266D9" w:rsidRDefault="00363B16">
          <w:pPr>
            <w:pStyle w:val="a9"/>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21216416"/>
              <w:lock w:val="sdtLocked"/>
              <w:placeholder>
                <w:docPart w:val="GBC22222222222222222222222222222"/>
              </w:placeholder>
            </w:sdtPr>
            <w:sdtEndPr/>
            <w:sdtContent>
              <w:r w:rsidR="00A01429" w:rsidRPr="00A01429">
                <w:rPr>
                  <w:rFonts w:ascii="宋体" w:hAnsi="宋体"/>
                  <w:szCs w:val="21"/>
                </w:rPr>
                <w:t>主要是本期到期理财产品</w:t>
              </w:r>
              <w:r w:rsidR="00116BBC">
                <w:rPr>
                  <w:rFonts w:ascii="宋体" w:hAnsi="宋体"/>
                  <w:szCs w:val="21"/>
                </w:rPr>
                <w:t>增加及在建项目投入减少</w:t>
              </w:r>
              <w:r w:rsidR="00A01429" w:rsidRPr="00A01429">
                <w:rPr>
                  <w:rFonts w:ascii="宋体" w:hAnsi="宋体"/>
                  <w:szCs w:val="21"/>
                </w:rPr>
                <w:t>共同影响</w:t>
              </w:r>
              <w:r w:rsidR="002A1ACD">
                <w:rPr>
                  <w:rFonts w:ascii="宋体" w:hAnsi="宋体" w:hint="eastAsia"/>
                  <w:szCs w:val="21"/>
                </w:rPr>
                <w:t>；</w:t>
              </w:r>
            </w:sdtContent>
          </w:sdt>
        </w:p>
        <w:p w:rsidR="00E266D9" w:rsidRDefault="00363B16">
          <w:pPr>
            <w:pStyle w:val="a9"/>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692058766"/>
              <w:lock w:val="sdtLocked"/>
              <w:placeholder>
                <w:docPart w:val="GBC22222222222222222222222222222"/>
              </w:placeholder>
            </w:sdtPr>
            <w:sdtEndPr/>
            <w:sdtContent>
              <w:r w:rsidR="00A01429" w:rsidRPr="00A01429">
                <w:rPr>
                  <w:rFonts w:ascii="宋体" w:hAnsi="宋体"/>
                  <w:szCs w:val="21"/>
                </w:rPr>
                <w:t>主要</w:t>
              </w:r>
              <w:r w:rsidR="00116BBC">
                <w:rPr>
                  <w:rFonts w:ascii="宋体" w:hAnsi="宋体" w:hint="eastAsia"/>
                  <w:szCs w:val="21"/>
                </w:rPr>
                <w:t>是</w:t>
              </w:r>
              <w:r w:rsidR="00A01429" w:rsidRPr="00A01429">
                <w:rPr>
                  <w:rFonts w:ascii="宋体" w:hAnsi="宋体"/>
                  <w:szCs w:val="21"/>
                </w:rPr>
                <w:t>本期无贷款</w:t>
              </w:r>
              <w:r w:rsidR="002A1ACD">
                <w:rPr>
                  <w:rFonts w:ascii="宋体" w:hAnsi="宋体" w:hint="eastAsia"/>
                  <w:szCs w:val="21"/>
                </w:rPr>
                <w:t>；</w:t>
              </w:r>
            </w:sdtContent>
          </w:sdt>
        </w:p>
        <w:p w:rsidR="00E266D9" w:rsidRDefault="00363B16">
          <w:pPr>
            <w:pStyle w:val="a9"/>
            <w:ind w:firstLineChars="0" w:firstLine="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876089012"/>
              <w:lock w:val="sdtLocked"/>
              <w:placeholder>
                <w:docPart w:val="GBC22222222222222222222222222222"/>
              </w:placeholder>
            </w:sdtPr>
            <w:sdtEndPr/>
            <w:sdtContent>
              <w:r w:rsidR="009610BC">
                <w:rPr>
                  <w:rFonts w:ascii="宋体" w:hAnsi="宋体" w:hint="eastAsia"/>
                  <w:szCs w:val="21"/>
                </w:rPr>
                <w:t>研发人员增多，薪酬支出增加</w:t>
              </w:r>
              <w:r w:rsidR="007E3ED5">
                <w:rPr>
                  <w:rFonts w:ascii="宋体" w:hAnsi="宋体" w:hint="eastAsia"/>
                  <w:szCs w:val="21"/>
                </w:rPr>
                <w:t>；</w:t>
              </w:r>
            </w:sdtContent>
          </w:sdt>
        </w:p>
        <w:p w:rsidR="00E266D9" w:rsidRPr="007E641A" w:rsidRDefault="006B116F">
          <w:pPr>
            <w:pStyle w:val="a9"/>
            <w:ind w:firstLineChars="0" w:firstLine="0"/>
            <w:jc w:val="left"/>
            <w:rPr>
              <w:rFonts w:ascii="宋体" w:hAnsi="宋体"/>
              <w:szCs w:val="21"/>
            </w:rPr>
          </w:pPr>
          <w:sdt>
            <w:sdtPr>
              <w:rPr>
                <w:rFonts w:ascii="宋体" w:hAnsi="宋体" w:hint="eastAsia"/>
                <w:szCs w:val="21"/>
              </w:rPr>
              <w:alias w:val="利润表及现金流量表相关科目变动分析"/>
              <w:tag w:val="_GBC_94f5ff32e4ce4847911acff5a0adb36c"/>
              <w:id w:val="-916633180"/>
              <w:lock w:val="sdtLocked"/>
              <w:placeholder>
                <w:docPart w:val="GBC22222222222222222222222222222"/>
              </w:placeholder>
            </w:sdtPr>
            <w:sdtEndPr/>
            <w:sdtContent>
              <w:sdt>
                <w:sdtPr>
                  <w:rPr>
                    <w:rFonts w:ascii="宋体" w:hAnsi="宋体" w:hint="eastAsia"/>
                    <w:szCs w:val="21"/>
                  </w:rPr>
                  <w:alias w:val="利润表及现金流量表相关科目变动分析-科目名称"/>
                  <w:tag w:val="_GBC_764a55650aaf4240a584071ddd35a587"/>
                  <w:id w:val="1722328268"/>
                  <w:lock w:val="sdtLocked"/>
                  <w:placeholder>
                    <w:docPart w:val="GBC22222222222222222222222222222"/>
                  </w:placeholder>
                </w:sdtPr>
                <w:sdtEndPr/>
                <w:sdtContent>
                  <w:r w:rsidR="00C65B83" w:rsidRPr="00C65B83">
                    <w:t>可供出售金融资产公允价值变动损益</w:t>
                  </w:r>
                </w:sdtContent>
              </w:sdt>
              <w:r w:rsidR="00363B16">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873612505"/>
                  <w:lock w:val="sdtLocked"/>
                  <w:placeholder>
                    <w:docPart w:val="GBC22222222222222222222222222222"/>
                  </w:placeholder>
                </w:sdtPr>
                <w:sdtEndPr/>
                <w:sdtContent>
                  <w:r w:rsidR="000C2C3C">
                    <w:rPr>
                      <w:rFonts w:ascii="宋体" w:hAnsi="宋体" w:hint="eastAsia"/>
                      <w:szCs w:val="21"/>
                    </w:rPr>
                    <w:t>上年同期</w:t>
                  </w:r>
                  <w:proofErr w:type="gramStart"/>
                  <w:r w:rsidR="000C2C3C">
                    <w:rPr>
                      <w:rFonts w:ascii="宋体" w:hAnsi="宋体" w:hint="eastAsia"/>
                      <w:szCs w:val="21"/>
                    </w:rPr>
                    <w:t>由于浙商银行</w:t>
                  </w:r>
                  <w:proofErr w:type="gramEnd"/>
                  <w:r w:rsidR="000C2C3C">
                    <w:rPr>
                      <w:rFonts w:ascii="宋体" w:hAnsi="宋体" w:hint="eastAsia"/>
                      <w:szCs w:val="21"/>
                    </w:rPr>
                    <w:t>上市导致该科目数额较大</w:t>
                  </w:r>
                  <w:r w:rsidR="00CF1395">
                    <w:rPr>
                      <w:rFonts w:ascii="宋体" w:hAnsi="宋体" w:hint="eastAsia"/>
                      <w:szCs w:val="21"/>
                    </w:rPr>
                    <w:t>。</w:t>
                  </w:r>
                </w:sdtContent>
              </w:sdt>
              <w:r w:rsidR="007D05C3">
                <w:rPr>
                  <w:rFonts w:ascii="宋体" w:hAnsi="宋体"/>
                  <w:szCs w:val="21"/>
                </w:rPr>
                <w:t xml:space="preserve"> </w:t>
              </w:r>
            </w:sdtContent>
          </w:sdt>
          <w:r w:rsidR="000C2C3C">
            <w:rPr>
              <w:rFonts w:ascii="宋体" w:hAnsi="宋体"/>
              <w:szCs w:val="21"/>
            </w:rPr>
            <w:t xml:space="preserve">  </w:t>
          </w:r>
        </w:p>
      </w:sdtContent>
    </w:sdt>
    <w:bookmarkStart w:id="20" w:name="_Toc342565903" w:displacedByCustomXml="prev"/>
    <w:bookmarkStart w:id="21" w:name="_Toc342559755" w:displacedByCustomXml="prev"/>
    <w:p w:rsidR="002A1ACD" w:rsidRDefault="002A1ACD">
      <w:pPr>
        <w:pStyle w:val="a9"/>
        <w:ind w:firstLineChars="0" w:firstLine="0"/>
        <w:jc w:val="left"/>
      </w:pPr>
    </w:p>
    <w:p w:rsidR="00E266D9" w:rsidRDefault="00363B16" w:rsidP="00CF1395">
      <w:pPr>
        <w:pStyle w:val="4"/>
        <w:numPr>
          <w:ilvl w:val="0"/>
          <w:numId w:val="8"/>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1312786106"/>
        <w:lock w:val="sdtLocked"/>
        <w:placeholder>
          <w:docPart w:val="GBC22222222222222222222222222222"/>
        </w:placeholder>
      </w:sdtPr>
      <w:sdtEndPr>
        <w:rPr>
          <w:rFonts w:hint="eastAsia"/>
          <w:szCs w:val="24"/>
        </w:rPr>
      </w:sdtEndPr>
      <w:sdtContent>
        <w:p w:rsidR="00E266D9" w:rsidRDefault="00363B16" w:rsidP="00CF1395">
          <w:pPr>
            <w:pStyle w:val="5"/>
            <w:numPr>
              <w:ilvl w:val="0"/>
              <w:numId w:val="19"/>
            </w:numPr>
          </w:pPr>
          <w:r>
            <w:t>公司利润构成或利润来源发生重大变动的详细说明</w:t>
          </w:r>
        </w:p>
        <w:sdt>
          <w:sdtPr>
            <w:alias w:val="是否适用：公司利润构成或利润来源发生重大变动的详细说明[双击切换]"/>
            <w:tag w:val="_GBC_cf62b49cb7b54052a77aa6c4ec7218c8"/>
            <w:id w:val="373665708"/>
            <w:lock w:val="sdtContentLocked"/>
            <w:placeholder>
              <w:docPart w:val="GBC22222222222222222222222222222"/>
            </w:placeholder>
          </w:sdtPr>
          <w:sdtEndPr/>
          <w:sdtContent>
            <w:p w:rsidR="00E266D9" w:rsidRDefault="00363B16" w:rsidP="00713D4F">
              <w:r>
                <w:fldChar w:fldCharType="begin"/>
              </w:r>
              <w:r w:rsidR="00713D4F">
                <w:instrText xml:space="preserve"> MACROBUTTON  SnrToggleCheckbox □适用 </w:instrText>
              </w:r>
              <w:r>
                <w:fldChar w:fldCharType="end"/>
              </w:r>
              <w:r>
                <w:fldChar w:fldCharType="begin"/>
              </w:r>
              <w:r w:rsidR="00713D4F">
                <w:instrText xml:space="preserve"> MACROBUTTON  SnrToggleCheckbox √不适用 </w:instrText>
              </w:r>
              <w:r>
                <w:fldChar w:fldCharType="end"/>
              </w:r>
            </w:p>
          </w:sdtContent>
        </w:sdt>
        <w:p w:rsidR="00E266D9" w:rsidRDefault="006B116F"/>
      </w:sdtContent>
    </w:sdt>
    <w:sdt>
      <w:sdtPr>
        <w:rPr>
          <w:rFonts w:ascii="宋体" w:hAnsi="宋体" w:cs="宋体"/>
          <w:b w:val="0"/>
          <w:bCs w:val="0"/>
          <w:kern w:val="0"/>
          <w:szCs w:val="22"/>
        </w:rPr>
        <w:alias w:val="模块:主营业务其他项目说明"/>
        <w:tag w:val="_GBC_6e5fe080dde8462ca9fa8c7bae6ec617"/>
        <w:id w:val="-1171870898"/>
        <w:lock w:val="sdtLocked"/>
        <w:placeholder>
          <w:docPart w:val="GBC22222222222222222222222222222"/>
        </w:placeholder>
      </w:sdtPr>
      <w:sdtEndPr>
        <w:rPr>
          <w:rFonts w:hint="eastAsia"/>
          <w:szCs w:val="24"/>
        </w:rPr>
      </w:sdtEndPr>
      <w:sdtContent>
        <w:p w:rsidR="00E266D9" w:rsidRDefault="00363B16" w:rsidP="00CF1395">
          <w:pPr>
            <w:pStyle w:val="5"/>
            <w:numPr>
              <w:ilvl w:val="0"/>
              <w:numId w:val="19"/>
            </w:numPr>
          </w:pPr>
          <w:r>
            <w:t>其他</w:t>
          </w:r>
        </w:p>
        <w:sdt>
          <w:sdtPr>
            <w:alias w:val="是否适用：主营业务其他项目的其他说明[双击切换]"/>
            <w:tag w:val="_GBC_3b36f261ce9e41a5bec5415813cc43fa"/>
            <w:id w:val="-989870242"/>
            <w:lock w:val="sdtContentLocked"/>
            <w:placeholder>
              <w:docPart w:val="GBC22222222222222222222222222222"/>
            </w:placeholder>
          </w:sdtPr>
          <w:sdtEndPr/>
          <w:sdtContent>
            <w:p w:rsidR="00E266D9" w:rsidRDefault="00363B16" w:rsidP="00813D09">
              <w:r>
                <w:fldChar w:fldCharType="begin"/>
              </w:r>
              <w:r w:rsidR="00813D09">
                <w:instrText xml:space="preserve"> MACROBUTTON  SnrToggleCheckbox □适用 </w:instrText>
              </w:r>
              <w:r>
                <w:fldChar w:fldCharType="end"/>
              </w:r>
              <w:r>
                <w:fldChar w:fldCharType="begin"/>
              </w:r>
              <w:r w:rsidR="00813D09">
                <w:instrText xml:space="preserve"> MACROBUTTON  SnrToggleCheckbox √不适用 </w:instrText>
              </w:r>
              <w:r>
                <w:fldChar w:fldCharType="end"/>
              </w:r>
            </w:p>
          </w:sdtContent>
        </w:sdt>
      </w:sdtContent>
    </w:sdt>
    <w:p w:rsidR="00E266D9" w:rsidRDefault="00E266D9"/>
    <w:sdt>
      <w:sdtPr>
        <w:rPr>
          <w:rFonts w:ascii="宋体" w:hAnsi="宋体" w:cs="宋体" w:hint="eastAsia"/>
          <w:b w:val="0"/>
          <w:bCs w:val="0"/>
          <w:kern w:val="0"/>
          <w:szCs w:val="24"/>
        </w:rPr>
        <w:alias w:val="模块:非主营业务导致利润重大变化的说明"/>
        <w:tag w:val="_SEC_8eca3e31ebef41f0bccb8c1e5fae0579"/>
        <w:id w:val="1932475717"/>
        <w:lock w:val="sdtLocked"/>
        <w:placeholder>
          <w:docPart w:val="GBC22222222222222222222222222222"/>
        </w:placeholder>
      </w:sdtPr>
      <w:sdtEndPr/>
      <w:sdtContent>
        <w:p w:rsidR="00E266D9" w:rsidRDefault="00363B16" w:rsidP="00CF1395">
          <w:pPr>
            <w:pStyle w:val="3"/>
            <w:numPr>
              <w:ilvl w:val="0"/>
              <w:numId w:val="7"/>
            </w:numPr>
          </w:pPr>
          <w:r>
            <w:t>非主营业务导致利润重大变化的说明</w:t>
          </w:r>
        </w:p>
        <w:sdt>
          <w:sdtPr>
            <w:rPr>
              <w:rFonts w:hint="eastAsia"/>
            </w:rPr>
            <w:alias w:val="是否适用：非主营业务来源分析[双击切换]"/>
            <w:tag w:val="_GBC_45f0580c6f114551af0270412b25ccd0"/>
            <w:id w:val="870580926"/>
            <w:lock w:val="sdtContentLocked"/>
            <w:placeholder>
              <w:docPart w:val="GBC22222222222222222222222222222"/>
            </w:placeholder>
          </w:sdtPr>
          <w:sdtEndPr/>
          <w:sdtContent>
            <w:p w:rsidR="001E3770" w:rsidRDefault="00363B16" w:rsidP="00813D09">
              <w:r>
                <w:fldChar w:fldCharType="begin"/>
              </w:r>
              <w:r w:rsidR="001E3770">
                <w:instrText xml:space="preserve"> MACROBUTTON  SnrToggleCheckbox √适用 </w:instrText>
              </w:r>
              <w:r>
                <w:fldChar w:fldCharType="end"/>
              </w:r>
              <w:r>
                <w:fldChar w:fldCharType="begin"/>
              </w:r>
              <w:r w:rsidR="001E3770">
                <w:instrText xml:space="preserve"> MACROBUTTON  SnrToggleCheckbox □不适用 </w:instrText>
              </w:r>
              <w:r>
                <w:fldChar w:fldCharType="end"/>
              </w:r>
            </w:p>
          </w:sdtContent>
        </w:sdt>
        <w:sdt>
          <w:sdtPr>
            <w:rPr>
              <w:rFonts w:hint="eastAsia"/>
            </w:rPr>
            <w:alias w:val="非主营业务来源分析"/>
            <w:tag w:val="_GBC_7dd535a8775b496390613215adb5a07f"/>
            <w:id w:val="1913733880"/>
            <w:lock w:val="sdtLocked"/>
          </w:sdtPr>
          <w:sdtEndPr/>
          <w:sdtContent>
            <w:p w:rsidR="001E3770" w:rsidRPr="000A7B83" w:rsidRDefault="001E3770" w:rsidP="001E3770">
              <w:pPr>
                <w:ind w:firstLineChars="200" w:firstLine="420"/>
              </w:pPr>
              <w:proofErr w:type="gramStart"/>
              <w:r w:rsidRPr="000A7B83">
                <w:t>根据浙商银行</w:t>
              </w:r>
              <w:proofErr w:type="gramEnd"/>
              <w:r w:rsidRPr="000A7B83">
                <w:t>2016年度股东大会审议通过的《浙商银行2016年度利润分配方案》，每10股派发现金股息人民币1.70元，公司可收现金股息共计77,828,868.58元。</w:t>
              </w:r>
              <w:r w:rsidRPr="000A7B83">
                <w:rPr>
                  <w:rFonts w:hint="eastAsia"/>
                </w:rPr>
                <w:t>截止本报告披露日，</w:t>
              </w:r>
              <w:r w:rsidR="00587556" w:rsidRPr="000A7B83">
                <w:rPr>
                  <w:rFonts w:hint="eastAsia"/>
                </w:rPr>
                <w:t>公司</w:t>
              </w:r>
              <w:r w:rsidRPr="000A7B83">
                <w:rPr>
                  <w:rFonts w:hint="eastAsia"/>
                </w:rPr>
                <w:t>已悉数</w:t>
              </w:r>
              <w:proofErr w:type="gramStart"/>
              <w:r w:rsidRPr="000A7B83">
                <w:rPr>
                  <w:rFonts w:hint="eastAsia"/>
                </w:rPr>
                <w:t>收到浙商银行</w:t>
              </w:r>
              <w:proofErr w:type="gramEnd"/>
              <w:r w:rsidRPr="000A7B83">
                <w:rPr>
                  <w:rFonts w:hint="eastAsia"/>
                </w:rPr>
                <w:t>2016年度现金股息，对公司经营业绩产生积极影响。</w:t>
              </w:r>
            </w:p>
          </w:sdtContent>
        </w:sdt>
        <w:p w:rsidR="00E266D9" w:rsidRDefault="006B116F" w:rsidP="00813D09"/>
      </w:sdtContent>
    </w:sdt>
    <w:p w:rsidR="00E266D9" w:rsidRDefault="00E266D9"/>
    <w:p w:rsidR="00E266D9" w:rsidRDefault="00363B16" w:rsidP="00CF1395">
      <w:pPr>
        <w:pStyle w:val="3"/>
        <w:numPr>
          <w:ilvl w:val="0"/>
          <w:numId w:val="7"/>
        </w:numPr>
        <w:rPr>
          <w:szCs w:val="21"/>
        </w:rPr>
      </w:pPr>
      <w:r>
        <w:rPr>
          <w:szCs w:val="21"/>
        </w:rPr>
        <w:t>资产、负债情况分析</w:t>
      </w:r>
    </w:p>
    <w:p w:rsidR="00E266D9" w:rsidRDefault="006B116F">
      <w:sdt>
        <w:sdtPr>
          <w:rPr>
            <w:rFonts w:hint="eastAsia"/>
          </w:rPr>
          <w:alias w:val="是否适用：资产、负债情况分析[双击切换]"/>
          <w:tag w:val="_GBC_7e768f46f428417e8696bff3cfaf9902"/>
          <w:id w:val="-501897599"/>
          <w:lock w:val="sdtContentLocked"/>
          <w:placeholder>
            <w:docPart w:val="GBC22222222222222222222222222222"/>
          </w:placeholder>
        </w:sdtPr>
        <w:sdtEndPr/>
        <w:sdtContent>
          <w:r w:rsidR="00363B16">
            <w:fldChar w:fldCharType="begin"/>
          </w:r>
          <w:r w:rsidR="00A01429">
            <w:instrText xml:space="preserve"> MACROBUTTON  SnrToggleCheckbox √适用 </w:instrText>
          </w:r>
          <w:r w:rsidR="00363B16">
            <w:fldChar w:fldCharType="end"/>
          </w:r>
          <w:r w:rsidR="00363B16">
            <w:fldChar w:fldCharType="begin"/>
          </w:r>
          <w:r w:rsidR="00A01429">
            <w:instrText xml:space="preserve"> MACROBUTTON  SnrToggleCheckbox □不适用 </w:instrText>
          </w:r>
          <w:r w:rsidR="00363B16">
            <w:fldChar w:fldCharType="end"/>
          </w:r>
        </w:sdtContent>
      </w:sdt>
    </w:p>
    <w:sdt>
      <w:sdtPr>
        <w:rPr>
          <w:rFonts w:ascii="宋体" w:hAnsi="宋体" w:cs="宋体"/>
          <w:b w:val="0"/>
          <w:bCs w:val="0"/>
          <w:kern w:val="0"/>
          <w:szCs w:val="21"/>
        </w:rPr>
        <w:alias w:val="模块:资产负债情况分析表"/>
        <w:tag w:val="_SEC_6223798588db4238825d68a423f52705"/>
        <w:id w:val="1285847061"/>
        <w:lock w:val="sdtLocked"/>
        <w:placeholder>
          <w:docPart w:val="GBC22222222222222222222222222222"/>
        </w:placeholder>
      </w:sdtPr>
      <w:sdtEndPr/>
      <w:sdtContent>
        <w:p w:rsidR="00E266D9" w:rsidRDefault="00363B16" w:rsidP="00CF1395">
          <w:pPr>
            <w:pStyle w:val="4"/>
            <w:numPr>
              <w:ilvl w:val="0"/>
              <w:numId w:val="29"/>
            </w:numPr>
            <w:rPr>
              <w:b w:val="0"/>
            </w:rPr>
          </w:pPr>
          <w:r>
            <w:t>资产</w:t>
          </w:r>
          <w:r>
            <w:rPr>
              <w:rFonts w:hint="eastAsia"/>
            </w:rPr>
            <w:t>及</w:t>
          </w:r>
          <w:r>
            <w:t>负债</w:t>
          </w:r>
          <w:r>
            <w:rPr>
              <w:rFonts w:hint="eastAsia"/>
              <w:szCs w:val="21"/>
            </w:rPr>
            <w:t>状</w:t>
          </w:r>
          <w:r>
            <w:rPr>
              <w:szCs w:val="21"/>
            </w:rPr>
            <w:t>况</w:t>
          </w:r>
        </w:p>
        <w:p w:rsidR="00E266D9" w:rsidRDefault="00363B16">
          <w:pPr>
            <w:jc w:val="right"/>
            <w:rPr>
              <w:szCs w:val="21"/>
            </w:rPr>
          </w:pPr>
          <w:r>
            <w:rPr>
              <w:rFonts w:hint="eastAsia"/>
              <w:szCs w:val="21"/>
            </w:rPr>
            <w:t>单位：</w:t>
          </w:r>
          <w:sdt>
            <w:sdtPr>
              <w:rPr>
                <w:rFonts w:hint="eastAsia"/>
                <w:szCs w:val="21"/>
              </w:rPr>
              <w:alias w:val="单位：资产负债状况分析"/>
              <w:tag w:val="_GBC_21de4e2184d94baf8e19137a1d0d5b74"/>
              <w:id w:val="2409187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548" w:type="pct"/>
            <w:jc w:val="center"/>
            <w:tblLook w:val="04A0" w:firstRow="1" w:lastRow="0" w:firstColumn="1" w:lastColumn="0" w:noHBand="0" w:noVBand="1"/>
          </w:tblPr>
          <w:tblGrid>
            <w:gridCol w:w="1330"/>
            <w:gridCol w:w="1687"/>
            <w:gridCol w:w="1207"/>
            <w:gridCol w:w="1687"/>
            <w:gridCol w:w="1163"/>
            <w:gridCol w:w="1121"/>
            <w:gridCol w:w="1846"/>
          </w:tblGrid>
          <w:tr w:rsidR="00DC5984" w:rsidTr="001F36BE">
            <w:trPr>
              <w:trHeight w:val="180"/>
              <w:jc w:val="center"/>
            </w:trPr>
            <w:tc>
              <w:tcPr>
                <w:tcW w:w="663" w:type="pct"/>
                <w:vAlign w:val="center"/>
              </w:tcPr>
              <w:p w:rsidR="00DC5984" w:rsidRDefault="00DC5984" w:rsidP="00913C82">
                <w:pPr>
                  <w:jc w:val="center"/>
                  <w:rPr>
                    <w:rStyle w:val="5Char"/>
                    <w:szCs w:val="21"/>
                  </w:rPr>
                </w:pPr>
                <w:r>
                  <w:rPr>
                    <w:szCs w:val="21"/>
                  </w:rPr>
                  <w:t>项目名称</w:t>
                </w:r>
              </w:p>
            </w:tc>
            <w:tc>
              <w:tcPr>
                <w:tcW w:w="840" w:type="pct"/>
                <w:vAlign w:val="center"/>
              </w:tcPr>
              <w:p w:rsidR="00DC5984" w:rsidRDefault="00DC5984" w:rsidP="00913C82">
                <w:pPr>
                  <w:jc w:val="center"/>
                  <w:rPr>
                    <w:rStyle w:val="5Char"/>
                    <w:szCs w:val="21"/>
                  </w:rPr>
                </w:pPr>
                <w:r>
                  <w:rPr>
                    <w:szCs w:val="21"/>
                  </w:rPr>
                  <w:t>本期期末数</w:t>
                </w:r>
              </w:p>
            </w:tc>
            <w:tc>
              <w:tcPr>
                <w:tcW w:w="601" w:type="pct"/>
                <w:vAlign w:val="center"/>
              </w:tcPr>
              <w:p w:rsidR="00DC5984" w:rsidRDefault="00DC5984" w:rsidP="00913C82">
                <w:pPr>
                  <w:jc w:val="center"/>
                  <w:rPr>
                    <w:rStyle w:val="5Char"/>
                    <w:szCs w:val="21"/>
                  </w:rPr>
                </w:pPr>
                <w:r>
                  <w:rPr>
                    <w:szCs w:val="21"/>
                  </w:rPr>
                  <w:t>本期期末数占总资产的比例（%）</w:t>
                </w:r>
              </w:p>
            </w:tc>
            <w:tc>
              <w:tcPr>
                <w:tcW w:w="840" w:type="pct"/>
                <w:vAlign w:val="center"/>
              </w:tcPr>
              <w:p w:rsidR="00DC5984" w:rsidRDefault="00DC5984" w:rsidP="00913C82">
                <w:pPr>
                  <w:jc w:val="center"/>
                  <w:rPr>
                    <w:rStyle w:val="5Char"/>
                    <w:szCs w:val="21"/>
                  </w:rPr>
                </w:pPr>
                <w:r>
                  <w:rPr>
                    <w:szCs w:val="21"/>
                  </w:rPr>
                  <w:t>上期期末数</w:t>
                </w:r>
              </w:p>
            </w:tc>
            <w:tc>
              <w:tcPr>
                <w:tcW w:w="579" w:type="pct"/>
                <w:vAlign w:val="center"/>
              </w:tcPr>
              <w:p w:rsidR="00DC5984" w:rsidRDefault="00DC5984" w:rsidP="00913C82">
                <w:pPr>
                  <w:jc w:val="center"/>
                  <w:rPr>
                    <w:rStyle w:val="5Char"/>
                    <w:szCs w:val="21"/>
                  </w:rPr>
                </w:pPr>
                <w:r>
                  <w:rPr>
                    <w:szCs w:val="21"/>
                  </w:rPr>
                  <w:t>上期期末数占总资产的比例（%）</w:t>
                </w:r>
              </w:p>
            </w:tc>
            <w:tc>
              <w:tcPr>
                <w:tcW w:w="558" w:type="pct"/>
                <w:vAlign w:val="center"/>
              </w:tcPr>
              <w:p w:rsidR="00DC5984" w:rsidRDefault="00DC5984" w:rsidP="00913C82">
                <w:pPr>
                  <w:jc w:val="center"/>
                  <w:rPr>
                    <w:rStyle w:val="5Char"/>
                    <w:szCs w:val="21"/>
                  </w:rPr>
                </w:pPr>
                <w:r>
                  <w:rPr>
                    <w:szCs w:val="21"/>
                  </w:rPr>
                  <w:t>本期期末金额较上期期末变动比例（%）</w:t>
                </w:r>
              </w:p>
            </w:tc>
            <w:tc>
              <w:tcPr>
                <w:tcW w:w="921" w:type="pct"/>
                <w:vAlign w:val="center"/>
              </w:tcPr>
              <w:p w:rsidR="00DC5984" w:rsidRDefault="00DC5984" w:rsidP="00913C82">
                <w:pPr>
                  <w:jc w:val="center"/>
                  <w:rPr>
                    <w:rStyle w:val="5Char"/>
                    <w:szCs w:val="21"/>
                  </w:rPr>
                </w:pPr>
                <w:r>
                  <w:rPr>
                    <w:szCs w:val="21"/>
                  </w:rPr>
                  <w:t>情况说明</w:t>
                </w:r>
              </w:p>
            </w:tc>
          </w:tr>
          <w:sdt>
            <w:sdtPr>
              <w:rPr>
                <w:rStyle w:val="5Char"/>
                <w:rFonts w:hint="eastAsia"/>
                <w:b w:val="0"/>
                <w:szCs w:val="21"/>
              </w:rPr>
              <w:alias w:val="资产负债状况分析"/>
              <w:tag w:val="_TUP_5b9451a24cf94bb19fcd924892517ec7"/>
              <w:id w:val="1377508167"/>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2112544525"/>
                    <w:lock w:val="sdtLocked"/>
                  </w:sdtPr>
                  <w:sdtEndPr>
                    <w:rPr>
                      <w:rStyle w:val="5Char"/>
                      <w:kern w:val="0"/>
                      <w:sz w:val="20"/>
                    </w:rPr>
                  </w:sdtEndPr>
                  <w:sdtContent>
                    <w:tc>
                      <w:tcPr>
                        <w:tcW w:w="663" w:type="pct"/>
                      </w:tcPr>
                      <w:p w:rsidR="00DC5984" w:rsidRDefault="00DC5984" w:rsidP="00913C82">
                        <w:pPr>
                          <w:rPr>
                            <w:rStyle w:val="5Char"/>
                            <w:b w:val="0"/>
                            <w:szCs w:val="21"/>
                          </w:rPr>
                        </w:pPr>
                        <w:r w:rsidRPr="00A70D54">
                          <w:rPr>
                            <w:rStyle w:val="5Char"/>
                            <w:b w:val="0"/>
                            <w:szCs w:val="21"/>
                          </w:rPr>
                          <w:t>货币资金</w:t>
                        </w:r>
                      </w:p>
                    </w:tc>
                  </w:sdtContent>
                </w:sdt>
                <w:sdt>
                  <w:sdtPr>
                    <w:rPr>
                      <w:rStyle w:val="5Char"/>
                      <w:rFonts w:hint="eastAsia"/>
                      <w:b w:val="0"/>
                      <w:szCs w:val="21"/>
                    </w:rPr>
                    <w:alias w:val="资产负债状况分析-项目金额"/>
                    <w:tag w:val="_GBC_af1079c36e714eb5b2ce80816190cdea"/>
                    <w:id w:val="1376660279"/>
                    <w:lock w:val="sdtLocked"/>
                  </w:sdtPr>
                  <w:sdtEndPr>
                    <w:rPr>
                      <w:rStyle w:val="5Char"/>
                    </w:rPr>
                  </w:sdtEndPr>
                  <w:sdtContent>
                    <w:tc>
                      <w:tcPr>
                        <w:tcW w:w="840" w:type="pct"/>
                      </w:tcPr>
                      <w:p w:rsidR="00DC5984" w:rsidRDefault="00DC5984" w:rsidP="00913C82">
                        <w:pPr>
                          <w:jc w:val="right"/>
                          <w:rPr>
                            <w:rStyle w:val="5Char"/>
                            <w:b w:val="0"/>
                            <w:szCs w:val="21"/>
                          </w:rPr>
                        </w:pPr>
                        <w:r w:rsidRPr="00A70D54">
                          <w:rPr>
                            <w:rStyle w:val="5Char"/>
                            <w:b w:val="0"/>
                            <w:szCs w:val="21"/>
                          </w:rPr>
                          <w:t>330,406,735.04</w:t>
                        </w:r>
                      </w:p>
                    </w:tc>
                  </w:sdtContent>
                </w:sdt>
                <w:sdt>
                  <w:sdtPr>
                    <w:rPr>
                      <w:rStyle w:val="5Char"/>
                      <w:rFonts w:hint="eastAsia"/>
                      <w:b w:val="0"/>
                      <w:szCs w:val="21"/>
                    </w:rPr>
                    <w:alias w:val="资产负债状况分析-项目金额占总资产的比例"/>
                    <w:tag w:val="_GBC_51106b25620245ee9f9df20de097f7e2"/>
                    <w:id w:val="705750651"/>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4.14</w:t>
                        </w:r>
                      </w:p>
                    </w:tc>
                  </w:sdtContent>
                </w:sdt>
                <w:sdt>
                  <w:sdtPr>
                    <w:rPr>
                      <w:rStyle w:val="5Char"/>
                      <w:rFonts w:hint="eastAsia"/>
                      <w:b w:val="0"/>
                      <w:szCs w:val="21"/>
                    </w:rPr>
                    <w:alias w:val="资产负债状况分析-项目金额"/>
                    <w:tag w:val="_GBC_c677c6f76e98499b85a384a1fb7fecb7"/>
                    <w:id w:val="1855842775"/>
                    <w:lock w:val="sdtLocked"/>
                  </w:sdtPr>
                  <w:sdtEndPr>
                    <w:rPr>
                      <w:rStyle w:val="5Char"/>
                    </w:rPr>
                  </w:sdtEndPr>
                  <w:sdtContent>
                    <w:tc>
                      <w:tcPr>
                        <w:tcW w:w="840" w:type="pct"/>
                      </w:tcPr>
                      <w:p w:rsidR="00DC5984" w:rsidRDefault="00DC5984" w:rsidP="00913C82">
                        <w:pPr>
                          <w:jc w:val="right"/>
                          <w:rPr>
                            <w:rStyle w:val="5Char"/>
                            <w:b w:val="0"/>
                            <w:szCs w:val="21"/>
                          </w:rPr>
                        </w:pPr>
                        <w:r w:rsidRPr="00A70D54">
                          <w:rPr>
                            <w:rStyle w:val="5Char"/>
                            <w:b w:val="0"/>
                            <w:szCs w:val="21"/>
                          </w:rPr>
                          <w:t>222,446,801.74</w:t>
                        </w:r>
                      </w:p>
                    </w:tc>
                  </w:sdtContent>
                </w:sdt>
                <w:sdt>
                  <w:sdtPr>
                    <w:rPr>
                      <w:rStyle w:val="5Char"/>
                      <w:rFonts w:hint="eastAsia"/>
                      <w:b w:val="0"/>
                      <w:szCs w:val="21"/>
                    </w:rPr>
                    <w:alias w:val="资产负债状况分析-项目金额占总资产的比例"/>
                    <w:tag w:val="_GBC_5fc73a99cd6842c6b66a78d3bfb48148"/>
                    <w:id w:val="1397096724"/>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2.73</w:t>
                        </w:r>
                      </w:p>
                    </w:tc>
                  </w:sdtContent>
                </w:sdt>
                <w:sdt>
                  <w:sdtPr>
                    <w:rPr>
                      <w:rStyle w:val="5Char"/>
                      <w:rFonts w:hint="eastAsia"/>
                      <w:b w:val="0"/>
                      <w:szCs w:val="21"/>
                    </w:rPr>
                    <w:alias w:val="资产负债状况分析-项目金额本期比上期增减比例"/>
                    <w:tag w:val="_GBC_c1c58c13462a47a1969d80cd43046e10"/>
                    <w:id w:val="-1715576386"/>
                    <w:lock w:val="sdtLocked"/>
                  </w:sdtPr>
                  <w:sdtEndPr>
                    <w:rPr>
                      <w:rStyle w:val="5Char"/>
                    </w:rPr>
                  </w:sdtEndPr>
                  <w:sdtContent>
                    <w:tc>
                      <w:tcPr>
                        <w:tcW w:w="558" w:type="pct"/>
                      </w:tcPr>
                      <w:p w:rsidR="00DC5984" w:rsidRDefault="00DC5984" w:rsidP="00913C82">
                        <w:pPr>
                          <w:jc w:val="right"/>
                          <w:rPr>
                            <w:rStyle w:val="5Char"/>
                            <w:b w:val="0"/>
                            <w:szCs w:val="21"/>
                          </w:rPr>
                        </w:pPr>
                        <w:r w:rsidRPr="00A70D54">
                          <w:rPr>
                            <w:rStyle w:val="5Char"/>
                            <w:b w:val="0"/>
                            <w:szCs w:val="21"/>
                          </w:rPr>
                          <w:t>48.53%</w:t>
                        </w:r>
                      </w:p>
                    </w:tc>
                  </w:sdtContent>
                </w:sdt>
                <w:sdt>
                  <w:sdtPr>
                    <w:rPr>
                      <w:rStyle w:val="5Char"/>
                      <w:rFonts w:hint="eastAsia"/>
                      <w:b w:val="0"/>
                      <w:szCs w:val="21"/>
                    </w:rPr>
                    <w:alias w:val="资产负债状况分析-情况说明"/>
                    <w:tag w:val="_GBC_da665a9358604f499688c9e914650128"/>
                    <w:id w:val="-34818288"/>
                    <w:lock w:val="sdtLocked"/>
                  </w:sdtPr>
                  <w:sdtEndPr>
                    <w:rPr>
                      <w:rStyle w:val="5Char"/>
                    </w:rPr>
                  </w:sdtEndPr>
                  <w:sdtContent>
                    <w:tc>
                      <w:tcPr>
                        <w:tcW w:w="921" w:type="pct"/>
                      </w:tcPr>
                      <w:p w:rsidR="00DC5984" w:rsidRDefault="00DC5984" w:rsidP="00C256D1">
                        <w:pPr>
                          <w:rPr>
                            <w:rStyle w:val="5Char"/>
                            <w:b w:val="0"/>
                            <w:szCs w:val="21"/>
                          </w:rPr>
                        </w:pPr>
                        <w:r w:rsidRPr="00DC5984">
                          <w:rPr>
                            <w:rStyle w:val="5Char"/>
                            <w:rFonts w:hint="eastAsia"/>
                            <w:b w:val="0"/>
                            <w:szCs w:val="21"/>
                          </w:rPr>
                          <w:t>主要是理财产品到期</w:t>
                        </w:r>
                        <w:r w:rsidR="00C256D1">
                          <w:rPr>
                            <w:rStyle w:val="5Char"/>
                            <w:rFonts w:hint="eastAsia"/>
                            <w:b w:val="0"/>
                            <w:szCs w:val="21"/>
                          </w:rPr>
                          <w:t>、支付2016年度分红款及预交当年税金共同</w:t>
                        </w:r>
                        <w:r w:rsidRPr="00DC5984">
                          <w:rPr>
                            <w:rStyle w:val="5Char"/>
                            <w:rFonts w:hint="eastAsia"/>
                            <w:b w:val="0"/>
                            <w:szCs w:val="21"/>
                          </w:rPr>
                          <w:t>影响</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919947166"/>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1091927154"/>
                    <w:lock w:val="sdtLocked"/>
                  </w:sdtPr>
                  <w:sdtEndPr>
                    <w:rPr>
                      <w:rStyle w:val="5Char"/>
                      <w:kern w:val="0"/>
                      <w:sz w:val="20"/>
                    </w:rPr>
                  </w:sdtEndPr>
                  <w:sdtContent>
                    <w:tc>
                      <w:tcPr>
                        <w:tcW w:w="663" w:type="pct"/>
                      </w:tcPr>
                      <w:p w:rsidR="00DC5984" w:rsidRDefault="00DC5984" w:rsidP="00913C82">
                        <w:pPr>
                          <w:rPr>
                            <w:rStyle w:val="5Char"/>
                            <w:b w:val="0"/>
                            <w:szCs w:val="21"/>
                          </w:rPr>
                        </w:pPr>
                        <w:r>
                          <w:rPr>
                            <w:rStyle w:val="5Char"/>
                            <w:rFonts w:hint="eastAsia"/>
                            <w:b w:val="0"/>
                            <w:szCs w:val="21"/>
                          </w:rPr>
                          <w:t>应收账款</w:t>
                        </w:r>
                      </w:p>
                    </w:tc>
                  </w:sdtContent>
                </w:sdt>
                <w:sdt>
                  <w:sdtPr>
                    <w:rPr>
                      <w:rStyle w:val="5Char"/>
                      <w:rFonts w:hint="eastAsia"/>
                      <w:b w:val="0"/>
                      <w:szCs w:val="21"/>
                    </w:rPr>
                    <w:alias w:val="资产负债状况分析-项目金额"/>
                    <w:tag w:val="_GBC_af1079c36e714eb5b2ce80816190cdea"/>
                    <w:id w:val="888069034"/>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9,285,388.71</w:t>
                        </w:r>
                      </w:p>
                    </w:tc>
                  </w:sdtContent>
                </w:sdt>
                <w:sdt>
                  <w:sdtPr>
                    <w:rPr>
                      <w:rStyle w:val="5Char"/>
                      <w:rFonts w:hint="eastAsia"/>
                      <w:b w:val="0"/>
                      <w:szCs w:val="21"/>
                    </w:rPr>
                    <w:alias w:val="资产负债状况分析-项目金额占总资产的比例"/>
                    <w:tag w:val="_GBC_51106b25620245ee9f9df20de097f7e2"/>
                    <w:id w:val="-2068486036"/>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0.12</w:t>
                        </w:r>
                      </w:p>
                    </w:tc>
                  </w:sdtContent>
                </w:sdt>
                <w:sdt>
                  <w:sdtPr>
                    <w:rPr>
                      <w:rStyle w:val="5Char"/>
                      <w:rFonts w:hint="eastAsia"/>
                      <w:b w:val="0"/>
                      <w:szCs w:val="21"/>
                    </w:rPr>
                    <w:alias w:val="资产负债状况分析-项目金额"/>
                    <w:tag w:val="_GBC_c677c6f76e98499b85a384a1fb7fecb7"/>
                    <w:id w:val="1294020542"/>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1,523,001.25</w:t>
                        </w:r>
                      </w:p>
                    </w:tc>
                  </w:sdtContent>
                </w:sdt>
                <w:sdt>
                  <w:sdtPr>
                    <w:rPr>
                      <w:rStyle w:val="5Char"/>
                      <w:rFonts w:hint="eastAsia"/>
                      <w:b w:val="0"/>
                      <w:szCs w:val="21"/>
                    </w:rPr>
                    <w:alias w:val="资产负债状况分析-项目金额占总资产的比例"/>
                    <w:tag w:val="_GBC_5fc73a99cd6842c6b66a78d3bfb48148"/>
                    <w:id w:val="-754519170"/>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0.02</w:t>
                        </w:r>
                      </w:p>
                    </w:tc>
                  </w:sdtContent>
                </w:sdt>
                <w:sdt>
                  <w:sdtPr>
                    <w:rPr>
                      <w:rStyle w:val="5Char"/>
                      <w:rFonts w:hint="eastAsia"/>
                      <w:b w:val="0"/>
                      <w:szCs w:val="21"/>
                    </w:rPr>
                    <w:alias w:val="资产负债状况分析-项目金额本期比上期增减比例"/>
                    <w:tag w:val="_GBC_c1c58c13462a47a1969d80cd43046e10"/>
                    <w:id w:val="-1640801978"/>
                    <w:lock w:val="sdtLocked"/>
                  </w:sdtPr>
                  <w:sdtEndPr>
                    <w:rPr>
                      <w:rStyle w:val="5Char"/>
                    </w:rPr>
                  </w:sdtEndPr>
                  <w:sdtContent>
                    <w:tc>
                      <w:tcPr>
                        <w:tcW w:w="558" w:type="pct"/>
                      </w:tcPr>
                      <w:p w:rsidR="00DC5984" w:rsidRDefault="00DC5984" w:rsidP="00913C82">
                        <w:pPr>
                          <w:jc w:val="right"/>
                          <w:rPr>
                            <w:rStyle w:val="5Char"/>
                            <w:b w:val="0"/>
                            <w:szCs w:val="21"/>
                          </w:rPr>
                        </w:pPr>
                        <w:r>
                          <w:rPr>
                            <w:rStyle w:val="5Char"/>
                            <w:rFonts w:hint="eastAsia"/>
                            <w:b w:val="0"/>
                            <w:szCs w:val="21"/>
                          </w:rPr>
                          <w:t>509.68%</w:t>
                        </w:r>
                      </w:p>
                    </w:tc>
                  </w:sdtContent>
                </w:sdt>
                <w:sdt>
                  <w:sdtPr>
                    <w:rPr>
                      <w:rStyle w:val="5Char"/>
                      <w:rFonts w:hint="eastAsia"/>
                      <w:b w:val="0"/>
                      <w:szCs w:val="21"/>
                    </w:rPr>
                    <w:alias w:val="资产负债状况分析-情况说明"/>
                    <w:tag w:val="_GBC_da665a9358604f499688c9e914650128"/>
                    <w:id w:val="630215426"/>
                    <w:lock w:val="sdtLocked"/>
                  </w:sdtPr>
                  <w:sdtEndPr>
                    <w:rPr>
                      <w:rStyle w:val="5Char"/>
                    </w:rPr>
                  </w:sdtEndPr>
                  <w:sdtContent>
                    <w:tc>
                      <w:tcPr>
                        <w:tcW w:w="921" w:type="pct"/>
                      </w:tcPr>
                      <w:p w:rsidR="00DC5984" w:rsidRDefault="00DC5984" w:rsidP="00913C82">
                        <w:pPr>
                          <w:rPr>
                            <w:rStyle w:val="5Char"/>
                            <w:b w:val="0"/>
                            <w:szCs w:val="21"/>
                          </w:rPr>
                        </w:pPr>
                        <w:r w:rsidRPr="00DC5984">
                          <w:rPr>
                            <w:rStyle w:val="5Char"/>
                            <w:rFonts w:hint="eastAsia"/>
                            <w:b w:val="0"/>
                            <w:szCs w:val="21"/>
                          </w:rPr>
                          <w:t>主要是</w:t>
                        </w:r>
                        <w:proofErr w:type="gramStart"/>
                        <w:r w:rsidRPr="00DC5984">
                          <w:rPr>
                            <w:rStyle w:val="5Char"/>
                            <w:rFonts w:hint="eastAsia"/>
                            <w:b w:val="0"/>
                            <w:szCs w:val="21"/>
                          </w:rPr>
                          <w:t>应收物</w:t>
                        </w:r>
                        <w:proofErr w:type="gramEnd"/>
                        <w:r w:rsidRPr="00DC5984">
                          <w:rPr>
                            <w:rStyle w:val="5Char"/>
                            <w:rFonts w:hint="eastAsia"/>
                            <w:b w:val="0"/>
                            <w:szCs w:val="21"/>
                          </w:rPr>
                          <w:t>管费增加</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1320844568"/>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603491748"/>
                    <w:lock w:val="sdtLocked"/>
                  </w:sdtPr>
                  <w:sdtEndPr>
                    <w:rPr>
                      <w:rStyle w:val="5Char"/>
                      <w:kern w:val="0"/>
                      <w:sz w:val="20"/>
                    </w:rPr>
                  </w:sdtEndPr>
                  <w:sdtContent>
                    <w:tc>
                      <w:tcPr>
                        <w:tcW w:w="663" w:type="pct"/>
                      </w:tcPr>
                      <w:p w:rsidR="00DC5984" w:rsidRDefault="00DC5984" w:rsidP="00913C82">
                        <w:pPr>
                          <w:rPr>
                            <w:rStyle w:val="5Char"/>
                            <w:b w:val="0"/>
                            <w:szCs w:val="21"/>
                          </w:rPr>
                        </w:pPr>
                        <w:r>
                          <w:rPr>
                            <w:rStyle w:val="5Char"/>
                            <w:rFonts w:hint="eastAsia"/>
                            <w:b w:val="0"/>
                            <w:szCs w:val="21"/>
                          </w:rPr>
                          <w:t>预付款项</w:t>
                        </w:r>
                      </w:p>
                    </w:tc>
                  </w:sdtContent>
                </w:sdt>
                <w:sdt>
                  <w:sdtPr>
                    <w:rPr>
                      <w:rStyle w:val="5Char"/>
                      <w:rFonts w:hint="eastAsia"/>
                      <w:b w:val="0"/>
                      <w:szCs w:val="21"/>
                    </w:rPr>
                    <w:alias w:val="资产负债状况分析-项目金额"/>
                    <w:tag w:val="_GBC_af1079c36e714eb5b2ce80816190cdea"/>
                    <w:id w:val="2109918191"/>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797,410.23</w:t>
                        </w:r>
                      </w:p>
                    </w:tc>
                  </w:sdtContent>
                </w:sdt>
                <w:sdt>
                  <w:sdtPr>
                    <w:rPr>
                      <w:rStyle w:val="5Char"/>
                      <w:rFonts w:hint="eastAsia"/>
                      <w:b w:val="0"/>
                      <w:szCs w:val="21"/>
                    </w:rPr>
                    <w:alias w:val="资产负债状况分析-项目金额占总资产的比例"/>
                    <w:tag w:val="_GBC_51106b25620245ee9f9df20de097f7e2"/>
                    <w:id w:val="-405305938"/>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0.01</w:t>
                        </w:r>
                      </w:p>
                    </w:tc>
                  </w:sdtContent>
                </w:sdt>
                <w:sdt>
                  <w:sdtPr>
                    <w:rPr>
                      <w:rStyle w:val="5Char"/>
                      <w:rFonts w:hint="eastAsia"/>
                      <w:b w:val="0"/>
                      <w:szCs w:val="21"/>
                    </w:rPr>
                    <w:alias w:val="资产负债状况分析-项目金额"/>
                    <w:tag w:val="_GBC_c677c6f76e98499b85a384a1fb7fecb7"/>
                    <w:id w:val="-976603838"/>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373,410.97</w:t>
                        </w:r>
                      </w:p>
                    </w:tc>
                  </w:sdtContent>
                </w:sdt>
                <w:sdt>
                  <w:sdtPr>
                    <w:rPr>
                      <w:rStyle w:val="5Char"/>
                      <w:rFonts w:hint="eastAsia"/>
                      <w:b w:val="0"/>
                      <w:szCs w:val="21"/>
                    </w:rPr>
                    <w:alias w:val="资产负债状况分析-项目金额占总资产的比例"/>
                    <w:tag w:val="_GBC_5fc73a99cd6842c6b66a78d3bfb48148"/>
                    <w:id w:val="1890610909"/>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0.0046</w:t>
                        </w:r>
                      </w:p>
                    </w:tc>
                  </w:sdtContent>
                </w:sdt>
                <w:sdt>
                  <w:sdtPr>
                    <w:rPr>
                      <w:rStyle w:val="5Char"/>
                      <w:rFonts w:hint="eastAsia"/>
                      <w:b w:val="0"/>
                      <w:szCs w:val="21"/>
                    </w:rPr>
                    <w:alias w:val="资产负债状况分析-项目金额本期比上期增减比例"/>
                    <w:tag w:val="_GBC_c1c58c13462a47a1969d80cd43046e10"/>
                    <w:id w:val="2009246754"/>
                    <w:lock w:val="sdtLocked"/>
                  </w:sdtPr>
                  <w:sdtEndPr>
                    <w:rPr>
                      <w:rStyle w:val="5Char"/>
                    </w:rPr>
                  </w:sdtEndPr>
                  <w:sdtContent>
                    <w:tc>
                      <w:tcPr>
                        <w:tcW w:w="558" w:type="pct"/>
                      </w:tcPr>
                      <w:p w:rsidR="00DC5984" w:rsidRDefault="00DC5984" w:rsidP="00913C82">
                        <w:pPr>
                          <w:jc w:val="right"/>
                          <w:rPr>
                            <w:rStyle w:val="5Char"/>
                            <w:b w:val="0"/>
                            <w:szCs w:val="21"/>
                          </w:rPr>
                        </w:pPr>
                        <w:r>
                          <w:rPr>
                            <w:rStyle w:val="5Char"/>
                            <w:rFonts w:hint="eastAsia"/>
                            <w:b w:val="0"/>
                            <w:szCs w:val="21"/>
                          </w:rPr>
                          <w:t>113.55%</w:t>
                        </w:r>
                      </w:p>
                    </w:tc>
                  </w:sdtContent>
                </w:sdt>
                <w:sdt>
                  <w:sdtPr>
                    <w:rPr>
                      <w:rStyle w:val="5Char"/>
                      <w:rFonts w:hint="eastAsia"/>
                      <w:b w:val="0"/>
                      <w:szCs w:val="21"/>
                    </w:rPr>
                    <w:alias w:val="资产负债状况分析-情况说明"/>
                    <w:tag w:val="_GBC_da665a9358604f499688c9e914650128"/>
                    <w:id w:val="44799611"/>
                    <w:lock w:val="sdtLocked"/>
                  </w:sdtPr>
                  <w:sdtEndPr>
                    <w:rPr>
                      <w:rStyle w:val="5Char"/>
                    </w:rPr>
                  </w:sdtEndPr>
                  <w:sdtContent>
                    <w:tc>
                      <w:tcPr>
                        <w:tcW w:w="921" w:type="pct"/>
                      </w:tcPr>
                      <w:p w:rsidR="00DC5984" w:rsidRDefault="00DC5984" w:rsidP="00913C82">
                        <w:pPr>
                          <w:rPr>
                            <w:rStyle w:val="5Char"/>
                            <w:b w:val="0"/>
                            <w:szCs w:val="21"/>
                          </w:rPr>
                        </w:pPr>
                        <w:r w:rsidRPr="00DC5984">
                          <w:rPr>
                            <w:rStyle w:val="5Char"/>
                            <w:rFonts w:hint="eastAsia"/>
                            <w:b w:val="0"/>
                            <w:szCs w:val="21"/>
                          </w:rPr>
                          <w:t>主要是本期广告预付款增加</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1274542821"/>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1779672362"/>
                    <w:lock w:val="sdtLocked"/>
                  </w:sdtPr>
                  <w:sdtEndPr>
                    <w:rPr>
                      <w:rStyle w:val="5Char"/>
                      <w:kern w:val="0"/>
                      <w:sz w:val="20"/>
                    </w:rPr>
                  </w:sdtEndPr>
                  <w:sdtContent>
                    <w:tc>
                      <w:tcPr>
                        <w:tcW w:w="663" w:type="pct"/>
                      </w:tcPr>
                      <w:p w:rsidR="00DC5984" w:rsidRDefault="00DC5984" w:rsidP="00913C82">
                        <w:pPr>
                          <w:rPr>
                            <w:rStyle w:val="5Char"/>
                            <w:b w:val="0"/>
                            <w:szCs w:val="21"/>
                          </w:rPr>
                        </w:pPr>
                        <w:r w:rsidRPr="00DC5984">
                          <w:rPr>
                            <w:rStyle w:val="5Char"/>
                            <w:rFonts w:hint="eastAsia"/>
                            <w:b w:val="0"/>
                            <w:szCs w:val="21"/>
                          </w:rPr>
                          <w:t>应收股利</w:t>
                        </w:r>
                      </w:p>
                    </w:tc>
                  </w:sdtContent>
                </w:sdt>
                <w:sdt>
                  <w:sdtPr>
                    <w:rPr>
                      <w:rStyle w:val="5Char"/>
                      <w:rFonts w:hint="eastAsia"/>
                      <w:b w:val="0"/>
                      <w:szCs w:val="21"/>
                    </w:rPr>
                    <w:alias w:val="资产负债状况分析-项目金额"/>
                    <w:tag w:val="_GBC_af1079c36e714eb5b2ce80816190cdea"/>
                    <w:id w:val="-1643415619"/>
                    <w:lock w:val="sdtLocked"/>
                  </w:sdtPr>
                  <w:sdtEndPr>
                    <w:rPr>
                      <w:rStyle w:val="5Char"/>
                    </w:rPr>
                  </w:sdtEndPr>
                  <w:sdtContent>
                    <w:tc>
                      <w:tcPr>
                        <w:tcW w:w="840" w:type="pct"/>
                      </w:tcPr>
                      <w:p w:rsidR="00DC5984" w:rsidRDefault="00DC5984" w:rsidP="00913C82">
                        <w:pPr>
                          <w:jc w:val="right"/>
                          <w:rPr>
                            <w:rStyle w:val="5Char"/>
                            <w:b w:val="0"/>
                            <w:szCs w:val="21"/>
                          </w:rPr>
                        </w:pPr>
                        <w:r w:rsidRPr="00DC5984">
                          <w:rPr>
                            <w:rStyle w:val="5Char"/>
                            <w:b w:val="0"/>
                            <w:szCs w:val="21"/>
                          </w:rPr>
                          <w:t>77,828,868.58</w:t>
                        </w:r>
                      </w:p>
                    </w:tc>
                  </w:sdtContent>
                </w:sdt>
                <w:sdt>
                  <w:sdtPr>
                    <w:rPr>
                      <w:rStyle w:val="5Char"/>
                      <w:rFonts w:hint="eastAsia"/>
                      <w:b w:val="0"/>
                      <w:szCs w:val="21"/>
                    </w:rPr>
                    <w:alias w:val="资产负债状况分析-项目金额占总资产的比例"/>
                    <w:tag w:val="_GBC_51106b25620245ee9f9df20de097f7e2"/>
                    <w:id w:val="-201871757"/>
                    <w:lock w:val="sdtLocked"/>
                  </w:sdtPr>
                  <w:sdtEndPr>
                    <w:rPr>
                      <w:rStyle w:val="5Char"/>
                    </w:rPr>
                  </w:sdtEndPr>
                  <w:sdtContent>
                    <w:tc>
                      <w:tcPr>
                        <w:tcW w:w="601" w:type="pct"/>
                      </w:tcPr>
                      <w:p w:rsidR="00DC5984" w:rsidRDefault="00DC5984" w:rsidP="00DC5984">
                        <w:pPr>
                          <w:jc w:val="right"/>
                          <w:rPr>
                            <w:rStyle w:val="5Char"/>
                            <w:b w:val="0"/>
                            <w:szCs w:val="21"/>
                          </w:rPr>
                        </w:pPr>
                        <w:r>
                          <w:rPr>
                            <w:rStyle w:val="5Char"/>
                            <w:rFonts w:hint="eastAsia"/>
                            <w:b w:val="0"/>
                            <w:szCs w:val="21"/>
                          </w:rPr>
                          <w:t>0.98</w:t>
                        </w:r>
                      </w:p>
                    </w:tc>
                  </w:sdtContent>
                </w:sdt>
                <w:sdt>
                  <w:sdtPr>
                    <w:rPr>
                      <w:rStyle w:val="5Char"/>
                      <w:rFonts w:hint="eastAsia"/>
                      <w:b w:val="0"/>
                      <w:szCs w:val="21"/>
                    </w:rPr>
                    <w:alias w:val="资产负债状况分析-项目金额"/>
                    <w:tag w:val="_GBC_c677c6f76e98499b85a384a1fb7fecb7"/>
                    <w:id w:val="-744036615"/>
                    <w:lock w:val="sdtLocked"/>
                  </w:sdtPr>
                  <w:sdtEndPr>
                    <w:rPr>
                      <w:rStyle w:val="5Char"/>
                    </w:rPr>
                  </w:sdtEndPr>
                  <w:sdtContent>
                    <w:tc>
                      <w:tcPr>
                        <w:tcW w:w="840" w:type="pct"/>
                      </w:tcPr>
                      <w:p w:rsidR="00DC5984" w:rsidRDefault="00DC5984" w:rsidP="00DC5984">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占总资产的比例"/>
                    <w:tag w:val="_GBC_5fc73a99cd6842c6b66a78d3bfb48148"/>
                    <w:id w:val="1360471600"/>
                    <w:lock w:val="sdtLocked"/>
                  </w:sdtPr>
                  <w:sdtEndPr>
                    <w:rPr>
                      <w:rStyle w:val="5Char"/>
                    </w:rPr>
                  </w:sdtEndPr>
                  <w:sdtContent>
                    <w:tc>
                      <w:tcPr>
                        <w:tcW w:w="579" w:type="pct"/>
                      </w:tcPr>
                      <w:p w:rsidR="00DC5984" w:rsidRDefault="00DC5984" w:rsidP="00DC5984">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本期比上期增减比例"/>
                    <w:tag w:val="_GBC_c1c58c13462a47a1969d80cd43046e10"/>
                    <w:id w:val="1509713793"/>
                    <w:lock w:val="sdtLocked"/>
                  </w:sdtPr>
                  <w:sdtEndPr>
                    <w:rPr>
                      <w:rStyle w:val="5Char"/>
                    </w:rPr>
                  </w:sdtEndPr>
                  <w:sdtContent>
                    <w:tc>
                      <w:tcPr>
                        <w:tcW w:w="558" w:type="pct"/>
                      </w:tcPr>
                      <w:p w:rsidR="00DC5984" w:rsidRDefault="00DC5984" w:rsidP="00DC5984">
                        <w:pPr>
                          <w:jc w:val="right"/>
                          <w:rPr>
                            <w:rStyle w:val="5Char"/>
                            <w:b w:val="0"/>
                            <w:szCs w:val="21"/>
                          </w:rPr>
                        </w:pPr>
                        <w:r>
                          <w:rPr>
                            <w:rStyle w:val="5Char"/>
                            <w:rFonts w:hint="eastAsia"/>
                            <w:b w:val="0"/>
                            <w:szCs w:val="21"/>
                          </w:rPr>
                          <w:t>不适用</w:t>
                        </w:r>
                      </w:p>
                    </w:tc>
                  </w:sdtContent>
                </w:sdt>
                <w:sdt>
                  <w:sdtPr>
                    <w:rPr>
                      <w:rStyle w:val="5Char"/>
                      <w:rFonts w:hint="eastAsia"/>
                      <w:b w:val="0"/>
                      <w:szCs w:val="21"/>
                    </w:rPr>
                    <w:alias w:val="资产负债状况分析-情况说明"/>
                    <w:tag w:val="_GBC_da665a9358604f499688c9e914650128"/>
                    <w:id w:val="681861750"/>
                    <w:lock w:val="sdtLocked"/>
                  </w:sdtPr>
                  <w:sdtEndPr>
                    <w:rPr>
                      <w:rStyle w:val="5Char"/>
                    </w:rPr>
                  </w:sdtEndPr>
                  <w:sdtContent>
                    <w:tc>
                      <w:tcPr>
                        <w:tcW w:w="921" w:type="pct"/>
                      </w:tcPr>
                      <w:p w:rsidR="00DC5984" w:rsidRDefault="00DC5984" w:rsidP="00913C82">
                        <w:pPr>
                          <w:rPr>
                            <w:rStyle w:val="5Char"/>
                            <w:b w:val="0"/>
                            <w:szCs w:val="21"/>
                          </w:rPr>
                        </w:pPr>
                        <w:r w:rsidRPr="00DC5984">
                          <w:rPr>
                            <w:rStyle w:val="5Char"/>
                            <w:rFonts w:hint="eastAsia"/>
                            <w:b w:val="0"/>
                            <w:szCs w:val="21"/>
                          </w:rPr>
                          <w:t>主要是</w:t>
                        </w:r>
                        <w:proofErr w:type="gramStart"/>
                        <w:r w:rsidRPr="00DC5984">
                          <w:rPr>
                            <w:rStyle w:val="5Char"/>
                            <w:rFonts w:hint="eastAsia"/>
                            <w:b w:val="0"/>
                            <w:szCs w:val="21"/>
                          </w:rPr>
                          <w:t>应收浙商银行</w:t>
                        </w:r>
                        <w:proofErr w:type="gramEnd"/>
                        <w:r w:rsidRPr="00DC5984">
                          <w:rPr>
                            <w:rStyle w:val="5Char"/>
                            <w:rFonts w:hint="eastAsia"/>
                            <w:b w:val="0"/>
                            <w:szCs w:val="21"/>
                          </w:rPr>
                          <w:t>的分红款</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30891437"/>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659345363"/>
                    <w:lock w:val="sdtLocked"/>
                  </w:sdtPr>
                  <w:sdtEndPr>
                    <w:rPr>
                      <w:rStyle w:val="5Char"/>
                      <w:kern w:val="0"/>
                      <w:sz w:val="20"/>
                    </w:rPr>
                  </w:sdtEndPr>
                  <w:sdtContent>
                    <w:tc>
                      <w:tcPr>
                        <w:tcW w:w="663" w:type="pct"/>
                      </w:tcPr>
                      <w:p w:rsidR="00DC5984" w:rsidRDefault="00DC5984" w:rsidP="00913C82">
                        <w:pPr>
                          <w:rPr>
                            <w:rStyle w:val="5Char"/>
                            <w:b w:val="0"/>
                            <w:szCs w:val="21"/>
                          </w:rPr>
                        </w:pPr>
                        <w:r>
                          <w:rPr>
                            <w:rStyle w:val="5Char"/>
                            <w:rFonts w:hint="eastAsia"/>
                            <w:b w:val="0"/>
                            <w:szCs w:val="21"/>
                          </w:rPr>
                          <w:t>其他流动资</w:t>
                        </w:r>
                        <w:r>
                          <w:rPr>
                            <w:rStyle w:val="5Char"/>
                            <w:rFonts w:hint="eastAsia"/>
                            <w:b w:val="0"/>
                            <w:szCs w:val="21"/>
                          </w:rPr>
                          <w:lastRenderedPageBreak/>
                          <w:t>产</w:t>
                        </w:r>
                      </w:p>
                    </w:tc>
                  </w:sdtContent>
                </w:sdt>
                <w:sdt>
                  <w:sdtPr>
                    <w:rPr>
                      <w:rStyle w:val="5Char"/>
                      <w:rFonts w:hint="eastAsia"/>
                      <w:b w:val="0"/>
                      <w:szCs w:val="21"/>
                    </w:rPr>
                    <w:alias w:val="资产负债状况分析-项目金额"/>
                    <w:tag w:val="_GBC_af1079c36e714eb5b2ce80816190cdea"/>
                    <w:id w:val="777608642"/>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501,412,577.13</w:t>
                        </w:r>
                      </w:p>
                    </w:tc>
                  </w:sdtContent>
                </w:sdt>
                <w:sdt>
                  <w:sdtPr>
                    <w:rPr>
                      <w:rStyle w:val="5Char"/>
                      <w:rFonts w:hint="eastAsia"/>
                      <w:b w:val="0"/>
                      <w:szCs w:val="21"/>
                    </w:rPr>
                    <w:alias w:val="资产负债状况分析-项目金额占总资产的比例"/>
                    <w:tag w:val="_GBC_51106b25620245ee9f9df20de097f7e2"/>
                    <w:id w:val="1043103619"/>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6.29</w:t>
                        </w:r>
                      </w:p>
                    </w:tc>
                  </w:sdtContent>
                </w:sdt>
                <w:sdt>
                  <w:sdtPr>
                    <w:rPr>
                      <w:rStyle w:val="5Char"/>
                      <w:rFonts w:hint="eastAsia"/>
                      <w:b w:val="0"/>
                      <w:szCs w:val="21"/>
                    </w:rPr>
                    <w:alias w:val="资产负债状况分析-项目金额"/>
                    <w:tag w:val="_GBC_c677c6f76e98499b85a384a1fb7fecb7"/>
                    <w:id w:val="431863856"/>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840,057,332.43</w:t>
                        </w:r>
                      </w:p>
                    </w:tc>
                  </w:sdtContent>
                </w:sdt>
                <w:sdt>
                  <w:sdtPr>
                    <w:rPr>
                      <w:rStyle w:val="5Char"/>
                      <w:rFonts w:hint="eastAsia"/>
                      <w:b w:val="0"/>
                      <w:szCs w:val="21"/>
                    </w:rPr>
                    <w:alias w:val="资产负债状况分析-项目金额占总资产的比例"/>
                    <w:tag w:val="_GBC_5fc73a99cd6842c6b66a78d3bfb48148"/>
                    <w:id w:val="1597595225"/>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10.29</w:t>
                        </w:r>
                      </w:p>
                    </w:tc>
                  </w:sdtContent>
                </w:sdt>
                <w:sdt>
                  <w:sdtPr>
                    <w:rPr>
                      <w:rStyle w:val="5Char"/>
                      <w:rFonts w:hint="eastAsia"/>
                      <w:b w:val="0"/>
                      <w:szCs w:val="21"/>
                    </w:rPr>
                    <w:alias w:val="资产负债状况分析-项目金额本期比上期增减比例"/>
                    <w:tag w:val="_GBC_c1c58c13462a47a1969d80cd43046e10"/>
                    <w:id w:val="-668329324"/>
                    <w:lock w:val="sdtLocked"/>
                  </w:sdtPr>
                  <w:sdtEndPr>
                    <w:rPr>
                      <w:rStyle w:val="5Char"/>
                    </w:rPr>
                  </w:sdtEndPr>
                  <w:sdtContent>
                    <w:tc>
                      <w:tcPr>
                        <w:tcW w:w="558" w:type="pct"/>
                      </w:tcPr>
                      <w:p w:rsidR="00DC5984" w:rsidRDefault="00DC5984" w:rsidP="00913C82">
                        <w:pPr>
                          <w:jc w:val="right"/>
                          <w:rPr>
                            <w:rStyle w:val="5Char"/>
                            <w:b w:val="0"/>
                            <w:szCs w:val="21"/>
                          </w:rPr>
                        </w:pPr>
                        <w:r w:rsidRPr="00A70D54">
                          <w:rPr>
                            <w:rStyle w:val="5Char"/>
                            <w:b w:val="0"/>
                            <w:szCs w:val="21"/>
                          </w:rPr>
                          <w:t>-40.31%</w:t>
                        </w:r>
                      </w:p>
                    </w:tc>
                  </w:sdtContent>
                </w:sdt>
                <w:sdt>
                  <w:sdtPr>
                    <w:rPr>
                      <w:rStyle w:val="5Char"/>
                      <w:rFonts w:hint="eastAsia"/>
                      <w:b w:val="0"/>
                      <w:szCs w:val="21"/>
                    </w:rPr>
                    <w:alias w:val="资产负债状况分析-情况说明"/>
                    <w:tag w:val="_GBC_da665a9358604f499688c9e914650128"/>
                    <w:id w:val="-486484928"/>
                    <w:lock w:val="sdtLocked"/>
                  </w:sdtPr>
                  <w:sdtEndPr>
                    <w:rPr>
                      <w:rStyle w:val="5Char"/>
                    </w:rPr>
                  </w:sdtEndPr>
                  <w:sdtContent>
                    <w:tc>
                      <w:tcPr>
                        <w:tcW w:w="921" w:type="pct"/>
                      </w:tcPr>
                      <w:p w:rsidR="00DC5984" w:rsidRDefault="00DC5984" w:rsidP="00913C82">
                        <w:pPr>
                          <w:rPr>
                            <w:rStyle w:val="5Char"/>
                            <w:b w:val="0"/>
                            <w:szCs w:val="21"/>
                          </w:rPr>
                        </w:pPr>
                        <w:r w:rsidRPr="00DC5984">
                          <w:rPr>
                            <w:rStyle w:val="5Char"/>
                            <w:rFonts w:hint="eastAsia"/>
                            <w:b w:val="0"/>
                            <w:szCs w:val="21"/>
                          </w:rPr>
                          <w:t>主要是理财产品</w:t>
                        </w:r>
                        <w:r w:rsidRPr="00DC5984">
                          <w:rPr>
                            <w:rStyle w:val="5Char"/>
                            <w:rFonts w:hint="eastAsia"/>
                            <w:b w:val="0"/>
                            <w:szCs w:val="21"/>
                          </w:rPr>
                          <w:lastRenderedPageBreak/>
                          <w:t>到期的影响</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885069455"/>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1323579873"/>
                    <w:lock w:val="sdtLocked"/>
                  </w:sdtPr>
                  <w:sdtEndPr>
                    <w:rPr>
                      <w:rStyle w:val="5Char"/>
                      <w:kern w:val="0"/>
                      <w:sz w:val="20"/>
                    </w:rPr>
                  </w:sdtEndPr>
                  <w:sdtContent>
                    <w:tc>
                      <w:tcPr>
                        <w:tcW w:w="663" w:type="pct"/>
                      </w:tcPr>
                      <w:p w:rsidR="00DC5984" w:rsidRDefault="00DC5984" w:rsidP="00913C82">
                        <w:pPr>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af1079c36e714eb5b2ce80816190cdea"/>
                    <w:id w:val="-308949373"/>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1,032,014.45</w:t>
                        </w:r>
                      </w:p>
                    </w:tc>
                  </w:sdtContent>
                </w:sdt>
                <w:sdt>
                  <w:sdtPr>
                    <w:rPr>
                      <w:rStyle w:val="5Char"/>
                      <w:rFonts w:hint="eastAsia"/>
                      <w:b w:val="0"/>
                      <w:szCs w:val="21"/>
                    </w:rPr>
                    <w:alias w:val="资产负债状况分析-项目金额占总资产的比例"/>
                    <w:tag w:val="_GBC_51106b25620245ee9f9df20de097f7e2"/>
                    <w:id w:val="-833992547"/>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0.01</w:t>
                        </w:r>
                      </w:p>
                    </w:tc>
                  </w:sdtContent>
                </w:sdt>
                <w:sdt>
                  <w:sdtPr>
                    <w:rPr>
                      <w:rStyle w:val="5Char"/>
                      <w:rFonts w:hint="eastAsia"/>
                      <w:b w:val="0"/>
                      <w:szCs w:val="21"/>
                    </w:rPr>
                    <w:alias w:val="资产负债状况分析-项目金额"/>
                    <w:tag w:val="_GBC_c677c6f76e98499b85a384a1fb7fecb7"/>
                    <w:id w:val="-63415020"/>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11,786,624.77</w:t>
                        </w:r>
                      </w:p>
                    </w:tc>
                  </w:sdtContent>
                </w:sdt>
                <w:sdt>
                  <w:sdtPr>
                    <w:rPr>
                      <w:rStyle w:val="5Char"/>
                      <w:rFonts w:hint="eastAsia"/>
                      <w:b w:val="0"/>
                      <w:szCs w:val="21"/>
                    </w:rPr>
                    <w:alias w:val="资产负债状况分析-项目金额占总资产的比例"/>
                    <w:tag w:val="_GBC_5fc73a99cd6842c6b66a78d3bfb48148"/>
                    <w:id w:val="526990753"/>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0.14</w:t>
                        </w:r>
                      </w:p>
                    </w:tc>
                  </w:sdtContent>
                </w:sdt>
                <w:sdt>
                  <w:sdtPr>
                    <w:rPr>
                      <w:rStyle w:val="5Char"/>
                      <w:rFonts w:hint="eastAsia"/>
                      <w:b w:val="0"/>
                      <w:szCs w:val="21"/>
                    </w:rPr>
                    <w:alias w:val="资产负债状况分析-项目金额本期比上期增减比例"/>
                    <w:tag w:val="_GBC_c1c58c13462a47a1969d80cd43046e10"/>
                    <w:id w:val="-1411615922"/>
                    <w:lock w:val="sdtLocked"/>
                  </w:sdtPr>
                  <w:sdtEndPr>
                    <w:rPr>
                      <w:rStyle w:val="5Char"/>
                    </w:rPr>
                  </w:sdtEndPr>
                  <w:sdtContent>
                    <w:tc>
                      <w:tcPr>
                        <w:tcW w:w="558" w:type="pct"/>
                      </w:tcPr>
                      <w:p w:rsidR="00DC5984" w:rsidRDefault="00DC5984" w:rsidP="00913C82">
                        <w:pPr>
                          <w:jc w:val="right"/>
                          <w:rPr>
                            <w:rStyle w:val="5Char"/>
                            <w:b w:val="0"/>
                            <w:szCs w:val="21"/>
                          </w:rPr>
                        </w:pPr>
                        <w:r w:rsidRPr="00A70D54">
                          <w:rPr>
                            <w:rStyle w:val="5Char"/>
                            <w:b w:val="0"/>
                            <w:szCs w:val="21"/>
                          </w:rPr>
                          <w:t>-91.24%</w:t>
                        </w:r>
                      </w:p>
                    </w:tc>
                  </w:sdtContent>
                </w:sdt>
                <w:sdt>
                  <w:sdtPr>
                    <w:rPr>
                      <w:rStyle w:val="5Char"/>
                      <w:rFonts w:hint="eastAsia"/>
                      <w:b w:val="0"/>
                      <w:szCs w:val="21"/>
                    </w:rPr>
                    <w:alias w:val="资产负债状况分析-情况说明"/>
                    <w:tag w:val="_GBC_da665a9358604f499688c9e914650128"/>
                    <w:id w:val="-871306380"/>
                    <w:lock w:val="sdtLocked"/>
                  </w:sdtPr>
                  <w:sdtEndPr>
                    <w:rPr>
                      <w:rStyle w:val="5Char"/>
                    </w:rPr>
                  </w:sdtEndPr>
                  <w:sdtContent>
                    <w:tc>
                      <w:tcPr>
                        <w:tcW w:w="921" w:type="pct"/>
                      </w:tcPr>
                      <w:p w:rsidR="00DC5984" w:rsidRDefault="003D6864" w:rsidP="00913C82">
                        <w:pPr>
                          <w:rPr>
                            <w:rStyle w:val="5Char"/>
                            <w:b w:val="0"/>
                            <w:szCs w:val="21"/>
                          </w:rPr>
                        </w:pPr>
                        <w:r>
                          <w:rPr>
                            <w:rStyle w:val="5Char"/>
                            <w:rFonts w:hint="eastAsia"/>
                            <w:b w:val="0"/>
                            <w:szCs w:val="21"/>
                          </w:rPr>
                          <w:t>主要是</w:t>
                        </w:r>
                        <w:r w:rsidR="00DC5984" w:rsidRPr="00DC5984">
                          <w:rPr>
                            <w:rStyle w:val="5Char"/>
                            <w:rFonts w:hint="eastAsia"/>
                            <w:b w:val="0"/>
                            <w:szCs w:val="21"/>
                          </w:rPr>
                          <w:t>在建项目转投资性房地产</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1850669862"/>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1420014034"/>
                    <w:lock w:val="sdtLocked"/>
                  </w:sdtPr>
                  <w:sdtEndPr>
                    <w:rPr>
                      <w:rStyle w:val="5Char"/>
                      <w:kern w:val="0"/>
                      <w:sz w:val="20"/>
                    </w:rPr>
                  </w:sdtEndPr>
                  <w:sdtContent>
                    <w:tc>
                      <w:tcPr>
                        <w:tcW w:w="663" w:type="pct"/>
                      </w:tcPr>
                      <w:p w:rsidR="00DC5984" w:rsidRDefault="00DC5984" w:rsidP="00913C82">
                        <w:pPr>
                          <w:rPr>
                            <w:rStyle w:val="5Char"/>
                            <w:b w:val="0"/>
                            <w:szCs w:val="21"/>
                          </w:rPr>
                        </w:pPr>
                        <w:r>
                          <w:rPr>
                            <w:rStyle w:val="5Char"/>
                            <w:rFonts w:hint="eastAsia"/>
                            <w:b w:val="0"/>
                            <w:szCs w:val="21"/>
                          </w:rPr>
                          <w:t>长期待摊费用</w:t>
                        </w:r>
                      </w:p>
                    </w:tc>
                  </w:sdtContent>
                </w:sdt>
                <w:sdt>
                  <w:sdtPr>
                    <w:rPr>
                      <w:rStyle w:val="5Char"/>
                      <w:rFonts w:hint="eastAsia"/>
                      <w:b w:val="0"/>
                      <w:szCs w:val="21"/>
                    </w:rPr>
                    <w:alias w:val="资产负债状况分析-项目金额"/>
                    <w:tag w:val="_GBC_af1079c36e714eb5b2ce80816190cdea"/>
                    <w:id w:val="-1575504168"/>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1,377,080.77</w:t>
                        </w:r>
                      </w:p>
                    </w:tc>
                  </w:sdtContent>
                </w:sdt>
                <w:sdt>
                  <w:sdtPr>
                    <w:rPr>
                      <w:rStyle w:val="5Char"/>
                      <w:rFonts w:hint="eastAsia"/>
                      <w:b w:val="0"/>
                      <w:szCs w:val="21"/>
                    </w:rPr>
                    <w:alias w:val="资产负债状况分析-项目金额占总资产的比例"/>
                    <w:tag w:val="_GBC_51106b25620245ee9f9df20de097f7e2"/>
                    <w:id w:val="-534655192"/>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0.02</w:t>
                        </w:r>
                      </w:p>
                    </w:tc>
                  </w:sdtContent>
                </w:sdt>
                <w:sdt>
                  <w:sdtPr>
                    <w:rPr>
                      <w:rStyle w:val="5Char"/>
                      <w:rFonts w:hint="eastAsia"/>
                      <w:b w:val="0"/>
                      <w:szCs w:val="21"/>
                    </w:rPr>
                    <w:alias w:val="资产负债状况分析-项目金额"/>
                    <w:tag w:val="_GBC_c677c6f76e98499b85a384a1fb7fecb7"/>
                    <w:id w:val="-1916000598"/>
                    <w:lock w:val="sdtLocked"/>
                  </w:sdtPr>
                  <w:sdtEndPr>
                    <w:rPr>
                      <w:rStyle w:val="5Char"/>
                    </w:rPr>
                  </w:sdtEndPr>
                  <w:sdtContent>
                    <w:tc>
                      <w:tcPr>
                        <w:tcW w:w="840" w:type="pct"/>
                      </w:tcPr>
                      <w:p w:rsidR="00DC5984" w:rsidRDefault="00DC5984" w:rsidP="00913C82">
                        <w:pPr>
                          <w:jc w:val="right"/>
                          <w:rPr>
                            <w:rStyle w:val="5Char"/>
                            <w:b w:val="0"/>
                            <w:szCs w:val="21"/>
                          </w:rPr>
                        </w:pPr>
                        <w:r>
                          <w:rPr>
                            <w:rStyle w:val="5Char"/>
                            <w:rFonts w:hint="eastAsia"/>
                            <w:b w:val="0"/>
                            <w:szCs w:val="21"/>
                          </w:rPr>
                          <w:t>915,260.36</w:t>
                        </w:r>
                      </w:p>
                    </w:tc>
                  </w:sdtContent>
                </w:sdt>
                <w:sdt>
                  <w:sdtPr>
                    <w:rPr>
                      <w:rStyle w:val="5Char"/>
                      <w:rFonts w:hint="eastAsia"/>
                      <w:b w:val="0"/>
                      <w:szCs w:val="21"/>
                    </w:rPr>
                    <w:alias w:val="资产负债状况分析-项目金额占总资产的比例"/>
                    <w:tag w:val="_GBC_5fc73a99cd6842c6b66a78d3bfb48148"/>
                    <w:id w:val="-1497108861"/>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0.01</w:t>
                        </w:r>
                      </w:p>
                    </w:tc>
                  </w:sdtContent>
                </w:sdt>
                <w:sdt>
                  <w:sdtPr>
                    <w:rPr>
                      <w:rStyle w:val="5Char"/>
                      <w:rFonts w:hint="eastAsia"/>
                      <w:b w:val="0"/>
                      <w:szCs w:val="21"/>
                    </w:rPr>
                    <w:alias w:val="资产负债状况分析-项目金额本期比上期增减比例"/>
                    <w:tag w:val="_GBC_c1c58c13462a47a1969d80cd43046e10"/>
                    <w:id w:val="2010403057"/>
                    <w:lock w:val="sdtLocked"/>
                  </w:sdtPr>
                  <w:sdtEndPr>
                    <w:rPr>
                      <w:rStyle w:val="5Char"/>
                    </w:rPr>
                  </w:sdtEndPr>
                  <w:sdtContent>
                    <w:tc>
                      <w:tcPr>
                        <w:tcW w:w="558" w:type="pct"/>
                      </w:tcPr>
                      <w:p w:rsidR="00DC5984" w:rsidRDefault="00DC5984" w:rsidP="00913C82">
                        <w:pPr>
                          <w:jc w:val="right"/>
                          <w:rPr>
                            <w:rStyle w:val="5Char"/>
                            <w:b w:val="0"/>
                            <w:szCs w:val="21"/>
                          </w:rPr>
                        </w:pPr>
                        <w:r w:rsidRPr="00A70D54">
                          <w:rPr>
                            <w:rStyle w:val="5Char"/>
                            <w:b w:val="0"/>
                            <w:szCs w:val="21"/>
                          </w:rPr>
                          <w:t>50.46%</w:t>
                        </w:r>
                      </w:p>
                    </w:tc>
                  </w:sdtContent>
                </w:sdt>
                <w:sdt>
                  <w:sdtPr>
                    <w:rPr>
                      <w:rStyle w:val="5Char"/>
                      <w:rFonts w:hint="eastAsia"/>
                      <w:b w:val="0"/>
                      <w:szCs w:val="21"/>
                    </w:rPr>
                    <w:alias w:val="资产负债状况分析-情况说明"/>
                    <w:tag w:val="_GBC_da665a9358604f499688c9e914650128"/>
                    <w:id w:val="-1845701152"/>
                    <w:lock w:val="sdtLocked"/>
                  </w:sdtPr>
                  <w:sdtEndPr>
                    <w:rPr>
                      <w:rStyle w:val="5Char"/>
                    </w:rPr>
                  </w:sdtEndPr>
                  <w:sdtContent>
                    <w:tc>
                      <w:tcPr>
                        <w:tcW w:w="921" w:type="pct"/>
                      </w:tcPr>
                      <w:p w:rsidR="00DC5984" w:rsidRDefault="00DC5984" w:rsidP="00913C82">
                        <w:pPr>
                          <w:rPr>
                            <w:rStyle w:val="5Char"/>
                            <w:b w:val="0"/>
                            <w:szCs w:val="21"/>
                          </w:rPr>
                        </w:pPr>
                        <w:r w:rsidRPr="00DC5984">
                          <w:rPr>
                            <w:rStyle w:val="5Char"/>
                            <w:rFonts w:hint="eastAsia"/>
                            <w:b w:val="0"/>
                            <w:szCs w:val="21"/>
                          </w:rPr>
                          <w:t>主要是新增网络公司办公房装修费</w:t>
                        </w:r>
                        <w:r w:rsidR="00EA3742">
                          <w:rPr>
                            <w:rStyle w:val="5Char"/>
                            <w:rFonts w:hint="eastAsia"/>
                            <w:b w:val="0"/>
                            <w:szCs w:val="21"/>
                          </w:rPr>
                          <w:t>。</w:t>
                        </w:r>
                      </w:p>
                    </w:tc>
                  </w:sdtContent>
                </w:sdt>
              </w:tr>
            </w:sdtContent>
          </w:sdt>
          <w:sdt>
            <w:sdtPr>
              <w:rPr>
                <w:rStyle w:val="5Char"/>
                <w:rFonts w:hint="eastAsia"/>
                <w:b w:val="0"/>
                <w:szCs w:val="21"/>
              </w:rPr>
              <w:alias w:val="资产负债状况分析"/>
              <w:tag w:val="_TUP_5b9451a24cf94bb19fcd924892517ec7"/>
              <w:id w:val="-1028103586"/>
              <w:lock w:val="sdtLocked"/>
            </w:sdtPr>
            <w:sdtEndPr>
              <w:rPr>
                <w:rStyle w:val="5Char"/>
              </w:rPr>
            </w:sdtEndPr>
            <w:sdtContent>
              <w:tr w:rsidR="00DC5984" w:rsidTr="001F36BE">
                <w:trPr>
                  <w:trHeight w:val="135"/>
                  <w:jc w:val="center"/>
                </w:trPr>
                <w:sdt>
                  <w:sdtPr>
                    <w:rPr>
                      <w:rStyle w:val="5Char"/>
                      <w:rFonts w:hint="eastAsia"/>
                      <w:b w:val="0"/>
                      <w:szCs w:val="21"/>
                    </w:rPr>
                    <w:alias w:val="资产负债状况分析-项目名称"/>
                    <w:tag w:val="_GBC_4ec4d8169ffe414792b2c9594a8b817e"/>
                    <w:id w:val="1157654715"/>
                    <w:lock w:val="sdtLocked"/>
                  </w:sdtPr>
                  <w:sdtEndPr>
                    <w:rPr>
                      <w:rStyle w:val="5Char"/>
                      <w:kern w:val="0"/>
                      <w:sz w:val="20"/>
                    </w:rPr>
                  </w:sdtEndPr>
                  <w:sdtContent>
                    <w:tc>
                      <w:tcPr>
                        <w:tcW w:w="663" w:type="pct"/>
                      </w:tcPr>
                      <w:p w:rsidR="00DC5984" w:rsidRDefault="00DC5984" w:rsidP="00913C82">
                        <w:pPr>
                          <w:rPr>
                            <w:rStyle w:val="5Char"/>
                            <w:b w:val="0"/>
                            <w:szCs w:val="21"/>
                          </w:rPr>
                        </w:pPr>
                        <w:r w:rsidRPr="00A70D54">
                          <w:rPr>
                            <w:rStyle w:val="5Char"/>
                            <w:b w:val="0"/>
                            <w:szCs w:val="21"/>
                          </w:rPr>
                          <w:t>应交税费</w:t>
                        </w:r>
                      </w:p>
                    </w:tc>
                  </w:sdtContent>
                </w:sdt>
                <w:sdt>
                  <w:sdtPr>
                    <w:rPr>
                      <w:rStyle w:val="5Char"/>
                      <w:rFonts w:hint="eastAsia"/>
                      <w:b w:val="0"/>
                      <w:szCs w:val="21"/>
                    </w:rPr>
                    <w:alias w:val="资产负债状况分析-项目金额"/>
                    <w:tag w:val="_GBC_af1079c36e714eb5b2ce80816190cdea"/>
                    <w:id w:val="529769154"/>
                    <w:lock w:val="sdtLocked"/>
                  </w:sdtPr>
                  <w:sdtEndPr>
                    <w:rPr>
                      <w:rStyle w:val="5Char"/>
                    </w:rPr>
                  </w:sdtEndPr>
                  <w:sdtContent>
                    <w:tc>
                      <w:tcPr>
                        <w:tcW w:w="840" w:type="pct"/>
                      </w:tcPr>
                      <w:p w:rsidR="00DC5984" w:rsidRDefault="00DC5984" w:rsidP="00913C82">
                        <w:pPr>
                          <w:jc w:val="right"/>
                          <w:rPr>
                            <w:rStyle w:val="5Char"/>
                            <w:b w:val="0"/>
                            <w:szCs w:val="21"/>
                          </w:rPr>
                        </w:pPr>
                        <w:r w:rsidRPr="00A70D54">
                          <w:rPr>
                            <w:rStyle w:val="5Char"/>
                            <w:b w:val="0"/>
                            <w:szCs w:val="21"/>
                          </w:rPr>
                          <w:t>51,463,839.61</w:t>
                        </w:r>
                      </w:p>
                    </w:tc>
                  </w:sdtContent>
                </w:sdt>
                <w:sdt>
                  <w:sdtPr>
                    <w:rPr>
                      <w:rStyle w:val="5Char"/>
                      <w:rFonts w:hint="eastAsia"/>
                      <w:b w:val="0"/>
                      <w:szCs w:val="21"/>
                    </w:rPr>
                    <w:alias w:val="资产负债状况分析-项目金额占总资产的比例"/>
                    <w:tag w:val="_GBC_51106b25620245ee9f9df20de097f7e2"/>
                    <w:id w:val="1009795030"/>
                    <w:lock w:val="sdtLocked"/>
                  </w:sdtPr>
                  <w:sdtEndPr>
                    <w:rPr>
                      <w:rStyle w:val="5Char"/>
                    </w:rPr>
                  </w:sdtEndPr>
                  <w:sdtContent>
                    <w:tc>
                      <w:tcPr>
                        <w:tcW w:w="601" w:type="pct"/>
                      </w:tcPr>
                      <w:p w:rsidR="00DC5984" w:rsidRDefault="00DC5984" w:rsidP="00913C82">
                        <w:pPr>
                          <w:jc w:val="right"/>
                          <w:rPr>
                            <w:rStyle w:val="5Char"/>
                            <w:b w:val="0"/>
                            <w:szCs w:val="21"/>
                          </w:rPr>
                        </w:pPr>
                        <w:r>
                          <w:rPr>
                            <w:rStyle w:val="5Char"/>
                            <w:rFonts w:hint="eastAsia"/>
                            <w:b w:val="0"/>
                            <w:szCs w:val="21"/>
                          </w:rPr>
                          <w:t>0.65</w:t>
                        </w:r>
                      </w:p>
                    </w:tc>
                  </w:sdtContent>
                </w:sdt>
                <w:sdt>
                  <w:sdtPr>
                    <w:rPr>
                      <w:rStyle w:val="5Char"/>
                      <w:rFonts w:hint="eastAsia"/>
                      <w:b w:val="0"/>
                      <w:szCs w:val="21"/>
                    </w:rPr>
                    <w:alias w:val="资产负债状况分析-项目金额"/>
                    <w:tag w:val="_GBC_c677c6f76e98499b85a384a1fb7fecb7"/>
                    <w:id w:val="1231878737"/>
                    <w:lock w:val="sdtLocked"/>
                  </w:sdtPr>
                  <w:sdtEndPr>
                    <w:rPr>
                      <w:rStyle w:val="5Char"/>
                    </w:rPr>
                  </w:sdtEndPr>
                  <w:sdtContent>
                    <w:tc>
                      <w:tcPr>
                        <w:tcW w:w="840" w:type="pct"/>
                      </w:tcPr>
                      <w:p w:rsidR="00DC5984" w:rsidRDefault="00DC5984" w:rsidP="00913C82">
                        <w:pPr>
                          <w:jc w:val="right"/>
                          <w:rPr>
                            <w:rStyle w:val="5Char"/>
                            <w:b w:val="0"/>
                            <w:szCs w:val="21"/>
                          </w:rPr>
                        </w:pPr>
                        <w:r w:rsidRPr="00A70D54">
                          <w:rPr>
                            <w:rStyle w:val="5Char"/>
                            <w:b w:val="0"/>
                            <w:szCs w:val="21"/>
                          </w:rPr>
                          <w:t>93,065,156.35</w:t>
                        </w:r>
                      </w:p>
                    </w:tc>
                  </w:sdtContent>
                </w:sdt>
                <w:sdt>
                  <w:sdtPr>
                    <w:rPr>
                      <w:rStyle w:val="5Char"/>
                      <w:rFonts w:hint="eastAsia"/>
                      <w:b w:val="0"/>
                      <w:szCs w:val="21"/>
                    </w:rPr>
                    <w:alias w:val="资产负债状况分析-项目金额占总资产的比例"/>
                    <w:tag w:val="_GBC_5fc73a99cd6842c6b66a78d3bfb48148"/>
                    <w:id w:val="1802029505"/>
                    <w:lock w:val="sdtLocked"/>
                  </w:sdtPr>
                  <w:sdtEndPr>
                    <w:rPr>
                      <w:rStyle w:val="5Char"/>
                    </w:rPr>
                  </w:sdtEndPr>
                  <w:sdtContent>
                    <w:tc>
                      <w:tcPr>
                        <w:tcW w:w="579" w:type="pct"/>
                      </w:tcPr>
                      <w:p w:rsidR="00DC5984" w:rsidRDefault="00DC5984" w:rsidP="00913C82">
                        <w:pPr>
                          <w:jc w:val="right"/>
                          <w:rPr>
                            <w:rStyle w:val="5Char"/>
                            <w:b w:val="0"/>
                            <w:szCs w:val="21"/>
                          </w:rPr>
                        </w:pPr>
                        <w:r>
                          <w:rPr>
                            <w:rStyle w:val="5Char"/>
                            <w:rFonts w:hint="eastAsia"/>
                            <w:b w:val="0"/>
                            <w:szCs w:val="21"/>
                          </w:rPr>
                          <w:t>1.14</w:t>
                        </w:r>
                      </w:p>
                    </w:tc>
                  </w:sdtContent>
                </w:sdt>
                <w:sdt>
                  <w:sdtPr>
                    <w:rPr>
                      <w:rStyle w:val="5Char"/>
                      <w:rFonts w:hint="eastAsia"/>
                      <w:b w:val="0"/>
                      <w:szCs w:val="21"/>
                    </w:rPr>
                    <w:alias w:val="资产负债状况分析-项目金额本期比上期增减比例"/>
                    <w:tag w:val="_GBC_c1c58c13462a47a1969d80cd43046e10"/>
                    <w:id w:val="1549422703"/>
                    <w:lock w:val="sdtLocked"/>
                  </w:sdtPr>
                  <w:sdtEndPr>
                    <w:rPr>
                      <w:rStyle w:val="5Char"/>
                    </w:rPr>
                  </w:sdtEndPr>
                  <w:sdtContent>
                    <w:tc>
                      <w:tcPr>
                        <w:tcW w:w="558" w:type="pct"/>
                      </w:tcPr>
                      <w:p w:rsidR="00DC5984" w:rsidRDefault="00DC5984" w:rsidP="00913C82">
                        <w:pPr>
                          <w:jc w:val="right"/>
                          <w:rPr>
                            <w:rStyle w:val="5Char"/>
                            <w:b w:val="0"/>
                            <w:szCs w:val="21"/>
                          </w:rPr>
                        </w:pPr>
                        <w:r w:rsidRPr="00A70D54">
                          <w:rPr>
                            <w:rStyle w:val="5Char"/>
                            <w:b w:val="0"/>
                            <w:szCs w:val="21"/>
                          </w:rPr>
                          <w:t>-44.70%</w:t>
                        </w:r>
                      </w:p>
                    </w:tc>
                  </w:sdtContent>
                </w:sdt>
                <w:sdt>
                  <w:sdtPr>
                    <w:rPr>
                      <w:rStyle w:val="5Char"/>
                      <w:rFonts w:hint="eastAsia"/>
                      <w:b w:val="0"/>
                      <w:szCs w:val="21"/>
                    </w:rPr>
                    <w:alias w:val="资产负债状况分析-情况说明"/>
                    <w:tag w:val="_GBC_da665a9358604f499688c9e914650128"/>
                    <w:id w:val="-55625541"/>
                    <w:lock w:val="sdtLocked"/>
                  </w:sdtPr>
                  <w:sdtEndPr>
                    <w:rPr>
                      <w:rStyle w:val="5Char"/>
                    </w:rPr>
                  </w:sdtEndPr>
                  <w:sdtContent>
                    <w:tc>
                      <w:tcPr>
                        <w:tcW w:w="921" w:type="pct"/>
                      </w:tcPr>
                      <w:p w:rsidR="00DC5984" w:rsidRDefault="003D6864" w:rsidP="00913C82">
                        <w:pPr>
                          <w:rPr>
                            <w:rStyle w:val="5Char"/>
                            <w:b w:val="0"/>
                            <w:szCs w:val="21"/>
                          </w:rPr>
                        </w:pPr>
                        <w:r>
                          <w:rPr>
                            <w:rStyle w:val="5Char"/>
                            <w:rFonts w:hint="eastAsia"/>
                            <w:b w:val="0"/>
                            <w:szCs w:val="21"/>
                          </w:rPr>
                          <w:t>主要是</w:t>
                        </w:r>
                        <w:r w:rsidR="00DC5984" w:rsidRPr="00DC5984">
                          <w:rPr>
                            <w:rStyle w:val="5Char"/>
                            <w:rFonts w:hint="eastAsia"/>
                            <w:b w:val="0"/>
                            <w:szCs w:val="21"/>
                          </w:rPr>
                          <w:t>本期支付上年所得税及房产税</w:t>
                        </w:r>
                        <w:r w:rsidR="00EA3742">
                          <w:rPr>
                            <w:rStyle w:val="5Char"/>
                            <w:rFonts w:hint="eastAsia"/>
                            <w:b w:val="0"/>
                            <w:szCs w:val="21"/>
                          </w:rPr>
                          <w:t>。</w:t>
                        </w:r>
                      </w:p>
                    </w:tc>
                  </w:sdtContent>
                </w:sdt>
              </w:tr>
            </w:sdtContent>
          </w:sdt>
        </w:tbl>
        <w:p w:rsidR="00DC5984" w:rsidRDefault="00DC5984"/>
        <w:p w:rsidR="00E266D9" w:rsidRDefault="00363B16">
          <w:pPr>
            <w:rPr>
              <w:szCs w:val="21"/>
            </w:rPr>
          </w:pPr>
          <w:r>
            <w:rPr>
              <w:rFonts w:hint="eastAsia"/>
              <w:szCs w:val="21"/>
            </w:rPr>
            <w:t>其他说明</w:t>
          </w:r>
        </w:p>
        <w:sdt>
          <w:sdtPr>
            <w:rPr>
              <w:rFonts w:hint="eastAsia"/>
              <w:szCs w:val="21"/>
            </w:rPr>
            <w:alias w:val="资产及负债状况的其他说明"/>
            <w:tag w:val="_GBC_cb3eda90e3e24589a444c633ca113f7e"/>
            <w:id w:val="-147596562"/>
            <w:lock w:val="sdtLocked"/>
            <w:placeholder>
              <w:docPart w:val="GBC22222222222222222222222222222"/>
            </w:placeholder>
          </w:sdtPr>
          <w:sdtEndPr/>
          <w:sdtContent>
            <w:p w:rsidR="00E266D9" w:rsidRDefault="00544D98">
              <w:pPr>
                <w:rPr>
                  <w:szCs w:val="21"/>
                </w:rPr>
              </w:pPr>
              <w:r>
                <w:rPr>
                  <w:rFonts w:hint="eastAsia"/>
                  <w:szCs w:val="21"/>
                </w:rPr>
                <w:t>无</w:t>
              </w:r>
            </w:p>
          </w:sdtContent>
        </w:sdt>
      </w:sdtContent>
    </w:sdt>
    <w:p w:rsidR="00E266D9" w:rsidRDefault="00E266D9">
      <w:pPr>
        <w:rPr>
          <w:szCs w:val="21"/>
        </w:rPr>
      </w:pPr>
    </w:p>
    <w:sdt>
      <w:sdtPr>
        <w:rPr>
          <w:rFonts w:ascii="宋体" w:hAnsi="宋体" w:cs="宋体"/>
          <w:b w:val="0"/>
          <w:bCs w:val="0"/>
          <w:kern w:val="0"/>
          <w:szCs w:val="21"/>
        </w:rPr>
        <w:alias w:val="模块:截至报告期末主要资产受限情"/>
        <w:tag w:val="_SEC_390cddc4349f46b4bcccd468c3e69d14"/>
        <w:id w:val="-782802700"/>
        <w:lock w:val="sdtLocked"/>
        <w:placeholder>
          <w:docPart w:val="GBC22222222222222222222222222222"/>
        </w:placeholder>
      </w:sdtPr>
      <w:sdtEndPr>
        <w:rPr>
          <w:rFonts w:hint="eastAsia"/>
        </w:rPr>
      </w:sdtEndPr>
      <w:sdtContent>
        <w:p w:rsidR="00E266D9" w:rsidRDefault="00363B16" w:rsidP="00CF1395">
          <w:pPr>
            <w:pStyle w:val="4"/>
            <w:numPr>
              <w:ilvl w:val="0"/>
              <w:numId w:val="29"/>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630754742"/>
            <w:lock w:val="sdtContentLocked"/>
            <w:placeholder>
              <w:docPart w:val="GBC22222222222222222222222222222"/>
            </w:placeholder>
          </w:sdtPr>
          <w:sdtEndPr/>
          <w:sdtContent>
            <w:p w:rsidR="00E266D9" w:rsidRDefault="00363B16" w:rsidP="00C36CFA">
              <w:pPr>
                <w:rPr>
                  <w:szCs w:val="21"/>
                </w:rPr>
              </w:pPr>
              <w:r>
                <w:rPr>
                  <w:szCs w:val="21"/>
                </w:rPr>
                <w:fldChar w:fldCharType="begin"/>
              </w:r>
              <w:r w:rsidR="00C36CFA">
                <w:rPr>
                  <w:szCs w:val="21"/>
                </w:rPr>
                <w:instrText xml:space="preserve"> MACROBUTTON  SnrToggleCheckbox □适用 </w:instrText>
              </w:r>
              <w:r>
                <w:rPr>
                  <w:szCs w:val="21"/>
                </w:rPr>
                <w:fldChar w:fldCharType="end"/>
              </w:r>
              <w:r>
                <w:rPr>
                  <w:szCs w:val="21"/>
                </w:rPr>
                <w:fldChar w:fldCharType="begin"/>
              </w:r>
              <w:r w:rsidR="00C36CFA">
                <w:rPr>
                  <w:szCs w:val="21"/>
                </w:rPr>
                <w:instrText xml:space="preserve"> MACROBUTTON  SnrToggleCheckbox √不适用 </w:instrText>
              </w:r>
              <w:r>
                <w:rPr>
                  <w:szCs w:val="21"/>
                </w:rPr>
                <w:fldChar w:fldCharType="end"/>
              </w:r>
            </w:p>
          </w:sdtContent>
        </w:sdt>
      </w:sdtContent>
    </w:sdt>
    <w:p w:rsidR="00E266D9" w:rsidRDefault="00E266D9">
      <w:pPr>
        <w:rPr>
          <w:szCs w:val="21"/>
        </w:rPr>
      </w:pPr>
    </w:p>
    <w:sdt>
      <w:sdtPr>
        <w:rPr>
          <w:rFonts w:ascii="宋体" w:hAnsi="宋体" w:cs="宋体"/>
          <w:b w:val="0"/>
          <w:bCs w:val="0"/>
          <w:kern w:val="0"/>
          <w:szCs w:val="21"/>
        </w:rPr>
        <w:alias w:val="模块:其他说明"/>
        <w:tag w:val="_SEC_a3069c29080242b4a4de48db80a4164e"/>
        <w:id w:val="612565160"/>
        <w:lock w:val="sdtLocked"/>
        <w:placeholder>
          <w:docPart w:val="GBC22222222222222222222222222222"/>
        </w:placeholder>
      </w:sdtPr>
      <w:sdtEndPr>
        <w:rPr>
          <w:rFonts w:hint="eastAsia"/>
        </w:rPr>
      </w:sdtEndPr>
      <w:sdtContent>
        <w:p w:rsidR="00E266D9" w:rsidRDefault="00363B16" w:rsidP="00CF1395">
          <w:pPr>
            <w:pStyle w:val="4"/>
            <w:numPr>
              <w:ilvl w:val="0"/>
              <w:numId w:val="29"/>
            </w:numPr>
            <w:rPr>
              <w:szCs w:val="21"/>
            </w:rPr>
          </w:pPr>
          <w:r>
            <w:rPr>
              <w:szCs w:val="21"/>
            </w:rPr>
            <w:t>其他说明</w:t>
          </w:r>
        </w:p>
        <w:sdt>
          <w:sdtPr>
            <w:rPr>
              <w:rFonts w:hint="eastAsia"/>
              <w:szCs w:val="21"/>
            </w:rPr>
            <w:alias w:val="是否适用：资产及负债状况的其他说明[双击切换]"/>
            <w:tag w:val="_GBC_ba674147d80648fba521aedf33ce0b27"/>
            <w:id w:val="-735014489"/>
            <w:lock w:val="sdtContentLocked"/>
            <w:placeholder>
              <w:docPart w:val="GBC22222222222222222222222222222"/>
            </w:placeholder>
          </w:sdtPr>
          <w:sdtEndPr/>
          <w:sdtContent>
            <w:p w:rsidR="00E266D9" w:rsidRDefault="00363B16" w:rsidP="00813D09">
              <w:pPr>
                <w:rPr>
                  <w:szCs w:val="21"/>
                </w:rPr>
              </w:pPr>
              <w:r>
                <w:rPr>
                  <w:szCs w:val="21"/>
                </w:rPr>
                <w:fldChar w:fldCharType="begin"/>
              </w:r>
              <w:r w:rsidR="00813D09">
                <w:rPr>
                  <w:szCs w:val="21"/>
                </w:rPr>
                <w:instrText xml:space="preserve"> MACROBUTTON  SnrToggleCheckbox □适用 </w:instrText>
              </w:r>
              <w:r>
                <w:rPr>
                  <w:szCs w:val="21"/>
                </w:rPr>
                <w:fldChar w:fldCharType="end"/>
              </w:r>
              <w:r>
                <w:rPr>
                  <w:szCs w:val="21"/>
                </w:rPr>
                <w:fldChar w:fldCharType="begin"/>
              </w:r>
              <w:r w:rsidR="00813D09">
                <w:rPr>
                  <w:szCs w:val="21"/>
                </w:rPr>
                <w:instrText xml:space="preserve"> MACROBUTTON  SnrToggleCheckbox √不适用 </w:instrText>
              </w:r>
              <w:r>
                <w:rPr>
                  <w:szCs w:val="21"/>
                </w:rPr>
                <w:fldChar w:fldCharType="end"/>
              </w:r>
            </w:p>
          </w:sdtContent>
        </w:sdt>
      </w:sdtContent>
    </w:sdt>
    <w:p w:rsidR="00E266D9" w:rsidRDefault="00E266D9"/>
    <w:p w:rsidR="00E266D9" w:rsidRDefault="00363B16" w:rsidP="00CF1395">
      <w:pPr>
        <w:pStyle w:val="3"/>
        <w:numPr>
          <w:ilvl w:val="0"/>
          <w:numId w:val="7"/>
        </w:numPr>
      </w:pPr>
      <w:r>
        <w:rPr>
          <w:rFonts w:hint="eastAsia"/>
        </w:rPr>
        <w:t>投资状况分析</w:t>
      </w:r>
    </w:p>
    <w:p w:rsidR="00E266D9" w:rsidRDefault="00363B16" w:rsidP="00CF1395">
      <w:pPr>
        <w:pStyle w:val="4"/>
        <w:numPr>
          <w:ilvl w:val="0"/>
          <w:numId w:val="17"/>
        </w:numPr>
      </w:pPr>
      <w:r>
        <w:t>对外股权投资总体分析</w:t>
      </w:r>
    </w:p>
    <w:sdt>
      <w:sdtPr>
        <w:alias w:val="模块:对外股权投资总体分析"/>
        <w:tag w:val="_SEC_e7a08c655c9844a8b5127e2ae800064c"/>
        <w:id w:val="425855326"/>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994528129"/>
            <w:lock w:val="sdtContentLocked"/>
            <w:placeholder>
              <w:docPart w:val="GBC22222222222222222222222222222"/>
            </w:placeholder>
          </w:sdtPr>
          <w:sdtEndPr/>
          <w:sdtContent>
            <w:p w:rsidR="00E266D9" w:rsidRDefault="00363B16" w:rsidP="00544D98">
              <w:r>
                <w:fldChar w:fldCharType="begin"/>
              </w:r>
              <w:r w:rsidR="00EA3742">
                <w:instrText xml:space="preserve"> MACROBUTTON  SnrToggleCheckbox √适用 </w:instrText>
              </w:r>
              <w:r>
                <w:fldChar w:fldCharType="end"/>
              </w:r>
              <w:r>
                <w:fldChar w:fldCharType="begin"/>
              </w:r>
              <w:r w:rsidR="00EA3742">
                <w:instrText xml:space="preserve"> MACROBUTTON  SnrToggleCheckbox □不适用 </w:instrText>
              </w:r>
              <w:r>
                <w:fldChar w:fldCharType="end"/>
              </w:r>
            </w:p>
          </w:sdtContent>
        </w:sdt>
        <w:sdt>
          <w:sdtPr>
            <w:alias w:val="对外股权投资总体分析"/>
            <w:tag w:val="_GBC_cef6637b11fc44ed960eb269931b50e8"/>
            <w:id w:val="901871971"/>
            <w:lock w:val="sdtLocked"/>
          </w:sdtPr>
          <w:sdtEndPr/>
          <w:sdtContent>
            <w:p w:rsidR="00EA3742" w:rsidRDefault="00D971E0" w:rsidP="0021357F">
              <w:pPr>
                <w:ind w:firstLineChars="200" w:firstLine="420"/>
              </w:pPr>
              <w:r>
                <w:rPr>
                  <w:rFonts w:hint="eastAsia"/>
                </w:rPr>
                <w:t>公司持股的会</w:t>
              </w:r>
              <w:proofErr w:type="gramStart"/>
              <w:r>
                <w:rPr>
                  <w:rFonts w:hint="eastAsia"/>
                </w:rPr>
                <w:t>稽</w:t>
              </w:r>
              <w:proofErr w:type="gramEnd"/>
              <w:r>
                <w:rPr>
                  <w:rFonts w:hint="eastAsia"/>
                </w:rPr>
                <w:t>山、</w:t>
              </w:r>
              <w:proofErr w:type="gramStart"/>
              <w:r>
                <w:rPr>
                  <w:rFonts w:hint="eastAsia"/>
                </w:rPr>
                <w:t>浙商银行</w:t>
              </w:r>
              <w:proofErr w:type="gramEnd"/>
              <w:r>
                <w:rPr>
                  <w:rFonts w:hint="eastAsia"/>
                </w:rPr>
                <w:t>等企业在2017年1-6月份均获得较好业绩。公司报告期内</w:t>
              </w:r>
              <w:r w:rsidR="00D20147">
                <w:rPr>
                  <w:rFonts w:hint="eastAsia"/>
                </w:rPr>
                <w:t>获得</w:t>
              </w:r>
              <w:r>
                <w:rPr>
                  <w:rFonts w:hint="eastAsia"/>
                </w:rPr>
                <w:t>投资收益106</w:t>
              </w:r>
              <w:r w:rsidR="00D20147">
                <w:rPr>
                  <w:rFonts w:hint="eastAsia"/>
                </w:rPr>
                <w:t>,</w:t>
              </w:r>
              <w:r>
                <w:rPr>
                  <w:rFonts w:hint="eastAsia"/>
                </w:rPr>
                <w:t>706</w:t>
              </w:r>
              <w:r w:rsidR="00D20147">
                <w:rPr>
                  <w:rFonts w:hint="eastAsia"/>
                </w:rPr>
                <w:t>,</w:t>
              </w:r>
              <w:r>
                <w:rPr>
                  <w:rFonts w:hint="eastAsia"/>
                </w:rPr>
                <w:t>475.23元，</w:t>
              </w:r>
              <w:r w:rsidR="00D20147">
                <w:rPr>
                  <w:rFonts w:hint="eastAsia"/>
                </w:rPr>
                <w:t>较上年</w:t>
              </w:r>
              <w:r>
                <w:rPr>
                  <w:rFonts w:hint="eastAsia"/>
                </w:rPr>
                <w:t>同期增长15.06%，主要</w:t>
              </w:r>
              <w:proofErr w:type="gramStart"/>
              <w:r w:rsidR="00116BBC">
                <w:rPr>
                  <w:rFonts w:hint="eastAsia"/>
                </w:rPr>
                <w:t>是</w:t>
              </w:r>
              <w:r>
                <w:rPr>
                  <w:rFonts w:hint="eastAsia"/>
                </w:rPr>
                <w:t>浙商银行</w:t>
              </w:r>
              <w:proofErr w:type="gramEnd"/>
              <w:r>
                <w:rPr>
                  <w:rFonts w:hint="eastAsia"/>
                </w:rPr>
                <w:t>分红增加所致。</w:t>
              </w:r>
            </w:p>
          </w:sdtContent>
        </w:sdt>
        <w:p w:rsidR="00E266D9" w:rsidRDefault="006B116F">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113679809"/>
        <w:lock w:val="sdtLocked"/>
        <w:placeholder>
          <w:docPart w:val="GBC22222222222222222222222222222"/>
        </w:placeholder>
      </w:sdtPr>
      <w:sdtEndPr>
        <w:rPr>
          <w:szCs w:val="24"/>
        </w:rPr>
      </w:sdtEndPr>
      <w:sdtContent>
        <w:p w:rsidR="00E266D9" w:rsidRDefault="00363B16" w:rsidP="00CF1395">
          <w:pPr>
            <w:pStyle w:val="5"/>
            <w:numPr>
              <w:ilvl w:val="0"/>
              <w:numId w:val="18"/>
            </w:numPr>
            <w:rPr>
              <w:szCs w:val="21"/>
            </w:rPr>
          </w:pPr>
          <w:r>
            <w:rPr>
              <w:rFonts w:hint="eastAsia"/>
              <w:szCs w:val="21"/>
            </w:rPr>
            <w:t>重大的股权投资</w:t>
          </w:r>
        </w:p>
        <w:sdt>
          <w:sdtPr>
            <w:rPr>
              <w:rFonts w:hint="eastAsia"/>
            </w:rPr>
            <w:alias w:val="是否适用：重大的股权投资[双击切换]"/>
            <w:tag w:val="_GBC_f8bfa224d9f34f9e99e6f78de51aa576"/>
            <w:id w:val="-1539496135"/>
            <w:lock w:val="sdtContentLocked"/>
            <w:placeholder>
              <w:docPart w:val="GBC22222222222222222222222222222"/>
            </w:placeholder>
          </w:sdtPr>
          <w:sdtEndPr/>
          <w:sdtContent>
            <w:p w:rsidR="00E266D9" w:rsidRDefault="00363B16" w:rsidP="00813D09">
              <w:r>
                <w:fldChar w:fldCharType="begin"/>
              </w:r>
              <w:r w:rsidR="008E7CF6">
                <w:instrText xml:space="preserve"> MACROBUTTON  SnrToggleCheckbox √适用 </w:instrText>
              </w:r>
              <w:r>
                <w:fldChar w:fldCharType="end"/>
              </w:r>
              <w:r>
                <w:fldChar w:fldCharType="begin"/>
              </w:r>
              <w:r w:rsidR="008E7CF6">
                <w:instrText xml:space="preserve"> MACROBUTTON  SnrToggleCheckbox □不适用 </w:instrText>
              </w:r>
              <w:r>
                <w:fldChar w:fldCharType="end"/>
              </w:r>
            </w:p>
          </w:sdtContent>
        </w:sdt>
        <w:sdt>
          <w:sdtPr>
            <w:rPr>
              <w:rFonts w:hint="eastAsia"/>
            </w:rPr>
            <w:alias w:val="重大的股权投资情况"/>
            <w:tag w:val="_GBC_66534194d2ce4e8885ec7560835fd79f"/>
            <w:id w:val="-1950533697"/>
            <w:lock w:val="sdtLocked"/>
          </w:sdtPr>
          <w:sdtEndPr/>
          <w:sdtContent>
            <w:p w:rsidR="008E7CF6" w:rsidRDefault="00F225B5" w:rsidP="00116BBC">
              <w:pPr>
                <w:ind w:firstLineChars="200" w:firstLine="420"/>
              </w:pPr>
              <w:r>
                <w:rPr>
                  <w:rFonts w:hint="eastAsia"/>
                </w:rPr>
                <w:t>报告期内</w:t>
              </w:r>
              <w:r w:rsidR="00116BBC">
                <w:rPr>
                  <w:rFonts w:hint="eastAsia"/>
                </w:rPr>
                <w:t>，</w:t>
              </w:r>
              <w:r>
                <w:rPr>
                  <w:rFonts w:hint="eastAsia"/>
                </w:rPr>
                <w:t>公司对杭州</w:t>
              </w:r>
              <w:proofErr w:type="gramStart"/>
              <w:r>
                <w:rPr>
                  <w:rFonts w:hint="eastAsia"/>
                </w:rPr>
                <w:t>美证安添</w:t>
              </w:r>
              <w:proofErr w:type="gramEnd"/>
              <w:r>
                <w:rPr>
                  <w:rFonts w:hint="eastAsia"/>
                </w:rPr>
                <w:t>股权投资合伙企业增加投资500万元，</w:t>
              </w:r>
              <w:proofErr w:type="gramStart"/>
              <w:r>
                <w:rPr>
                  <w:rFonts w:hint="eastAsia"/>
                </w:rPr>
                <w:t>原决议</w:t>
              </w:r>
              <w:proofErr w:type="gramEnd"/>
              <w:r>
                <w:rPr>
                  <w:rFonts w:hint="eastAsia"/>
                </w:rPr>
                <w:t>的出资计划1</w:t>
              </w:r>
              <w:r w:rsidR="00116BBC">
                <w:rPr>
                  <w:rFonts w:hint="eastAsia"/>
                </w:rPr>
                <w:t>,</w:t>
              </w:r>
              <w:r>
                <w:rPr>
                  <w:rFonts w:hint="eastAsia"/>
                </w:rPr>
                <w:t>000万元已经全部完成。</w:t>
              </w:r>
            </w:p>
          </w:sdtContent>
        </w:sdt>
        <w:p w:rsidR="00E266D9" w:rsidRDefault="006B116F"/>
      </w:sdtContent>
    </w:sdt>
    <w:sdt>
      <w:sdtPr>
        <w:rPr>
          <w:rFonts w:ascii="宋体" w:hAnsi="宋体" w:cs="宋体" w:hint="eastAsia"/>
          <w:b w:val="0"/>
          <w:bCs w:val="0"/>
          <w:kern w:val="0"/>
          <w:szCs w:val="21"/>
        </w:rPr>
        <w:alias w:val="模块:重大的非股权投资"/>
        <w:tag w:val="_SEC_ac9932f6d2bb4e35b86dbcc496bca6c4"/>
        <w:id w:val="791565510"/>
        <w:lock w:val="sdtLocked"/>
        <w:placeholder>
          <w:docPart w:val="GBC22222222222222222222222222222"/>
        </w:placeholder>
      </w:sdtPr>
      <w:sdtEndPr>
        <w:rPr>
          <w:szCs w:val="24"/>
        </w:rPr>
      </w:sdtEndPr>
      <w:sdtContent>
        <w:p w:rsidR="00E266D9" w:rsidRDefault="00363B16" w:rsidP="00CF1395">
          <w:pPr>
            <w:pStyle w:val="5"/>
            <w:numPr>
              <w:ilvl w:val="0"/>
              <w:numId w:val="18"/>
            </w:numPr>
            <w:rPr>
              <w:szCs w:val="21"/>
            </w:rPr>
          </w:pPr>
          <w:r>
            <w:rPr>
              <w:rFonts w:hint="eastAsia"/>
              <w:szCs w:val="21"/>
            </w:rPr>
            <w:t>重大的非股权投资</w:t>
          </w:r>
        </w:p>
        <w:sdt>
          <w:sdtPr>
            <w:rPr>
              <w:rFonts w:hint="eastAsia"/>
            </w:rPr>
            <w:alias w:val="是否适用：重大的非股权投资[双击切换]"/>
            <w:tag w:val="_GBC_ea7fdcb7583549f38c0db41e73af0a8b"/>
            <w:id w:val="1353227590"/>
            <w:lock w:val="sdtContentLocked"/>
            <w:placeholder>
              <w:docPart w:val="GBC22222222222222222222222222222"/>
            </w:placeholder>
          </w:sdtPr>
          <w:sdtEndPr/>
          <w:sdtContent>
            <w:p w:rsidR="00821B8E" w:rsidRPr="00821B8E" w:rsidRDefault="00363B16" w:rsidP="00BD2DE9">
              <w:pPr>
                <w:rPr>
                  <w:color w:val="FF0000"/>
                </w:rPr>
              </w:pPr>
              <w:r>
                <w:fldChar w:fldCharType="begin"/>
              </w:r>
              <w:r w:rsidR="00BD2DE9">
                <w:instrText xml:space="preserve"> MACROBUTTON  SnrToggleCheckbox □适用 </w:instrText>
              </w:r>
              <w:r>
                <w:fldChar w:fldCharType="end"/>
              </w:r>
              <w:r>
                <w:fldChar w:fldCharType="begin"/>
              </w:r>
              <w:r w:rsidR="00BD2DE9">
                <w:instrText xml:space="preserve"> MACROBUTTON  SnrToggleCheckbox √不适用 </w:instrText>
              </w:r>
              <w:r>
                <w:fldChar w:fldCharType="end"/>
              </w:r>
            </w:p>
          </w:sdtContent>
        </w:sdt>
        <w:p w:rsidR="00E266D9" w:rsidRDefault="006B116F"/>
      </w:sdtContent>
    </w:sdt>
    <w:sdt>
      <w:sdtPr>
        <w:rPr>
          <w:rFonts w:ascii="宋体" w:hAnsi="宋体" w:cs="宋体" w:hint="eastAsia"/>
          <w:b w:val="0"/>
          <w:bCs w:val="0"/>
          <w:kern w:val="0"/>
          <w:szCs w:val="21"/>
        </w:rPr>
        <w:alias w:val="模块:以公允价值计量的金融资产"/>
        <w:tag w:val="_SEC_e1149f3e433f42c9895dce036b5525db"/>
        <w:id w:val="2017270249"/>
        <w:lock w:val="sdtLocked"/>
        <w:placeholder>
          <w:docPart w:val="GBC22222222222222222222222222222"/>
        </w:placeholder>
      </w:sdtPr>
      <w:sdtEndPr>
        <w:rPr>
          <w:rFonts w:asciiTheme="minorEastAsia" w:eastAsiaTheme="minorEastAsia" w:hAnsiTheme="minorEastAsia"/>
        </w:rPr>
      </w:sdtEndPr>
      <w:sdtContent>
        <w:p w:rsidR="00E266D9" w:rsidRDefault="00363B16" w:rsidP="00CF1395">
          <w:pPr>
            <w:pStyle w:val="5"/>
            <w:numPr>
              <w:ilvl w:val="0"/>
              <w:numId w:val="18"/>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995755611"/>
            <w:lock w:val="sdtContentLocked"/>
            <w:placeholder>
              <w:docPart w:val="GBC22222222222222222222222222222"/>
            </w:placeholder>
          </w:sdtPr>
          <w:sdtEndPr/>
          <w:sdtContent>
            <w:p w:rsidR="00E266D9" w:rsidRDefault="00363B16">
              <w:pPr>
                <w:rPr>
                  <w:szCs w:val="21"/>
                </w:rPr>
              </w:pPr>
              <w:r>
                <w:rPr>
                  <w:szCs w:val="21"/>
                </w:rPr>
                <w:fldChar w:fldCharType="begin"/>
              </w:r>
              <w:r w:rsidR="00B5669F">
                <w:rPr>
                  <w:szCs w:val="21"/>
                </w:rPr>
                <w:instrText xml:space="preserve"> MACROBUTTON  SnrToggleCheckbox √适用 </w:instrText>
              </w:r>
              <w:r>
                <w:rPr>
                  <w:szCs w:val="21"/>
                </w:rPr>
                <w:fldChar w:fldCharType="end"/>
              </w:r>
              <w:r>
                <w:rPr>
                  <w:szCs w:val="21"/>
                </w:rPr>
                <w:fldChar w:fldCharType="begin"/>
              </w:r>
              <w:r w:rsidR="00B5669F">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725128804"/>
            <w:lock w:val="sdtLocked"/>
            <w:placeholder>
              <w:docPart w:val="GBC22222222222222222222222222222"/>
            </w:placeholder>
          </w:sdtPr>
          <w:sdtEndPr>
            <w:rPr>
              <w:rFonts w:asciiTheme="minorEastAsia" w:eastAsiaTheme="minorEastAsia" w:hAnsiTheme="minorEastAsia"/>
            </w:rPr>
          </w:sdtEndPr>
          <w:sdtContent>
            <w:p w:rsidR="00B5669F" w:rsidRPr="00B5669F" w:rsidRDefault="00B5669F" w:rsidP="00B5669F">
              <w:pPr>
                <w:rPr>
                  <w:szCs w:val="21"/>
                </w:rPr>
              </w:pPr>
              <w:r w:rsidRPr="00B5669F">
                <w:rPr>
                  <w:rFonts w:hint="eastAsia"/>
                  <w:szCs w:val="21"/>
                </w:rPr>
                <w:t>以公允价值计量且其变动计入当期损益的金融资产</w:t>
              </w:r>
            </w:p>
            <w:tbl>
              <w:tblPr>
                <w:tblStyle w:val="g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426"/>
                <w:gridCol w:w="846"/>
                <w:gridCol w:w="957"/>
                <w:gridCol w:w="1476"/>
                <w:gridCol w:w="951"/>
                <w:gridCol w:w="1476"/>
                <w:gridCol w:w="1279"/>
                <w:gridCol w:w="1161"/>
              </w:tblGrid>
              <w:tr w:rsidR="00B5669F" w:rsidRPr="00B5669F" w:rsidTr="00544C94">
                <w:trPr>
                  <w:jc w:val="center"/>
                </w:trPr>
                <w:tc>
                  <w:tcPr>
                    <w:tcW w:w="0" w:type="auto"/>
                    <w:shd w:val="clear" w:color="auto" w:fill="auto"/>
                    <w:vAlign w:val="center"/>
                  </w:tcPr>
                  <w:p w:rsidR="00B5669F" w:rsidRPr="00B5669F" w:rsidRDefault="00B5669F" w:rsidP="00B5669F">
                    <w:pPr>
                      <w:rPr>
                        <w:szCs w:val="21"/>
                      </w:rPr>
                    </w:pPr>
                    <w:r w:rsidRPr="00B5669F">
                      <w:rPr>
                        <w:szCs w:val="21"/>
                      </w:rPr>
                      <w:t>序号</w:t>
                    </w:r>
                  </w:p>
                </w:tc>
                <w:tc>
                  <w:tcPr>
                    <w:tcW w:w="0" w:type="auto"/>
                    <w:shd w:val="clear" w:color="auto" w:fill="auto"/>
                    <w:vAlign w:val="center"/>
                  </w:tcPr>
                  <w:p w:rsidR="00B5669F" w:rsidRPr="00B5669F" w:rsidRDefault="00B5669F" w:rsidP="00B5669F">
                    <w:pPr>
                      <w:rPr>
                        <w:szCs w:val="21"/>
                      </w:rPr>
                    </w:pPr>
                    <w:r w:rsidRPr="00B5669F">
                      <w:rPr>
                        <w:szCs w:val="21"/>
                      </w:rPr>
                      <w:t>证券品种</w:t>
                    </w:r>
                  </w:p>
                </w:tc>
                <w:tc>
                  <w:tcPr>
                    <w:tcW w:w="756" w:type="dxa"/>
                    <w:shd w:val="clear" w:color="auto" w:fill="auto"/>
                    <w:vAlign w:val="center"/>
                  </w:tcPr>
                  <w:p w:rsidR="00B5669F" w:rsidRPr="00B5669F" w:rsidRDefault="00B5669F" w:rsidP="00B5669F">
                    <w:pPr>
                      <w:rPr>
                        <w:szCs w:val="21"/>
                      </w:rPr>
                    </w:pPr>
                    <w:r w:rsidRPr="00B5669F">
                      <w:rPr>
                        <w:szCs w:val="21"/>
                      </w:rPr>
                      <w:t>证券代码</w:t>
                    </w:r>
                  </w:p>
                </w:tc>
                <w:tc>
                  <w:tcPr>
                    <w:tcW w:w="991" w:type="dxa"/>
                    <w:shd w:val="clear" w:color="auto" w:fill="auto"/>
                    <w:vAlign w:val="center"/>
                  </w:tcPr>
                  <w:p w:rsidR="00B5669F" w:rsidRPr="00B5669F" w:rsidRDefault="00B5669F" w:rsidP="00B5669F">
                    <w:pPr>
                      <w:rPr>
                        <w:szCs w:val="21"/>
                      </w:rPr>
                    </w:pPr>
                    <w:r w:rsidRPr="00B5669F">
                      <w:rPr>
                        <w:szCs w:val="21"/>
                      </w:rPr>
                      <w:t>证券简称</w:t>
                    </w:r>
                  </w:p>
                </w:tc>
                <w:tc>
                  <w:tcPr>
                    <w:tcW w:w="1410" w:type="dxa"/>
                    <w:shd w:val="clear" w:color="auto" w:fill="auto"/>
                    <w:vAlign w:val="center"/>
                  </w:tcPr>
                  <w:p w:rsidR="00B5669F" w:rsidRPr="00B5669F" w:rsidRDefault="00B5669F" w:rsidP="00B5669F">
                    <w:pPr>
                      <w:rPr>
                        <w:szCs w:val="21"/>
                      </w:rPr>
                    </w:pPr>
                    <w:r w:rsidRPr="00B5669F">
                      <w:rPr>
                        <w:rFonts w:hint="eastAsia"/>
                        <w:szCs w:val="21"/>
                      </w:rPr>
                      <w:t>最初</w:t>
                    </w:r>
                    <w:r w:rsidRPr="00B5669F">
                      <w:rPr>
                        <w:szCs w:val="21"/>
                      </w:rPr>
                      <w:t>投资</w:t>
                    </w:r>
                    <w:r w:rsidRPr="00B5669F">
                      <w:rPr>
                        <w:rFonts w:hint="eastAsia"/>
                        <w:szCs w:val="21"/>
                      </w:rPr>
                      <w:t>金额（元）</w:t>
                    </w:r>
                  </w:p>
                </w:tc>
                <w:tc>
                  <w:tcPr>
                    <w:tcW w:w="846" w:type="dxa"/>
                    <w:shd w:val="clear" w:color="auto" w:fill="auto"/>
                    <w:tcMar>
                      <w:left w:w="57" w:type="dxa"/>
                      <w:right w:w="57" w:type="dxa"/>
                    </w:tcMar>
                    <w:vAlign w:val="center"/>
                  </w:tcPr>
                  <w:p w:rsidR="00B5669F" w:rsidRPr="00B5669F" w:rsidRDefault="00B5669F" w:rsidP="00B5669F">
                    <w:pPr>
                      <w:rPr>
                        <w:szCs w:val="21"/>
                      </w:rPr>
                    </w:pPr>
                    <w:r w:rsidRPr="00B5669F">
                      <w:rPr>
                        <w:szCs w:val="21"/>
                      </w:rPr>
                      <w:t>持</w:t>
                    </w:r>
                    <w:r w:rsidRPr="00B5669F">
                      <w:rPr>
                        <w:rFonts w:hint="eastAsia"/>
                        <w:szCs w:val="21"/>
                      </w:rPr>
                      <w:t>有</w:t>
                    </w:r>
                    <w:r w:rsidRPr="00B5669F">
                      <w:rPr>
                        <w:szCs w:val="21"/>
                      </w:rPr>
                      <w:t>数量</w:t>
                    </w:r>
                  </w:p>
                  <w:p w:rsidR="00B5669F" w:rsidRPr="00B5669F" w:rsidRDefault="00B5669F" w:rsidP="00B5669F">
                    <w:pPr>
                      <w:rPr>
                        <w:szCs w:val="21"/>
                      </w:rPr>
                    </w:pPr>
                    <w:r w:rsidRPr="00B5669F">
                      <w:rPr>
                        <w:rFonts w:hint="eastAsia"/>
                        <w:szCs w:val="21"/>
                      </w:rPr>
                      <w:t>（</w:t>
                    </w:r>
                    <w:r w:rsidRPr="00B5669F">
                      <w:rPr>
                        <w:szCs w:val="21"/>
                      </w:rPr>
                      <w:t>股</w:t>
                    </w:r>
                    <w:r w:rsidRPr="00B5669F">
                      <w:rPr>
                        <w:rFonts w:hint="eastAsia"/>
                        <w:szCs w:val="21"/>
                      </w:rPr>
                      <w:t>）</w:t>
                    </w:r>
                  </w:p>
                </w:tc>
                <w:tc>
                  <w:tcPr>
                    <w:tcW w:w="0" w:type="auto"/>
                    <w:shd w:val="clear" w:color="auto" w:fill="auto"/>
                    <w:vAlign w:val="center"/>
                  </w:tcPr>
                  <w:p w:rsidR="00B5669F" w:rsidRPr="00B5669F" w:rsidRDefault="00B5669F" w:rsidP="00B5669F">
                    <w:pPr>
                      <w:rPr>
                        <w:szCs w:val="21"/>
                      </w:rPr>
                    </w:pPr>
                    <w:r w:rsidRPr="00B5669F">
                      <w:rPr>
                        <w:szCs w:val="21"/>
                      </w:rPr>
                      <w:t>期末账面</w:t>
                    </w:r>
                    <w:r w:rsidRPr="00B5669F">
                      <w:rPr>
                        <w:rFonts w:hint="eastAsia"/>
                        <w:szCs w:val="21"/>
                      </w:rPr>
                      <w:t>价</w:t>
                    </w:r>
                    <w:r w:rsidRPr="00B5669F">
                      <w:rPr>
                        <w:szCs w:val="21"/>
                      </w:rPr>
                      <w:t>值</w:t>
                    </w:r>
                  </w:p>
                  <w:p w:rsidR="00B5669F" w:rsidRPr="00B5669F" w:rsidRDefault="00B5669F" w:rsidP="00B5669F">
                    <w:pPr>
                      <w:rPr>
                        <w:szCs w:val="21"/>
                      </w:rPr>
                    </w:pPr>
                    <w:r w:rsidRPr="00B5669F">
                      <w:rPr>
                        <w:szCs w:val="21"/>
                      </w:rPr>
                      <w:t>（元）</w:t>
                    </w:r>
                  </w:p>
                </w:tc>
                <w:tc>
                  <w:tcPr>
                    <w:tcW w:w="1321" w:type="dxa"/>
                    <w:shd w:val="clear" w:color="auto" w:fill="auto"/>
                    <w:tcMar>
                      <w:left w:w="57" w:type="dxa"/>
                      <w:right w:w="57" w:type="dxa"/>
                    </w:tcMar>
                    <w:vAlign w:val="center"/>
                  </w:tcPr>
                  <w:p w:rsidR="00B5669F" w:rsidRPr="00B5669F" w:rsidRDefault="00B5669F" w:rsidP="00B5669F">
                    <w:pPr>
                      <w:rPr>
                        <w:szCs w:val="21"/>
                      </w:rPr>
                    </w:pPr>
                    <w:r w:rsidRPr="00B5669F">
                      <w:rPr>
                        <w:szCs w:val="21"/>
                      </w:rPr>
                      <w:t>占期末证券总投资比例</w:t>
                    </w:r>
                    <w:r w:rsidRPr="00B5669F">
                      <w:rPr>
                        <w:rFonts w:hint="eastAsia"/>
                        <w:szCs w:val="21"/>
                      </w:rPr>
                      <w:t>（%</w:t>
                    </w:r>
                    <w:r w:rsidRPr="00B5669F">
                      <w:rPr>
                        <w:szCs w:val="21"/>
                      </w:rPr>
                      <w:t>）</w:t>
                    </w:r>
                  </w:p>
                </w:tc>
                <w:tc>
                  <w:tcPr>
                    <w:tcW w:w="0" w:type="auto"/>
                    <w:shd w:val="clear" w:color="auto" w:fill="auto"/>
                    <w:tcMar>
                      <w:left w:w="57" w:type="dxa"/>
                      <w:right w:w="57" w:type="dxa"/>
                    </w:tcMar>
                    <w:vAlign w:val="center"/>
                  </w:tcPr>
                  <w:p w:rsidR="00B5669F" w:rsidRPr="00B5669F" w:rsidRDefault="00B5669F" w:rsidP="00B5669F">
                    <w:pPr>
                      <w:rPr>
                        <w:szCs w:val="21"/>
                      </w:rPr>
                    </w:pPr>
                    <w:r w:rsidRPr="00B5669F">
                      <w:rPr>
                        <w:rFonts w:hint="eastAsia"/>
                        <w:szCs w:val="21"/>
                      </w:rPr>
                      <w:t>报告期损益</w:t>
                    </w:r>
                  </w:p>
                  <w:p w:rsidR="00B5669F" w:rsidRPr="00B5669F" w:rsidRDefault="00B5669F" w:rsidP="00B5669F">
                    <w:pPr>
                      <w:rPr>
                        <w:szCs w:val="21"/>
                      </w:rPr>
                    </w:pPr>
                    <w:r w:rsidRPr="00B5669F">
                      <w:rPr>
                        <w:szCs w:val="21"/>
                      </w:rPr>
                      <w:t>（元）</w:t>
                    </w:r>
                  </w:p>
                </w:tc>
              </w:tr>
              <w:tr w:rsidR="00B5669F" w:rsidRPr="00B5669F" w:rsidTr="00544C94">
                <w:trPr>
                  <w:jc w:val="center"/>
                </w:trPr>
                <w:tc>
                  <w:tcPr>
                    <w:tcW w:w="0" w:type="auto"/>
                    <w:shd w:val="clear" w:color="auto" w:fill="auto"/>
                    <w:vAlign w:val="center"/>
                  </w:tcPr>
                  <w:p w:rsidR="00B5669F" w:rsidRPr="00B5669F" w:rsidRDefault="00B5669F" w:rsidP="00B5669F">
                    <w:pPr>
                      <w:rPr>
                        <w:szCs w:val="21"/>
                      </w:rPr>
                    </w:pPr>
                    <w:r w:rsidRPr="00B5669F">
                      <w:rPr>
                        <w:rFonts w:hint="eastAsia"/>
                        <w:szCs w:val="21"/>
                      </w:rPr>
                      <w:t>1</w:t>
                    </w:r>
                  </w:p>
                </w:tc>
                <w:tc>
                  <w:tcPr>
                    <w:tcW w:w="0" w:type="auto"/>
                    <w:shd w:val="clear" w:color="auto" w:fill="auto"/>
                    <w:vAlign w:val="center"/>
                  </w:tcPr>
                  <w:p w:rsidR="00B5669F" w:rsidRPr="00B5669F" w:rsidRDefault="00B5669F" w:rsidP="00B5669F">
                    <w:pPr>
                      <w:rPr>
                        <w:szCs w:val="21"/>
                      </w:rPr>
                    </w:pPr>
                    <w:r w:rsidRPr="00B5669F">
                      <w:rPr>
                        <w:rFonts w:hint="eastAsia"/>
                        <w:szCs w:val="21"/>
                      </w:rPr>
                      <w:t>股票</w:t>
                    </w:r>
                  </w:p>
                </w:tc>
                <w:tc>
                  <w:tcPr>
                    <w:tcW w:w="756" w:type="dxa"/>
                    <w:shd w:val="clear" w:color="auto" w:fill="auto"/>
                    <w:vAlign w:val="center"/>
                  </w:tcPr>
                  <w:p w:rsidR="00B5669F" w:rsidRPr="00B5669F" w:rsidRDefault="00B5669F" w:rsidP="00B5669F">
                    <w:pPr>
                      <w:rPr>
                        <w:szCs w:val="21"/>
                      </w:rPr>
                    </w:pPr>
                    <w:r w:rsidRPr="00B5669F">
                      <w:rPr>
                        <w:rFonts w:hint="eastAsia"/>
                        <w:szCs w:val="21"/>
                      </w:rPr>
                      <w:t>002603</w:t>
                    </w:r>
                  </w:p>
                </w:tc>
                <w:tc>
                  <w:tcPr>
                    <w:tcW w:w="991" w:type="dxa"/>
                    <w:shd w:val="clear" w:color="auto" w:fill="auto"/>
                    <w:vAlign w:val="center"/>
                  </w:tcPr>
                  <w:p w:rsidR="00B5669F" w:rsidRPr="00B5669F" w:rsidRDefault="00B5669F" w:rsidP="00B5669F">
                    <w:pPr>
                      <w:rPr>
                        <w:szCs w:val="21"/>
                      </w:rPr>
                    </w:pPr>
                    <w:r w:rsidRPr="00B5669F">
                      <w:rPr>
                        <w:rFonts w:hint="eastAsia"/>
                        <w:szCs w:val="21"/>
                      </w:rPr>
                      <w:t>以岭药业</w:t>
                    </w:r>
                  </w:p>
                </w:tc>
                <w:tc>
                  <w:tcPr>
                    <w:tcW w:w="1410" w:type="dxa"/>
                    <w:shd w:val="clear" w:color="auto" w:fill="auto"/>
                    <w:vAlign w:val="center"/>
                  </w:tcPr>
                  <w:p w:rsidR="00B5669F" w:rsidRPr="00B5669F" w:rsidRDefault="00B5669F" w:rsidP="00B5669F">
                    <w:pPr>
                      <w:rPr>
                        <w:szCs w:val="21"/>
                      </w:rPr>
                    </w:pPr>
                    <w:r w:rsidRPr="00B5669F">
                      <w:rPr>
                        <w:szCs w:val="21"/>
                      </w:rPr>
                      <w:t>4,068,690.81</w:t>
                    </w:r>
                  </w:p>
                </w:tc>
                <w:tc>
                  <w:tcPr>
                    <w:tcW w:w="0" w:type="auto"/>
                    <w:shd w:val="clear" w:color="auto" w:fill="auto"/>
                    <w:vAlign w:val="center"/>
                  </w:tcPr>
                  <w:p w:rsidR="00B5669F" w:rsidRPr="00B5669F" w:rsidRDefault="00B5669F" w:rsidP="00B5669F">
                    <w:pPr>
                      <w:rPr>
                        <w:szCs w:val="21"/>
                      </w:rPr>
                    </w:pPr>
                    <w:r w:rsidRPr="00B5669F">
                      <w:rPr>
                        <w:szCs w:val="21"/>
                      </w:rPr>
                      <w:t>224,200</w:t>
                    </w:r>
                  </w:p>
                </w:tc>
                <w:tc>
                  <w:tcPr>
                    <w:tcW w:w="0" w:type="auto"/>
                    <w:shd w:val="clear" w:color="auto" w:fill="auto"/>
                    <w:vAlign w:val="center"/>
                  </w:tcPr>
                  <w:p w:rsidR="00B5669F" w:rsidRPr="00B5669F" w:rsidRDefault="00B5669F" w:rsidP="00B5669F">
                    <w:pPr>
                      <w:rPr>
                        <w:szCs w:val="21"/>
                      </w:rPr>
                    </w:pPr>
                    <w:r>
                      <w:rPr>
                        <w:rFonts w:hint="eastAsia"/>
                        <w:szCs w:val="21"/>
                      </w:rPr>
                      <w:t>3,914,532</w:t>
                    </w:r>
                    <w:r w:rsidR="00F10825">
                      <w:rPr>
                        <w:rFonts w:hint="eastAsia"/>
                        <w:szCs w:val="21"/>
                      </w:rPr>
                      <w:t>.00</w:t>
                    </w:r>
                  </w:p>
                </w:tc>
                <w:tc>
                  <w:tcPr>
                    <w:tcW w:w="1321" w:type="dxa"/>
                    <w:shd w:val="clear" w:color="auto" w:fill="auto"/>
                    <w:vAlign w:val="center"/>
                  </w:tcPr>
                  <w:p w:rsidR="00B5669F" w:rsidRPr="00B5669F" w:rsidRDefault="00B5669F" w:rsidP="00B5669F">
                    <w:pPr>
                      <w:rPr>
                        <w:szCs w:val="21"/>
                      </w:rPr>
                    </w:pPr>
                    <w:r w:rsidRPr="00B5669F">
                      <w:rPr>
                        <w:rFonts w:hint="eastAsia"/>
                        <w:szCs w:val="21"/>
                      </w:rPr>
                      <w:t>100</w:t>
                    </w:r>
                  </w:p>
                </w:tc>
                <w:tc>
                  <w:tcPr>
                    <w:tcW w:w="0" w:type="auto"/>
                    <w:shd w:val="clear" w:color="auto" w:fill="auto"/>
                    <w:vAlign w:val="center"/>
                  </w:tcPr>
                  <w:p w:rsidR="00B5669F" w:rsidRPr="00B5669F" w:rsidRDefault="00F10825" w:rsidP="00B5669F">
                    <w:pPr>
                      <w:rPr>
                        <w:szCs w:val="21"/>
                      </w:rPr>
                    </w:pPr>
                    <w:r>
                      <w:rPr>
                        <w:rFonts w:hint="eastAsia"/>
                        <w:szCs w:val="21"/>
                      </w:rPr>
                      <w:t>49,324.00</w:t>
                    </w:r>
                  </w:p>
                </w:tc>
              </w:tr>
              <w:tr w:rsidR="00B5669F" w:rsidRPr="00B5669F" w:rsidTr="00544C94">
                <w:trPr>
                  <w:jc w:val="center"/>
                </w:trPr>
                <w:tc>
                  <w:tcPr>
                    <w:tcW w:w="3007" w:type="dxa"/>
                    <w:gridSpan w:val="4"/>
                    <w:shd w:val="clear" w:color="auto" w:fill="auto"/>
                  </w:tcPr>
                  <w:p w:rsidR="00B5669F" w:rsidRPr="00B5669F" w:rsidRDefault="00B5669F" w:rsidP="00B5669F">
                    <w:pPr>
                      <w:rPr>
                        <w:szCs w:val="21"/>
                      </w:rPr>
                    </w:pPr>
                    <w:r w:rsidRPr="00B5669F">
                      <w:rPr>
                        <w:szCs w:val="21"/>
                      </w:rPr>
                      <w:t>期末持有的其他证券投资</w:t>
                    </w:r>
                  </w:p>
                </w:tc>
                <w:tc>
                  <w:tcPr>
                    <w:tcW w:w="1410" w:type="dxa"/>
                    <w:shd w:val="clear" w:color="auto" w:fill="auto"/>
                    <w:vAlign w:val="center"/>
                  </w:tcPr>
                  <w:p w:rsidR="00B5669F" w:rsidRPr="00B5669F" w:rsidRDefault="00B5669F" w:rsidP="00B5669F">
                    <w:pPr>
                      <w:rPr>
                        <w:szCs w:val="21"/>
                      </w:rPr>
                    </w:pPr>
                    <w:r w:rsidRPr="00B5669F">
                      <w:rPr>
                        <w:rFonts w:hint="eastAsia"/>
                        <w:szCs w:val="21"/>
                      </w:rPr>
                      <w:t>0</w:t>
                    </w:r>
                  </w:p>
                </w:tc>
                <w:tc>
                  <w:tcPr>
                    <w:tcW w:w="0" w:type="auto"/>
                    <w:shd w:val="clear" w:color="auto" w:fill="auto"/>
                    <w:vAlign w:val="center"/>
                  </w:tcPr>
                  <w:p w:rsidR="00B5669F" w:rsidRPr="00B5669F" w:rsidRDefault="00B5669F" w:rsidP="00B5669F">
                    <w:pPr>
                      <w:rPr>
                        <w:szCs w:val="21"/>
                      </w:rPr>
                    </w:pPr>
                    <w:r w:rsidRPr="00B5669F">
                      <w:rPr>
                        <w:szCs w:val="21"/>
                      </w:rPr>
                      <w:t>/</w:t>
                    </w:r>
                  </w:p>
                </w:tc>
                <w:tc>
                  <w:tcPr>
                    <w:tcW w:w="0" w:type="auto"/>
                    <w:shd w:val="clear" w:color="auto" w:fill="auto"/>
                    <w:vAlign w:val="center"/>
                  </w:tcPr>
                  <w:p w:rsidR="00B5669F" w:rsidRPr="00B5669F" w:rsidRDefault="00B5669F" w:rsidP="00B5669F">
                    <w:pPr>
                      <w:rPr>
                        <w:szCs w:val="21"/>
                      </w:rPr>
                    </w:pPr>
                    <w:r w:rsidRPr="00B5669F">
                      <w:rPr>
                        <w:rFonts w:hint="eastAsia"/>
                        <w:szCs w:val="21"/>
                      </w:rPr>
                      <w:t>0</w:t>
                    </w:r>
                  </w:p>
                </w:tc>
                <w:tc>
                  <w:tcPr>
                    <w:tcW w:w="1321" w:type="dxa"/>
                    <w:shd w:val="clear" w:color="auto" w:fill="auto"/>
                    <w:vAlign w:val="center"/>
                  </w:tcPr>
                  <w:p w:rsidR="00B5669F" w:rsidRPr="00B5669F" w:rsidRDefault="00B5669F" w:rsidP="00B5669F">
                    <w:pPr>
                      <w:rPr>
                        <w:szCs w:val="21"/>
                      </w:rPr>
                    </w:pPr>
                    <w:r w:rsidRPr="00B5669F">
                      <w:rPr>
                        <w:rFonts w:hint="eastAsia"/>
                        <w:szCs w:val="21"/>
                      </w:rPr>
                      <w:t>0</w:t>
                    </w:r>
                  </w:p>
                </w:tc>
                <w:tc>
                  <w:tcPr>
                    <w:tcW w:w="0" w:type="auto"/>
                    <w:shd w:val="clear" w:color="auto" w:fill="auto"/>
                    <w:vAlign w:val="center"/>
                  </w:tcPr>
                  <w:p w:rsidR="00B5669F" w:rsidRPr="00B5669F" w:rsidRDefault="00B5669F" w:rsidP="00B5669F">
                    <w:pPr>
                      <w:rPr>
                        <w:szCs w:val="21"/>
                      </w:rPr>
                    </w:pPr>
                  </w:p>
                </w:tc>
              </w:tr>
              <w:tr w:rsidR="00B5669F" w:rsidRPr="00B5669F" w:rsidTr="00544C94">
                <w:trPr>
                  <w:jc w:val="center"/>
                </w:trPr>
                <w:tc>
                  <w:tcPr>
                    <w:tcW w:w="3007" w:type="dxa"/>
                    <w:gridSpan w:val="4"/>
                    <w:shd w:val="clear" w:color="auto" w:fill="auto"/>
                  </w:tcPr>
                  <w:p w:rsidR="00B5669F" w:rsidRPr="00B5669F" w:rsidRDefault="00B5669F" w:rsidP="00B5669F">
                    <w:pPr>
                      <w:rPr>
                        <w:szCs w:val="21"/>
                      </w:rPr>
                    </w:pPr>
                    <w:r w:rsidRPr="00B5669F">
                      <w:rPr>
                        <w:rFonts w:hint="eastAsia"/>
                        <w:szCs w:val="21"/>
                      </w:rPr>
                      <w:t>报告期已出售证券投资损益</w:t>
                    </w:r>
                  </w:p>
                </w:tc>
                <w:tc>
                  <w:tcPr>
                    <w:tcW w:w="1410" w:type="dxa"/>
                    <w:shd w:val="clear" w:color="auto" w:fill="auto"/>
                    <w:vAlign w:val="center"/>
                  </w:tcPr>
                  <w:p w:rsidR="00B5669F" w:rsidRPr="00B5669F" w:rsidRDefault="00B5669F" w:rsidP="00B5669F">
                    <w:pPr>
                      <w:rPr>
                        <w:szCs w:val="21"/>
                      </w:rPr>
                    </w:pPr>
                    <w:r w:rsidRPr="00B5669F">
                      <w:rPr>
                        <w:szCs w:val="21"/>
                      </w:rPr>
                      <w:t>/</w:t>
                    </w:r>
                  </w:p>
                </w:tc>
                <w:tc>
                  <w:tcPr>
                    <w:tcW w:w="0" w:type="auto"/>
                    <w:shd w:val="clear" w:color="auto" w:fill="auto"/>
                    <w:vAlign w:val="center"/>
                  </w:tcPr>
                  <w:p w:rsidR="00B5669F" w:rsidRPr="00B5669F" w:rsidRDefault="00B5669F" w:rsidP="00B5669F">
                    <w:pPr>
                      <w:rPr>
                        <w:szCs w:val="21"/>
                      </w:rPr>
                    </w:pPr>
                    <w:r w:rsidRPr="00B5669F">
                      <w:rPr>
                        <w:szCs w:val="21"/>
                      </w:rPr>
                      <w:t>/</w:t>
                    </w:r>
                  </w:p>
                </w:tc>
                <w:tc>
                  <w:tcPr>
                    <w:tcW w:w="0" w:type="auto"/>
                    <w:shd w:val="clear" w:color="auto" w:fill="auto"/>
                    <w:vAlign w:val="center"/>
                  </w:tcPr>
                  <w:p w:rsidR="00B5669F" w:rsidRPr="00B5669F" w:rsidRDefault="00B5669F" w:rsidP="00B5669F">
                    <w:pPr>
                      <w:rPr>
                        <w:szCs w:val="21"/>
                      </w:rPr>
                    </w:pPr>
                    <w:r w:rsidRPr="00B5669F">
                      <w:rPr>
                        <w:szCs w:val="21"/>
                      </w:rPr>
                      <w:t>/</w:t>
                    </w:r>
                  </w:p>
                </w:tc>
                <w:tc>
                  <w:tcPr>
                    <w:tcW w:w="1321" w:type="dxa"/>
                    <w:tcBorders>
                      <w:bottom w:val="single" w:sz="4" w:space="0" w:color="auto"/>
                    </w:tcBorders>
                    <w:shd w:val="clear" w:color="auto" w:fill="auto"/>
                    <w:vAlign w:val="center"/>
                  </w:tcPr>
                  <w:p w:rsidR="00B5669F" w:rsidRPr="00B5669F" w:rsidRDefault="00B5669F" w:rsidP="00B5669F">
                    <w:pPr>
                      <w:rPr>
                        <w:szCs w:val="21"/>
                      </w:rPr>
                    </w:pPr>
                    <w:r w:rsidRPr="00B5669F">
                      <w:rPr>
                        <w:szCs w:val="21"/>
                      </w:rPr>
                      <w:t>/</w:t>
                    </w:r>
                  </w:p>
                </w:tc>
                <w:tc>
                  <w:tcPr>
                    <w:tcW w:w="0" w:type="auto"/>
                    <w:shd w:val="clear" w:color="auto" w:fill="auto"/>
                    <w:vAlign w:val="center"/>
                  </w:tcPr>
                  <w:p w:rsidR="00B5669F" w:rsidRPr="00294C27" w:rsidRDefault="00F46933" w:rsidP="00B5669F">
                    <w:pPr>
                      <w:rPr>
                        <w:szCs w:val="21"/>
                      </w:rPr>
                    </w:pPr>
                    <w:r w:rsidRPr="00294C27">
                      <w:rPr>
                        <w:rFonts w:hint="eastAsia"/>
                        <w:szCs w:val="21"/>
                      </w:rPr>
                      <w:t>43,586.32</w:t>
                    </w:r>
                  </w:p>
                </w:tc>
              </w:tr>
              <w:tr w:rsidR="00B5669F" w:rsidRPr="00B5669F" w:rsidTr="00544C94">
                <w:trPr>
                  <w:jc w:val="center"/>
                </w:trPr>
                <w:tc>
                  <w:tcPr>
                    <w:tcW w:w="3007" w:type="dxa"/>
                    <w:gridSpan w:val="4"/>
                    <w:shd w:val="clear" w:color="auto" w:fill="auto"/>
                  </w:tcPr>
                  <w:p w:rsidR="00B5669F" w:rsidRPr="00B5669F" w:rsidRDefault="00B5669F" w:rsidP="00B5669F">
                    <w:pPr>
                      <w:rPr>
                        <w:szCs w:val="21"/>
                      </w:rPr>
                    </w:pPr>
                    <w:r w:rsidRPr="00B5669F">
                      <w:rPr>
                        <w:szCs w:val="21"/>
                      </w:rPr>
                      <w:t>合计</w:t>
                    </w:r>
                  </w:p>
                </w:tc>
                <w:tc>
                  <w:tcPr>
                    <w:tcW w:w="1410" w:type="dxa"/>
                    <w:shd w:val="clear" w:color="auto" w:fill="auto"/>
                  </w:tcPr>
                  <w:p w:rsidR="00B5669F" w:rsidRPr="00B5669F" w:rsidRDefault="00B5669F" w:rsidP="00B5669F">
                    <w:pPr>
                      <w:rPr>
                        <w:szCs w:val="21"/>
                      </w:rPr>
                    </w:pPr>
                    <w:r w:rsidRPr="00B5669F">
                      <w:rPr>
                        <w:szCs w:val="21"/>
                      </w:rPr>
                      <w:t>4,0</w:t>
                    </w:r>
                    <w:r w:rsidRPr="00B5669F">
                      <w:rPr>
                        <w:rFonts w:hint="eastAsia"/>
                        <w:szCs w:val="21"/>
                      </w:rPr>
                      <w:t>68</w:t>
                    </w:r>
                    <w:r w:rsidRPr="00B5669F">
                      <w:rPr>
                        <w:szCs w:val="21"/>
                      </w:rPr>
                      <w:t>,</w:t>
                    </w:r>
                    <w:r w:rsidRPr="00B5669F">
                      <w:rPr>
                        <w:rFonts w:hint="eastAsia"/>
                        <w:szCs w:val="21"/>
                      </w:rPr>
                      <w:t>690</w:t>
                    </w:r>
                    <w:r w:rsidRPr="00B5669F">
                      <w:rPr>
                        <w:szCs w:val="21"/>
                      </w:rPr>
                      <w:t>.81</w:t>
                    </w:r>
                  </w:p>
                </w:tc>
                <w:tc>
                  <w:tcPr>
                    <w:tcW w:w="0" w:type="auto"/>
                    <w:shd w:val="clear" w:color="auto" w:fill="auto"/>
                  </w:tcPr>
                  <w:p w:rsidR="00B5669F" w:rsidRPr="00B5669F" w:rsidRDefault="00B5669F" w:rsidP="00B5669F">
                    <w:pPr>
                      <w:rPr>
                        <w:szCs w:val="21"/>
                      </w:rPr>
                    </w:pPr>
                    <w:r w:rsidRPr="00B5669F">
                      <w:rPr>
                        <w:szCs w:val="21"/>
                      </w:rPr>
                      <w:t>/</w:t>
                    </w:r>
                  </w:p>
                </w:tc>
                <w:tc>
                  <w:tcPr>
                    <w:tcW w:w="0" w:type="auto"/>
                    <w:shd w:val="clear" w:color="auto" w:fill="auto"/>
                  </w:tcPr>
                  <w:p w:rsidR="00B5669F" w:rsidRPr="00B5669F" w:rsidRDefault="00F10825" w:rsidP="00B5669F">
                    <w:pPr>
                      <w:rPr>
                        <w:szCs w:val="21"/>
                      </w:rPr>
                    </w:pPr>
                    <w:r>
                      <w:rPr>
                        <w:rFonts w:hint="eastAsia"/>
                        <w:szCs w:val="21"/>
                      </w:rPr>
                      <w:t>3,914,532.00</w:t>
                    </w:r>
                  </w:p>
                </w:tc>
                <w:tc>
                  <w:tcPr>
                    <w:tcW w:w="1321" w:type="dxa"/>
                    <w:shd w:val="clear" w:color="auto" w:fill="auto"/>
                  </w:tcPr>
                  <w:p w:rsidR="00B5669F" w:rsidRPr="00B5669F" w:rsidRDefault="00B5669F" w:rsidP="00B5669F">
                    <w:pPr>
                      <w:rPr>
                        <w:szCs w:val="21"/>
                      </w:rPr>
                    </w:pPr>
                    <w:r w:rsidRPr="00B5669F">
                      <w:rPr>
                        <w:rFonts w:hint="eastAsia"/>
                        <w:szCs w:val="21"/>
                      </w:rPr>
                      <w:t>100</w:t>
                    </w:r>
                  </w:p>
                </w:tc>
                <w:tc>
                  <w:tcPr>
                    <w:tcW w:w="0" w:type="auto"/>
                    <w:shd w:val="clear" w:color="auto" w:fill="auto"/>
                  </w:tcPr>
                  <w:p w:rsidR="00B5669F" w:rsidRPr="00294C27" w:rsidRDefault="00F46933" w:rsidP="00B5669F">
                    <w:pPr>
                      <w:rPr>
                        <w:szCs w:val="21"/>
                      </w:rPr>
                    </w:pPr>
                    <w:r w:rsidRPr="00294C27">
                      <w:rPr>
                        <w:rFonts w:hint="eastAsia"/>
                        <w:szCs w:val="21"/>
                      </w:rPr>
                      <w:t>92,910.32</w:t>
                    </w:r>
                  </w:p>
                </w:tc>
              </w:tr>
            </w:tbl>
            <w:p w:rsidR="00B5669F" w:rsidRPr="00B5669F" w:rsidRDefault="00B5669F" w:rsidP="00B5669F">
              <w:pPr>
                <w:rPr>
                  <w:szCs w:val="21"/>
                </w:rPr>
              </w:pPr>
            </w:p>
            <w:p w:rsidR="00B5669F" w:rsidRPr="00B5669F" w:rsidRDefault="00B5669F" w:rsidP="00B5669F">
              <w:pPr>
                <w:rPr>
                  <w:szCs w:val="21"/>
                </w:rPr>
              </w:pPr>
              <w:r w:rsidRPr="00B5669F">
                <w:rPr>
                  <w:rFonts w:hint="eastAsia"/>
                  <w:szCs w:val="21"/>
                </w:rPr>
                <w:lastRenderedPageBreak/>
                <w:t>期末按公允价值计量的可供出售金融资产</w:t>
              </w:r>
            </w:p>
            <w:p w:rsidR="00B5669F" w:rsidRPr="00B5669F" w:rsidRDefault="00B5669F" w:rsidP="00B5669F">
              <w:pPr>
                <w:rPr>
                  <w:szCs w:val="21"/>
                </w:rPr>
              </w:pPr>
              <w:r w:rsidRPr="00B5669F">
                <w:rPr>
                  <w:rFonts w:hint="eastAsia"/>
                  <w:szCs w:val="21"/>
                </w:rPr>
                <w:t xml:space="preserve">                                                                           单位：元</w:t>
              </w:r>
            </w:p>
            <w:tbl>
              <w:tblPr>
                <w:tblStyle w:val="g1"/>
                <w:tblW w:w="0" w:type="auto"/>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0"/>
                <w:gridCol w:w="567"/>
                <w:gridCol w:w="1422"/>
                <w:gridCol w:w="759"/>
                <w:gridCol w:w="764"/>
                <w:gridCol w:w="1874"/>
                <w:gridCol w:w="1418"/>
                <w:gridCol w:w="1259"/>
                <w:gridCol w:w="512"/>
              </w:tblGrid>
              <w:tr w:rsidR="00B5669F" w:rsidRPr="00F10825" w:rsidTr="00F10825">
                <w:trPr>
                  <w:jc w:val="center"/>
                </w:trPr>
                <w:tc>
                  <w:tcPr>
                    <w:tcW w:w="710" w:type="dxa"/>
                    <w:shd w:val="clear" w:color="auto" w:fill="auto"/>
                    <w:vAlign w:val="center"/>
                  </w:tcPr>
                  <w:p w:rsidR="00B5669F" w:rsidRPr="00F10825" w:rsidRDefault="00B5669F" w:rsidP="00B5669F">
                    <w:pPr>
                      <w:rPr>
                        <w:sz w:val="18"/>
                        <w:szCs w:val="18"/>
                      </w:rPr>
                    </w:pPr>
                    <w:r w:rsidRPr="00F10825">
                      <w:rPr>
                        <w:sz w:val="18"/>
                        <w:szCs w:val="18"/>
                      </w:rPr>
                      <w:t>证券代码</w:t>
                    </w:r>
                  </w:p>
                </w:tc>
                <w:tc>
                  <w:tcPr>
                    <w:tcW w:w="567" w:type="dxa"/>
                    <w:shd w:val="clear" w:color="auto" w:fill="auto"/>
                    <w:vAlign w:val="center"/>
                  </w:tcPr>
                  <w:p w:rsidR="00B5669F" w:rsidRPr="00F10825" w:rsidRDefault="00B5669F" w:rsidP="00B5669F">
                    <w:pPr>
                      <w:rPr>
                        <w:sz w:val="18"/>
                        <w:szCs w:val="18"/>
                      </w:rPr>
                    </w:pPr>
                    <w:r w:rsidRPr="00F10825">
                      <w:rPr>
                        <w:sz w:val="18"/>
                        <w:szCs w:val="18"/>
                      </w:rPr>
                      <w:t>证券简称</w:t>
                    </w:r>
                  </w:p>
                </w:tc>
                <w:tc>
                  <w:tcPr>
                    <w:tcW w:w="1422" w:type="dxa"/>
                    <w:shd w:val="clear" w:color="auto" w:fill="auto"/>
                    <w:vAlign w:val="center"/>
                  </w:tcPr>
                  <w:p w:rsidR="00B5669F" w:rsidRPr="00F10825" w:rsidRDefault="00B5669F" w:rsidP="00B5669F">
                    <w:pPr>
                      <w:rPr>
                        <w:sz w:val="18"/>
                        <w:szCs w:val="18"/>
                      </w:rPr>
                    </w:pPr>
                    <w:r w:rsidRPr="00F10825">
                      <w:rPr>
                        <w:rFonts w:hint="eastAsia"/>
                        <w:sz w:val="18"/>
                        <w:szCs w:val="18"/>
                      </w:rPr>
                      <w:t>最初投资成本</w:t>
                    </w:r>
                  </w:p>
                  <w:p w:rsidR="00B5669F" w:rsidRPr="00F10825" w:rsidRDefault="00B5669F" w:rsidP="00B5669F">
                    <w:pPr>
                      <w:rPr>
                        <w:sz w:val="18"/>
                        <w:szCs w:val="18"/>
                      </w:rPr>
                    </w:pPr>
                  </w:p>
                </w:tc>
                <w:tc>
                  <w:tcPr>
                    <w:tcW w:w="759" w:type="dxa"/>
                    <w:shd w:val="clear" w:color="auto" w:fill="auto"/>
                    <w:vAlign w:val="center"/>
                  </w:tcPr>
                  <w:p w:rsidR="00B5669F" w:rsidRPr="00F10825" w:rsidRDefault="00B5669F" w:rsidP="00B5669F">
                    <w:pPr>
                      <w:rPr>
                        <w:sz w:val="18"/>
                        <w:szCs w:val="18"/>
                      </w:rPr>
                    </w:pPr>
                    <w:r w:rsidRPr="00F10825">
                      <w:rPr>
                        <w:rFonts w:hint="eastAsia"/>
                        <w:sz w:val="18"/>
                        <w:szCs w:val="18"/>
                      </w:rPr>
                      <w:t>期初持股比例（%）</w:t>
                    </w:r>
                  </w:p>
                </w:tc>
                <w:tc>
                  <w:tcPr>
                    <w:tcW w:w="764" w:type="dxa"/>
                    <w:shd w:val="clear" w:color="auto" w:fill="auto"/>
                    <w:vAlign w:val="center"/>
                  </w:tcPr>
                  <w:p w:rsidR="00B5669F" w:rsidRPr="00F10825" w:rsidRDefault="00B5669F" w:rsidP="00B5669F">
                    <w:pPr>
                      <w:rPr>
                        <w:sz w:val="18"/>
                        <w:szCs w:val="18"/>
                      </w:rPr>
                    </w:pPr>
                    <w:r w:rsidRPr="00F10825">
                      <w:rPr>
                        <w:rFonts w:hint="eastAsia"/>
                        <w:sz w:val="18"/>
                        <w:szCs w:val="18"/>
                      </w:rPr>
                      <w:t>期末持股比例（%）</w:t>
                    </w:r>
                  </w:p>
                </w:tc>
                <w:tc>
                  <w:tcPr>
                    <w:tcW w:w="1874" w:type="dxa"/>
                    <w:shd w:val="clear" w:color="auto" w:fill="auto"/>
                    <w:vAlign w:val="center"/>
                  </w:tcPr>
                  <w:p w:rsidR="00B5669F" w:rsidRPr="00F10825" w:rsidRDefault="00B5669F" w:rsidP="00B5669F">
                    <w:pPr>
                      <w:rPr>
                        <w:sz w:val="18"/>
                        <w:szCs w:val="18"/>
                      </w:rPr>
                    </w:pPr>
                    <w:r w:rsidRPr="00F10825">
                      <w:rPr>
                        <w:sz w:val="18"/>
                        <w:szCs w:val="18"/>
                      </w:rPr>
                      <w:t>期末账面值</w:t>
                    </w:r>
                  </w:p>
                </w:tc>
                <w:tc>
                  <w:tcPr>
                    <w:tcW w:w="1418" w:type="dxa"/>
                    <w:shd w:val="clear" w:color="auto" w:fill="auto"/>
                    <w:vAlign w:val="center"/>
                  </w:tcPr>
                  <w:p w:rsidR="00B5669F" w:rsidRPr="00F10825" w:rsidRDefault="00B5669F" w:rsidP="00B5669F">
                    <w:pPr>
                      <w:rPr>
                        <w:sz w:val="18"/>
                        <w:szCs w:val="18"/>
                      </w:rPr>
                    </w:pPr>
                    <w:r w:rsidRPr="00F10825">
                      <w:rPr>
                        <w:rFonts w:hint="eastAsia"/>
                        <w:sz w:val="18"/>
                        <w:szCs w:val="18"/>
                      </w:rPr>
                      <w:t>报告期损益</w:t>
                    </w:r>
                  </w:p>
                </w:tc>
                <w:tc>
                  <w:tcPr>
                    <w:tcW w:w="1259" w:type="dxa"/>
                    <w:shd w:val="clear" w:color="auto" w:fill="auto"/>
                    <w:vAlign w:val="center"/>
                  </w:tcPr>
                  <w:p w:rsidR="00B5669F" w:rsidRPr="00F10825" w:rsidRDefault="00B5669F" w:rsidP="00B5669F">
                    <w:pPr>
                      <w:rPr>
                        <w:sz w:val="18"/>
                        <w:szCs w:val="18"/>
                      </w:rPr>
                    </w:pPr>
                    <w:r w:rsidRPr="00F10825">
                      <w:rPr>
                        <w:rFonts w:hint="eastAsia"/>
                        <w:sz w:val="18"/>
                        <w:szCs w:val="18"/>
                      </w:rPr>
                      <w:t>报告期所有者权益变动</w:t>
                    </w:r>
                  </w:p>
                </w:tc>
                <w:tc>
                  <w:tcPr>
                    <w:tcW w:w="512" w:type="dxa"/>
                    <w:shd w:val="clear" w:color="auto" w:fill="auto"/>
                    <w:vAlign w:val="center"/>
                  </w:tcPr>
                  <w:p w:rsidR="00B5669F" w:rsidRPr="00F10825" w:rsidRDefault="00B5669F" w:rsidP="00B5669F">
                    <w:pPr>
                      <w:rPr>
                        <w:sz w:val="18"/>
                        <w:szCs w:val="18"/>
                      </w:rPr>
                    </w:pPr>
                    <w:r w:rsidRPr="00F10825">
                      <w:rPr>
                        <w:sz w:val="18"/>
                        <w:szCs w:val="18"/>
                      </w:rPr>
                      <w:t>股份来源</w:t>
                    </w:r>
                  </w:p>
                </w:tc>
              </w:tr>
              <w:tr w:rsidR="00B5669F" w:rsidRPr="00F10825" w:rsidTr="00F10825">
                <w:trPr>
                  <w:jc w:val="center"/>
                </w:trPr>
                <w:tc>
                  <w:tcPr>
                    <w:tcW w:w="710" w:type="dxa"/>
                    <w:shd w:val="clear" w:color="auto" w:fill="auto"/>
                    <w:vAlign w:val="center"/>
                  </w:tcPr>
                  <w:p w:rsidR="00B5669F" w:rsidRPr="00F10825" w:rsidRDefault="00B5669F" w:rsidP="00B5669F">
                    <w:pPr>
                      <w:rPr>
                        <w:sz w:val="18"/>
                        <w:szCs w:val="18"/>
                      </w:rPr>
                    </w:pPr>
                    <w:r w:rsidRPr="00F10825">
                      <w:rPr>
                        <w:rFonts w:hint="eastAsia"/>
                        <w:sz w:val="18"/>
                        <w:szCs w:val="18"/>
                      </w:rPr>
                      <w:t>600000</w:t>
                    </w:r>
                  </w:p>
                </w:tc>
                <w:tc>
                  <w:tcPr>
                    <w:tcW w:w="567" w:type="dxa"/>
                    <w:shd w:val="clear" w:color="auto" w:fill="auto"/>
                  </w:tcPr>
                  <w:p w:rsidR="00B5669F" w:rsidRPr="00BE2189" w:rsidRDefault="00B5669F" w:rsidP="00B5669F">
                    <w:pPr>
                      <w:rPr>
                        <w:sz w:val="18"/>
                        <w:szCs w:val="18"/>
                      </w:rPr>
                    </w:pPr>
                    <w:r w:rsidRPr="00BE2189">
                      <w:rPr>
                        <w:rFonts w:hint="eastAsia"/>
                        <w:sz w:val="18"/>
                        <w:szCs w:val="18"/>
                      </w:rPr>
                      <w:t>浦发银行</w:t>
                    </w:r>
                  </w:p>
                </w:tc>
                <w:tc>
                  <w:tcPr>
                    <w:tcW w:w="1422" w:type="dxa"/>
                    <w:shd w:val="clear" w:color="auto" w:fill="auto"/>
                    <w:vAlign w:val="center"/>
                  </w:tcPr>
                  <w:p w:rsidR="00B5669F" w:rsidRPr="00BE2189" w:rsidRDefault="00B5669F" w:rsidP="00B5669F">
                    <w:pPr>
                      <w:rPr>
                        <w:sz w:val="18"/>
                        <w:szCs w:val="18"/>
                      </w:rPr>
                    </w:pPr>
                    <w:r w:rsidRPr="00BE2189">
                      <w:rPr>
                        <w:sz w:val="18"/>
                        <w:szCs w:val="18"/>
                      </w:rPr>
                      <w:t>1,918,469.91</w:t>
                    </w:r>
                  </w:p>
                </w:tc>
                <w:tc>
                  <w:tcPr>
                    <w:tcW w:w="759" w:type="dxa"/>
                    <w:shd w:val="clear" w:color="auto" w:fill="auto"/>
                    <w:vAlign w:val="center"/>
                  </w:tcPr>
                  <w:p w:rsidR="00B5669F" w:rsidRPr="00BE2189" w:rsidRDefault="00BE2189" w:rsidP="00B5669F">
                    <w:pPr>
                      <w:rPr>
                        <w:sz w:val="18"/>
                        <w:szCs w:val="18"/>
                      </w:rPr>
                    </w:pPr>
                    <w:r w:rsidRPr="00BE2189">
                      <w:rPr>
                        <w:rFonts w:hint="eastAsia"/>
                        <w:sz w:val="18"/>
                        <w:szCs w:val="18"/>
                      </w:rPr>
                      <w:t>0.031</w:t>
                    </w:r>
                  </w:p>
                </w:tc>
                <w:tc>
                  <w:tcPr>
                    <w:tcW w:w="764" w:type="dxa"/>
                    <w:shd w:val="clear" w:color="auto" w:fill="auto"/>
                    <w:vAlign w:val="center"/>
                  </w:tcPr>
                  <w:p w:rsidR="00B5669F" w:rsidRPr="00F10825" w:rsidRDefault="00B5669F" w:rsidP="00B5669F">
                    <w:pPr>
                      <w:rPr>
                        <w:sz w:val="18"/>
                        <w:szCs w:val="18"/>
                      </w:rPr>
                    </w:pPr>
                    <w:r w:rsidRPr="00F10825">
                      <w:rPr>
                        <w:rFonts w:hint="eastAsia"/>
                        <w:sz w:val="18"/>
                        <w:szCs w:val="18"/>
                      </w:rPr>
                      <w:t>0.031</w:t>
                    </w:r>
                  </w:p>
                </w:tc>
                <w:tc>
                  <w:tcPr>
                    <w:tcW w:w="1874" w:type="dxa"/>
                    <w:shd w:val="clear" w:color="auto" w:fill="auto"/>
                    <w:vAlign w:val="center"/>
                  </w:tcPr>
                  <w:p w:rsidR="00B5669F" w:rsidRPr="00F10825" w:rsidRDefault="00F10825" w:rsidP="00B5669F">
                    <w:pPr>
                      <w:rPr>
                        <w:sz w:val="18"/>
                        <w:szCs w:val="18"/>
                      </w:rPr>
                    </w:pPr>
                    <w:r w:rsidRPr="00F10825">
                      <w:rPr>
                        <w:sz w:val="18"/>
                        <w:szCs w:val="18"/>
                      </w:rPr>
                      <w:t>111</w:t>
                    </w:r>
                    <w:r>
                      <w:rPr>
                        <w:rFonts w:hint="eastAsia"/>
                        <w:sz w:val="18"/>
                        <w:szCs w:val="18"/>
                      </w:rPr>
                      <w:t>,</w:t>
                    </w:r>
                    <w:r w:rsidRPr="00F10825">
                      <w:rPr>
                        <w:sz w:val="18"/>
                        <w:szCs w:val="18"/>
                      </w:rPr>
                      <w:t>279</w:t>
                    </w:r>
                    <w:r>
                      <w:rPr>
                        <w:rFonts w:hint="eastAsia"/>
                        <w:sz w:val="18"/>
                        <w:szCs w:val="18"/>
                      </w:rPr>
                      <w:t>,</w:t>
                    </w:r>
                    <w:r w:rsidRPr="00F10825">
                      <w:rPr>
                        <w:sz w:val="18"/>
                        <w:szCs w:val="18"/>
                      </w:rPr>
                      <w:t>368.2</w:t>
                    </w:r>
                    <w:r>
                      <w:rPr>
                        <w:rFonts w:hint="eastAsia"/>
                        <w:sz w:val="18"/>
                        <w:szCs w:val="18"/>
                      </w:rPr>
                      <w:t>0</w:t>
                    </w:r>
                  </w:p>
                </w:tc>
                <w:tc>
                  <w:tcPr>
                    <w:tcW w:w="1418" w:type="dxa"/>
                    <w:shd w:val="clear" w:color="auto" w:fill="auto"/>
                    <w:vAlign w:val="center"/>
                  </w:tcPr>
                  <w:p w:rsidR="00B5669F" w:rsidRPr="00F10825" w:rsidRDefault="00F46933" w:rsidP="00B5669F">
                    <w:pPr>
                      <w:rPr>
                        <w:sz w:val="18"/>
                        <w:szCs w:val="18"/>
                      </w:rPr>
                    </w:pPr>
                    <w:r>
                      <w:rPr>
                        <w:rFonts w:hint="eastAsia"/>
                        <w:sz w:val="18"/>
                        <w:szCs w:val="18"/>
                      </w:rPr>
                      <w:t>1,353,352.00</w:t>
                    </w:r>
                  </w:p>
                </w:tc>
                <w:tc>
                  <w:tcPr>
                    <w:tcW w:w="1259" w:type="dxa"/>
                    <w:shd w:val="clear" w:color="auto" w:fill="auto"/>
                    <w:vAlign w:val="center"/>
                  </w:tcPr>
                  <w:p w:rsidR="00B5669F" w:rsidRPr="00F10825" w:rsidRDefault="00F457F6" w:rsidP="00F457F6">
                    <w:pPr>
                      <w:rPr>
                        <w:sz w:val="18"/>
                        <w:szCs w:val="18"/>
                      </w:rPr>
                    </w:pPr>
                    <w:r w:rsidRPr="00F457F6">
                      <w:rPr>
                        <w:rFonts w:hint="eastAsia"/>
                        <w:sz w:val="18"/>
                        <w:szCs w:val="18"/>
                      </w:rPr>
                      <w:t xml:space="preserve">1,192,641.45 </w:t>
                    </w:r>
                  </w:p>
                </w:tc>
                <w:tc>
                  <w:tcPr>
                    <w:tcW w:w="512" w:type="dxa"/>
                    <w:shd w:val="clear" w:color="auto" w:fill="auto"/>
                  </w:tcPr>
                  <w:p w:rsidR="00B5669F" w:rsidRPr="00F10825" w:rsidRDefault="00B5669F" w:rsidP="00B5669F">
                    <w:pPr>
                      <w:rPr>
                        <w:sz w:val="18"/>
                        <w:szCs w:val="18"/>
                      </w:rPr>
                    </w:pPr>
                    <w:r w:rsidRPr="00F10825">
                      <w:rPr>
                        <w:rFonts w:hint="eastAsia"/>
                        <w:sz w:val="18"/>
                        <w:szCs w:val="18"/>
                      </w:rPr>
                      <w:t>认购法人股</w:t>
                    </w:r>
                  </w:p>
                </w:tc>
              </w:tr>
              <w:tr w:rsidR="00B5669F" w:rsidRPr="00F10825" w:rsidTr="00F10825">
                <w:trPr>
                  <w:jc w:val="center"/>
                </w:trPr>
                <w:tc>
                  <w:tcPr>
                    <w:tcW w:w="710" w:type="dxa"/>
                    <w:shd w:val="clear" w:color="auto" w:fill="auto"/>
                    <w:vAlign w:val="center"/>
                  </w:tcPr>
                  <w:p w:rsidR="00B5669F" w:rsidRPr="00F10825" w:rsidRDefault="00B5669F" w:rsidP="00B5669F">
                    <w:pPr>
                      <w:rPr>
                        <w:sz w:val="18"/>
                        <w:szCs w:val="18"/>
                      </w:rPr>
                    </w:pPr>
                    <w:r w:rsidRPr="00F10825">
                      <w:rPr>
                        <w:sz w:val="18"/>
                        <w:szCs w:val="18"/>
                      </w:rPr>
                      <w:t>02016</w:t>
                    </w:r>
                  </w:p>
                </w:tc>
                <w:tc>
                  <w:tcPr>
                    <w:tcW w:w="567" w:type="dxa"/>
                    <w:shd w:val="clear" w:color="auto" w:fill="auto"/>
                  </w:tcPr>
                  <w:p w:rsidR="00B5669F" w:rsidRPr="00BE2189" w:rsidRDefault="00B5669F" w:rsidP="00B5669F">
                    <w:pPr>
                      <w:rPr>
                        <w:sz w:val="18"/>
                        <w:szCs w:val="18"/>
                      </w:rPr>
                    </w:pPr>
                    <w:proofErr w:type="gramStart"/>
                    <w:r w:rsidRPr="00BE2189">
                      <w:rPr>
                        <w:sz w:val="18"/>
                        <w:szCs w:val="18"/>
                      </w:rPr>
                      <w:t>浙商银行</w:t>
                    </w:r>
                    <w:proofErr w:type="gramEnd"/>
                  </w:p>
                </w:tc>
                <w:tc>
                  <w:tcPr>
                    <w:tcW w:w="1422" w:type="dxa"/>
                    <w:shd w:val="clear" w:color="auto" w:fill="auto"/>
                    <w:vAlign w:val="center"/>
                  </w:tcPr>
                  <w:p w:rsidR="00B5669F" w:rsidRPr="00BE2189" w:rsidRDefault="00B5669F" w:rsidP="00B5669F">
                    <w:pPr>
                      <w:rPr>
                        <w:sz w:val="18"/>
                        <w:szCs w:val="18"/>
                      </w:rPr>
                    </w:pPr>
                    <w:r w:rsidRPr="00BE2189">
                      <w:rPr>
                        <w:sz w:val="18"/>
                        <w:szCs w:val="18"/>
                      </w:rPr>
                      <w:t>817,257,904.1</w:t>
                    </w:r>
                    <w:r w:rsidRPr="00BE2189">
                      <w:rPr>
                        <w:rFonts w:hint="eastAsia"/>
                        <w:sz w:val="18"/>
                        <w:szCs w:val="18"/>
                      </w:rPr>
                      <w:t>0</w:t>
                    </w:r>
                  </w:p>
                </w:tc>
                <w:tc>
                  <w:tcPr>
                    <w:tcW w:w="759" w:type="dxa"/>
                    <w:shd w:val="clear" w:color="auto" w:fill="auto"/>
                    <w:vAlign w:val="center"/>
                  </w:tcPr>
                  <w:p w:rsidR="00B5669F" w:rsidRPr="00F10825" w:rsidRDefault="00BE2189" w:rsidP="00B5669F">
                    <w:pPr>
                      <w:rPr>
                        <w:sz w:val="18"/>
                        <w:szCs w:val="18"/>
                      </w:rPr>
                    </w:pPr>
                    <w:r>
                      <w:rPr>
                        <w:rFonts w:hint="eastAsia"/>
                        <w:sz w:val="18"/>
                        <w:szCs w:val="18"/>
                      </w:rPr>
                      <w:t>2.55</w:t>
                    </w:r>
                  </w:p>
                </w:tc>
                <w:tc>
                  <w:tcPr>
                    <w:tcW w:w="764" w:type="dxa"/>
                    <w:shd w:val="clear" w:color="auto" w:fill="auto"/>
                    <w:vAlign w:val="center"/>
                  </w:tcPr>
                  <w:p w:rsidR="00B5669F" w:rsidRPr="00F10825" w:rsidRDefault="00B5669F" w:rsidP="00B5669F">
                    <w:pPr>
                      <w:rPr>
                        <w:sz w:val="18"/>
                        <w:szCs w:val="18"/>
                      </w:rPr>
                    </w:pPr>
                    <w:r w:rsidRPr="00F10825">
                      <w:rPr>
                        <w:rFonts w:hint="eastAsia"/>
                        <w:sz w:val="18"/>
                        <w:szCs w:val="18"/>
                      </w:rPr>
                      <w:t>2.55</w:t>
                    </w:r>
                  </w:p>
                </w:tc>
                <w:tc>
                  <w:tcPr>
                    <w:tcW w:w="1874" w:type="dxa"/>
                    <w:shd w:val="clear" w:color="auto" w:fill="auto"/>
                    <w:vAlign w:val="center"/>
                  </w:tcPr>
                  <w:p w:rsidR="00B5669F" w:rsidRPr="00F10825" w:rsidRDefault="00D20147" w:rsidP="00B5669F">
                    <w:pPr>
                      <w:rPr>
                        <w:sz w:val="18"/>
                        <w:szCs w:val="18"/>
                      </w:rPr>
                    </w:pPr>
                    <w:r>
                      <w:rPr>
                        <w:rFonts w:hint="eastAsia"/>
                        <w:sz w:val="18"/>
                        <w:szCs w:val="18"/>
                      </w:rPr>
                      <w:t>1</w:t>
                    </w:r>
                    <w:r w:rsidR="0048617A">
                      <w:rPr>
                        <w:rFonts w:hint="eastAsia"/>
                        <w:sz w:val="18"/>
                        <w:szCs w:val="18"/>
                      </w:rPr>
                      <w:t>,</w:t>
                    </w:r>
                    <w:r>
                      <w:rPr>
                        <w:rFonts w:hint="eastAsia"/>
                        <w:sz w:val="18"/>
                        <w:szCs w:val="18"/>
                      </w:rPr>
                      <w:t>645</w:t>
                    </w:r>
                    <w:r w:rsidR="0048617A">
                      <w:rPr>
                        <w:rFonts w:hint="eastAsia"/>
                        <w:sz w:val="18"/>
                        <w:szCs w:val="18"/>
                      </w:rPr>
                      <w:t>,</w:t>
                    </w:r>
                    <w:r>
                      <w:rPr>
                        <w:rFonts w:hint="eastAsia"/>
                        <w:sz w:val="18"/>
                        <w:szCs w:val="18"/>
                      </w:rPr>
                      <w:t>554</w:t>
                    </w:r>
                    <w:r w:rsidR="0048617A">
                      <w:rPr>
                        <w:rFonts w:hint="eastAsia"/>
                        <w:sz w:val="18"/>
                        <w:szCs w:val="18"/>
                      </w:rPr>
                      <w:t>,</w:t>
                    </w:r>
                    <w:r>
                      <w:rPr>
                        <w:rFonts w:hint="eastAsia"/>
                        <w:sz w:val="18"/>
                        <w:szCs w:val="18"/>
                      </w:rPr>
                      <w:t>825.36</w:t>
                    </w:r>
                  </w:p>
                </w:tc>
                <w:tc>
                  <w:tcPr>
                    <w:tcW w:w="1418" w:type="dxa"/>
                    <w:shd w:val="clear" w:color="auto" w:fill="auto"/>
                    <w:vAlign w:val="center"/>
                  </w:tcPr>
                  <w:p w:rsidR="00B5669F" w:rsidRPr="00F10825" w:rsidRDefault="00394664" w:rsidP="00B5669F">
                    <w:pPr>
                      <w:rPr>
                        <w:sz w:val="18"/>
                        <w:szCs w:val="18"/>
                      </w:rPr>
                    </w:pPr>
                    <w:r w:rsidRPr="00394664">
                      <w:rPr>
                        <w:sz w:val="18"/>
                        <w:szCs w:val="18"/>
                      </w:rPr>
                      <w:t>77,828,868.58</w:t>
                    </w:r>
                  </w:p>
                </w:tc>
                <w:tc>
                  <w:tcPr>
                    <w:tcW w:w="1259" w:type="dxa"/>
                    <w:shd w:val="clear" w:color="auto" w:fill="auto"/>
                    <w:vAlign w:val="center"/>
                  </w:tcPr>
                  <w:p w:rsidR="00B5669F" w:rsidRPr="00F10825" w:rsidRDefault="00F457F6" w:rsidP="00F457F6">
                    <w:pPr>
                      <w:rPr>
                        <w:sz w:val="18"/>
                        <w:szCs w:val="18"/>
                      </w:rPr>
                    </w:pPr>
                    <w:r w:rsidRPr="00F457F6">
                      <w:rPr>
                        <w:rFonts w:hint="eastAsia"/>
                        <w:sz w:val="18"/>
                        <w:szCs w:val="18"/>
                      </w:rPr>
                      <w:t xml:space="preserve">32,661,651.54 </w:t>
                    </w:r>
                  </w:p>
                </w:tc>
                <w:tc>
                  <w:tcPr>
                    <w:tcW w:w="512" w:type="dxa"/>
                    <w:shd w:val="clear" w:color="auto" w:fill="auto"/>
                  </w:tcPr>
                  <w:p w:rsidR="00B5669F" w:rsidRPr="00F10825" w:rsidRDefault="00B5669F" w:rsidP="00B5669F">
                    <w:pPr>
                      <w:rPr>
                        <w:sz w:val="18"/>
                        <w:szCs w:val="18"/>
                      </w:rPr>
                    </w:pPr>
                    <w:r w:rsidRPr="00F10825">
                      <w:rPr>
                        <w:rFonts w:hint="eastAsia"/>
                        <w:sz w:val="18"/>
                        <w:szCs w:val="18"/>
                      </w:rPr>
                      <w:t>认购法人股</w:t>
                    </w:r>
                  </w:p>
                </w:tc>
              </w:tr>
              <w:tr w:rsidR="00B5669F" w:rsidRPr="00F10825" w:rsidTr="00F10825">
                <w:trPr>
                  <w:jc w:val="center"/>
                </w:trPr>
                <w:tc>
                  <w:tcPr>
                    <w:tcW w:w="1277" w:type="dxa"/>
                    <w:gridSpan w:val="2"/>
                    <w:shd w:val="clear" w:color="auto" w:fill="auto"/>
                  </w:tcPr>
                  <w:p w:rsidR="00B5669F" w:rsidRPr="00F10825" w:rsidRDefault="00B5669F" w:rsidP="00B5669F">
                    <w:pPr>
                      <w:rPr>
                        <w:sz w:val="18"/>
                        <w:szCs w:val="18"/>
                      </w:rPr>
                    </w:pPr>
                    <w:r w:rsidRPr="00F10825">
                      <w:rPr>
                        <w:rFonts w:hint="eastAsia"/>
                        <w:sz w:val="18"/>
                        <w:szCs w:val="18"/>
                      </w:rPr>
                      <w:t>合计</w:t>
                    </w:r>
                  </w:p>
                </w:tc>
                <w:tc>
                  <w:tcPr>
                    <w:tcW w:w="1422" w:type="dxa"/>
                    <w:shd w:val="clear" w:color="auto" w:fill="auto"/>
                    <w:vAlign w:val="center"/>
                  </w:tcPr>
                  <w:p w:rsidR="00B5669F" w:rsidRPr="00F10825" w:rsidRDefault="00B5669F" w:rsidP="00B5669F">
                    <w:pPr>
                      <w:rPr>
                        <w:sz w:val="18"/>
                        <w:szCs w:val="18"/>
                      </w:rPr>
                    </w:pPr>
                    <w:r w:rsidRPr="00F10825">
                      <w:rPr>
                        <w:sz w:val="18"/>
                        <w:szCs w:val="18"/>
                      </w:rPr>
                      <w:t>819,176,374.01</w:t>
                    </w:r>
                  </w:p>
                </w:tc>
                <w:tc>
                  <w:tcPr>
                    <w:tcW w:w="759" w:type="dxa"/>
                    <w:shd w:val="clear" w:color="auto" w:fill="auto"/>
                    <w:vAlign w:val="center"/>
                  </w:tcPr>
                  <w:p w:rsidR="00B5669F" w:rsidRPr="00F10825" w:rsidRDefault="00B5669F" w:rsidP="00B5669F">
                    <w:pPr>
                      <w:rPr>
                        <w:sz w:val="18"/>
                        <w:szCs w:val="18"/>
                      </w:rPr>
                    </w:pPr>
                    <w:r w:rsidRPr="00F10825">
                      <w:rPr>
                        <w:sz w:val="18"/>
                        <w:szCs w:val="18"/>
                      </w:rPr>
                      <w:t>/</w:t>
                    </w:r>
                  </w:p>
                </w:tc>
                <w:tc>
                  <w:tcPr>
                    <w:tcW w:w="764" w:type="dxa"/>
                    <w:shd w:val="clear" w:color="auto" w:fill="auto"/>
                    <w:vAlign w:val="center"/>
                  </w:tcPr>
                  <w:p w:rsidR="00B5669F" w:rsidRPr="00F10825" w:rsidRDefault="00B5669F" w:rsidP="00B5669F">
                    <w:pPr>
                      <w:rPr>
                        <w:sz w:val="18"/>
                        <w:szCs w:val="18"/>
                      </w:rPr>
                    </w:pPr>
                    <w:r w:rsidRPr="00F10825">
                      <w:rPr>
                        <w:sz w:val="18"/>
                        <w:szCs w:val="18"/>
                      </w:rPr>
                      <w:t>/</w:t>
                    </w:r>
                  </w:p>
                </w:tc>
                <w:tc>
                  <w:tcPr>
                    <w:tcW w:w="1874" w:type="dxa"/>
                    <w:shd w:val="clear" w:color="auto" w:fill="auto"/>
                    <w:vAlign w:val="center"/>
                  </w:tcPr>
                  <w:p w:rsidR="00B5669F" w:rsidRPr="00F10825" w:rsidRDefault="00D537A4" w:rsidP="00D20147">
                    <w:pPr>
                      <w:rPr>
                        <w:sz w:val="18"/>
                        <w:szCs w:val="18"/>
                      </w:rPr>
                    </w:pPr>
                    <w:r w:rsidRPr="00D537A4">
                      <w:rPr>
                        <w:sz w:val="18"/>
                        <w:szCs w:val="18"/>
                      </w:rPr>
                      <w:t>1,7</w:t>
                    </w:r>
                    <w:r w:rsidR="00D20147">
                      <w:rPr>
                        <w:rFonts w:hint="eastAsia"/>
                        <w:sz w:val="18"/>
                        <w:szCs w:val="18"/>
                      </w:rPr>
                      <w:t>56</w:t>
                    </w:r>
                    <w:r w:rsidR="0048617A">
                      <w:rPr>
                        <w:rFonts w:hint="eastAsia"/>
                        <w:sz w:val="18"/>
                        <w:szCs w:val="18"/>
                      </w:rPr>
                      <w:t>,</w:t>
                    </w:r>
                    <w:r w:rsidR="00D20147">
                      <w:rPr>
                        <w:rFonts w:hint="eastAsia"/>
                        <w:sz w:val="18"/>
                        <w:szCs w:val="18"/>
                      </w:rPr>
                      <w:t>834</w:t>
                    </w:r>
                    <w:r w:rsidR="0048617A">
                      <w:rPr>
                        <w:rFonts w:hint="eastAsia"/>
                        <w:sz w:val="18"/>
                        <w:szCs w:val="18"/>
                      </w:rPr>
                      <w:t>,</w:t>
                    </w:r>
                    <w:r w:rsidR="00D20147">
                      <w:rPr>
                        <w:rFonts w:hint="eastAsia"/>
                        <w:sz w:val="18"/>
                        <w:szCs w:val="18"/>
                      </w:rPr>
                      <w:t>193.56</w:t>
                    </w:r>
                  </w:p>
                </w:tc>
                <w:tc>
                  <w:tcPr>
                    <w:tcW w:w="1418" w:type="dxa"/>
                    <w:shd w:val="clear" w:color="auto" w:fill="auto"/>
                    <w:vAlign w:val="center"/>
                  </w:tcPr>
                  <w:p w:rsidR="00B5669F" w:rsidRPr="00F10825" w:rsidRDefault="00D537A4" w:rsidP="00B5669F">
                    <w:pPr>
                      <w:rPr>
                        <w:sz w:val="18"/>
                        <w:szCs w:val="18"/>
                      </w:rPr>
                    </w:pPr>
                    <w:r w:rsidRPr="00D537A4">
                      <w:rPr>
                        <w:sz w:val="18"/>
                        <w:szCs w:val="18"/>
                      </w:rPr>
                      <w:t>79,182,220.58</w:t>
                    </w:r>
                  </w:p>
                </w:tc>
                <w:tc>
                  <w:tcPr>
                    <w:tcW w:w="1259" w:type="dxa"/>
                    <w:shd w:val="clear" w:color="auto" w:fill="auto"/>
                    <w:vAlign w:val="center"/>
                  </w:tcPr>
                  <w:p w:rsidR="00B5669F" w:rsidRPr="00F10825" w:rsidRDefault="00F457F6" w:rsidP="00F457F6">
                    <w:pPr>
                      <w:rPr>
                        <w:sz w:val="18"/>
                        <w:szCs w:val="18"/>
                      </w:rPr>
                    </w:pPr>
                    <w:r w:rsidRPr="00F457F6">
                      <w:rPr>
                        <w:rFonts w:hint="eastAsia"/>
                        <w:sz w:val="18"/>
                        <w:szCs w:val="18"/>
                      </w:rPr>
                      <w:t xml:space="preserve">33,854,292.99 </w:t>
                    </w:r>
                  </w:p>
                </w:tc>
                <w:tc>
                  <w:tcPr>
                    <w:tcW w:w="512" w:type="dxa"/>
                    <w:shd w:val="clear" w:color="auto" w:fill="auto"/>
                  </w:tcPr>
                  <w:p w:rsidR="00B5669F" w:rsidRPr="00F10825" w:rsidRDefault="00B5669F" w:rsidP="00B5669F">
                    <w:pPr>
                      <w:rPr>
                        <w:sz w:val="18"/>
                        <w:szCs w:val="18"/>
                      </w:rPr>
                    </w:pPr>
                    <w:r w:rsidRPr="00F10825">
                      <w:rPr>
                        <w:sz w:val="18"/>
                        <w:szCs w:val="18"/>
                      </w:rPr>
                      <w:t>/</w:t>
                    </w:r>
                  </w:p>
                </w:tc>
              </w:tr>
            </w:tbl>
            <w:p w:rsidR="00394664" w:rsidRDefault="00B5669F" w:rsidP="00B5669F">
              <w:pPr>
                <w:rPr>
                  <w:szCs w:val="21"/>
                </w:rPr>
              </w:pPr>
              <w:r w:rsidRPr="00B5669F">
                <w:rPr>
                  <w:rFonts w:hint="eastAsia"/>
                  <w:szCs w:val="21"/>
                </w:rPr>
                <w:t>说明：</w:t>
              </w:r>
            </w:p>
            <w:p w:rsidR="00B5669F" w:rsidRPr="00F457F6" w:rsidRDefault="00B5669F" w:rsidP="00394664">
              <w:pPr>
                <w:ind w:firstLineChars="200" w:firstLine="420"/>
                <w:rPr>
                  <w:rFonts w:asciiTheme="minorEastAsia" w:eastAsiaTheme="minorEastAsia" w:hAnsiTheme="minorEastAsia"/>
                  <w:szCs w:val="21"/>
                </w:rPr>
              </w:pPr>
              <w:r w:rsidRPr="00F457F6">
                <w:rPr>
                  <w:rFonts w:asciiTheme="minorEastAsia" w:eastAsiaTheme="minorEastAsia" w:hAnsiTheme="minorEastAsia" w:hint="eastAsia"/>
                  <w:szCs w:val="21"/>
                </w:rPr>
                <w:t>1、</w:t>
              </w:r>
              <w:r w:rsidR="00A37C73" w:rsidRPr="00F457F6">
                <w:rPr>
                  <w:rFonts w:asciiTheme="minorEastAsia" w:eastAsiaTheme="minorEastAsia" w:hAnsiTheme="minorEastAsia" w:hint="eastAsia"/>
                  <w:szCs w:val="21"/>
                </w:rPr>
                <w:t>公司期初</w:t>
              </w:r>
              <w:r w:rsidR="00F46933" w:rsidRPr="00F457F6">
                <w:rPr>
                  <w:rFonts w:asciiTheme="minorEastAsia" w:eastAsiaTheme="minorEastAsia" w:hAnsiTheme="minorEastAsia" w:hint="eastAsia"/>
                  <w:szCs w:val="21"/>
                </w:rPr>
                <w:t>持有浦发银行股份6,766,760股，</w:t>
              </w:r>
              <w:r w:rsidR="00F10825" w:rsidRPr="00F457F6">
                <w:rPr>
                  <w:rFonts w:asciiTheme="minorEastAsia" w:eastAsiaTheme="minorEastAsia" w:hAnsiTheme="minorEastAsia" w:hint="eastAsia"/>
                  <w:szCs w:val="21"/>
                </w:rPr>
                <w:t>浦发银行2016</w:t>
              </w:r>
              <w:r w:rsidR="00A319D0">
                <w:rPr>
                  <w:rFonts w:asciiTheme="minorEastAsia" w:eastAsiaTheme="minorEastAsia" w:hAnsiTheme="minorEastAsia" w:hint="eastAsia"/>
                  <w:szCs w:val="21"/>
                </w:rPr>
                <w:t>年</w:t>
              </w:r>
              <w:bookmarkStart w:id="22" w:name="_GoBack"/>
              <w:bookmarkEnd w:id="22"/>
              <w:r w:rsidR="00F10825" w:rsidRPr="00F457F6">
                <w:rPr>
                  <w:rFonts w:asciiTheme="minorEastAsia" w:eastAsiaTheme="minorEastAsia" w:hAnsiTheme="minorEastAsia" w:hint="eastAsia"/>
                  <w:szCs w:val="21"/>
                </w:rPr>
                <w:t>度股东大会审议通过了</w:t>
              </w:r>
              <w:r w:rsidR="00394664" w:rsidRPr="00F457F6">
                <w:rPr>
                  <w:rFonts w:asciiTheme="minorEastAsia" w:eastAsiaTheme="minorEastAsia" w:hAnsiTheme="minorEastAsia" w:hint="eastAsia"/>
                  <w:szCs w:val="21"/>
                </w:rPr>
                <w:t>《公司关于</w:t>
              </w:r>
              <w:r w:rsidR="00394664" w:rsidRPr="00F457F6">
                <w:rPr>
                  <w:rFonts w:asciiTheme="minorEastAsia" w:eastAsiaTheme="minorEastAsia" w:hAnsiTheme="minorEastAsia" w:cs="Calibri"/>
                  <w:szCs w:val="21"/>
                </w:rPr>
                <w:t>2016</w:t>
              </w:r>
              <w:r w:rsidR="00394664" w:rsidRPr="00F457F6">
                <w:rPr>
                  <w:rFonts w:asciiTheme="minorEastAsia" w:eastAsiaTheme="minorEastAsia" w:hAnsiTheme="minorEastAsia" w:hint="eastAsia"/>
                  <w:szCs w:val="21"/>
                </w:rPr>
                <w:t>年度利润分配的预案》，A股普通股每股派发现金</w:t>
              </w:r>
              <w:r w:rsidR="00A37C73" w:rsidRPr="00F457F6">
                <w:rPr>
                  <w:rFonts w:asciiTheme="minorEastAsia" w:eastAsiaTheme="minorEastAsia" w:hAnsiTheme="minorEastAsia"/>
                  <w:szCs w:val="21"/>
                </w:rPr>
                <w:t>股息人民币</w:t>
              </w:r>
              <w:r w:rsidR="00394664" w:rsidRPr="00F457F6">
                <w:rPr>
                  <w:rFonts w:asciiTheme="minorEastAsia" w:eastAsiaTheme="minorEastAsia" w:hAnsiTheme="minorEastAsia" w:hint="eastAsia"/>
                  <w:szCs w:val="21"/>
                </w:rPr>
                <w:t>0.2元，每股转增股份0.3股。</w:t>
              </w:r>
              <w:r w:rsidRPr="00F457F6">
                <w:rPr>
                  <w:rFonts w:asciiTheme="minorEastAsia" w:eastAsiaTheme="minorEastAsia" w:hAnsiTheme="minorEastAsia" w:hint="eastAsia"/>
                  <w:szCs w:val="21"/>
                </w:rPr>
                <w:t>截止本报告披露日，</w:t>
              </w:r>
              <w:r w:rsidR="00F8634C" w:rsidRPr="00F457F6">
                <w:rPr>
                  <w:rFonts w:asciiTheme="minorEastAsia" w:eastAsiaTheme="minorEastAsia" w:hAnsiTheme="minorEastAsia" w:hint="eastAsia"/>
                  <w:szCs w:val="21"/>
                </w:rPr>
                <w:t>上述</w:t>
              </w:r>
              <w:r w:rsidR="00A37C73" w:rsidRPr="00F457F6">
                <w:rPr>
                  <w:rFonts w:asciiTheme="minorEastAsia" w:eastAsiaTheme="minorEastAsia" w:hAnsiTheme="minorEastAsia" w:hint="eastAsia"/>
                  <w:szCs w:val="21"/>
                </w:rPr>
                <w:t>现金股息及转增股份均已到账，</w:t>
              </w:r>
              <w:r w:rsidRPr="00F457F6">
                <w:rPr>
                  <w:rFonts w:asciiTheme="minorEastAsia" w:eastAsiaTheme="minorEastAsia" w:hAnsiTheme="minorEastAsia" w:hint="eastAsia"/>
                  <w:szCs w:val="21"/>
                </w:rPr>
                <w:t>公司持有浦发银行股份</w:t>
              </w:r>
              <w:r w:rsidR="00A37C73" w:rsidRPr="00F457F6">
                <w:rPr>
                  <w:rFonts w:asciiTheme="minorEastAsia" w:eastAsiaTheme="minorEastAsia" w:hAnsiTheme="minorEastAsia" w:hint="eastAsia"/>
                  <w:szCs w:val="21"/>
                </w:rPr>
                <w:t>数增至</w:t>
              </w:r>
              <w:r w:rsidR="00394664" w:rsidRPr="00F457F6">
                <w:rPr>
                  <w:rFonts w:asciiTheme="minorEastAsia" w:eastAsiaTheme="minorEastAsia" w:hAnsiTheme="minorEastAsia" w:hint="eastAsia"/>
                  <w:szCs w:val="21"/>
                </w:rPr>
                <w:t>8,796,788</w:t>
              </w:r>
              <w:r w:rsidRPr="00F457F6">
                <w:rPr>
                  <w:rFonts w:asciiTheme="minorEastAsia" w:eastAsiaTheme="minorEastAsia" w:hAnsiTheme="minorEastAsia" w:hint="eastAsia"/>
                  <w:szCs w:val="21"/>
                </w:rPr>
                <w:t>股</w:t>
              </w:r>
              <w:r w:rsidR="00394664" w:rsidRPr="00F457F6">
                <w:rPr>
                  <w:rFonts w:asciiTheme="minorEastAsia" w:eastAsiaTheme="minorEastAsia" w:hAnsiTheme="minorEastAsia" w:hint="eastAsia"/>
                  <w:szCs w:val="21"/>
                </w:rPr>
                <w:t>。</w:t>
              </w:r>
            </w:p>
            <w:p w:rsidR="00B5669F" w:rsidRPr="00F457F6" w:rsidRDefault="00B5669F" w:rsidP="00394664">
              <w:pPr>
                <w:ind w:firstLineChars="200" w:firstLine="420"/>
                <w:rPr>
                  <w:rFonts w:asciiTheme="minorEastAsia" w:eastAsiaTheme="minorEastAsia" w:hAnsiTheme="minorEastAsia"/>
                  <w:szCs w:val="21"/>
                </w:rPr>
              </w:pPr>
              <w:r w:rsidRPr="00F457F6">
                <w:rPr>
                  <w:rFonts w:asciiTheme="minorEastAsia" w:eastAsiaTheme="minorEastAsia" w:hAnsiTheme="minorEastAsia" w:hint="eastAsia"/>
                  <w:szCs w:val="21"/>
                </w:rPr>
                <w:t>2、</w:t>
              </w:r>
              <w:r w:rsidR="00A37C73" w:rsidRPr="00F457F6">
                <w:rPr>
                  <w:rFonts w:asciiTheme="minorEastAsia" w:eastAsiaTheme="minorEastAsia" w:hAnsiTheme="minorEastAsia" w:hint="eastAsia"/>
                  <w:szCs w:val="21"/>
                </w:rPr>
                <w:t>公司期初</w:t>
              </w:r>
              <w:proofErr w:type="gramStart"/>
              <w:r w:rsidR="00A37C73" w:rsidRPr="00F457F6">
                <w:rPr>
                  <w:rFonts w:asciiTheme="minorEastAsia" w:eastAsiaTheme="minorEastAsia" w:hAnsiTheme="minorEastAsia" w:hint="eastAsia"/>
                  <w:szCs w:val="21"/>
                </w:rPr>
                <w:t>持有浙商银行</w:t>
              </w:r>
              <w:proofErr w:type="gramEnd"/>
              <w:r w:rsidR="00A37C73" w:rsidRPr="00F457F6">
                <w:rPr>
                  <w:rFonts w:asciiTheme="minorEastAsia" w:eastAsiaTheme="minorEastAsia" w:hAnsiTheme="minorEastAsia" w:hint="eastAsia"/>
                  <w:szCs w:val="21"/>
                </w:rPr>
                <w:t>股份457,816,874股，</w:t>
              </w:r>
              <w:proofErr w:type="gramStart"/>
              <w:r w:rsidR="00394664" w:rsidRPr="00F457F6">
                <w:rPr>
                  <w:rFonts w:asciiTheme="minorEastAsia" w:eastAsiaTheme="minorEastAsia" w:hAnsiTheme="minorEastAsia" w:hint="eastAsia"/>
                  <w:szCs w:val="21"/>
                </w:rPr>
                <w:t>浙商银行</w:t>
              </w:r>
              <w:proofErr w:type="gramEnd"/>
              <w:r w:rsidR="00394664" w:rsidRPr="00F457F6">
                <w:rPr>
                  <w:rFonts w:asciiTheme="minorEastAsia" w:eastAsiaTheme="minorEastAsia" w:hAnsiTheme="minorEastAsia"/>
                  <w:szCs w:val="21"/>
                </w:rPr>
                <w:t>2016年度股东大会审议通过</w:t>
              </w:r>
              <w:r w:rsidR="00394664" w:rsidRPr="00F457F6">
                <w:rPr>
                  <w:rFonts w:asciiTheme="minorEastAsia" w:eastAsiaTheme="minorEastAsia" w:hAnsiTheme="minorEastAsia" w:hint="eastAsia"/>
                  <w:szCs w:val="21"/>
                </w:rPr>
                <w:t>了</w:t>
              </w:r>
              <w:r w:rsidR="00394664" w:rsidRPr="00F457F6">
                <w:rPr>
                  <w:rFonts w:asciiTheme="minorEastAsia" w:eastAsiaTheme="minorEastAsia" w:hAnsiTheme="minorEastAsia"/>
                  <w:szCs w:val="21"/>
                </w:rPr>
                <w:t>《浙商银行2016年度利润分配方案》，每股派发现金股息人民币</w:t>
              </w:r>
              <w:r w:rsidR="00AB7FDF" w:rsidRPr="00F457F6">
                <w:rPr>
                  <w:rFonts w:asciiTheme="minorEastAsia" w:eastAsiaTheme="minorEastAsia" w:hAnsiTheme="minorEastAsia" w:hint="eastAsia"/>
                  <w:szCs w:val="21"/>
                </w:rPr>
                <w:t>0.</w:t>
              </w:r>
              <w:r w:rsidR="00AB7FDF" w:rsidRPr="00F457F6">
                <w:rPr>
                  <w:rFonts w:asciiTheme="minorEastAsia" w:eastAsiaTheme="minorEastAsia" w:hAnsiTheme="minorEastAsia"/>
                  <w:szCs w:val="21"/>
                </w:rPr>
                <w:t>17</w:t>
              </w:r>
              <w:r w:rsidR="00A37C73" w:rsidRPr="00F457F6">
                <w:rPr>
                  <w:rFonts w:asciiTheme="minorEastAsia" w:eastAsiaTheme="minorEastAsia" w:hAnsiTheme="minorEastAsia"/>
                  <w:szCs w:val="21"/>
                </w:rPr>
                <w:t>元</w:t>
              </w:r>
              <w:r w:rsidR="00A37C73" w:rsidRPr="00F457F6">
                <w:rPr>
                  <w:rFonts w:asciiTheme="minorEastAsia" w:eastAsiaTheme="minorEastAsia" w:hAnsiTheme="minorEastAsia" w:hint="eastAsia"/>
                  <w:szCs w:val="21"/>
                </w:rPr>
                <w:t>。</w:t>
              </w:r>
              <w:r w:rsidRPr="00F457F6">
                <w:rPr>
                  <w:rFonts w:asciiTheme="minorEastAsia" w:eastAsiaTheme="minorEastAsia" w:hAnsiTheme="minorEastAsia" w:hint="eastAsia"/>
                  <w:szCs w:val="21"/>
                </w:rPr>
                <w:t>截止本报告披露日，公司</w:t>
              </w:r>
              <w:r w:rsidR="00394664" w:rsidRPr="00F457F6">
                <w:rPr>
                  <w:rFonts w:asciiTheme="minorEastAsia" w:eastAsiaTheme="minorEastAsia" w:hAnsiTheme="minorEastAsia" w:hint="eastAsia"/>
                  <w:szCs w:val="21"/>
                </w:rPr>
                <w:t>已悉数</w:t>
              </w:r>
              <w:proofErr w:type="gramStart"/>
              <w:r w:rsidR="00394664" w:rsidRPr="00F457F6">
                <w:rPr>
                  <w:rFonts w:asciiTheme="minorEastAsia" w:eastAsiaTheme="minorEastAsia" w:hAnsiTheme="minorEastAsia" w:hint="eastAsia"/>
                  <w:szCs w:val="21"/>
                </w:rPr>
                <w:t>收到浙商银行</w:t>
              </w:r>
              <w:proofErr w:type="gramEnd"/>
              <w:r w:rsidR="00394664" w:rsidRPr="00F457F6">
                <w:rPr>
                  <w:rFonts w:asciiTheme="minorEastAsia" w:eastAsiaTheme="minorEastAsia" w:hAnsiTheme="minorEastAsia"/>
                  <w:szCs w:val="21"/>
                </w:rPr>
                <w:t>2016年度现金股息77,828,868.58元</w:t>
              </w:r>
              <w:r w:rsidR="00A37C73" w:rsidRPr="00F457F6">
                <w:rPr>
                  <w:rFonts w:asciiTheme="minorEastAsia" w:eastAsiaTheme="minorEastAsia" w:hAnsiTheme="minorEastAsia" w:hint="eastAsia"/>
                  <w:szCs w:val="21"/>
                </w:rPr>
                <w:t>，</w:t>
              </w:r>
              <w:r w:rsidR="00677226" w:rsidRPr="00F457F6">
                <w:rPr>
                  <w:rFonts w:asciiTheme="minorEastAsia" w:eastAsiaTheme="minorEastAsia" w:hAnsiTheme="minorEastAsia" w:hint="eastAsia"/>
                  <w:szCs w:val="21"/>
                </w:rPr>
                <w:t>公司</w:t>
              </w:r>
              <w:proofErr w:type="gramStart"/>
              <w:r w:rsidR="00677226" w:rsidRPr="00F457F6">
                <w:rPr>
                  <w:rFonts w:asciiTheme="minorEastAsia" w:eastAsiaTheme="minorEastAsia" w:hAnsiTheme="minorEastAsia" w:hint="eastAsia"/>
                  <w:szCs w:val="21"/>
                </w:rPr>
                <w:t>持有浙商银行</w:t>
              </w:r>
              <w:proofErr w:type="gramEnd"/>
              <w:r w:rsidR="00677226" w:rsidRPr="00F457F6">
                <w:rPr>
                  <w:rFonts w:asciiTheme="minorEastAsia" w:eastAsiaTheme="minorEastAsia" w:hAnsiTheme="minorEastAsia" w:hint="eastAsia"/>
                  <w:szCs w:val="21"/>
                </w:rPr>
                <w:t>股份不变。</w:t>
              </w:r>
            </w:p>
            <w:p w:rsidR="00E266D9" w:rsidRPr="00F457F6" w:rsidRDefault="00B5669F" w:rsidP="00394664">
              <w:pPr>
                <w:ind w:firstLineChars="200" w:firstLine="420"/>
                <w:rPr>
                  <w:rFonts w:asciiTheme="minorEastAsia" w:eastAsiaTheme="minorEastAsia" w:hAnsiTheme="minorEastAsia"/>
                  <w:szCs w:val="21"/>
                </w:rPr>
              </w:pPr>
              <w:r w:rsidRPr="00F457F6">
                <w:rPr>
                  <w:rFonts w:asciiTheme="minorEastAsia" w:eastAsiaTheme="minorEastAsia" w:hAnsiTheme="minorEastAsia" w:hint="eastAsia"/>
                  <w:szCs w:val="21"/>
                </w:rPr>
                <w:t>3、</w:t>
              </w:r>
              <w:r w:rsidR="00394664" w:rsidRPr="00F457F6">
                <w:rPr>
                  <w:rFonts w:asciiTheme="minorEastAsia" w:eastAsiaTheme="minorEastAsia" w:hAnsiTheme="minorEastAsia" w:hint="eastAsia"/>
                  <w:szCs w:val="21"/>
                </w:rPr>
                <w:t>上表所列</w:t>
              </w:r>
              <w:r w:rsidRPr="00F457F6">
                <w:rPr>
                  <w:rFonts w:asciiTheme="minorEastAsia" w:eastAsiaTheme="minorEastAsia" w:hAnsiTheme="minorEastAsia" w:hint="eastAsia"/>
                  <w:szCs w:val="21"/>
                </w:rPr>
                <w:t>报告期损益为报告期分红收入。</w:t>
              </w:r>
            </w:p>
          </w:sdtContent>
        </w:sdt>
      </w:sdtContent>
    </w:sdt>
    <w:p w:rsidR="00E266D9" w:rsidRDefault="00E266D9">
      <w:pPr>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重大资产和股权出售"/>
        <w:tag w:val="_SEC_04b9238e9d184f1bab78bd58a24f46ef"/>
        <w:id w:val="-1690744400"/>
        <w:lock w:val="sdtLocked"/>
        <w:placeholder>
          <w:docPart w:val="GBC22222222222222222222222222222"/>
        </w:placeholder>
      </w:sdtPr>
      <w:sdtEndPr>
        <w:rPr>
          <w:rFonts w:hint="eastAsia"/>
        </w:rPr>
      </w:sdtEndPr>
      <w:sdtContent>
        <w:p w:rsidR="00E266D9" w:rsidRDefault="00363B16" w:rsidP="00CF1395">
          <w:pPr>
            <w:pStyle w:val="3"/>
            <w:numPr>
              <w:ilvl w:val="0"/>
              <w:numId w:val="7"/>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161973394"/>
            <w:lock w:val="sdtContentLocked"/>
            <w:placeholder>
              <w:docPart w:val="GBC22222222222222222222222222222"/>
            </w:placeholder>
          </w:sdtPr>
          <w:sdtEndPr/>
          <w:sdtContent>
            <w:p w:rsidR="00E266D9" w:rsidRDefault="00363B16" w:rsidP="00C36CFA">
              <w:pPr>
                <w:rPr>
                  <w:rFonts w:asciiTheme="minorEastAsia" w:eastAsiaTheme="minorEastAsia" w:hAnsiTheme="minorEastAsia"/>
                </w:rPr>
              </w:pPr>
              <w:r>
                <w:fldChar w:fldCharType="begin"/>
              </w:r>
              <w:r w:rsidR="00C36CFA">
                <w:instrText xml:space="preserve"> MACROBUTTON  SnrToggleCheckbox □适用 </w:instrText>
              </w:r>
              <w:r>
                <w:fldChar w:fldCharType="end"/>
              </w:r>
              <w:r>
                <w:fldChar w:fldCharType="begin"/>
              </w:r>
              <w:r w:rsidR="00C36CFA">
                <w:instrText xml:space="preserve"> MACROBUTTON  SnrToggleCheckbox √不适用 </w:instrText>
              </w:r>
              <w:r>
                <w:fldChar w:fldCharType="end"/>
              </w:r>
            </w:p>
          </w:sdtContent>
        </w:sdt>
      </w:sdtContent>
    </w:sdt>
    <w:p w:rsidR="00E266D9" w:rsidRDefault="00E266D9">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410230676"/>
        <w:lock w:val="sdtLocked"/>
        <w:placeholder>
          <w:docPart w:val="GBC22222222222222222222222222222"/>
        </w:placeholder>
      </w:sdtPr>
      <w:sdtEndPr>
        <w:rPr>
          <w:rFonts w:hint="eastAsia"/>
          <w:szCs w:val="24"/>
        </w:rPr>
      </w:sdtEndPr>
      <w:sdtContent>
        <w:p w:rsidR="00E266D9" w:rsidRDefault="00363B16" w:rsidP="00CF1395">
          <w:pPr>
            <w:pStyle w:val="3"/>
            <w:numPr>
              <w:ilvl w:val="0"/>
              <w:numId w:val="7"/>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32591183"/>
            <w:lock w:val="sdtContentLocked"/>
            <w:placeholder>
              <w:docPart w:val="GBC22222222222222222222222222222"/>
            </w:placeholder>
          </w:sdtPr>
          <w:sdtEndPr/>
          <w:sdtContent>
            <w:p w:rsidR="00E266D9" w:rsidRDefault="00363B16">
              <w:r>
                <w:fldChar w:fldCharType="begin"/>
              </w:r>
              <w:r w:rsidR="00813D09">
                <w:instrText xml:space="preserve"> MACROBUTTON  SnrToggleCheckbox √适用 </w:instrText>
              </w:r>
              <w:r>
                <w:fldChar w:fldCharType="end"/>
              </w:r>
              <w:r>
                <w:fldChar w:fldCharType="begin"/>
              </w:r>
              <w:r w:rsidR="00813D09">
                <w:instrText xml:space="preserve"> MACROBUTTON  SnrToggleCheckbox □不适用 </w:instrText>
              </w:r>
              <w:r>
                <w:fldChar w:fldCharType="end"/>
              </w:r>
            </w:p>
          </w:sdtContent>
        </w:sdt>
        <w:sdt>
          <w:sdtPr>
            <w:rPr>
              <w:rFonts w:hint="eastAsia"/>
            </w:rPr>
            <w:alias w:val="主要子公司、参股公司分析"/>
            <w:tag w:val="_GBC_839e73df2f5d460cbcde577c1623d15c"/>
            <w:id w:val="1347827140"/>
            <w:lock w:val="sdtLocked"/>
            <w:placeholder>
              <w:docPart w:val="GBC22222222222222222222222222222"/>
            </w:placeholder>
          </w:sdtPr>
          <w:sdtEndPr/>
          <w:sdtContent>
            <w:p w:rsidR="00964628" w:rsidRDefault="00964628" w:rsidP="00964628">
              <w:pPr>
                <w:ind w:firstLineChars="200" w:firstLine="420"/>
              </w:pPr>
              <w:r>
                <w:rPr>
                  <w:rFonts w:hint="eastAsia"/>
                </w:rPr>
                <w:t>1、主要控股、全资子公司</w:t>
              </w:r>
            </w:p>
            <w:p w:rsidR="00964628" w:rsidRDefault="00964628" w:rsidP="00964628">
              <w:pPr>
                <w:ind w:firstLineChars="200" w:firstLine="420"/>
              </w:pPr>
              <w:r>
                <w:rPr>
                  <w:rFonts w:hint="eastAsia"/>
                </w:rPr>
                <w:t>（</w:t>
              </w:r>
              <w:r>
                <w:t>1）绍兴中国轻纺城国际物流中心有限公司，注册资本30,000万元人民币，公司持有其100%的股权，该公司经营范围：通过参股、控股等方式，在能源、市场开发、交通运输、房地产、基础设施、信息产业、生物工程进出口等国家鼓励及允许的行业进行直接投资、并提供相关咨询服务；下设国际物流分公司和天汇市场分公司；生产纺织品；批发、零售针、纺织品及原料。</w:t>
              </w:r>
            </w:p>
            <w:p w:rsidR="00964628" w:rsidRDefault="00964628" w:rsidP="00964628">
              <w:pPr>
                <w:ind w:firstLineChars="200" w:firstLine="420"/>
              </w:pPr>
              <w:r>
                <w:rPr>
                  <w:rFonts w:hint="eastAsia"/>
                </w:rPr>
                <w:t>截止本报告期末，国际物流中心总资产</w:t>
              </w:r>
              <w:r>
                <w:t>93,377.02万元，净资产38,386.00万元，报告期内实现营业收入5,574.34万元、营业利润1,875.03万元、净利润1,412.80万元。</w:t>
              </w:r>
            </w:p>
            <w:p w:rsidR="00964628" w:rsidRDefault="00964628" w:rsidP="00964628">
              <w:pPr>
                <w:ind w:firstLineChars="200" w:firstLine="420"/>
              </w:pPr>
              <w:r>
                <w:rPr>
                  <w:rFonts w:hint="eastAsia"/>
                </w:rPr>
                <w:t>（</w:t>
              </w:r>
              <w:r>
                <w:t>2）绍兴中国轻纺城物流中心开发经营有限公司，注册资本</w:t>
              </w:r>
              <w:r w:rsidR="005A3555">
                <w:rPr>
                  <w:rFonts w:hint="eastAsia"/>
                </w:rPr>
                <w:t>20</w:t>
              </w:r>
              <w:r>
                <w:t>,000万元,公司持有其100%股权，该公司经营范围：站场：货运站（场）经营（货物集散、货运配载、货运代理、仓储理货）；海上国际货运代理、物流项目开发经营、物流信息服务、房屋租赁、物业管理、停车服务；货物进出口。</w:t>
              </w:r>
            </w:p>
            <w:p w:rsidR="00964628" w:rsidRDefault="00964628" w:rsidP="00964628">
              <w:pPr>
                <w:ind w:firstLineChars="200" w:firstLine="420"/>
              </w:pPr>
              <w:r>
                <w:rPr>
                  <w:rFonts w:hint="eastAsia"/>
                </w:rPr>
                <w:t>截止本报告期末，物流开发公司总资产</w:t>
              </w:r>
              <w:r>
                <w:t>25,466.04万元，净资产20,523.42万元，报告期内实现营业收入516.56万元、营业利润-601.46万元、净利润186.05万元。</w:t>
              </w:r>
            </w:p>
            <w:p w:rsidR="00964628" w:rsidRDefault="00964628" w:rsidP="00964628">
              <w:pPr>
                <w:ind w:firstLineChars="200" w:firstLine="420"/>
              </w:pPr>
              <w:r>
                <w:rPr>
                  <w:rFonts w:hint="eastAsia"/>
                </w:rPr>
                <w:t>（</w:t>
              </w:r>
              <w:r>
                <w:t>3）浙江中轻担保有限公司，注册资本10,000万元，公司持有其100%的股权，该公司经营范围：融资性担保业务。</w:t>
              </w:r>
            </w:p>
            <w:p w:rsidR="00964628" w:rsidRDefault="00964628" w:rsidP="00CD1D7C">
              <w:pPr>
                <w:ind w:firstLineChars="200" w:firstLine="420"/>
              </w:pPr>
              <w:r>
                <w:rPr>
                  <w:rFonts w:hint="eastAsia"/>
                </w:rPr>
                <w:t>截止本报告期末，中轻</w:t>
              </w:r>
              <w:proofErr w:type="gramStart"/>
              <w:r>
                <w:rPr>
                  <w:rFonts w:hint="eastAsia"/>
                </w:rPr>
                <w:t>担保总</w:t>
              </w:r>
              <w:proofErr w:type="gramEnd"/>
              <w:r>
                <w:rPr>
                  <w:rFonts w:hint="eastAsia"/>
                </w:rPr>
                <w:t>资产</w:t>
              </w:r>
              <w:r>
                <w:t>15,699.53万元，净资产11,248.44万元，报告期内实现营业收入232.44万元、营业利润174.59万元、净利润40.44万元。</w:t>
              </w:r>
            </w:p>
            <w:p w:rsidR="00964628" w:rsidRDefault="00964628" w:rsidP="00964628">
              <w:pPr>
                <w:ind w:firstLineChars="200" w:firstLine="420"/>
              </w:pPr>
              <w:r>
                <w:rPr>
                  <w:rFonts w:hint="eastAsia"/>
                </w:rPr>
                <w:t>（</w:t>
              </w:r>
              <w:r>
                <w:t>4）浙江中国轻纺</w:t>
              </w:r>
              <w:proofErr w:type="gramStart"/>
              <w:r>
                <w:t>城网络</w:t>
              </w:r>
              <w:proofErr w:type="gramEnd"/>
              <w:r>
                <w:t>有限公司，注册资本14,600万元（实收8,600万元）,公司及全资子公司国际物流中心合计持有其94.65%股权，该公司经营范围：第二类增值电信业务中的信息服务业务（限互联网信息服务业务）（不包含新闻、出版、教育、医疗保健、药品和医疗器械、文化和广播电影电视节目等内容的信息服务；含电子公告业务）。商务信息咨询；网站设计；市场经营管理；提供网上纺织交易服务；网上纺织品销售；计算机软件的技术开发、咨询、服务、成果转让；经销：计算机网络工程建设的配套设备。设计、制作、发布、代理国内各类广告</w:t>
              </w:r>
              <w:r>
                <w:rPr>
                  <w:rFonts w:hint="eastAsia"/>
                </w:rPr>
                <w:t>（网络广告除外）。</w:t>
              </w:r>
            </w:p>
            <w:p w:rsidR="00964628" w:rsidRDefault="00964628" w:rsidP="00964628">
              <w:pPr>
                <w:ind w:firstLineChars="200" w:firstLine="420"/>
              </w:pPr>
              <w:r>
                <w:rPr>
                  <w:rFonts w:hint="eastAsia"/>
                </w:rPr>
                <w:lastRenderedPageBreak/>
                <w:t>截止本报告期末，网上轻纺城总资产</w:t>
              </w:r>
              <w:r>
                <w:t>2,094.45万元，净资产1,502.70万元。报告期内实现营业收入249.58万元、营业利润-837.61万元、净利润-821.77万元。</w:t>
              </w:r>
            </w:p>
            <w:p w:rsidR="00964628" w:rsidRDefault="00964628" w:rsidP="00964628">
              <w:pPr>
                <w:ind w:firstLineChars="200" w:firstLine="420"/>
              </w:pPr>
              <w:r>
                <w:rPr>
                  <w:rFonts w:hint="eastAsia"/>
                </w:rPr>
                <w:t>2、主要参股公司</w:t>
              </w:r>
            </w:p>
            <w:p w:rsidR="00964628" w:rsidRDefault="00964628" w:rsidP="00964628">
              <w:pPr>
                <w:ind w:firstLineChars="200" w:firstLine="420"/>
              </w:pPr>
              <w:r>
                <w:rPr>
                  <w:rFonts w:hint="eastAsia"/>
                </w:rPr>
                <w:t>（</w:t>
              </w:r>
              <w:r>
                <w:t>1）会</w:t>
              </w:r>
              <w:proofErr w:type="gramStart"/>
              <w:r>
                <w:t>稽</w:t>
              </w:r>
              <w:proofErr w:type="gramEnd"/>
              <w:r>
                <w:t>山绍兴酒股份有限公司，注册资本49,736万元，公司持有其20.51%的股权，该公司经营酒类生产、销售。</w:t>
              </w:r>
            </w:p>
            <w:p w:rsidR="00964628" w:rsidRDefault="00964628" w:rsidP="00964628">
              <w:pPr>
                <w:ind w:firstLineChars="200" w:firstLine="420"/>
              </w:pPr>
              <w:r>
                <w:rPr>
                  <w:rFonts w:hint="eastAsia"/>
                </w:rPr>
                <w:t>截止报告披露日，公司持有会</w:t>
              </w:r>
              <w:proofErr w:type="gramStart"/>
              <w:r>
                <w:rPr>
                  <w:rFonts w:hint="eastAsia"/>
                </w:rPr>
                <w:t>稽山股份</w:t>
              </w:r>
              <w:proofErr w:type="gramEnd"/>
              <w:r>
                <w:t>10,200.00万股，</w:t>
              </w:r>
              <w:proofErr w:type="gramStart"/>
              <w:r>
                <w:t>按长期</w:t>
              </w:r>
              <w:proofErr w:type="gramEnd"/>
              <w:r>
                <w:t>股权投资科目核算。</w:t>
              </w:r>
            </w:p>
            <w:p w:rsidR="00964628" w:rsidRPr="00F32D36" w:rsidRDefault="00964628" w:rsidP="00964628">
              <w:pPr>
                <w:ind w:firstLineChars="200" w:firstLine="420"/>
              </w:pPr>
              <w:r w:rsidRPr="00F32D36">
                <w:rPr>
                  <w:rFonts w:hint="eastAsia"/>
                </w:rPr>
                <w:t>截止本报告期末，会</w:t>
              </w:r>
              <w:proofErr w:type="gramStart"/>
              <w:r w:rsidRPr="00F32D36">
                <w:rPr>
                  <w:rFonts w:hint="eastAsia"/>
                </w:rPr>
                <w:t>稽</w:t>
              </w:r>
              <w:proofErr w:type="gramEnd"/>
              <w:r w:rsidRPr="00F32D36">
                <w:rPr>
                  <w:rFonts w:hint="eastAsia"/>
                </w:rPr>
                <w:t>山总资产</w:t>
              </w:r>
              <w:r w:rsidR="0071533A" w:rsidRPr="00F32D36">
                <w:t>364</w:t>
              </w:r>
              <w:r w:rsidR="0071533A" w:rsidRPr="00F32D36">
                <w:rPr>
                  <w:rFonts w:hint="eastAsia"/>
                </w:rPr>
                <w:t>,</w:t>
              </w:r>
              <w:r w:rsidR="0071533A" w:rsidRPr="00F32D36">
                <w:t>450</w:t>
              </w:r>
              <w:r w:rsidR="0071533A" w:rsidRPr="00F32D36">
                <w:rPr>
                  <w:rFonts w:hint="eastAsia"/>
                </w:rPr>
                <w:t>.</w:t>
              </w:r>
              <w:r w:rsidR="0071533A" w:rsidRPr="00F32D36">
                <w:t>1</w:t>
              </w:r>
              <w:r w:rsidR="0071533A" w:rsidRPr="00F32D36">
                <w:rPr>
                  <w:rFonts w:hint="eastAsia"/>
                </w:rPr>
                <w:t>8</w:t>
              </w:r>
              <w:r w:rsidRPr="00F32D36">
                <w:t>万元，归属于上市公司股东的净资产</w:t>
              </w:r>
              <w:r w:rsidR="0071533A" w:rsidRPr="00F32D36">
                <w:t>293,092.94</w:t>
              </w:r>
              <w:r w:rsidRPr="00F32D36">
                <w:t>万元，报告期内实现营业收入</w:t>
              </w:r>
              <w:r w:rsidR="0071533A" w:rsidRPr="00F32D36">
                <w:t>57</w:t>
              </w:r>
              <w:r w:rsidR="0071533A" w:rsidRPr="00F32D36">
                <w:rPr>
                  <w:rFonts w:hint="eastAsia"/>
                </w:rPr>
                <w:t>,</w:t>
              </w:r>
              <w:r w:rsidR="0071533A" w:rsidRPr="00F32D36">
                <w:t>811</w:t>
              </w:r>
              <w:r w:rsidR="0071533A" w:rsidRPr="00F32D36">
                <w:rPr>
                  <w:rFonts w:hint="eastAsia"/>
                </w:rPr>
                <w:t>.</w:t>
              </w:r>
              <w:r w:rsidR="0071533A" w:rsidRPr="00F32D36">
                <w:t>08</w:t>
              </w:r>
              <w:r w:rsidRPr="00F32D36">
                <w:t>万元、归属于上市公司股东的净利润</w:t>
              </w:r>
              <w:r w:rsidR="0071533A" w:rsidRPr="00F32D36">
                <w:t>8</w:t>
              </w:r>
              <w:r w:rsidR="00F32D36" w:rsidRPr="00F32D36">
                <w:rPr>
                  <w:rFonts w:hint="eastAsia"/>
                </w:rPr>
                <w:t>,</w:t>
              </w:r>
              <w:r w:rsidR="0071533A" w:rsidRPr="00F32D36">
                <w:t>443</w:t>
              </w:r>
              <w:r w:rsidR="00F32D36" w:rsidRPr="00F32D36">
                <w:rPr>
                  <w:rFonts w:hint="eastAsia"/>
                </w:rPr>
                <w:t>.</w:t>
              </w:r>
              <w:r w:rsidR="0071533A" w:rsidRPr="00F32D36">
                <w:t>0</w:t>
              </w:r>
              <w:r w:rsidR="00F32D36" w:rsidRPr="00F32D36">
                <w:rPr>
                  <w:rFonts w:hint="eastAsia"/>
                </w:rPr>
                <w:t>2</w:t>
              </w:r>
              <w:r w:rsidRPr="00F32D36">
                <w:t>万元。</w:t>
              </w:r>
            </w:p>
            <w:p w:rsidR="00964628" w:rsidRDefault="00964628" w:rsidP="00964628">
              <w:pPr>
                <w:ind w:firstLineChars="200" w:firstLine="420"/>
              </w:pPr>
              <w:r>
                <w:rPr>
                  <w:rFonts w:hint="eastAsia"/>
                </w:rPr>
                <w:t>（</w:t>
              </w:r>
              <w:r>
                <w:t>2）</w:t>
              </w:r>
              <w:proofErr w:type="gramStart"/>
              <w:r>
                <w:t>浙商银行</w:t>
              </w:r>
              <w:proofErr w:type="gramEnd"/>
              <w:r>
                <w:t>股份有限公司，注册资本1,795,969.68万元，公司持有其2.55%的股权，该公司经营范围：经营金融业务。</w:t>
              </w:r>
            </w:p>
            <w:p w:rsidR="00E266D9" w:rsidRDefault="00A319D0" w:rsidP="00964628">
              <w:pPr>
                <w:ind w:firstLineChars="200" w:firstLine="420"/>
              </w:pPr>
              <w:r w:rsidRPr="00A319D0">
                <w:rPr>
                  <w:rFonts w:hint="eastAsia"/>
                </w:rPr>
                <w:t>截止本报告期末，</w:t>
              </w:r>
              <w:proofErr w:type="gramStart"/>
              <w:r w:rsidRPr="00A319D0">
                <w:rPr>
                  <w:rFonts w:hint="eastAsia"/>
                </w:rPr>
                <w:t>浙商银行</w:t>
              </w:r>
              <w:proofErr w:type="gramEnd"/>
              <w:r w:rsidRPr="00A319D0">
                <w:rPr>
                  <w:rFonts w:hint="eastAsia"/>
                </w:rPr>
                <w:t>及其附属公司总资产</w:t>
              </w:r>
              <w:r w:rsidRPr="00A319D0">
                <w:t>14</w:t>
              </w:r>
              <w:r>
                <w:rPr>
                  <w:rFonts w:hint="eastAsia"/>
                </w:rPr>
                <w:t>,</w:t>
              </w:r>
              <w:r w:rsidRPr="00A319D0">
                <w:t>532.90亿元；归属</w:t>
              </w:r>
              <w:proofErr w:type="gramStart"/>
              <w:r w:rsidRPr="00A319D0">
                <w:t>于浙商银行</w:t>
              </w:r>
              <w:proofErr w:type="gramEnd"/>
              <w:r w:rsidRPr="00A319D0">
                <w:t>股东的权益843.55亿元；实现营业收入179.49亿元；归属</w:t>
              </w:r>
              <w:proofErr w:type="gramStart"/>
              <w:r w:rsidRPr="00A319D0">
                <w:t>于浙商银行</w:t>
              </w:r>
              <w:proofErr w:type="gramEnd"/>
              <w:r w:rsidRPr="00A319D0">
                <w:t>股东的净利56.13亿元。</w:t>
              </w:r>
            </w:p>
          </w:sdtContent>
        </w:sdt>
      </w:sdtContent>
    </w:sdt>
    <w:p w:rsidR="00E266D9" w:rsidRDefault="00E266D9"/>
    <w:sdt>
      <w:sdtPr>
        <w:rPr>
          <w:rFonts w:ascii="宋体" w:hAnsi="宋体" w:cs="宋体"/>
          <w:b w:val="0"/>
          <w:bCs w:val="0"/>
          <w:kern w:val="0"/>
          <w:szCs w:val="24"/>
        </w:rPr>
        <w:alias w:val="模块:公司控制的结构化主体情况"/>
        <w:tag w:val="_SEC_1ac5f271c9c14f569093b3be96ecc8d2"/>
        <w:id w:val="1336264186"/>
        <w:lock w:val="sdtLocked"/>
        <w:placeholder>
          <w:docPart w:val="GBC22222222222222222222222222222"/>
        </w:placeholder>
      </w:sdtPr>
      <w:sdtEndPr/>
      <w:sdtContent>
        <w:p w:rsidR="00E266D9" w:rsidRDefault="00363B16" w:rsidP="00CF1395">
          <w:pPr>
            <w:pStyle w:val="3"/>
            <w:numPr>
              <w:ilvl w:val="0"/>
              <w:numId w:val="7"/>
            </w:numPr>
          </w:pPr>
          <w:r>
            <w:t>公司控制的结构化主体情况</w:t>
          </w:r>
        </w:p>
        <w:sdt>
          <w:sdtPr>
            <w:rPr>
              <w:rFonts w:hint="eastAsia"/>
            </w:rPr>
            <w:alias w:val="是否适用：公司控制的结构化主体情况[双击切换]"/>
            <w:tag w:val="_GBC_6dee8f13bc9a4596ad3e5af6f90f0b8b"/>
            <w:id w:val="1711759961"/>
            <w:lock w:val="sdtContentLocked"/>
            <w:placeholder>
              <w:docPart w:val="GBC22222222222222222222222222222"/>
            </w:placeholder>
          </w:sdtPr>
          <w:sdtEndPr/>
          <w:sdtContent>
            <w:p w:rsidR="00E266D9" w:rsidRDefault="00363B16" w:rsidP="0071533A">
              <w:pPr>
                <w:divId w:val="667945526"/>
              </w:pPr>
              <w:r>
                <w:fldChar w:fldCharType="begin"/>
              </w:r>
              <w:r w:rsidR="00813D09">
                <w:instrText xml:space="preserve"> MACROBUTTON  SnrToggleCheckbox □适用 </w:instrText>
              </w:r>
              <w:r>
                <w:fldChar w:fldCharType="end"/>
              </w:r>
              <w:r>
                <w:fldChar w:fldCharType="begin"/>
              </w:r>
              <w:r w:rsidR="00813D09">
                <w:instrText xml:space="preserve"> MACROBUTTON  SnrToggleCheckbox √不适用 </w:instrText>
              </w:r>
              <w:r>
                <w:fldChar w:fldCharType="end"/>
              </w:r>
            </w:p>
          </w:sdtContent>
        </w:sdt>
      </w:sdtContent>
    </w:sdt>
    <w:p w:rsidR="00E266D9" w:rsidRDefault="00E266D9"/>
    <w:p w:rsidR="00E266D9" w:rsidRDefault="00363B16" w:rsidP="00CF1395">
      <w:pPr>
        <w:pStyle w:val="2"/>
        <w:numPr>
          <w:ilvl w:val="0"/>
          <w:numId w:val="16"/>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296886053"/>
        <w:lock w:val="sdtLocked"/>
        <w:placeholder>
          <w:docPart w:val="GBC22222222222222222222222222222"/>
        </w:placeholder>
      </w:sdtPr>
      <w:sdtEndPr/>
      <w:sdtContent>
        <w:p w:rsidR="00E266D9" w:rsidRDefault="00363B16" w:rsidP="00CF1395">
          <w:pPr>
            <w:pStyle w:val="3"/>
            <w:numPr>
              <w:ilvl w:val="0"/>
              <w:numId w:val="26"/>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1942092680"/>
            <w:lock w:val="sdtContentLocked"/>
            <w:placeholder>
              <w:docPart w:val="GBC22222222222222222222222222222"/>
            </w:placeholder>
          </w:sdtPr>
          <w:sdtEndPr/>
          <w:sdtContent>
            <w:p w:rsidR="00E266D9" w:rsidRDefault="00363B16" w:rsidP="00C6325E">
              <w:r>
                <w:fldChar w:fldCharType="begin"/>
              </w:r>
              <w:r w:rsidR="00C6325E">
                <w:instrText xml:space="preserve"> MACROBUTTON  SnrToggleCheckbox □适用 </w:instrText>
              </w:r>
              <w:r>
                <w:fldChar w:fldCharType="end"/>
              </w:r>
              <w:r>
                <w:fldChar w:fldCharType="begin"/>
              </w:r>
              <w:r w:rsidR="00C6325E">
                <w:instrText xml:space="preserve"> MACROBUTTON  SnrToggleCheckbox √不适用 </w:instrText>
              </w:r>
              <w:r>
                <w:fldChar w:fldCharType="end"/>
              </w:r>
            </w:p>
          </w:sdtContent>
        </w:sdt>
        <w:p w:rsidR="00E266D9" w:rsidRDefault="006B116F"/>
      </w:sdtContent>
    </w:sdt>
    <w:sdt>
      <w:sdtPr>
        <w:rPr>
          <w:rFonts w:ascii="宋体" w:hAnsi="宋体" w:cs="宋体"/>
          <w:b w:val="0"/>
          <w:bCs w:val="0"/>
          <w:kern w:val="0"/>
          <w:szCs w:val="24"/>
        </w:rPr>
        <w:alias w:val="模块:可能面对的风险"/>
        <w:tag w:val="_SEC_81e2de17d1214ba3b0e3ff89b6c2b65d"/>
        <w:id w:val="-65495478"/>
        <w:lock w:val="sdtLocked"/>
        <w:placeholder>
          <w:docPart w:val="GBC22222222222222222222222222222"/>
        </w:placeholder>
      </w:sdtPr>
      <w:sdtEndPr>
        <w:rPr>
          <w:rFonts w:hint="eastAsia"/>
        </w:rPr>
      </w:sdtEndPr>
      <w:sdtContent>
        <w:p w:rsidR="00E266D9" w:rsidRDefault="00363B16" w:rsidP="00CF1395">
          <w:pPr>
            <w:pStyle w:val="3"/>
            <w:numPr>
              <w:ilvl w:val="0"/>
              <w:numId w:val="26"/>
            </w:numPr>
          </w:pPr>
          <w:r>
            <w:t>可能面对的风险</w:t>
          </w:r>
        </w:p>
        <w:sdt>
          <w:sdtPr>
            <w:rPr>
              <w:rFonts w:hint="eastAsia"/>
            </w:rPr>
            <w:alias w:val="是否适用：可能面对的风险[双击切换]"/>
            <w:tag w:val="_GBC_2a971d8ab5884d3eb5547ede4e1e17c9"/>
            <w:id w:val="447281919"/>
            <w:lock w:val="sdtContentLocked"/>
            <w:placeholder>
              <w:docPart w:val="GBC22222222222222222222222222222"/>
            </w:placeholder>
          </w:sdtPr>
          <w:sdtEndPr/>
          <w:sdtContent>
            <w:p w:rsidR="00E266D9" w:rsidRDefault="00363B16">
              <w:r>
                <w:fldChar w:fldCharType="begin"/>
              </w:r>
              <w:r w:rsidR="00F32D36">
                <w:instrText xml:space="preserve"> MACROBUTTON  SnrToggleCheckbox √适用 </w:instrText>
              </w:r>
              <w:r>
                <w:fldChar w:fldCharType="end"/>
              </w:r>
              <w:r>
                <w:fldChar w:fldCharType="begin"/>
              </w:r>
              <w:r w:rsidR="00F32D36">
                <w:instrText xml:space="preserve"> MACROBUTTON  SnrToggleCheckbox □不适用 </w:instrText>
              </w:r>
              <w:r>
                <w:fldChar w:fldCharType="end"/>
              </w:r>
            </w:p>
          </w:sdtContent>
        </w:sdt>
        <w:sdt>
          <w:sdtPr>
            <w:rPr>
              <w:rFonts w:hint="eastAsia"/>
            </w:rPr>
            <w:alias w:val="公司可能面对的风险"/>
            <w:tag w:val="_GBC_6e03b01ba4f1453dbc563404b41bfdbc"/>
            <w:id w:val="-2011515028"/>
            <w:lock w:val="sdtLocked"/>
            <w:placeholder>
              <w:docPart w:val="GBC22222222222222222222222222222"/>
            </w:placeholder>
          </w:sdtPr>
          <w:sdtEndPr/>
          <w:sdtContent>
            <w:p w:rsidR="00F32D36" w:rsidRDefault="00F32D36" w:rsidP="00F32D36">
              <w:pPr>
                <w:ind w:firstLineChars="200" w:firstLine="420"/>
              </w:pPr>
              <w:r>
                <w:t>1、纺织行业转型升级，产能区域转移，对公司产业聚集优势产生影响。</w:t>
              </w:r>
            </w:p>
            <w:p w:rsidR="00F32D36" w:rsidRDefault="00F32D36" w:rsidP="00F32D36">
              <w:pPr>
                <w:ind w:firstLineChars="200" w:firstLine="420"/>
              </w:pPr>
              <w:r>
                <w:t>2、区域内同类市场的同质、恶性竞争，对公司持续繁荣造成压力。</w:t>
              </w:r>
            </w:p>
            <w:p w:rsidR="00E266D9" w:rsidRDefault="00F32D36" w:rsidP="00F32D36">
              <w:pPr>
                <w:ind w:firstLineChars="200" w:firstLine="420"/>
              </w:pPr>
              <w:r>
                <w:t>3、公司利润来源单一，需要培育新的利润增长点。</w:t>
              </w:r>
            </w:p>
          </w:sdtContent>
        </w:sdt>
      </w:sdtContent>
    </w:sdt>
    <w:p w:rsidR="00E266D9" w:rsidRDefault="00E266D9"/>
    <w:sdt>
      <w:sdtPr>
        <w:rPr>
          <w:rFonts w:ascii="宋体" w:hAnsi="宋体" w:cs="宋体"/>
          <w:b w:val="0"/>
          <w:bCs w:val="0"/>
          <w:kern w:val="0"/>
          <w:szCs w:val="24"/>
        </w:rPr>
        <w:alias w:val="模块:其他披露事项"/>
        <w:tag w:val="_SEC_2d00d0d8a1b7409b884a0beb6a447e0d"/>
        <w:id w:val="1620637844"/>
        <w:lock w:val="sdtLocked"/>
        <w:placeholder>
          <w:docPart w:val="GBC22222222222222222222222222222"/>
        </w:placeholder>
      </w:sdtPr>
      <w:sdtEndPr/>
      <w:sdtContent>
        <w:p w:rsidR="00E266D9" w:rsidRPr="00B4566D" w:rsidRDefault="00363B16" w:rsidP="00CF1395">
          <w:pPr>
            <w:pStyle w:val="3"/>
            <w:numPr>
              <w:ilvl w:val="0"/>
              <w:numId w:val="26"/>
            </w:numPr>
          </w:pPr>
          <w:r w:rsidRPr="00B4566D">
            <w:t>其他披露事项</w:t>
          </w:r>
        </w:p>
        <w:sdt>
          <w:sdtPr>
            <w:rPr>
              <w:rFonts w:hint="eastAsia"/>
            </w:rPr>
            <w:alias w:val="是否适用：董事会其他需要披露的事项[双击切换]"/>
            <w:tag w:val="_GBC_4bd5ba6bf4044aee9ecd40a0c2fc29bf"/>
            <w:id w:val="-315571615"/>
            <w:lock w:val="sdtContentLocked"/>
            <w:placeholder>
              <w:docPart w:val="GBC22222222222222222222222222222"/>
            </w:placeholder>
          </w:sdtPr>
          <w:sdtEndPr/>
          <w:sdtContent>
            <w:p w:rsidR="00821B8E" w:rsidRDefault="00363B16" w:rsidP="00813D09">
              <w:r>
                <w:fldChar w:fldCharType="begin"/>
              </w:r>
              <w:r w:rsidR="00821B8E">
                <w:instrText xml:space="preserve"> MACROBUTTON  SnrToggleCheckbox √适用 </w:instrText>
              </w:r>
              <w:r>
                <w:fldChar w:fldCharType="end"/>
              </w:r>
              <w:r>
                <w:fldChar w:fldCharType="begin"/>
              </w:r>
              <w:r w:rsidR="00821B8E">
                <w:instrText xml:space="preserve"> MACROBUTTON  SnrToggleCheckbox □不适用 </w:instrText>
              </w:r>
              <w:r>
                <w:fldChar w:fldCharType="end"/>
              </w:r>
            </w:p>
          </w:sdtContent>
        </w:sdt>
        <w:sdt>
          <w:sdtPr>
            <w:alias w:val="董事会其他需要披露的事项"/>
            <w:tag w:val="_GBC_1751869900474e38a4456794ea384b7e"/>
            <w:id w:val="1884367405"/>
            <w:lock w:val="sdtLocked"/>
          </w:sdtPr>
          <w:sdtEndPr>
            <w:rPr>
              <w:szCs w:val="21"/>
            </w:rPr>
          </w:sdtEndPr>
          <w:sdtContent>
            <w:p w:rsidR="005E4682" w:rsidRPr="005C4F90" w:rsidRDefault="005E4682" w:rsidP="00B51E8B">
              <w:pPr>
                <w:ind w:firstLineChars="200" w:firstLine="420"/>
                <w:rPr>
                  <w:szCs w:val="21"/>
                </w:rPr>
              </w:pPr>
              <w:r w:rsidRPr="005C4F90">
                <w:rPr>
                  <w:rFonts w:hint="eastAsia"/>
                  <w:szCs w:val="21"/>
                </w:rPr>
                <w:t>1、2017年4月，公司</w:t>
              </w:r>
              <w:r>
                <w:rPr>
                  <w:rFonts w:hint="eastAsia"/>
                  <w:szCs w:val="21"/>
                </w:rPr>
                <w:t>2017年</w:t>
              </w:r>
              <w:r w:rsidRPr="005C4F90">
                <w:rPr>
                  <w:rFonts w:hint="eastAsia"/>
                  <w:szCs w:val="21"/>
                </w:rPr>
                <w:t>第</w:t>
              </w:r>
              <w:r>
                <w:rPr>
                  <w:rFonts w:hint="eastAsia"/>
                  <w:szCs w:val="21"/>
                </w:rPr>
                <w:t>五</w:t>
              </w:r>
              <w:r w:rsidRPr="005C4F90">
                <w:rPr>
                  <w:rFonts w:hint="eastAsia"/>
                  <w:szCs w:val="21"/>
                </w:rPr>
                <w:t>次总经理办公会议</w:t>
              </w:r>
              <w:r>
                <w:rPr>
                  <w:rFonts w:hint="eastAsia"/>
                  <w:szCs w:val="21"/>
                </w:rPr>
                <w:t>提议经董事长签批</w:t>
              </w:r>
              <w:r w:rsidRPr="005C4F90">
                <w:rPr>
                  <w:rFonts w:hint="eastAsia"/>
                  <w:szCs w:val="21"/>
                </w:rPr>
                <w:t>：为优化物流开发公司资产结构，对其增资5</w:t>
              </w:r>
              <w:r w:rsidR="00E85317">
                <w:rPr>
                  <w:rFonts w:hint="eastAsia"/>
                  <w:szCs w:val="21"/>
                </w:rPr>
                <w:t>,</w:t>
              </w:r>
              <w:r w:rsidRPr="005C4F90">
                <w:rPr>
                  <w:rFonts w:hint="eastAsia"/>
                  <w:szCs w:val="21"/>
                </w:rPr>
                <w:t>000万元，增资后，物流开发公司注册资本由1.5亿元增至2.0亿元。截至本报告披露日，</w:t>
              </w:r>
              <w:r>
                <w:rPr>
                  <w:rFonts w:hint="eastAsia"/>
                  <w:szCs w:val="21"/>
                </w:rPr>
                <w:t>已</w:t>
              </w:r>
              <w:r w:rsidRPr="005C4F90">
                <w:rPr>
                  <w:rFonts w:hint="eastAsia"/>
                  <w:szCs w:val="21"/>
                </w:rPr>
                <w:t>完成增资</w:t>
              </w:r>
              <w:r>
                <w:rPr>
                  <w:rFonts w:hint="eastAsia"/>
                  <w:szCs w:val="21"/>
                </w:rPr>
                <w:t>相关</w:t>
              </w:r>
              <w:r w:rsidRPr="005C4F90">
                <w:rPr>
                  <w:rFonts w:hint="eastAsia"/>
                  <w:szCs w:val="21"/>
                </w:rPr>
                <w:t>工商变更登记手续。</w:t>
              </w:r>
            </w:p>
            <w:p w:rsidR="005E4682" w:rsidRDefault="005E4682" w:rsidP="00FE34F0">
              <w:pPr>
                <w:ind w:firstLineChars="200" w:firstLine="420"/>
              </w:pPr>
              <w:r w:rsidRPr="005C4F90">
                <w:rPr>
                  <w:rFonts w:hint="eastAsia"/>
                  <w:szCs w:val="21"/>
                </w:rPr>
                <w:t>2、2017年4月，公司</w:t>
              </w:r>
              <w:r>
                <w:rPr>
                  <w:rFonts w:hint="eastAsia"/>
                  <w:szCs w:val="21"/>
                </w:rPr>
                <w:t>2017年第五次</w:t>
              </w:r>
              <w:r w:rsidRPr="005C4F90">
                <w:rPr>
                  <w:rFonts w:hint="eastAsia"/>
                  <w:szCs w:val="21"/>
                </w:rPr>
                <w:t>总经理办公会议</w:t>
              </w:r>
              <w:r w:rsidRPr="005E4682">
                <w:rPr>
                  <w:rFonts w:hint="eastAsia"/>
                  <w:szCs w:val="21"/>
                </w:rPr>
                <w:t>提议经董事长签批</w:t>
              </w:r>
              <w:r w:rsidRPr="005C4F90">
                <w:rPr>
                  <w:rFonts w:hint="eastAsia"/>
                  <w:szCs w:val="21"/>
                </w:rPr>
                <w:t>：为减少全资子公司绍兴中国轻纺城电子商务有限公司（以下简称：电子商务公司）资金沉淀，提高资金使用效率</w:t>
              </w:r>
              <w:r>
                <w:rPr>
                  <w:rFonts w:hint="eastAsia"/>
                  <w:szCs w:val="21"/>
                </w:rPr>
                <w:t>，对其减资450万元，</w:t>
              </w:r>
              <w:r w:rsidRPr="005C4F90">
                <w:rPr>
                  <w:rFonts w:hint="eastAsia"/>
                  <w:szCs w:val="21"/>
                </w:rPr>
                <w:t>减资后，电子商务公司注册资本由500万元减至50万元。截至本报告披露日，</w:t>
              </w:r>
              <w:r>
                <w:rPr>
                  <w:rFonts w:hint="eastAsia"/>
                  <w:szCs w:val="21"/>
                </w:rPr>
                <w:t>已</w:t>
              </w:r>
              <w:r w:rsidRPr="005C4F90">
                <w:rPr>
                  <w:rFonts w:hint="eastAsia"/>
                  <w:szCs w:val="21"/>
                </w:rPr>
                <w:t>完成减资</w:t>
              </w:r>
              <w:r>
                <w:rPr>
                  <w:rFonts w:hint="eastAsia"/>
                  <w:szCs w:val="21"/>
                </w:rPr>
                <w:t>相关</w:t>
              </w:r>
              <w:r w:rsidRPr="005C4F90">
                <w:rPr>
                  <w:rFonts w:hint="eastAsia"/>
                  <w:szCs w:val="21"/>
                </w:rPr>
                <w:t>工商变更登记手续。</w:t>
              </w:r>
            </w:p>
            <w:p w:rsidR="005E4682" w:rsidRPr="00F219B5" w:rsidRDefault="005E4682" w:rsidP="00821B8E">
              <w:pPr>
                <w:ind w:firstLineChars="200" w:firstLine="420"/>
                <w:rPr>
                  <w:szCs w:val="21"/>
                </w:rPr>
              </w:pPr>
              <w:r>
                <w:rPr>
                  <w:rFonts w:hint="eastAsia"/>
                  <w:szCs w:val="21"/>
                </w:rPr>
                <w:t>3</w:t>
              </w:r>
              <w:r w:rsidRPr="00F219B5">
                <w:rPr>
                  <w:rFonts w:hint="eastAsia"/>
                  <w:szCs w:val="21"/>
                </w:rPr>
                <w:t>、</w:t>
              </w:r>
              <w:r w:rsidRPr="00F219B5">
                <w:rPr>
                  <w:szCs w:val="21"/>
                </w:rPr>
                <w:t>2015年8月17日召开的公司第八届董事会第六次会议审议通过了《关于公司拟收购浙江中国轻纺城网络有限公司 75%股权并向其增资暨关联交易的议案》，董事会同意公司以20,351,032.05元的价格收购绍兴市柯桥区中国轻纺</w:t>
              </w:r>
              <w:proofErr w:type="gramStart"/>
              <w:r w:rsidRPr="00F219B5">
                <w:rPr>
                  <w:szCs w:val="21"/>
                </w:rPr>
                <w:t>城网络</w:t>
              </w:r>
              <w:proofErr w:type="gramEnd"/>
              <w:r w:rsidRPr="00F219B5">
                <w:rPr>
                  <w:szCs w:val="21"/>
                </w:rPr>
                <w:t>投资有限公司持有的浙江中国轻纺城 网络有限公司（以下简称：网上轻纺城）75%的股权（对应出资额为3,450</w:t>
              </w:r>
              <w:r w:rsidRPr="00F219B5">
                <w:rPr>
                  <w:rFonts w:hint="eastAsia"/>
                  <w:szCs w:val="21"/>
                </w:rPr>
                <w:t>.00</w:t>
              </w:r>
              <w:r w:rsidRPr="00F219B5">
                <w:rPr>
                  <w:szCs w:val="21"/>
                </w:rPr>
                <w:t>万元）；同意公司在上述股权收购完成后以货币方式对网上轻纺城增资10,000</w:t>
              </w:r>
              <w:r w:rsidRPr="00F219B5">
                <w:rPr>
                  <w:rFonts w:hint="eastAsia"/>
                  <w:szCs w:val="21"/>
                </w:rPr>
                <w:t>.00</w:t>
              </w:r>
              <w:r w:rsidRPr="00F219B5">
                <w:rPr>
                  <w:szCs w:val="21"/>
                </w:rPr>
                <w:t>万元（新增注册资本认购价格为每元注册资本1</w:t>
              </w:r>
              <w:r w:rsidRPr="00F219B5">
                <w:rPr>
                  <w:rFonts w:hint="eastAsia"/>
                  <w:szCs w:val="21"/>
                </w:rPr>
                <w:t>.00</w:t>
              </w:r>
              <w:r w:rsidRPr="00F219B5">
                <w:rPr>
                  <w:szCs w:val="21"/>
                </w:rPr>
                <w:t>元）；为激励经营管理团队</w:t>
              </w:r>
              <w:r w:rsidRPr="00F219B5">
                <w:rPr>
                  <w:rFonts w:hint="eastAsia"/>
                  <w:szCs w:val="21"/>
                </w:rPr>
                <w:t>,</w:t>
              </w:r>
              <w:r w:rsidRPr="00F219B5">
                <w:rPr>
                  <w:szCs w:val="21"/>
                </w:rPr>
                <w:t>调动积极性，同意在上述增资完成后将公司持有的网上轻纺城270</w:t>
              </w:r>
              <w:r w:rsidRPr="00F219B5">
                <w:rPr>
                  <w:rFonts w:hint="eastAsia"/>
                  <w:szCs w:val="21"/>
                </w:rPr>
                <w:t>.00</w:t>
              </w:r>
              <w:r w:rsidRPr="00F219B5">
                <w:rPr>
                  <w:szCs w:val="21"/>
                </w:rPr>
                <w:t>万元出资额（占增资完成后网上轻纺</w:t>
              </w:r>
              <w:proofErr w:type="gramStart"/>
              <w:r w:rsidRPr="00F219B5">
                <w:rPr>
                  <w:szCs w:val="21"/>
                </w:rPr>
                <w:t>城注册</w:t>
              </w:r>
              <w:proofErr w:type="gramEnd"/>
              <w:r w:rsidRPr="00F219B5">
                <w:rPr>
                  <w:szCs w:val="21"/>
                </w:rPr>
                <w:t>资本的1.85%）的股权作为激励无偿转让给网上轻纺城</w:t>
              </w:r>
              <w:proofErr w:type="gramStart"/>
              <w:r w:rsidRPr="00F219B5">
                <w:rPr>
                  <w:szCs w:val="21"/>
                </w:rPr>
                <w:t>经营层丁建军</w:t>
              </w:r>
              <w:proofErr w:type="gramEnd"/>
              <w:r w:rsidRPr="00F219B5">
                <w:rPr>
                  <w:szCs w:val="21"/>
                </w:rPr>
                <w:t>、韩冲（转让给丁建军162</w:t>
              </w:r>
              <w:r w:rsidRPr="00F219B5">
                <w:rPr>
                  <w:rFonts w:hint="eastAsia"/>
                  <w:szCs w:val="21"/>
                </w:rPr>
                <w:t>.00</w:t>
              </w:r>
              <w:r w:rsidRPr="00F219B5">
                <w:rPr>
                  <w:szCs w:val="21"/>
                </w:rPr>
                <w:t>万元出资额、韩冲108</w:t>
              </w:r>
              <w:r w:rsidRPr="00F219B5">
                <w:rPr>
                  <w:rFonts w:hint="eastAsia"/>
                  <w:szCs w:val="21"/>
                </w:rPr>
                <w:t>.00</w:t>
              </w:r>
              <w:r w:rsidRPr="00F219B5">
                <w:rPr>
                  <w:szCs w:val="21"/>
                </w:rPr>
                <w:t>万元出资额）。2015年8月24日，公司已向绍兴市柯桥区中国轻纺</w:t>
              </w:r>
              <w:proofErr w:type="gramStart"/>
              <w:r w:rsidRPr="00F219B5">
                <w:rPr>
                  <w:szCs w:val="21"/>
                </w:rPr>
                <w:t>城网络</w:t>
              </w:r>
              <w:proofErr w:type="gramEnd"/>
              <w:r w:rsidRPr="00F219B5">
                <w:rPr>
                  <w:szCs w:val="21"/>
                </w:rPr>
                <w:t>投资有限公司支付了本次收购其持有的浙江中国轻纺</w:t>
              </w:r>
              <w:proofErr w:type="gramStart"/>
              <w:r w:rsidRPr="00F219B5">
                <w:rPr>
                  <w:szCs w:val="21"/>
                </w:rPr>
                <w:t>城网络</w:t>
              </w:r>
              <w:proofErr w:type="gramEnd"/>
              <w:r w:rsidRPr="00F219B5">
                <w:rPr>
                  <w:szCs w:val="21"/>
                </w:rPr>
                <w:t>有限公司75%股权的股权转让款20,351,032.05元。2015年10月，公司将首期增资款2,000</w:t>
              </w:r>
              <w:r w:rsidRPr="00F219B5">
                <w:rPr>
                  <w:rFonts w:hint="eastAsia"/>
                  <w:szCs w:val="21"/>
                </w:rPr>
                <w:t>.00</w:t>
              </w:r>
              <w:r w:rsidRPr="00F219B5">
                <w:rPr>
                  <w:szCs w:val="21"/>
                </w:rPr>
                <w:t>万元汇入网上轻纺城账户</w:t>
              </w:r>
              <w:r w:rsidRPr="00F219B5">
                <w:rPr>
                  <w:rFonts w:hint="eastAsia"/>
                  <w:szCs w:val="21"/>
                </w:rPr>
                <w:t>，并于2016年12</w:t>
              </w:r>
              <w:r w:rsidR="003014D7">
                <w:rPr>
                  <w:rFonts w:hint="eastAsia"/>
                  <w:szCs w:val="21"/>
                </w:rPr>
                <w:t>月，再次增资</w:t>
              </w:r>
              <w:r w:rsidRPr="00F219B5">
                <w:rPr>
                  <w:szCs w:val="21"/>
                </w:rPr>
                <w:t>2,000</w:t>
              </w:r>
              <w:r w:rsidRPr="00F219B5">
                <w:rPr>
                  <w:rFonts w:hint="eastAsia"/>
                  <w:szCs w:val="21"/>
                </w:rPr>
                <w:t>.00</w:t>
              </w:r>
              <w:r w:rsidRPr="00F219B5">
                <w:rPr>
                  <w:szCs w:val="21"/>
                </w:rPr>
                <w:t>万元</w:t>
              </w:r>
              <w:r w:rsidRPr="00F219B5">
                <w:rPr>
                  <w:rFonts w:hint="eastAsia"/>
                  <w:szCs w:val="21"/>
                </w:rPr>
                <w:t>。</w:t>
              </w:r>
            </w:p>
            <w:p w:rsidR="005E4682" w:rsidRPr="00F219B5" w:rsidRDefault="005E4682" w:rsidP="00821B8E">
              <w:pPr>
                <w:ind w:firstLineChars="200" w:firstLine="420"/>
                <w:rPr>
                  <w:szCs w:val="21"/>
                </w:rPr>
              </w:pPr>
              <w:r w:rsidRPr="00F219B5">
                <w:rPr>
                  <w:szCs w:val="21"/>
                </w:rPr>
                <w:lastRenderedPageBreak/>
                <w:t>截止本报告披露日，网上轻纺城已完成上述股权转让、增资相关工商变更登记手续，正在办理经营管理团队激励相关事项。（详见公司临 2015-041、临 2015-042、临 2015-046、临 2015-049、 临 2015-056 公告）</w:t>
              </w:r>
            </w:p>
            <w:p w:rsidR="005E4682" w:rsidRPr="00F219B5" w:rsidRDefault="005E4682" w:rsidP="00821B8E">
              <w:pPr>
                <w:rPr>
                  <w:szCs w:val="21"/>
                </w:rPr>
              </w:pPr>
              <w:r>
                <w:rPr>
                  <w:rFonts w:hint="eastAsia"/>
                  <w:szCs w:val="21"/>
                </w:rPr>
                <w:t xml:space="preserve">    4</w:t>
              </w:r>
              <w:r w:rsidRPr="00F219B5">
                <w:rPr>
                  <w:rFonts w:hint="eastAsia"/>
                  <w:szCs w:val="21"/>
                </w:rPr>
                <w:t>、</w:t>
              </w:r>
              <w:r w:rsidRPr="00F219B5">
                <w:rPr>
                  <w:szCs w:val="21"/>
                </w:rPr>
                <w:t>2015年8月17日召开的公司第八届董事会第六次会议审议通过了《关于拟投资设立金融服务类公司的议案》，董事会同意公司独资设立绍兴中国轻纺城金融投资有限公司（暂定名，以工商登记核准为准，以下简称：金融投资公司），注册资本为5,000</w:t>
              </w:r>
              <w:r w:rsidRPr="00F219B5">
                <w:rPr>
                  <w:rFonts w:hint="eastAsia"/>
                  <w:szCs w:val="21"/>
                </w:rPr>
                <w:t>.00</w:t>
              </w:r>
              <w:r w:rsidRPr="00F219B5">
                <w:rPr>
                  <w:szCs w:val="21"/>
                </w:rPr>
                <w:t>万元，经营范围为：从事资本管理、项目投资、资本投资咨询服务等业务（暂定，以工商登记核准为准）。在金融投资公司设立后，董事会同意由金融投资公司牵头组建互联网金融服务公司，注册资本初步拟定为2,000</w:t>
              </w:r>
              <w:r w:rsidRPr="00F219B5">
                <w:rPr>
                  <w:rFonts w:hint="eastAsia"/>
                  <w:szCs w:val="21"/>
                </w:rPr>
                <w:t>.00</w:t>
              </w:r>
              <w:r w:rsidRPr="00F219B5">
                <w:rPr>
                  <w:szCs w:val="21"/>
                </w:rPr>
                <w:t>万元，原则上金融投资公司认缴出资额为1,200</w:t>
              </w:r>
              <w:r w:rsidRPr="00F219B5">
                <w:rPr>
                  <w:rFonts w:hint="eastAsia"/>
                  <w:szCs w:val="21"/>
                </w:rPr>
                <w:t>.00</w:t>
              </w:r>
              <w:r w:rsidRPr="00F219B5">
                <w:rPr>
                  <w:szCs w:val="21"/>
                </w:rPr>
                <w:t>万元，占互联网金融服务公司注册资本的60%，主要从事P2P网络借贷业务等。截止本报告披露日，公司已完成独资设立金融投资公司工商注册登记手续（工商核准注册名称为绍兴中国轻纺城金融控股有限公司），注册资本金尚未缴付，组建互联网金融服务公司事项</w:t>
              </w:r>
              <w:r w:rsidRPr="00F219B5">
                <w:rPr>
                  <w:rFonts w:hint="eastAsia"/>
                  <w:szCs w:val="21"/>
                </w:rPr>
                <w:t>尚处于调研之中</w:t>
              </w:r>
              <w:r w:rsidRPr="00F219B5">
                <w:rPr>
                  <w:szCs w:val="21"/>
                </w:rPr>
                <w:t>。（详见公司临 2015-041、临 2015-043、临 2015-051公告）</w:t>
              </w:r>
            </w:p>
            <w:p w:rsidR="005E4682" w:rsidRPr="00F219B5" w:rsidRDefault="005E4682" w:rsidP="00821B8E">
              <w:pPr>
                <w:ind w:firstLine="420"/>
                <w:rPr>
                  <w:szCs w:val="21"/>
                </w:rPr>
              </w:pPr>
              <w:r>
                <w:rPr>
                  <w:rFonts w:hint="eastAsia"/>
                  <w:szCs w:val="21"/>
                </w:rPr>
                <w:t>5</w:t>
              </w:r>
              <w:r w:rsidRPr="00F219B5">
                <w:rPr>
                  <w:rFonts w:hint="eastAsia"/>
                  <w:szCs w:val="21"/>
                </w:rPr>
                <w:t>、</w:t>
              </w:r>
              <w:r w:rsidRPr="00F219B5">
                <w:rPr>
                  <w:szCs w:val="21"/>
                </w:rPr>
                <w:t>2015年10月13日召开的公司 2015年第三次临时股东大会审议通过了《关于拟发行短期融资券的提案》，股东大会同意公司在注册有效期内分期择机向中国银行间市场交易商协会申请注册发行总额不超过人民币13</w:t>
              </w:r>
              <w:r w:rsidRPr="00F219B5">
                <w:rPr>
                  <w:rFonts w:hint="eastAsia"/>
                  <w:szCs w:val="21"/>
                </w:rPr>
                <w:t>.00</w:t>
              </w:r>
              <w:r w:rsidRPr="00F219B5">
                <w:rPr>
                  <w:szCs w:val="21"/>
                </w:rPr>
                <w:t>亿元（含13</w:t>
              </w:r>
              <w:r w:rsidRPr="00F219B5">
                <w:rPr>
                  <w:rFonts w:hint="eastAsia"/>
                  <w:szCs w:val="21"/>
                </w:rPr>
                <w:t>.00</w:t>
              </w:r>
              <w:r w:rsidRPr="00F219B5">
                <w:rPr>
                  <w:szCs w:val="21"/>
                </w:rPr>
                <w:t>亿元）的短期融资</w:t>
              </w:r>
              <w:proofErr w:type="gramStart"/>
              <w:r w:rsidRPr="00F219B5">
                <w:rPr>
                  <w:szCs w:val="21"/>
                </w:rPr>
                <w:t>券</w:t>
              </w:r>
              <w:proofErr w:type="gramEnd"/>
              <w:r w:rsidRPr="00F219B5">
                <w:rPr>
                  <w:szCs w:val="21"/>
                </w:rPr>
                <w:t>，募集资金主要用于补充公司的流动资金、偿还金融机构借款或交易商协会认可的其他用途。公司已收到交易商协会下发的《接受注册通知书》（中</w:t>
              </w:r>
              <w:proofErr w:type="gramStart"/>
              <w:r w:rsidRPr="00F219B5">
                <w:rPr>
                  <w:szCs w:val="21"/>
                </w:rPr>
                <w:t>市协注</w:t>
              </w:r>
              <w:proofErr w:type="gramEnd"/>
              <w:r w:rsidRPr="00F219B5">
                <w:rPr>
                  <w:szCs w:val="21"/>
                </w:rPr>
                <w:t>[2016]CP56号），交易商协会接受公司短期融资</w:t>
              </w:r>
              <w:proofErr w:type="gramStart"/>
              <w:r w:rsidRPr="00F219B5">
                <w:rPr>
                  <w:szCs w:val="21"/>
                </w:rPr>
                <w:t>券</w:t>
              </w:r>
              <w:proofErr w:type="gramEnd"/>
              <w:r w:rsidRPr="00F219B5">
                <w:rPr>
                  <w:szCs w:val="21"/>
                </w:rPr>
                <w:t>注册，并对相关事项明确如下：公司短期融资</w:t>
              </w:r>
              <w:proofErr w:type="gramStart"/>
              <w:r w:rsidRPr="00F219B5">
                <w:rPr>
                  <w:szCs w:val="21"/>
                </w:rPr>
                <w:t>券</w:t>
              </w:r>
              <w:proofErr w:type="gramEnd"/>
              <w:r w:rsidRPr="00F219B5">
                <w:rPr>
                  <w:szCs w:val="21"/>
                </w:rPr>
                <w:t>注册金额为13</w:t>
              </w:r>
              <w:r w:rsidRPr="00F219B5">
                <w:rPr>
                  <w:rFonts w:hint="eastAsia"/>
                  <w:szCs w:val="21"/>
                </w:rPr>
                <w:t>.00</w:t>
              </w:r>
              <w:r w:rsidRPr="00F219B5">
                <w:rPr>
                  <w:szCs w:val="21"/>
                </w:rPr>
                <w:t>亿元，注册额度自通知书落款之日起2年内有效，由招商银行股份有限公司主承销，公司在注册有效期内可分期发行短期融资</w:t>
              </w:r>
              <w:proofErr w:type="gramStart"/>
              <w:r w:rsidRPr="00F219B5">
                <w:rPr>
                  <w:szCs w:val="21"/>
                </w:rPr>
                <w:t>券</w:t>
              </w:r>
              <w:proofErr w:type="gramEnd"/>
              <w:r w:rsidRPr="00F219B5">
                <w:rPr>
                  <w:szCs w:val="21"/>
                </w:rPr>
                <w:t>（详见公司临 2015-052、临 2015-053、临 2015-055、临 2016-002 公告）</w:t>
              </w:r>
              <w:r w:rsidRPr="00F219B5">
                <w:rPr>
                  <w:rFonts w:hint="eastAsia"/>
                  <w:szCs w:val="21"/>
                </w:rPr>
                <w:t>。截止本报告披露日，短期融资</w:t>
              </w:r>
              <w:proofErr w:type="gramStart"/>
              <w:r w:rsidRPr="00F219B5">
                <w:rPr>
                  <w:rFonts w:hint="eastAsia"/>
                  <w:szCs w:val="21"/>
                </w:rPr>
                <w:t>券</w:t>
              </w:r>
              <w:proofErr w:type="gramEnd"/>
              <w:r w:rsidRPr="00F219B5">
                <w:rPr>
                  <w:rFonts w:hint="eastAsia"/>
                  <w:szCs w:val="21"/>
                </w:rPr>
                <w:t>尚未发行。</w:t>
              </w:r>
            </w:p>
            <w:p w:rsidR="005E4682" w:rsidRPr="00F219B5" w:rsidRDefault="005E4682" w:rsidP="00F219B5">
              <w:pPr>
                <w:pStyle w:val="Default"/>
                <w:ind w:firstLineChars="200" w:firstLine="420"/>
                <w:rPr>
                  <w:rFonts w:asciiTheme="minorEastAsia" w:eastAsiaTheme="minorEastAsia" w:hAnsiTheme="minorEastAsia"/>
                  <w:sz w:val="21"/>
                  <w:szCs w:val="21"/>
                </w:rPr>
              </w:pPr>
              <w:r>
                <w:rPr>
                  <w:rFonts w:hint="eastAsia"/>
                  <w:color w:val="auto"/>
                  <w:sz w:val="21"/>
                  <w:szCs w:val="21"/>
                </w:rPr>
                <w:t>6</w:t>
              </w:r>
              <w:r w:rsidRPr="00F219B5">
                <w:rPr>
                  <w:rFonts w:hint="eastAsia"/>
                  <w:color w:val="auto"/>
                  <w:sz w:val="21"/>
                  <w:szCs w:val="21"/>
                </w:rPr>
                <w:t>、</w:t>
              </w:r>
              <w:proofErr w:type="gramStart"/>
              <w:r w:rsidRPr="00F219B5">
                <w:rPr>
                  <w:rFonts w:asciiTheme="minorEastAsia" w:eastAsiaTheme="minorEastAsia" w:hAnsiTheme="minorEastAsia" w:hint="eastAsia"/>
                  <w:sz w:val="21"/>
                  <w:szCs w:val="21"/>
                </w:rPr>
                <w:t>根据浙商银行</w:t>
              </w:r>
              <w:proofErr w:type="gramEnd"/>
              <w:r w:rsidRPr="00F219B5">
                <w:rPr>
                  <w:rFonts w:asciiTheme="minorEastAsia" w:eastAsiaTheme="minorEastAsia" w:hAnsiTheme="minorEastAsia" w:hint="eastAsia"/>
                  <w:sz w:val="21"/>
                  <w:szCs w:val="21"/>
                </w:rPr>
                <w:t>网站公告，该公司</w:t>
              </w:r>
              <w:proofErr w:type="gramStart"/>
              <w:r w:rsidRPr="00F219B5">
                <w:rPr>
                  <w:rFonts w:asciiTheme="minorEastAsia" w:eastAsiaTheme="minorEastAsia" w:hAnsiTheme="minorEastAsia" w:hint="eastAsia"/>
                  <w:sz w:val="21"/>
                  <w:szCs w:val="21"/>
                </w:rPr>
                <w:t>拟首次</w:t>
              </w:r>
              <w:proofErr w:type="gramEnd"/>
              <w:r w:rsidRPr="00F219B5">
                <w:rPr>
                  <w:rFonts w:asciiTheme="minorEastAsia" w:eastAsiaTheme="minorEastAsia" w:hAnsiTheme="minorEastAsia" w:hint="eastAsia"/>
                  <w:sz w:val="21"/>
                  <w:szCs w:val="21"/>
                </w:rPr>
                <w:t>公开发行A股，该计划</w:t>
              </w:r>
              <w:proofErr w:type="gramStart"/>
              <w:r w:rsidRPr="00F219B5">
                <w:rPr>
                  <w:rFonts w:asciiTheme="minorEastAsia" w:eastAsiaTheme="minorEastAsia" w:hAnsiTheme="minorEastAsia" w:hint="eastAsia"/>
                  <w:sz w:val="21"/>
                  <w:szCs w:val="21"/>
                </w:rPr>
                <w:t>已获浙商银行</w:t>
              </w:r>
              <w:proofErr w:type="gramEnd"/>
              <w:r w:rsidRPr="00F219B5">
                <w:rPr>
                  <w:rFonts w:asciiTheme="minorEastAsia" w:eastAsiaTheme="minorEastAsia" w:hAnsiTheme="minorEastAsia" w:hint="eastAsia"/>
                  <w:sz w:val="21"/>
                  <w:szCs w:val="21"/>
                </w:rPr>
                <w:t>股东大会审议通过，仍须获得中国银监会、中国证监会及相关监管机构批准后方可实施。</w:t>
              </w:r>
            </w:p>
            <w:p w:rsidR="005E4682" w:rsidRPr="00F219B5" w:rsidRDefault="005E4682" w:rsidP="00821B8E">
              <w:pPr>
                <w:pStyle w:val="Default"/>
                <w:ind w:firstLineChars="200" w:firstLine="420"/>
                <w:rPr>
                  <w:color w:val="auto"/>
                  <w:sz w:val="21"/>
                  <w:szCs w:val="21"/>
                </w:rPr>
              </w:pPr>
              <w:r>
                <w:rPr>
                  <w:rFonts w:asciiTheme="minorEastAsia" w:eastAsiaTheme="minorEastAsia" w:hAnsiTheme="minorEastAsia" w:hint="eastAsia"/>
                  <w:color w:val="auto"/>
                  <w:sz w:val="21"/>
                  <w:szCs w:val="21"/>
                </w:rPr>
                <w:t>7</w:t>
              </w:r>
              <w:r w:rsidRPr="00F219B5">
                <w:rPr>
                  <w:rFonts w:asciiTheme="minorEastAsia" w:eastAsiaTheme="minorEastAsia" w:hAnsiTheme="minorEastAsia" w:hint="eastAsia"/>
                  <w:color w:val="auto"/>
                  <w:sz w:val="21"/>
                  <w:szCs w:val="21"/>
                </w:rPr>
                <w:t>、根据瑞丰银行网站公告，该公司</w:t>
              </w:r>
              <w:proofErr w:type="gramStart"/>
              <w:r w:rsidRPr="00F219B5">
                <w:rPr>
                  <w:rFonts w:asciiTheme="minorEastAsia" w:eastAsiaTheme="minorEastAsia" w:hAnsiTheme="minorEastAsia" w:hint="eastAsia"/>
                  <w:color w:val="auto"/>
                  <w:sz w:val="21"/>
                  <w:szCs w:val="21"/>
                </w:rPr>
                <w:t>拟首次</w:t>
              </w:r>
              <w:proofErr w:type="gramEnd"/>
              <w:r w:rsidRPr="00F219B5">
                <w:rPr>
                  <w:rFonts w:asciiTheme="minorEastAsia" w:eastAsiaTheme="minorEastAsia" w:hAnsiTheme="minorEastAsia" w:hint="eastAsia"/>
                  <w:color w:val="auto"/>
                  <w:sz w:val="21"/>
                  <w:szCs w:val="21"/>
                </w:rPr>
                <w:t>公开发行A股，该计划已获瑞丰银行股东大会审议通过，仍须获得中国银监会、中国证监会及相关监管机构批准后方可实施。</w:t>
              </w:r>
            </w:p>
            <w:p w:rsidR="005E4682" w:rsidRPr="00F219B5" w:rsidRDefault="005E4682" w:rsidP="00821B8E">
              <w:pPr>
                <w:ind w:firstLine="420"/>
                <w:rPr>
                  <w:color w:val="FF0000"/>
                  <w:szCs w:val="21"/>
                </w:rPr>
              </w:pPr>
              <w:r>
                <w:rPr>
                  <w:rFonts w:hint="eastAsia"/>
                  <w:szCs w:val="21"/>
                </w:rPr>
                <w:t>8</w:t>
              </w:r>
              <w:r w:rsidRPr="00F219B5">
                <w:rPr>
                  <w:rFonts w:hint="eastAsia"/>
                  <w:szCs w:val="21"/>
                </w:rPr>
                <w:t>、</w:t>
              </w:r>
              <w:r w:rsidRPr="00F219B5">
                <w:rPr>
                  <w:szCs w:val="21"/>
                </w:rPr>
                <w:t>2010年6月，公司全资子公司浙江中轻担保有限公司（以下简称：中轻担保）与杭州东皇投资有限公司（以下简称：东皇投资）签订《股权转让协议》，中轻担保将持有的杭州</w:t>
              </w:r>
              <w:proofErr w:type="gramStart"/>
              <w:r w:rsidRPr="00F219B5">
                <w:rPr>
                  <w:szCs w:val="21"/>
                </w:rPr>
                <w:t>瑞纺联合</w:t>
              </w:r>
              <w:proofErr w:type="gramEnd"/>
              <w:r w:rsidRPr="00F219B5">
                <w:rPr>
                  <w:szCs w:val="21"/>
                </w:rPr>
                <w:t>投资有限公司（以下简称：杭州瑞纺）20%的股权（对应出资额为1,000</w:t>
              </w:r>
              <w:r w:rsidRPr="00F219B5">
                <w:rPr>
                  <w:rFonts w:hint="eastAsia"/>
                  <w:szCs w:val="21"/>
                </w:rPr>
                <w:t>.00</w:t>
              </w:r>
              <w:r w:rsidRPr="00F219B5">
                <w:rPr>
                  <w:szCs w:val="21"/>
                </w:rPr>
                <w:t>万元）以1,500</w:t>
              </w:r>
              <w:r w:rsidRPr="00F219B5">
                <w:rPr>
                  <w:rFonts w:hint="eastAsia"/>
                  <w:szCs w:val="21"/>
                </w:rPr>
                <w:t>.00</w:t>
              </w:r>
              <w:r w:rsidRPr="00F219B5">
                <w:rPr>
                  <w:szCs w:val="21"/>
                </w:rPr>
                <w:t>万元转让给东皇投资，该部分股权转让事宜已于2010年实施完毕。同时双方约定在2012年12月31日前，中轻担保向东皇投资转让其所持有的剩余</w:t>
              </w:r>
              <w:proofErr w:type="gramStart"/>
              <w:r w:rsidRPr="00F219B5">
                <w:rPr>
                  <w:szCs w:val="21"/>
                </w:rPr>
                <w:t>杭州瑞纺</w:t>
              </w:r>
              <w:proofErr w:type="gramEnd"/>
              <w:r w:rsidRPr="00F219B5">
                <w:rPr>
                  <w:szCs w:val="21"/>
                </w:rPr>
                <w:t>10%股权（对应出资额为500</w:t>
              </w:r>
              <w:r w:rsidRPr="00F219B5">
                <w:rPr>
                  <w:rFonts w:hint="eastAsia"/>
                  <w:szCs w:val="21"/>
                </w:rPr>
                <w:t>.00</w:t>
              </w:r>
              <w:r w:rsidRPr="00F219B5">
                <w:rPr>
                  <w:szCs w:val="21"/>
                </w:rPr>
                <w:t>万元），转让价格为750</w:t>
              </w:r>
              <w:r w:rsidRPr="00F219B5">
                <w:rPr>
                  <w:rFonts w:hint="eastAsia"/>
                  <w:szCs w:val="21"/>
                </w:rPr>
                <w:t>.00</w:t>
              </w:r>
              <w:r w:rsidRPr="00F219B5">
                <w:rPr>
                  <w:szCs w:val="21"/>
                </w:rPr>
                <w:t>万元。2014年2月12日，中轻担保、东皇投资及杭州</w:t>
              </w:r>
              <w:proofErr w:type="gramStart"/>
              <w:r w:rsidRPr="00F219B5">
                <w:rPr>
                  <w:szCs w:val="21"/>
                </w:rPr>
                <w:t>瑞纺签订</w:t>
              </w:r>
              <w:proofErr w:type="gramEnd"/>
              <w:r w:rsidRPr="00F219B5">
                <w:rPr>
                  <w:szCs w:val="21"/>
                </w:rPr>
                <w:t>《杭州瑞纺联合投资有限公司股权转让补充协议》，东皇投资同意以750</w:t>
              </w:r>
              <w:r w:rsidRPr="00F219B5">
                <w:rPr>
                  <w:rFonts w:hint="eastAsia"/>
                  <w:szCs w:val="21"/>
                </w:rPr>
                <w:t>.00</w:t>
              </w:r>
              <w:r w:rsidRPr="00F219B5">
                <w:rPr>
                  <w:szCs w:val="21"/>
                </w:rPr>
                <w:t>万元的价格受让中轻担保所持</w:t>
              </w:r>
              <w:proofErr w:type="gramStart"/>
              <w:r w:rsidRPr="00F219B5">
                <w:rPr>
                  <w:szCs w:val="21"/>
                </w:rPr>
                <w:t>杭州瑞纺</w:t>
              </w:r>
              <w:proofErr w:type="gramEnd"/>
              <w:r w:rsidRPr="00F219B5">
                <w:rPr>
                  <w:szCs w:val="21"/>
                </w:rPr>
                <w:t>10%股权，并约定分期支付上述股权转让款，即分别在 2014年3月底前、2014年6月底前及2014年9月底前各支付250</w:t>
              </w:r>
              <w:r w:rsidRPr="00F219B5">
                <w:rPr>
                  <w:rFonts w:hint="eastAsia"/>
                  <w:szCs w:val="21"/>
                </w:rPr>
                <w:t>.00</w:t>
              </w:r>
              <w:r w:rsidRPr="00F219B5">
                <w:rPr>
                  <w:szCs w:val="21"/>
                </w:rPr>
                <w:t>万元，杭州</w:t>
              </w:r>
              <w:proofErr w:type="gramStart"/>
              <w:r w:rsidRPr="00F219B5">
                <w:rPr>
                  <w:szCs w:val="21"/>
                </w:rPr>
                <w:t>瑞纺同意</w:t>
              </w:r>
              <w:proofErr w:type="gramEnd"/>
              <w:r w:rsidRPr="00F219B5">
                <w:rPr>
                  <w:szCs w:val="21"/>
                </w:rPr>
                <w:t>对上述股权转让款的支付提供连带责任保证担保。因东皇投资及杭州</w:t>
              </w:r>
              <w:proofErr w:type="gramStart"/>
              <w:r w:rsidRPr="00F219B5">
                <w:rPr>
                  <w:szCs w:val="21"/>
                </w:rPr>
                <w:t>瑞纺未</w:t>
              </w:r>
              <w:proofErr w:type="gramEnd"/>
              <w:r w:rsidRPr="00F219B5">
                <w:rPr>
                  <w:szCs w:val="21"/>
                </w:rPr>
                <w:t>按照《杭州瑞纺联合投资有限公司股权转让补充协议》约定按期支付股权转让款，中轻担保就此向绍兴市柯桥区人民法院提起诉讼。经法院主持调解，中轻担保、东皇投资及</w:t>
              </w:r>
              <w:proofErr w:type="gramStart"/>
              <w:r w:rsidRPr="00F219B5">
                <w:rPr>
                  <w:szCs w:val="21"/>
                </w:rPr>
                <w:t>杭州瑞纺自愿</w:t>
              </w:r>
              <w:proofErr w:type="gramEnd"/>
              <w:r w:rsidRPr="00F219B5">
                <w:rPr>
                  <w:szCs w:val="21"/>
                </w:rPr>
                <w:t>达成协议如下：东皇投资应支付中轻担保股权转让款750</w:t>
              </w:r>
              <w:r w:rsidRPr="00F219B5">
                <w:rPr>
                  <w:rFonts w:hint="eastAsia"/>
                  <w:szCs w:val="21"/>
                </w:rPr>
                <w:t>.00</w:t>
              </w:r>
              <w:r w:rsidRPr="00F219B5">
                <w:rPr>
                  <w:szCs w:val="21"/>
                </w:rPr>
                <w:t>万元及相应违约金，于2014年8 月30日前支付50万元及相应违约金，2014年9月30日前支付50</w:t>
              </w:r>
              <w:r w:rsidRPr="00F219B5">
                <w:rPr>
                  <w:rFonts w:hint="eastAsia"/>
                  <w:szCs w:val="21"/>
                </w:rPr>
                <w:t>.00</w:t>
              </w:r>
              <w:r w:rsidRPr="00F219B5">
                <w:rPr>
                  <w:szCs w:val="21"/>
                </w:rPr>
                <w:t>万元及相应违约金，余款650</w:t>
              </w:r>
              <w:r w:rsidRPr="00F219B5">
                <w:rPr>
                  <w:rFonts w:hint="eastAsia"/>
                  <w:szCs w:val="21"/>
                </w:rPr>
                <w:t>.00</w:t>
              </w:r>
              <w:r w:rsidRPr="00F219B5">
                <w:rPr>
                  <w:szCs w:val="21"/>
                </w:rPr>
                <w:t>万元及相应违约金于2014年10月30日前付清。杭州</w:t>
              </w:r>
              <w:proofErr w:type="gramStart"/>
              <w:r w:rsidRPr="00F219B5">
                <w:rPr>
                  <w:szCs w:val="21"/>
                </w:rPr>
                <w:t>瑞纺对</w:t>
              </w:r>
              <w:proofErr w:type="gramEnd"/>
              <w:r w:rsidRPr="00F219B5">
                <w:rPr>
                  <w:szCs w:val="21"/>
                </w:rPr>
                <w:t>该债务承担连带清偿责任。</w:t>
              </w:r>
            </w:p>
            <w:p w:rsidR="00821B8E" w:rsidRPr="00F219B5" w:rsidRDefault="005E4682" w:rsidP="00F219B5">
              <w:pPr>
                <w:ind w:firstLineChars="200" w:firstLine="420"/>
                <w:rPr>
                  <w:szCs w:val="21"/>
                </w:rPr>
              </w:pPr>
              <w:r w:rsidRPr="00F219B5">
                <w:rPr>
                  <w:szCs w:val="21"/>
                </w:rPr>
                <w:t>中轻担保已合计收到股权转让款 100</w:t>
              </w:r>
              <w:r w:rsidRPr="00F219B5">
                <w:rPr>
                  <w:rFonts w:hint="eastAsia"/>
                  <w:szCs w:val="21"/>
                </w:rPr>
                <w:t>.00</w:t>
              </w:r>
              <w:r w:rsidRPr="00F219B5">
                <w:rPr>
                  <w:szCs w:val="21"/>
                </w:rPr>
                <w:t>万元，余款650</w:t>
              </w:r>
              <w:r w:rsidRPr="00F219B5">
                <w:rPr>
                  <w:rFonts w:hint="eastAsia"/>
                  <w:szCs w:val="21"/>
                </w:rPr>
                <w:t>.00</w:t>
              </w:r>
              <w:r w:rsidRPr="00F219B5">
                <w:rPr>
                  <w:szCs w:val="21"/>
                </w:rPr>
                <w:t>万元及相应违约金仍未收到。中轻担保已就剩余部分</w:t>
              </w:r>
              <w:proofErr w:type="gramStart"/>
              <w:r w:rsidRPr="00F219B5">
                <w:rPr>
                  <w:szCs w:val="21"/>
                </w:rPr>
                <w:t>杭州瑞纺股权</w:t>
              </w:r>
              <w:proofErr w:type="gramEnd"/>
              <w:r w:rsidRPr="00F219B5">
                <w:rPr>
                  <w:szCs w:val="21"/>
                </w:rPr>
                <w:t>转让款及相应违约金向绍兴市柯桥区人民法院申请强制执行，截止本报告披露日，该案正在办理之中</w:t>
              </w:r>
              <w:r w:rsidRPr="00F219B5">
                <w:rPr>
                  <w:rFonts w:hint="eastAsia"/>
                  <w:szCs w:val="21"/>
                </w:rPr>
                <w:t>。</w:t>
              </w:r>
            </w:p>
          </w:sdtContent>
        </w:sdt>
        <w:p w:rsidR="00E266D9" w:rsidRDefault="006B116F" w:rsidP="00813D09"/>
      </w:sdtContent>
    </w:sdt>
    <w:bookmarkEnd w:id="21"/>
    <w:bookmarkEnd w:id="20"/>
    <w:p w:rsidR="00E266D9" w:rsidRDefault="00E266D9"/>
    <w:p w:rsidR="00E266D9" w:rsidRDefault="00E266D9"/>
    <w:p w:rsidR="00E266D9" w:rsidRDefault="00363B16">
      <w:pPr>
        <w:pStyle w:val="10"/>
        <w:numPr>
          <w:ilvl w:val="0"/>
          <w:numId w:val="3"/>
        </w:numPr>
      </w:pPr>
      <w:bookmarkStart w:id="23" w:name="_Toc484510568"/>
      <w:r>
        <w:lastRenderedPageBreak/>
        <w:t>重要事项</w:t>
      </w:r>
      <w:bookmarkEnd w:id="23"/>
    </w:p>
    <w:sdt>
      <w:sdtPr>
        <w:rPr>
          <w:rFonts w:ascii="宋体" w:hAnsi="宋体" w:cs="宋体"/>
          <w:b w:val="0"/>
          <w:bCs w:val="0"/>
          <w:kern w:val="0"/>
          <w:szCs w:val="24"/>
        </w:rPr>
        <w:alias w:val="模块:股东大会情况简介"/>
        <w:tag w:val="_SEC_3ae22d0bfcd94a15aff38fa624550b48"/>
        <w:id w:val="-843545579"/>
        <w:lock w:val="sdtLocked"/>
        <w:placeholder>
          <w:docPart w:val="GBC22222222222222222222222222222"/>
        </w:placeholder>
      </w:sdtPr>
      <w:sdtEndPr>
        <w:rPr>
          <w:rFonts w:hint="eastAsia"/>
        </w:rPr>
      </w:sdtEndPr>
      <w:sdtContent>
        <w:p w:rsidR="002404FF" w:rsidRDefault="002404FF" w:rsidP="00CF1395">
          <w:pPr>
            <w:pStyle w:val="2"/>
            <w:numPr>
              <w:ilvl w:val="0"/>
              <w:numId w:val="30"/>
            </w:numPr>
            <w:spacing w:line="360" w:lineRule="auto"/>
          </w:pPr>
          <w:r>
            <w:t>股东大会情况简介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125"/>
            <w:gridCol w:w="2526"/>
            <w:gridCol w:w="2127"/>
          </w:tblGrid>
          <w:tr w:rsidR="002404FF" w:rsidTr="00813D09">
            <w:trPr>
              <w:trHeight w:val="165"/>
            </w:trPr>
            <w:tc>
              <w:tcPr>
                <w:tcW w:w="1277" w:type="pct"/>
                <w:vAlign w:val="center"/>
              </w:tcPr>
              <w:p w:rsidR="002404FF" w:rsidRDefault="002404FF" w:rsidP="00813D09">
                <w:pPr>
                  <w:jc w:val="both"/>
                  <w:rPr>
                    <w:szCs w:val="21"/>
                  </w:rPr>
                </w:pPr>
                <w:r>
                  <w:rPr>
                    <w:szCs w:val="21"/>
                  </w:rPr>
                  <w:t>会议届次</w:t>
                </w:r>
              </w:p>
            </w:tc>
            <w:tc>
              <w:tcPr>
                <w:tcW w:w="1196" w:type="pct"/>
                <w:vAlign w:val="center"/>
              </w:tcPr>
              <w:p w:rsidR="002404FF" w:rsidRDefault="002404FF" w:rsidP="00813D09">
                <w:pPr>
                  <w:jc w:val="both"/>
                  <w:rPr>
                    <w:szCs w:val="21"/>
                  </w:rPr>
                </w:pPr>
                <w:r>
                  <w:rPr>
                    <w:szCs w:val="21"/>
                  </w:rPr>
                  <w:t>召开日期</w:t>
                </w:r>
              </w:p>
            </w:tc>
            <w:tc>
              <w:tcPr>
                <w:tcW w:w="1330" w:type="pct"/>
                <w:vAlign w:val="center"/>
              </w:tcPr>
              <w:p w:rsidR="002404FF" w:rsidRDefault="002404FF" w:rsidP="00813D09">
                <w:pPr>
                  <w:jc w:val="both"/>
                  <w:rPr>
                    <w:szCs w:val="21"/>
                  </w:rPr>
                </w:pPr>
                <w:r>
                  <w:rPr>
                    <w:szCs w:val="21"/>
                  </w:rPr>
                  <w:t>决议刊登的指定网站的查询索引</w:t>
                </w:r>
              </w:p>
            </w:tc>
            <w:tc>
              <w:tcPr>
                <w:tcW w:w="1197" w:type="pct"/>
                <w:vAlign w:val="center"/>
              </w:tcPr>
              <w:p w:rsidR="002404FF" w:rsidRDefault="002404FF" w:rsidP="00813D09">
                <w:pPr>
                  <w:jc w:val="both"/>
                  <w:rPr>
                    <w:szCs w:val="21"/>
                  </w:rPr>
                </w:pPr>
                <w:r>
                  <w:rPr>
                    <w:szCs w:val="21"/>
                  </w:rPr>
                  <w:t>决议刊登的披露日期</w:t>
                </w:r>
              </w:p>
            </w:tc>
          </w:tr>
          <w:sdt>
            <w:sdtPr>
              <w:rPr>
                <w:rFonts w:hint="eastAsia"/>
                <w:szCs w:val="21"/>
              </w:rPr>
              <w:alias w:val="股东大会情况"/>
              <w:tag w:val="_TUP_23eb487759fc41b6a2a06b40dd3fe0d9"/>
              <w:id w:val="1921443815"/>
              <w:lock w:val="sdtLocked"/>
            </w:sdtPr>
            <w:sdtEndPr>
              <w:rPr>
                <w:color w:val="333399"/>
              </w:rPr>
            </w:sdtEndPr>
            <w:sdtContent>
              <w:tr w:rsidR="002404FF" w:rsidTr="00813D09">
                <w:trPr>
                  <w:trHeight w:val="195"/>
                </w:trPr>
                <w:sdt>
                  <w:sdtPr>
                    <w:rPr>
                      <w:rFonts w:hint="eastAsia"/>
                      <w:szCs w:val="21"/>
                    </w:rPr>
                    <w:alias w:val="股东大会届次"/>
                    <w:tag w:val="_GBC_6bc4a484fcfc4c8f80baa59de8a4270a"/>
                    <w:id w:val="-1099719257"/>
                    <w:lock w:val="sdtLocked"/>
                  </w:sdtPr>
                  <w:sdtEndPr/>
                  <w:sdtContent>
                    <w:tc>
                      <w:tcPr>
                        <w:tcW w:w="1277" w:type="pct"/>
                        <w:vAlign w:val="center"/>
                      </w:tcPr>
                      <w:p w:rsidR="002404FF" w:rsidRDefault="00692760" w:rsidP="00813D09">
                        <w:pPr>
                          <w:jc w:val="both"/>
                          <w:rPr>
                            <w:szCs w:val="21"/>
                          </w:rPr>
                        </w:pPr>
                        <w:r>
                          <w:rPr>
                            <w:rFonts w:hint="eastAsia"/>
                            <w:szCs w:val="21"/>
                          </w:rPr>
                          <w:t>2016年年度股东大会</w:t>
                        </w:r>
                      </w:p>
                    </w:tc>
                  </w:sdtContent>
                </w:sdt>
                <w:sdt>
                  <w:sdtPr>
                    <w:rPr>
                      <w:szCs w:val="21"/>
                    </w:rPr>
                    <w:alias w:val="股东大会召开日期"/>
                    <w:tag w:val="_GBC_2566bd9b889e42218b24ce9747441ec3"/>
                    <w:id w:val="1773287200"/>
                    <w:lock w:val="sdtLocked"/>
                  </w:sdtPr>
                  <w:sdtEndPr/>
                  <w:sdtContent>
                    <w:tc>
                      <w:tcPr>
                        <w:tcW w:w="1196" w:type="pct"/>
                        <w:vAlign w:val="center"/>
                      </w:tcPr>
                      <w:p w:rsidR="002404FF" w:rsidRDefault="00692760" w:rsidP="00813D09">
                        <w:pPr>
                          <w:jc w:val="both"/>
                          <w:rPr>
                            <w:szCs w:val="21"/>
                          </w:rPr>
                        </w:pPr>
                        <w:r>
                          <w:rPr>
                            <w:rFonts w:hint="eastAsia"/>
                            <w:szCs w:val="21"/>
                          </w:rPr>
                          <w:t>2017年4月21日</w:t>
                        </w:r>
                      </w:p>
                    </w:tc>
                  </w:sdtContent>
                </w:sdt>
                <w:sdt>
                  <w:sdtPr>
                    <w:rPr>
                      <w:szCs w:val="21"/>
                    </w:rPr>
                    <w:alias w:val="股东大会决议刊登的指定网站的查询索引"/>
                    <w:tag w:val="_GBC_90d7a06e403b46a796247e2dc340a1b2"/>
                    <w:id w:val="180707975"/>
                    <w:lock w:val="sdtLocked"/>
                  </w:sdtPr>
                  <w:sdtEndPr/>
                  <w:sdtContent>
                    <w:tc>
                      <w:tcPr>
                        <w:tcW w:w="1330" w:type="pct"/>
                        <w:vAlign w:val="center"/>
                      </w:tcPr>
                      <w:p w:rsidR="002404FF" w:rsidRDefault="00692760" w:rsidP="00813D09">
                        <w:pPr>
                          <w:jc w:val="both"/>
                          <w:rPr>
                            <w:szCs w:val="21"/>
                          </w:rPr>
                        </w:pPr>
                        <w:r w:rsidRPr="00AA137F">
                          <w:rPr>
                            <w:szCs w:val="21"/>
                          </w:rPr>
                          <w:t>http://www.sse.com.cn/</w:t>
                        </w:r>
                      </w:p>
                    </w:tc>
                  </w:sdtContent>
                </w:sdt>
                <w:sdt>
                  <w:sdtPr>
                    <w:rPr>
                      <w:szCs w:val="21"/>
                    </w:rPr>
                    <w:alias w:val="股东大会决议刊登的信息披露日期"/>
                    <w:tag w:val="_GBC_ce6d4d63473b42f886e5789f3bc479a8"/>
                    <w:id w:val="704369444"/>
                    <w:lock w:val="sdtLocked"/>
                  </w:sdtPr>
                  <w:sdtEndPr/>
                  <w:sdtContent>
                    <w:tc>
                      <w:tcPr>
                        <w:tcW w:w="1197" w:type="pct"/>
                        <w:vAlign w:val="center"/>
                      </w:tcPr>
                      <w:p w:rsidR="002404FF" w:rsidRDefault="00692760" w:rsidP="00813D09">
                        <w:pPr>
                          <w:jc w:val="both"/>
                          <w:rPr>
                            <w:szCs w:val="21"/>
                          </w:rPr>
                        </w:pPr>
                        <w:r>
                          <w:rPr>
                            <w:rFonts w:hint="eastAsia"/>
                            <w:szCs w:val="21"/>
                          </w:rPr>
                          <w:t>2017年4月22日</w:t>
                        </w:r>
                      </w:p>
                    </w:tc>
                  </w:sdtContent>
                </w:sdt>
              </w:tr>
            </w:sdtContent>
          </w:sdt>
          <w:sdt>
            <w:sdtPr>
              <w:rPr>
                <w:rFonts w:hint="eastAsia"/>
                <w:szCs w:val="21"/>
              </w:rPr>
              <w:alias w:val="股东大会情况"/>
              <w:tag w:val="_TUP_23eb487759fc41b6a2a06b40dd3fe0d9"/>
              <w:id w:val="-649830049"/>
              <w:lock w:val="sdtLocked"/>
            </w:sdtPr>
            <w:sdtEndPr>
              <w:rPr>
                <w:color w:val="333399"/>
              </w:rPr>
            </w:sdtEndPr>
            <w:sdtContent>
              <w:tr w:rsidR="002404FF" w:rsidRPr="002404FF" w:rsidTr="00813D09">
                <w:trPr>
                  <w:trHeight w:val="195"/>
                </w:trPr>
                <w:sdt>
                  <w:sdtPr>
                    <w:rPr>
                      <w:rFonts w:hint="eastAsia"/>
                      <w:szCs w:val="21"/>
                    </w:rPr>
                    <w:alias w:val="股东大会届次"/>
                    <w:tag w:val="_GBC_6bc4a484fcfc4c8f80baa59de8a4270a"/>
                    <w:id w:val="41018026"/>
                    <w:lock w:val="sdtLocked"/>
                  </w:sdtPr>
                  <w:sdtEndPr/>
                  <w:sdtContent>
                    <w:tc>
                      <w:tcPr>
                        <w:tcW w:w="1277" w:type="pct"/>
                        <w:vAlign w:val="center"/>
                      </w:tcPr>
                      <w:p w:rsidR="002404FF" w:rsidRDefault="00692760" w:rsidP="00813D09">
                        <w:pPr>
                          <w:jc w:val="both"/>
                          <w:rPr>
                            <w:szCs w:val="21"/>
                          </w:rPr>
                        </w:pPr>
                        <w:r>
                          <w:rPr>
                            <w:rFonts w:hint="eastAsia"/>
                            <w:szCs w:val="21"/>
                          </w:rPr>
                          <w:t>2017年第一次临时股东大会</w:t>
                        </w:r>
                      </w:p>
                    </w:tc>
                  </w:sdtContent>
                </w:sdt>
                <w:sdt>
                  <w:sdtPr>
                    <w:rPr>
                      <w:szCs w:val="21"/>
                    </w:rPr>
                    <w:alias w:val="股东大会召开日期"/>
                    <w:tag w:val="_GBC_2566bd9b889e42218b24ce9747441ec3"/>
                    <w:id w:val="146173176"/>
                    <w:lock w:val="sdtLocked"/>
                  </w:sdtPr>
                  <w:sdtEndPr/>
                  <w:sdtContent>
                    <w:tc>
                      <w:tcPr>
                        <w:tcW w:w="1196" w:type="pct"/>
                        <w:vAlign w:val="center"/>
                      </w:tcPr>
                      <w:p w:rsidR="002404FF" w:rsidRDefault="00692760" w:rsidP="00813D09">
                        <w:pPr>
                          <w:jc w:val="both"/>
                          <w:rPr>
                            <w:szCs w:val="21"/>
                          </w:rPr>
                        </w:pPr>
                        <w:r>
                          <w:rPr>
                            <w:rFonts w:hint="eastAsia"/>
                            <w:szCs w:val="21"/>
                          </w:rPr>
                          <w:t>2017年7月14日</w:t>
                        </w:r>
                      </w:p>
                    </w:tc>
                  </w:sdtContent>
                </w:sdt>
                <w:sdt>
                  <w:sdtPr>
                    <w:rPr>
                      <w:szCs w:val="21"/>
                    </w:rPr>
                    <w:alias w:val="股东大会决议刊登的指定网站的查询索引"/>
                    <w:tag w:val="_GBC_90d7a06e403b46a796247e2dc340a1b2"/>
                    <w:id w:val="-768625636"/>
                    <w:lock w:val="sdtLocked"/>
                  </w:sdtPr>
                  <w:sdtEndPr/>
                  <w:sdtContent>
                    <w:tc>
                      <w:tcPr>
                        <w:tcW w:w="1330" w:type="pct"/>
                        <w:vAlign w:val="center"/>
                      </w:tcPr>
                      <w:p w:rsidR="002404FF" w:rsidRDefault="00692760" w:rsidP="00813D09">
                        <w:pPr>
                          <w:jc w:val="both"/>
                          <w:rPr>
                            <w:szCs w:val="21"/>
                          </w:rPr>
                        </w:pPr>
                        <w:r w:rsidRPr="00AA137F">
                          <w:rPr>
                            <w:szCs w:val="21"/>
                          </w:rPr>
                          <w:t>http://www.sse.com.cn/</w:t>
                        </w:r>
                      </w:p>
                    </w:tc>
                  </w:sdtContent>
                </w:sdt>
                <w:sdt>
                  <w:sdtPr>
                    <w:rPr>
                      <w:szCs w:val="21"/>
                    </w:rPr>
                    <w:alias w:val="股东大会决议刊登的信息披露日期"/>
                    <w:tag w:val="_GBC_ce6d4d63473b42f886e5789f3bc479a8"/>
                    <w:id w:val="-126008254"/>
                    <w:lock w:val="sdtLocked"/>
                  </w:sdtPr>
                  <w:sdtEndPr/>
                  <w:sdtContent>
                    <w:tc>
                      <w:tcPr>
                        <w:tcW w:w="1197" w:type="pct"/>
                        <w:vAlign w:val="center"/>
                      </w:tcPr>
                      <w:p w:rsidR="002404FF" w:rsidRDefault="00692760" w:rsidP="00813D09">
                        <w:pPr>
                          <w:jc w:val="both"/>
                          <w:rPr>
                            <w:szCs w:val="21"/>
                          </w:rPr>
                        </w:pPr>
                        <w:r>
                          <w:rPr>
                            <w:rFonts w:hint="eastAsia"/>
                            <w:szCs w:val="21"/>
                          </w:rPr>
                          <w:t>2017年7月15日</w:t>
                        </w:r>
                      </w:p>
                    </w:tc>
                  </w:sdtContent>
                </w:sdt>
              </w:tr>
            </w:sdtContent>
          </w:sdt>
        </w:tbl>
        <w:p w:rsidR="00E266D9" w:rsidRPr="002404FF" w:rsidRDefault="006B116F" w:rsidP="002404FF"/>
      </w:sdtContent>
    </w:sdt>
    <w:sdt>
      <w:sdtPr>
        <w:rPr>
          <w:rFonts w:hint="eastAsia"/>
        </w:rPr>
        <w:alias w:val="模块:股东大会情况说明"/>
        <w:tag w:val="_SEC_bf1ce0d19a464ce2a3d1a1d438ffde42"/>
        <w:id w:val="-578672871"/>
        <w:lock w:val="sdtLocked"/>
        <w:placeholder>
          <w:docPart w:val="GBC22222222222222222222222222222"/>
        </w:placeholder>
      </w:sdtPr>
      <w:sdtEndPr/>
      <w:sdtContent>
        <w:p w:rsidR="00E266D9" w:rsidRDefault="00363B16">
          <w:r>
            <w:rPr>
              <w:rFonts w:hint="eastAsia"/>
            </w:rPr>
            <w:t>股东大会情况说明</w:t>
          </w:r>
        </w:p>
        <w:sdt>
          <w:sdtPr>
            <w:rPr>
              <w:rFonts w:hint="eastAsia"/>
            </w:rPr>
            <w:alias w:val="是否适用：股东大会情况说明[双击切换]"/>
            <w:tag w:val="_GBC_bc06fc78c35044b0a848192606e2a5ad"/>
            <w:id w:val="167373526"/>
            <w:lock w:val="sdtContentLocked"/>
            <w:placeholder>
              <w:docPart w:val="GBC22222222222222222222222222222"/>
            </w:placeholder>
          </w:sdtPr>
          <w:sdtEndPr/>
          <w:sdtContent>
            <w:p w:rsidR="00E266D9" w:rsidRDefault="00363B16">
              <w:r>
                <w:fldChar w:fldCharType="begin"/>
              </w:r>
              <w:r w:rsidR="00C6325E">
                <w:instrText xml:space="preserve"> MACROBUTTON  SnrToggleCheckbox √适用 </w:instrText>
              </w:r>
              <w:r>
                <w:fldChar w:fldCharType="end"/>
              </w:r>
              <w:r>
                <w:fldChar w:fldCharType="begin"/>
              </w:r>
              <w:r w:rsidR="00C6325E">
                <w:instrText xml:space="preserve"> MACROBUTTON  SnrToggleCheckbox □不适用 </w:instrText>
              </w:r>
              <w:r>
                <w:fldChar w:fldCharType="end"/>
              </w:r>
            </w:p>
          </w:sdtContent>
        </w:sdt>
        <w:sdt>
          <w:sdtPr>
            <w:rPr>
              <w:rFonts w:hint="eastAsia"/>
            </w:rPr>
            <w:alias w:val="年度股东大会情况的说明"/>
            <w:tag w:val="_GBC_f97651ca2866412b9255a1ff13fdc83d"/>
            <w:id w:val="-2042512109"/>
            <w:lock w:val="sdtLocked"/>
            <w:placeholder>
              <w:docPart w:val="GBC22222222222222222222222222222"/>
            </w:placeholder>
          </w:sdtPr>
          <w:sdtEndPr/>
          <w:sdtContent>
            <w:p w:rsidR="00692760" w:rsidRDefault="00692760" w:rsidP="00692760">
              <w:pPr>
                <w:ind w:firstLineChars="200" w:firstLine="420"/>
              </w:pPr>
              <w:r>
                <w:t>1、201</w:t>
              </w:r>
              <w:r>
                <w:rPr>
                  <w:rFonts w:hint="eastAsia"/>
                </w:rPr>
                <w:t>6</w:t>
              </w:r>
              <w:r>
                <w:t>年度股东大会审议通过了以下议案：《公司201</w:t>
              </w:r>
              <w:r>
                <w:rPr>
                  <w:rFonts w:hint="eastAsia"/>
                </w:rPr>
                <w:t>6</w:t>
              </w:r>
              <w:r>
                <w:t>年度董事会工作报告》、《公司201</w:t>
              </w:r>
              <w:r>
                <w:rPr>
                  <w:rFonts w:hint="eastAsia"/>
                </w:rPr>
                <w:t>6</w:t>
              </w:r>
              <w:r>
                <w:t>年度监事会工作报告》、《关于&lt;公司201</w:t>
              </w:r>
              <w:r>
                <w:rPr>
                  <w:rFonts w:hint="eastAsia"/>
                </w:rPr>
                <w:t>6</w:t>
              </w:r>
              <w:r>
                <w:t>年度报告全文及其摘要&gt;的提案》、《公司201</w:t>
              </w:r>
              <w:r>
                <w:rPr>
                  <w:rFonts w:hint="eastAsia"/>
                </w:rPr>
                <w:t>6</w:t>
              </w:r>
              <w:r>
                <w:t>年度财务决算报告》、《公司201</w:t>
              </w:r>
              <w:r>
                <w:rPr>
                  <w:rFonts w:hint="eastAsia"/>
                </w:rPr>
                <w:t>7</w:t>
              </w:r>
              <w:r>
                <w:t>年度财务预算报告》、《关于续聘会计师事务所及支付其201</w:t>
              </w:r>
              <w:r>
                <w:rPr>
                  <w:rFonts w:hint="eastAsia"/>
                </w:rPr>
                <w:t>6</w:t>
              </w:r>
              <w:r>
                <w:t>年度审计报酬的提案》</w:t>
              </w:r>
              <w:r>
                <w:rPr>
                  <w:rFonts w:hint="eastAsia"/>
                </w:rPr>
                <w:t>、</w:t>
              </w:r>
              <w:r>
                <w:t>《公司201</w:t>
              </w:r>
              <w:r>
                <w:rPr>
                  <w:rFonts w:hint="eastAsia"/>
                </w:rPr>
                <w:t>6</w:t>
              </w:r>
              <w:r>
                <w:t>年度利润分配及资本公积转增方案》、《关于独立董事津贴标准的提案》。</w:t>
              </w:r>
            </w:p>
            <w:p w:rsidR="00E266D9" w:rsidRDefault="00692760" w:rsidP="00692760">
              <w:pPr>
                <w:ind w:firstLineChars="200" w:firstLine="420"/>
              </w:pPr>
              <w:r>
                <w:t>2、201</w:t>
              </w:r>
              <w:r>
                <w:rPr>
                  <w:rFonts w:hint="eastAsia"/>
                </w:rPr>
                <w:t>7</w:t>
              </w:r>
              <w:r>
                <w:t>年第一次临时股东大会审议通过了以下议案：</w:t>
              </w:r>
              <w:r w:rsidRPr="00692760">
                <w:rPr>
                  <w:rFonts w:hint="eastAsia"/>
                </w:rPr>
                <w:t>《关于公司控股股东变更解决同业竞争承诺的提案》</w:t>
              </w:r>
              <w:r>
                <w:t>。</w:t>
              </w:r>
            </w:p>
          </w:sdtContent>
        </w:sdt>
      </w:sdtContent>
    </w:sdt>
    <w:p w:rsidR="00E266D9" w:rsidRDefault="00E266D9"/>
    <w:p w:rsidR="00192782" w:rsidRDefault="00363B16" w:rsidP="00192782">
      <w:pPr>
        <w:pStyle w:val="2"/>
        <w:numPr>
          <w:ilvl w:val="0"/>
          <w:numId w:val="30"/>
        </w:numPr>
        <w:spacing w:line="360" w:lineRule="auto"/>
      </w:pPr>
      <w:r>
        <w:t>利润分配或资本公积金转增预案</w:t>
      </w:r>
    </w:p>
    <w:p w:rsidR="00192782" w:rsidRDefault="00192782" w:rsidP="00192782">
      <w:pPr>
        <w:pStyle w:val="3"/>
        <w:numPr>
          <w:ilvl w:val="0"/>
          <w:numId w:val="25"/>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sdtPr>
      <w:sdtEndPr>
        <w:rPr>
          <w:rFonts w:hint="eastAsia"/>
        </w:rPr>
      </w:sdtEndPr>
      <w:sdtContent>
        <w:tbl>
          <w:tblPr>
            <w:tblStyle w:val="a6"/>
            <w:tblW w:w="0" w:type="auto"/>
            <w:tblLook w:val="04A0" w:firstRow="1" w:lastRow="0" w:firstColumn="1" w:lastColumn="0" w:noHBand="0" w:noVBand="1"/>
          </w:tblPr>
          <w:tblGrid>
            <w:gridCol w:w="4524"/>
            <w:gridCol w:w="4524"/>
          </w:tblGrid>
          <w:tr w:rsidR="00192782" w:rsidTr="000F6939">
            <w:tc>
              <w:tcPr>
                <w:tcW w:w="4524" w:type="dxa"/>
              </w:tcPr>
              <w:p w:rsidR="00192782" w:rsidRDefault="00192782">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EndPr/>
              <w:sdtContent>
                <w:tc>
                  <w:tcPr>
                    <w:tcW w:w="4524" w:type="dxa"/>
                  </w:tcPr>
                  <w:p w:rsidR="00192782" w:rsidRDefault="00192782">
                    <w:pPr>
                      <w:jc w:val="left"/>
                    </w:pPr>
                    <w:r>
                      <w:rPr>
                        <w:rFonts w:hint="eastAsia"/>
                      </w:rPr>
                      <w:t>否</w:t>
                    </w:r>
                  </w:p>
                </w:tc>
              </w:sdtContent>
            </w:sdt>
          </w:tr>
          <w:tr w:rsidR="00192782" w:rsidTr="000F6939">
            <w:tc>
              <w:tcPr>
                <w:tcW w:w="9048" w:type="dxa"/>
                <w:gridSpan w:val="2"/>
              </w:tcPr>
              <w:p w:rsidR="00192782" w:rsidRDefault="00192782">
                <w:pPr>
                  <w:jc w:val="center"/>
                </w:pPr>
                <w:r>
                  <w:t>利润分配或资本公积金转增预案的相关情况说明</w:t>
                </w:r>
              </w:p>
            </w:tc>
          </w:tr>
          <w:tr w:rsidR="00192782" w:rsidTr="000F6939">
            <w:sdt>
              <w:sdtPr>
                <w:alias w:val="利润分配或资本公积金转增预案详细情况"/>
                <w:tag w:val="_GBC_94bed1d7442547dda64f3e2963ffc525"/>
                <w:id w:val="18658139"/>
                <w:lock w:val="sdtLocked"/>
              </w:sdtPr>
              <w:sdtEndPr/>
              <w:sdtContent>
                <w:tc>
                  <w:tcPr>
                    <w:tcW w:w="9048" w:type="dxa"/>
                    <w:gridSpan w:val="2"/>
                  </w:tcPr>
                  <w:p w:rsidR="00192782" w:rsidRDefault="00192782">
                    <w:r w:rsidRPr="000C414E">
                      <w:rPr>
                        <w:rFonts w:hint="eastAsia"/>
                      </w:rPr>
                      <w:t>报告期内，公司不存在利润分配方案和资本公积转增股本预案</w:t>
                    </w:r>
                  </w:p>
                </w:tc>
              </w:sdtContent>
            </w:sdt>
          </w:tr>
        </w:tbl>
      </w:sdtContent>
    </w:sdt>
    <w:p w:rsidR="00192782" w:rsidRDefault="00192782"/>
    <w:p w:rsidR="009A07EE" w:rsidRDefault="009A07EE"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 w:rsidR="00A83235" w:rsidRDefault="00A83235" w:rsidP="000C414E">
      <w:pPr>
        <w:sectPr w:rsidR="00A83235" w:rsidSect="00884539">
          <w:pgSz w:w="11906" w:h="16838"/>
          <w:pgMar w:top="1525" w:right="1276" w:bottom="1440" w:left="1797" w:header="855" w:footer="992" w:gutter="0"/>
          <w:cols w:space="425"/>
          <w:docGrid w:linePitch="312"/>
        </w:sectPr>
      </w:pPr>
    </w:p>
    <w:p w:rsidR="00A83235" w:rsidRPr="000C414E" w:rsidRDefault="00A83235" w:rsidP="000C414E"/>
    <w:p w:rsidR="00E266D9" w:rsidRDefault="00363B16" w:rsidP="00CF1395">
      <w:pPr>
        <w:pStyle w:val="2"/>
        <w:numPr>
          <w:ilvl w:val="0"/>
          <w:numId w:val="30"/>
        </w:numPr>
        <w:spacing w:line="360" w:lineRule="auto"/>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fb5aa5b24a6f4dedab08351940085578"/>
        <w:id w:val="-464430946"/>
        <w:lock w:val="sdtLocked"/>
        <w:placeholder>
          <w:docPart w:val="GBC22222222222222222222222222222"/>
        </w:placeholder>
      </w:sdtPr>
      <w:sdtEndPr>
        <w:rPr>
          <w:rFonts w:hint="default"/>
          <w:sz w:val="21"/>
          <w:szCs w:val="24"/>
        </w:rPr>
      </w:sdtEndPr>
      <w:sdtContent>
        <w:p w:rsidR="00E266D9" w:rsidRDefault="00363B16" w:rsidP="00CF1395">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977881272"/>
            <w:lock w:val="sdtContentLocked"/>
            <w:placeholder>
              <w:docPart w:val="GBC22222222222222222222222222222"/>
            </w:placeholder>
          </w:sdtPr>
          <w:sdtEndPr/>
          <w:sdtContent>
            <w:p w:rsidR="00912CBD" w:rsidRDefault="00363B16">
              <w:r>
                <w:fldChar w:fldCharType="begin"/>
              </w:r>
              <w:r w:rsidR="0033568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535"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669"/>
            <w:gridCol w:w="665"/>
            <w:gridCol w:w="6404"/>
            <w:gridCol w:w="883"/>
            <w:gridCol w:w="664"/>
            <w:gridCol w:w="668"/>
            <w:gridCol w:w="4230"/>
            <w:gridCol w:w="530"/>
          </w:tblGrid>
          <w:tr w:rsidR="00C46E02" w:rsidRPr="00335681" w:rsidTr="00C46E02">
            <w:trPr>
              <w:jc w:val="center"/>
            </w:trPr>
            <w:tc>
              <w:tcPr>
                <w:tcW w:w="283"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承诺背景</w:t>
                </w:r>
              </w:p>
            </w:tc>
            <w:tc>
              <w:tcPr>
                <w:tcW w:w="214"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承诺</w:t>
                </w:r>
              </w:p>
              <w:p w:rsidR="00912CBD" w:rsidRPr="00335681" w:rsidRDefault="00912CBD" w:rsidP="00291F4B">
                <w:pPr>
                  <w:jc w:val="center"/>
                  <w:rPr>
                    <w:sz w:val="15"/>
                    <w:szCs w:val="15"/>
                  </w:rPr>
                </w:pPr>
                <w:r w:rsidRPr="00335681">
                  <w:rPr>
                    <w:rFonts w:hint="eastAsia"/>
                    <w:sz w:val="15"/>
                    <w:szCs w:val="15"/>
                  </w:rPr>
                  <w:t>类型</w:t>
                </w:r>
              </w:p>
            </w:tc>
            <w:tc>
              <w:tcPr>
                <w:tcW w:w="213"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承诺方</w:t>
                </w:r>
              </w:p>
            </w:tc>
            <w:tc>
              <w:tcPr>
                <w:tcW w:w="2053"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承诺</w:t>
                </w:r>
              </w:p>
              <w:p w:rsidR="00912CBD" w:rsidRPr="00335681" w:rsidRDefault="00912CBD" w:rsidP="00291F4B">
                <w:pPr>
                  <w:jc w:val="center"/>
                  <w:rPr>
                    <w:sz w:val="15"/>
                    <w:szCs w:val="15"/>
                  </w:rPr>
                </w:pPr>
                <w:r w:rsidRPr="00335681">
                  <w:rPr>
                    <w:rFonts w:hint="eastAsia"/>
                    <w:sz w:val="15"/>
                    <w:szCs w:val="15"/>
                  </w:rPr>
                  <w:t>内容</w:t>
                </w:r>
              </w:p>
            </w:tc>
            <w:tc>
              <w:tcPr>
                <w:tcW w:w="283"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承诺时间及期限</w:t>
                </w:r>
              </w:p>
            </w:tc>
            <w:tc>
              <w:tcPr>
                <w:tcW w:w="213"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是否有履行期限</w:t>
                </w:r>
              </w:p>
            </w:tc>
            <w:tc>
              <w:tcPr>
                <w:tcW w:w="214"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是否及时严格履行</w:t>
                </w:r>
              </w:p>
            </w:tc>
            <w:tc>
              <w:tcPr>
                <w:tcW w:w="1356"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如未能及时履行应说明未完</w:t>
                </w:r>
                <w:proofErr w:type="gramStart"/>
                <w:r w:rsidRPr="00335681">
                  <w:rPr>
                    <w:rFonts w:hint="eastAsia"/>
                    <w:sz w:val="15"/>
                    <w:szCs w:val="15"/>
                  </w:rPr>
                  <w:t>成履行</w:t>
                </w:r>
                <w:proofErr w:type="gramEnd"/>
                <w:r w:rsidRPr="00335681">
                  <w:rPr>
                    <w:rFonts w:hint="eastAsia"/>
                    <w:sz w:val="15"/>
                    <w:szCs w:val="15"/>
                  </w:rPr>
                  <w:t>的具体原因</w:t>
                </w:r>
              </w:p>
            </w:tc>
            <w:tc>
              <w:tcPr>
                <w:tcW w:w="170" w:type="pct"/>
                <w:shd w:val="clear" w:color="auto" w:fill="auto"/>
                <w:vAlign w:val="center"/>
              </w:tcPr>
              <w:p w:rsidR="00912CBD" w:rsidRPr="00335681" w:rsidRDefault="00912CBD" w:rsidP="00291F4B">
                <w:pPr>
                  <w:jc w:val="center"/>
                  <w:rPr>
                    <w:sz w:val="15"/>
                    <w:szCs w:val="15"/>
                  </w:rPr>
                </w:pPr>
                <w:r w:rsidRPr="00335681">
                  <w:rPr>
                    <w:rFonts w:hint="eastAsia"/>
                    <w:sz w:val="15"/>
                    <w:szCs w:val="15"/>
                  </w:rPr>
                  <w:t>如未能及时履行应说明下一步计划</w:t>
                </w:r>
              </w:p>
            </w:tc>
          </w:tr>
          <w:sdt>
            <w:sdtPr>
              <w:rPr>
                <w:rFonts w:asciiTheme="minorHAnsi" w:eastAsiaTheme="minorEastAsia" w:hAnsiTheme="minorHAnsi" w:cstheme="minorBidi" w:hint="eastAsia"/>
                <w:kern w:val="2"/>
                <w:sz w:val="15"/>
                <w:szCs w:val="15"/>
              </w:rPr>
              <w:alias w:val="与收购报告书或权益变动报告书相关承诺"/>
              <w:tag w:val="_TUP_398700eccd054de5893161a2bf5cab9b"/>
              <w:id w:val="-1029872991"/>
              <w:lock w:val="sdtLocked"/>
            </w:sdtPr>
            <w:sdtEndPr>
              <w:rPr>
                <w:rFonts w:hint="default"/>
              </w:rPr>
            </w:sdtEndPr>
            <w:sdtContent>
              <w:tr w:rsidR="00C46E02" w:rsidRPr="00335681" w:rsidTr="00C46E02">
                <w:trPr>
                  <w:trHeight w:val="1140"/>
                  <w:jc w:val="center"/>
                </w:trPr>
                <w:tc>
                  <w:tcPr>
                    <w:tcW w:w="283" w:type="pct"/>
                    <w:shd w:val="clear" w:color="auto" w:fill="auto"/>
                    <w:vAlign w:val="center"/>
                  </w:tcPr>
                  <w:sdt>
                    <w:sdtPr>
                      <w:rPr>
                        <w:rFonts w:hint="eastAsia"/>
                        <w:sz w:val="15"/>
                        <w:szCs w:val="15"/>
                      </w:rPr>
                      <w:tag w:val="_PLD_2fee745b02784f188f1ebc20b737c886"/>
                      <w:id w:val="1614555985"/>
                      <w:lock w:val="sdtLocked"/>
                    </w:sdtPr>
                    <w:sdtEndPr/>
                    <w:sdtContent>
                      <w:p w:rsidR="00912CBD" w:rsidRPr="00335681" w:rsidRDefault="00912CBD" w:rsidP="00291F4B">
                        <w:pPr>
                          <w:rPr>
                            <w:sz w:val="15"/>
                            <w:szCs w:val="15"/>
                          </w:rPr>
                        </w:pPr>
                        <w:r w:rsidRPr="00335681">
                          <w:rPr>
                            <w:rFonts w:hint="eastAsia"/>
                            <w:sz w:val="15"/>
                            <w:szCs w:val="15"/>
                          </w:rPr>
                          <w:t>收购报告书或权益变动报告书中所作承诺</w:t>
                        </w:r>
                      </w:p>
                    </w:sdtContent>
                  </w:sdt>
                </w:tc>
                <w:sdt>
                  <w:sdtPr>
                    <w:rPr>
                      <w:sz w:val="15"/>
                      <w:szCs w:val="15"/>
                    </w:rPr>
                    <w:alias w:val="与收购报告书或权益变动报告书相关承诺-承诺类型"/>
                    <w:tag w:val="_GBC_e85a2539ff6f4c0393f66f2fa3e6970d"/>
                    <w:id w:val="60939319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14" w:type="pct"/>
                        <w:shd w:val="clear" w:color="auto" w:fill="auto"/>
                      </w:tcPr>
                      <w:p w:rsidR="00912CBD" w:rsidRPr="00335681" w:rsidRDefault="00912CBD" w:rsidP="00291F4B">
                        <w:pPr>
                          <w:rPr>
                            <w:color w:val="FFC000"/>
                            <w:sz w:val="15"/>
                            <w:szCs w:val="15"/>
                          </w:rPr>
                        </w:pPr>
                        <w:r w:rsidRPr="00335681">
                          <w:rPr>
                            <w:sz w:val="15"/>
                            <w:szCs w:val="15"/>
                          </w:rPr>
                          <w:t>其他</w:t>
                        </w:r>
                      </w:p>
                    </w:tc>
                  </w:sdtContent>
                </w:sdt>
                <w:sdt>
                  <w:sdtPr>
                    <w:rPr>
                      <w:sz w:val="15"/>
                      <w:szCs w:val="15"/>
                    </w:rPr>
                    <w:alias w:val="与收购报告书或权益变动报告书相关承诺-承诺方"/>
                    <w:tag w:val="_GBC_dfbe359eb33e46849180adc08acbc406"/>
                    <w:id w:val="2134836028"/>
                    <w:lock w:val="sdtLocked"/>
                  </w:sdtPr>
                  <w:sdtEndPr/>
                  <w:sdtContent>
                    <w:tc>
                      <w:tcPr>
                        <w:tcW w:w="213" w:type="pct"/>
                        <w:shd w:val="clear" w:color="auto" w:fill="auto"/>
                      </w:tcPr>
                      <w:p w:rsidR="00912CBD" w:rsidRPr="00335681" w:rsidRDefault="00912CBD" w:rsidP="00291F4B">
                        <w:pPr>
                          <w:rPr>
                            <w:color w:val="FFC000"/>
                            <w:sz w:val="15"/>
                            <w:szCs w:val="15"/>
                          </w:rPr>
                        </w:pPr>
                        <w:r>
                          <w:rPr>
                            <w:rFonts w:hint="eastAsia"/>
                            <w:sz w:val="15"/>
                            <w:szCs w:val="15"/>
                          </w:rPr>
                          <w:t>开发公司</w:t>
                        </w:r>
                      </w:p>
                    </w:tc>
                  </w:sdtContent>
                </w:sdt>
                <w:sdt>
                  <w:sdtPr>
                    <w:rPr>
                      <w:sz w:val="15"/>
                      <w:szCs w:val="15"/>
                    </w:rPr>
                    <w:alias w:val="与收购报告书或权益变动报告书相关承诺-承诺内容"/>
                    <w:tag w:val="_GBC_2d5225133a854498a95a123f5572337a"/>
                    <w:id w:val="1543868834"/>
                    <w:lock w:val="sdtLocked"/>
                  </w:sdtPr>
                  <w:sdtEndPr/>
                  <w:sdtContent>
                    <w:tc>
                      <w:tcPr>
                        <w:tcW w:w="2053" w:type="pct"/>
                        <w:shd w:val="clear" w:color="auto" w:fill="auto"/>
                      </w:tcPr>
                      <w:p w:rsidR="00912CBD" w:rsidRPr="00335681" w:rsidRDefault="00912CBD" w:rsidP="00291F4B">
                        <w:pPr>
                          <w:ind w:firstLineChars="200" w:firstLine="300"/>
                          <w:rPr>
                            <w:color w:val="FFC000"/>
                            <w:sz w:val="15"/>
                            <w:szCs w:val="15"/>
                          </w:rPr>
                        </w:pPr>
                        <w:r w:rsidRPr="00335681">
                          <w:rPr>
                            <w:sz w:val="15"/>
                            <w:szCs w:val="15"/>
                          </w:rPr>
                          <w:t>2008年11月11日，开发公司协议收购精功控股持有的9,680万股公司股份（占当时公司股份总数的15.64％）时，开发公司承诺：1、开发公司不利用对公司的控股地位进行损害公司及公司其他股东合法权益的经营活动。2、开发公司除行使正常的股东权利外，不干涉公司的经营管理，不出现开发公司除董事以外人员兼任公司高级管理人员情况（包括但不限于：经理、副经理、董事会秘书及财务管理人员）。3、在开发公司行使股东权利后，在未来3个月内无资产注入计划，但开发公司今后将逐步把相关市场资源注入公司，做大做</w:t>
                        </w:r>
                        <w:proofErr w:type="gramStart"/>
                        <w:r w:rsidRPr="00335681">
                          <w:rPr>
                            <w:sz w:val="15"/>
                            <w:szCs w:val="15"/>
                          </w:rPr>
                          <w:t>强做</w:t>
                        </w:r>
                        <w:proofErr w:type="gramEnd"/>
                        <w:r w:rsidRPr="00335681">
                          <w:rPr>
                            <w:sz w:val="15"/>
                            <w:szCs w:val="15"/>
                          </w:rPr>
                          <w:t>优轻纺市场业务。4、</w:t>
                        </w:r>
                        <w:r w:rsidRPr="00335681">
                          <w:rPr>
                            <w:rFonts w:hint="eastAsia"/>
                            <w:sz w:val="15"/>
                            <w:szCs w:val="15"/>
                          </w:rPr>
                          <w:t>如开发公司有意出售自身持有的任何涉及市场开发建设、租赁管理的资产或股权，公司享有优先购买权；开发公司保证在出售或转让任何涉及市场开发建设、租赁管理的资产或股权时，向公司提供不逊于开发公司向任何</w:t>
                        </w:r>
                        <w:proofErr w:type="gramStart"/>
                        <w:r w:rsidRPr="00335681">
                          <w:rPr>
                            <w:rFonts w:hint="eastAsia"/>
                            <w:sz w:val="15"/>
                            <w:szCs w:val="15"/>
                          </w:rPr>
                          <w:t>独立第三</w:t>
                        </w:r>
                        <w:proofErr w:type="gramEnd"/>
                        <w:r w:rsidRPr="00335681">
                          <w:rPr>
                            <w:rFonts w:hint="eastAsia"/>
                            <w:sz w:val="15"/>
                            <w:szCs w:val="15"/>
                          </w:rPr>
                          <w:t>方提供的商业条件。</w:t>
                        </w:r>
                        <w:r w:rsidRPr="00335681">
                          <w:rPr>
                            <w:sz w:val="15"/>
                            <w:szCs w:val="15"/>
                          </w:rPr>
                          <w:t>5、开发公司承诺将给予公司及其下属企业与开发公司其他下属企业同等待遇，避免损害公司及其下属企业利益。</w:t>
                        </w:r>
                      </w:p>
                    </w:tc>
                  </w:sdtContent>
                </w:sdt>
                <w:sdt>
                  <w:sdtPr>
                    <w:rPr>
                      <w:sz w:val="15"/>
                      <w:szCs w:val="15"/>
                    </w:rPr>
                    <w:alias w:val="与收购报告书或权益变动报告书相关承诺-承诺时间及期限"/>
                    <w:tag w:val="_GBC_e05a9a1a7b1249e7a043944c6cc91265"/>
                    <w:id w:val="1695816453"/>
                    <w:lock w:val="sdtLocked"/>
                  </w:sdtPr>
                  <w:sdtEndPr/>
                  <w:sdtContent>
                    <w:tc>
                      <w:tcPr>
                        <w:tcW w:w="283" w:type="pct"/>
                        <w:shd w:val="clear" w:color="auto" w:fill="auto"/>
                      </w:tcPr>
                      <w:p w:rsidR="00912CBD" w:rsidRDefault="00912CBD" w:rsidP="00291F4B">
                        <w:pPr>
                          <w:rPr>
                            <w:sz w:val="15"/>
                            <w:szCs w:val="15"/>
                          </w:rPr>
                        </w:pPr>
                        <w:r>
                          <w:rPr>
                            <w:rFonts w:hint="eastAsia"/>
                            <w:sz w:val="15"/>
                            <w:szCs w:val="15"/>
                          </w:rPr>
                          <w:t>承诺时间：20</w:t>
                        </w:r>
                        <w:r w:rsidR="000A7B83">
                          <w:rPr>
                            <w:rFonts w:hint="eastAsia"/>
                            <w:sz w:val="15"/>
                            <w:szCs w:val="15"/>
                          </w:rPr>
                          <w:t>0</w:t>
                        </w:r>
                        <w:r>
                          <w:rPr>
                            <w:rFonts w:hint="eastAsia"/>
                            <w:sz w:val="15"/>
                            <w:szCs w:val="15"/>
                          </w:rPr>
                          <w:t>8年11月</w:t>
                        </w:r>
                      </w:p>
                      <w:p w:rsidR="00912CBD" w:rsidRPr="00335681" w:rsidRDefault="00912CBD" w:rsidP="00291F4B">
                        <w:pPr>
                          <w:rPr>
                            <w:color w:val="FFC000"/>
                            <w:sz w:val="15"/>
                            <w:szCs w:val="15"/>
                          </w:rPr>
                        </w:pPr>
                        <w:r>
                          <w:rPr>
                            <w:rFonts w:hint="eastAsia"/>
                            <w:sz w:val="15"/>
                            <w:szCs w:val="15"/>
                          </w:rPr>
                          <w:t>承诺期限：长期</w:t>
                        </w:r>
                      </w:p>
                    </w:tc>
                  </w:sdtContent>
                </w:sdt>
                <w:sdt>
                  <w:sdtPr>
                    <w:rPr>
                      <w:sz w:val="15"/>
                      <w:szCs w:val="15"/>
                    </w:rPr>
                    <w:alias w:val="与收购报告书或权益变动报告书相关承诺-是否有履行期限"/>
                    <w:tag w:val="_GBC_e3c53a81843746098b3d32e7645ee92f"/>
                    <w:id w:val="-465437580"/>
                    <w:lock w:val="sdtLocked"/>
                    <w:comboBox>
                      <w:listItem w:displayText="是" w:value="true"/>
                      <w:listItem w:displayText="否" w:value="false"/>
                    </w:comboBox>
                  </w:sdtPr>
                  <w:sdtEndPr/>
                  <w:sdtContent>
                    <w:tc>
                      <w:tcPr>
                        <w:tcW w:w="213" w:type="pct"/>
                        <w:shd w:val="clear" w:color="auto" w:fill="auto"/>
                      </w:tcPr>
                      <w:p w:rsidR="00912CBD" w:rsidRPr="00335681" w:rsidRDefault="00912CBD" w:rsidP="00291F4B">
                        <w:pPr>
                          <w:rPr>
                            <w:color w:val="FFC000"/>
                            <w:sz w:val="15"/>
                            <w:szCs w:val="15"/>
                          </w:rPr>
                        </w:pPr>
                        <w:r>
                          <w:rPr>
                            <w:sz w:val="15"/>
                            <w:szCs w:val="15"/>
                          </w:rPr>
                          <w:t>否</w:t>
                        </w:r>
                      </w:p>
                    </w:tc>
                  </w:sdtContent>
                </w:sdt>
                <w:sdt>
                  <w:sdtPr>
                    <w:rPr>
                      <w:sz w:val="15"/>
                      <w:szCs w:val="15"/>
                    </w:rPr>
                    <w:alias w:val="与收购报告书或权益变动报告书相关承诺-是否及时严格履行"/>
                    <w:tag w:val="_GBC_273adbc65ae043908b43ba0e0c47d626"/>
                    <w:id w:val="1520898035"/>
                    <w:lock w:val="sdtLocked"/>
                    <w:comboBox>
                      <w:listItem w:displayText="是" w:value="true"/>
                      <w:listItem w:displayText="否" w:value="false"/>
                    </w:comboBox>
                  </w:sdtPr>
                  <w:sdtEndPr/>
                  <w:sdtContent>
                    <w:tc>
                      <w:tcPr>
                        <w:tcW w:w="214" w:type="pct"/>
                        <w:shd w:val="clear" w:color="auto" w:fill="auto"/>
                      </w:tcPr>
                      <w:p w:rsidR="00912CBD" w:rsidRPr="00335681" w:rsidRDefault="00912CBD" w:rsidP="00291F4B">
                        <w:pPr>
                          <w:rPr>
                            <w:color w:val="FFC000"/>
                            <w:sz w:val="15"/>
                            <w:szCs w:val="15"/>
                          </w:rPr>
                        </w:pPr>
                        <w:r>
                          <w:rPr>
                            <w:sz w:val="15"/>
                            <w:szCs w:val="15"/>
                          </w:rPr>
                          <w:t>是</w:t>
                        </w:r>
                      </w:p>
                    </w:tc>
                  </w:sdtContent>
                </w:sdt>
                <w:sdt>
                  <w:sdtPr>
                    <w:rPr>
                      <w:sz w:val="15"/>
                      <w:szCs w:val="15"/>
                    </w:rPr>
                    <w:alias w:val="与收购报告书或权益变动报告书相关承诺-如未能及时履行应说明未完成履行的具体原因"/>
                    <w:tag w:val="_GBC_e4e7c97aa91b49718b2096884a9c0fa1"/>
                    <w:id w:val="546967917"/>
                    <w:lock w:val="sdtLocked"/>
                    <w:showingPlcHdr/>
                  </w:sdtPr>
                  <w:sdtEndPr/>
                  <w:sdtContent>
                    <w:tc>
                      <w:tcPr>
                        <w:tcW w:w="1356" w:type="pct"/>
                        <w:shd w:val="clear" w:color="auto" w:fill="auto"/>
                      </w:tcPr>
                      <w:p w:rsidR="00912CBD" w:rsidRPr="00335681" w:rsidRDefault="00912CBD" w:rsidP="00291F4B">
                        <w:pPr>
                          <w:rPr>
                            <w:color w:val="FFC000"/>
                            <w:sz w:val="15"/>
                            <w:szCs w:val="15"/>
                          </w:rPr>
                        </w:pPr>
                        <w:r w:rsidRPr="00335681">
                          <w:rPr>
                            <w:rFonts w:hint="eastAsia"/>
                            <w:color w:val="333399"/>
                            <w:sz w:val="15"/>
                            <w:szCs w:val="15"/>
                          </w:rPr>
                          <w:t xml:space="preserve">　</w:t>
                        </w:r>
                      </w:p>
                    </w:tc>
                  </w:sdtContent>
                </w:sdt>
                <w:sdt>
                  <w:sdtPr>
                    <w:rPr>
                      <w:sz w:val="15"/>
                      <w:szCs w:val="15"/>
                    </w:rPr>
                    <w:alias w:val="与收购报告书或权益变动报告书相关承诺-如未能及时履行应说明下一步计划"/>
                    <w:tag w:val="_GBC_1f91f9e8844241c1b5eb827e645abb11"/>
                    <w:id w:val="-1061170421"/>
                    <w:lock w:val="sdtLocked"/>
                    <w:showingPlcHdr/>
                  </w:sdtPr>
                  <w:sdtEndPr/>
                  <w:sdtContent>
                    <w:tc>
                      <w:tcPr>
                        <w:tcW w:w="170" w:type="pct"/>
                        <w:shd w:val="clear" w:color="auto" w:fill="auto"/>
                      </w:tcPr>
                      <w:p w:rsidR="00912CBD" w:rsidRPr="00335681" w:rsidRDefault="00912CBD" w:rsidP="00291F4B">
                        <w:pPr>
                          <w:rPr>
                            <w:sz w:val="15"/>
                            <w:szCs w:val="15"/>
                          </w:rPr>
                        </w:pPr>
                        <w:r w:rsidRPr="00335681">
                          <w:rPr>
                            <w:rFonts w:hint="eastAsia"/>
                            <w:color w:val="333399"/>
                            <w:sz w:val="15"/>
                            <w:szCs w:val="15"/>
                          </w:rPr>
                          <w:t xml:space="preserve">　</w:t>
                        </w:r>
                      </w:p>
                    </w:tc>
                  </w:sdtContent>
                </w:sdt>
              </w:tr>
            </w:sdtContent>
          </w:sdt>
          <w:sdt>
            <w:sdtPr>
              <w:rPr>
                <w:rFonts w:asciiTheme="minorHAnsi" w:eastAsiaTheme="minorEastAsia" w:hAnsiTheme="minorHAnsi" w:cstheme="minorBidi" w:hint="eastAsia"/>
                <w:kern w:val="2"/>
                <w:sz w:val="15"/>
                <w:szCs w:val="15"/>
              </w:rPr>
              <w:alias w:val="与重大资产重组相关的承诺"/>
              <w:tag w:val="_TUP_4c417fa2ad9d4d839a60365e09497e73"/>
              <w:id w:val="-1127775464"/>
              <w:lock w:val="sdtLocked"/>
            </w:sdtPr>
            <w:sdtEndPr>
              <w:rPr>
                <w:rFonts w:hint="default"/>
              </w:rPr>
            </w:sdtEndPr>
            <w:sdtContent>
              <w:tr w:rsidR="00C46E02" w:rsidRPr="00335681" w:rsidTr="00C46E02">
                <w:trPr>
                  <w:jc w:val="center"/>
                </w:trPr>
                <w:tc>
                  <w:tcPr>
                    <w:tcW w:w="283" w:type="pct"/>
                    <w:vMerge w:val="restart"/>
                    <w:shd w:val="clear" w:color="auto" w:fill="auto"/>
                    <w:vAlign w:val="center"/>
                  </w:tcPr>
                  <w:sdt>
                    <w:sdtPr>
                      <w:rPr>
                        <w:rFonts w:hint="eastAsia"/>
                        <w:sz w:val="15"/>
                        <w:szCs w:val="15"/>
                      </w:rPr>
                      <w:tag w:val="_PLD_7ff959e26b5741d09fa7dec10fcd2389"/>
                      <w:id w:val="278856254"/>
                      <w:lock w:val="sdtLocked"/>
                    </w:sdtPr>
                    <w:sdtEndPr/>
                    <w:sdtContent>
                      <w:p w:rsidR="00912CBD" w:rsidRPr="00335681" w:rsidRDefault="00912CBD" w:rsidP="00291F4B">
                        <w:pPr>
                          <w:rPr>
                            <w:sz w:val="15"/>
                            <w:szCs w:val="15"/>
                          </w:rPr>
                        </w:pPr>
                        <w:r w:rsidRPr="00335681">
                          <w:rPr>
                            <w:rFonts w:hint="eastAsia"/>
                            <w:sz w:val="15"/>
                            <w:szCs w:val="15"/>
                          </w:rPr>
                          <w:t>与重大资产重组相关的承诺</w:t>
                        </w:r>
                      </w:p>
                    </w:sdtContent>
                  </w:sdt>
                </w:tc>
                <w:sdt>
                  <w:sdtPr>
                    <w:rPr>
                      <w:sz w:val="15"/>
                      <w:szCs w:val="15"/>
                    </w:rPr>
                    <w:alias w:val="与重大资产重组相关的承诺-承诺类型"/>
                    <w:tag w:val="_GBC_c986a55468114c2fbf6186df07b763ce"/>
                    <w:id w:val="162542960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14" w:type="pct"/>
                        <w:shd w:val="clear" w:color="auto" w:fill="auto"/>
                      </w:tcPr>
                      <w:p w:rsidR="00912CBD" w:rsidRPr="00335681" w:rsidRDefault="00912CBD" w:rsidP="00291F4B">
                        <w:pPr>
                          <w:rPr>
                            <w:color w:val="FFC000"/>
                            <w:sz w:val="15"/>
                            <w:szCs w:val="15"/>
                          </w:rPr>
                        </w:pPr>
                        <w:r>
                          <w:rPr>
                            <w:sz w:val="15"/>
                            <w:szCs w:val="15"/>
                          </w:rPr>
                          <w:t>解决同业竞争</w:t>
                        </w:r>
                      </w:p>
                    </w:tc>
                  </w:sdtContent>
                </w:sdt>
                <w:sdt>
                  <w:sdtPr>
                    <w:rPr>
                      <w:sz w:val="15"/>
                      <w:szCs w:val="15"/>
                    </w:rPr>
                    <w:alias w:val="与重大资产重组相关的承诺-承诺方"/>
                    <w:tag w:val="_GBC_2bbff882ebe34d1fadfbb20525645734"/>
                    <w:id w:val="-1414388894"/>
                    <w:lock w:val="sdtLocked"/>
                  </w:sdtPr>
                  <w:sdtEndPr/>
                  <w:sdtContent>
                    <w:tc>
                      <w:tcPr>
                        <w:tcW w:w="213" w:type="pct"/>
                        <w:shd w:val="clear" w:color="auto" w:fill="auto"/>
                      </w:tcPr>
                      <w:p w:rsidR="00912CBD" w:rsidRPr="00335681" w:rsidRDefault="00912CBD" w:rsidP="00291F4B">
                        <w:pPr>
                          <w:rPr>
                            <w:color w:val="FFC000"/>
                            <w:sz w:val="15"/>
                            <w:szCs w:val="15"/>
                          </w:rPr>
                        </w:pPr>
                        <w:r>
                          <w:rPr>
                            <w:rFonts w:hint="eastAsia"/>
                            <w:sz w:val="15"/>
                            <w:szCs w:val="15"/>
                          </w:rPr>
                          <w:t>开发公司</w:t>
                        </w:r>
                      </w:p>
                    </w:tc>
                  </w:sdtContent>
                </w:sdt>
                <w:sdt>
                  <w:sdtPr>
                    <w:rPr>
                      <w:sz w:val="15"/>
                      <w:szCs w:val="15"/>
                    </w:rPr>
                    <w:alias w:val="与重大资产重组相关的承诺-承诺内容"/>
                    <w:tag w:val="_GBC_38381aa64a20446fbdac75a02dcea70c"/>
                    <w:id w:val="-1402605372"/>
                    <w:lock w:val="sdtLocked"/>
                  </w:sdtPr>
                  <w:sdtEndPr/>
                  <w:sdtContent>
                    <w:tc>
                      <w:tcPr>
                        <w:tcW w:w="2053" w:type="pct"/>
                        <w:shd w:val="clear" w:color="auto" w:fill="auto"/>
                      </w:tcPr>
                      <w:p w:rsidR="00912CBD" w:rsidRPr="00335681" w:rsidRDefault="00912CBD" w:rsidP="00732F5F">
                        <w:pPr>
                          <w:ind w:firstLineChars="200" w:firstLine="300"/>
                          <w:rPr>
                            <w:color w:val="FFC000"/>
                            <w:sz w:val="15"/>
                            <w:szCs w:val="15"/>
                          </w:rPr>
                        </w:pPr>
                        <w:r w:rsidRPr="00335681">
                          <w:rPr>
                            <w:rFonts w:hint="eastAsia"/>
                            <w:sz w:val="15"/>
                            <w:szCs w:val="15"/>
                          </w:rPr>
                          <w:t>本次重大资产重组完成后，开发公司仍拥有服装服饰市场、控股子公司浙江绍兴中国轻纺城西市场实业有限公司、绍兴</w:t>
                        </w:r>
                        <w:proofErr w:type="gramStart"/>
                        <w:r w:rsidRPr="00335681">
                          <w:rPr>
                            <w:rFonts w:hint="eastAsia"/>
                            <w:sz w:val="15"/>
                            <w:szCs w:val="15"/>
                          </w:rPr>
                          <w:t>县中国</w:t>
                        </w:r>
                        <w:proofErr w:type="gramEnd"/>
                        <w:r w:rsidRPr="00335681">
                          <w:rPr>
                            <w:rFonts w:hint="eastAsia"/>
                            <w:sz w:val="15"/>
                            <w:szCs w:val="15"/>
                          </w:rPr>
                          <w:t>轻纺城坯布市场有限公司</w:t>
                        </w:r>
                        <w:r w:rsidR="000A7B83">
                          <w:rPr>
                            <w:rFonts w:hint="eastAsia"/>
                            <w:sz w:val="15"/>
                            <w:szCs w:val="15"/>
                          </w:rPr>
                          <w:t>（现绍兴市柯桥区中国轻纺城坯布市场有限公司）</w:t>
                        </w:r>
                        <w:r w:rsidRPr="00335681">
                          <w:rPr>
                            <w:rFonts w:hint="eastAsia"/>
                            <w:sz w:val="15"/>
                            <w:szCs w:val="15"/>
                          </w:rPr>
                          <w:t>等剩余市场资产，与上市公司存在一定程度的同业竞争。开发公司就该等资产处置承诺如下：</w:t>
                        </w:r>
                        <w:r w:rsidRPr="00335681">
                          <w:rPr>
                            <w:sz w:val="15"/>
                            <w:szCs w:val="15"/>
                          </w:rPr>
                          <w:t>1、本公司是开发公司所持有的轻纺交易市场资产整合的唯一上市平台。2、本次重组完成后，开发公司作为本公司的控股股东期间，除目前已经存在的市场资产外，开发公司将不再以任何方式（包括但不限于单独经营、通过合资经营或拥有另一家公司或企业的股份及其他权益）直接或间接参与任何与本公司构成竞争的相同的经营业务（</w:t>
                        </w:r>
                        <w:r w:rsidRPr="00335681">
                          <w:rPr>
                            <w:rFonts w:hint="eastAsia"/>
                            <w:sz w:val="15"/>
                            <w:szCs w:val="15"/>
                          </w:rPr>
                          <w:t>不含现有市场必要的升级改造）。</w:t>
                        </w:r>
                        <w:r w:rsidRPr="00335681">
                          <w:rPr>
                            <w:sz w:val="15"/>
                            <w:szCs w:val="15"/>
                          </w:rPr>
                          <w:t>3、开发公司作为本公司的控股股东期间，不会利用本公司控股股东地位损害本公司及其他股东（特别是中小股东）的合法权益，并将继续履行之前</w:t>
                        </w:r>
                        <w:proofErr w:type="gramStart"/>
                        <w:r w:rsidRPr="00335681">
                          <w:rPr>
                            <w:sz w:val="15"/>
                            <w:szCs w:val="15"/>
                          </w:rPr>
                          <w:t>作出</w:t>
                        </w:r>
                        <w:proofErr w:type="gramEnd"/>
                        <w:r w:rsidRPr="00335681">
                          <w:rPr>
                            <w:sz w:val="15"/>
                            <w:szCs w:val="15"/>
                          </w:rPr>
                          <w:t>的各种支持本公司发展的承诺。</w:t>
                        </w:r>
                      </w:p>
                    </w:tc>
                  </w:sdtContent>
                </w:sdt>
                <w:sdt>
                  <w:sdtPr>
                    <w:rPr>
                      <w:sz w:val="15"/>
                      <w:szCs w:val="15"/>
                    </w:rPr>
                    <w:alias w:val="与重大资产重组相关的承诺-承诺时间及期限"/>
                    <w:tag w:val="_GBC_6013a3a0402547d5a92e329efac48310"/>
                    <w:id w:val="-87697115"/>
                    <w:lock w:val="sdtLocked"/>
                  </w:sdtPr>
                  <w:sdtEndPr/>
                  <w:sdtContent>
                    <w:tc>
                      <w:tcPr>
                        <w:tcW w:w="283" w:type="pct"/>
                        <w:shd w:val="clear" w:color="auto" w:fill="auto"/>
                      </w:tcPr>
                      <w:p w:rsidR="00912CBD" w:rsidRPr="00335681" w:rsidRDefault="00912CBD" w:rsidP="00291F4B">
                        <w:pPr>
                          <w:rPr>
                            <w:sz w:val="15"/>
                            <w:szCs w:val="15"/>
                          </w:rPr>
                        </w:pPr>
                        <w:r w:rsidRPr="00335681">
                          <w:rPr>
                            <w:rFonts w:hint="eastAsia"/>
                            <w:sz w:val="15"/>
                            <w:szCs w:val="15"/>
                          </w:rPr>
                          <w:t>承诺时间：</w:t>
                        </w:r>
                        <w:r w:rsidRPr="00335681">
                          <w:rPr>
                            <w:sz w:val="15"/>
                            <w:szCs w:val="15"/>
                          </w:rPr>
                          <w:t>2011年9月、2012年5月</w:t>
                        </w:r>
                      </w:p>
                      <w:p w:rsidR="00912CBD" w:rsidRPr="00335681" w:rsidRDefault="00732F5F" w:rsidP="00732F5F">
                        <w:pPr>
                          <w:rPr>
                            <w:color w:val="FFC000"/>
                            <w:sz w:val="15"/>
                            <w:szCs w:val="15"/>
                          </w:rPr>
                        </w:pPr>
                        <w:r>
                          <w:rPr>
                            <w:rFonts w:hint="eastAsia"/>
                            <w:sz w:val="15"/>
                            <w:szCs w:val="15"/>
                          </w:rPr>
                          <w:t>承诺期限：长期</w:t>
                        </w:r>
                      </w:p>
                    </w:tc>
                  </w:sdtContent>
                </w:sdt>
                <w:sdt>
                  <w:sdtPr>
                    <w:rPr>
                      <w:sz w:val="15"/>
                      <w:szCs w:val="15"/>
                    </w:rPr>
                    <w:alias w:val="与重大资产重组相关的承诺-是否有履行期限"/>
                    <w:tag w:val="_GBC_79e4c1ac8ad34fc58bc66e725cb673e1"/>
                    <w:id w:val="-879929858"/>
                    <w:lock w:val="sdtLocked"/>
                    <w:comboBox>
                      <w:listItem w:displayText="是" w:value="true"/>
                      <w:listItem w:displayText="否" w:value="false"/>
                    </w:comboBox>
                  </w:sdtPr>
                  <w:sdtEndPr/>
                  <w:sdtContent>
                    <w:tc>
                      <w:tcPr>
                        <w:tcW w:w="213" w:type="pct"/>
                        <w:shd w:val="clear" w:color="auto" w:fill="auto"/>
                      </w:tcPr>
                      <w:p w:rsidR="00912CBD" w:rsidRPr="00335681" w:rsidRDefault="00732F5F" w:rsidP="00291F4B">
                        <w:pPr>
                          <w:rPr>
                            <w:color w:val="FFC000"/>
                            <w:sz w:val="15"/>
                            <w:szCs w:val="15"/>
                          </w:rPr>
                        </w:pPr>
                        <w:r>
                          <w:rPr>
                            <w:sz w:val="15"/>
                            <w:szCs w:val="15"/>
                          </w:rPr>
                          <w:t>否</w:t>
                        </w:r>
                      </w:p>
                    </w:tc>
                  </w:sdtContent>
                </w:sdt>
                <w:sdt>
                  <w:sdtPr>
                    <w:rPr>
                      <w:sz w:val="15"/>
                      <w:szCs w:val="15"/>
                    </w:rPr>
                    <w:alias w:val="与重大资产重组相关的承诺-是否及时严格履行"/>
                    <w:tag w:val="_GBC_1aabacc96fa447b3965eabf1922b74c1"/>
                    <w:id w:val="1371958913"/>
                    <w:lock w:val="sdtLocked"/>
                    <w:comboBox>
                      <w:listItem w:displayText="是" w:value="true"/>
                      <w:listItem w:displayText="否" w:value="false"/>
                    </w:comboBox>
                  </w:sdtPr>
                  <w:sdtEndPr/>
                  <w:sdtContent>
                    <w:tc>
                      <w:tcPr>
                        <w:tcW w:w="214" w:type="pct"/>
                        <w:shd w:val="clear" w:color="auto" w:fill="auto"/>
                      </w:tcPr>
                      <w:p w:rsidR="00912CBD" w:rsidRPr="00335681" w:rsidRDefault="00732F5F" w:rsidP="00291F4B">
                        <w:pPr>
                          <w:rPr>
                            <w:color w:val="FFC000"/>
                            <w:sz w:val="15"/>
                            <w:szCs w:val="15"/>
                          </w:rPr>
                        </w:pPr>
                        <w:r>
                          <w:rPr>
                            <w:sz w:val="15"/>
                            <w:szCs w:val="15"/>
                          </w:rPr>
                          <w:t>是</w:t>
                        </w:r>
                      </w:p>
                    </w:tc>
                  </w:sdtContent>
                </w:sdt>
                <w:sdt>
                  <w:sdtPr>
                    <w:rPr>
                      <w:sz w:val="15"/>
                      <w:szCs w:val="15"/>
                    </w:rPr>
                    <w:alias w:val="与重大资产重组相关的承诺-如未能及时履行应说明未完成履行的具体原因"/>
                    <w:tag w:val="_GBC_56d3e154177946d191fe6462add8eddb"/>
                    <w:id w:val="-1740937843"/>
                    <w:lock w:val="sdtLocked"/>
                    <w:showingPlcHdr/>
                  </w:sdtPr>
                  <w:sdtEndPr/>
                  <w:sdtContent>
                    <w:tc>
                      <w:tcPr>
                        <w:tcW w:w="1356" w:type="pct"/>
                        <w:shd w:val="clear" w:color="auto" w:fill="auto"/>
                      </w:tcPr>
                      <w:p w:rsidR="00912CBD" w:rsidRPr="00CD5AF7" w:rsidRDefault="00732F5F" w:rsidP="00291F4B">
                        <w:pPr>
                          <w:rPr>
                            <w:sz w:val="15"/>
                            <w:szCs w:val="15"/>
                          </w:rPr>
                        </w:pPr>
                        <w:r>
                          <w:rPr>
                            <w:sz w:val="15"/>
                            <w:szCs w:val="15"/>
                          </w:rPr>
                          <w:t xml:space="preserve">     </w:t>
                        </w:r>
                      </w:p>
                    </w:tc>
                  </w:sdtContent>
                </w:sdt>
                <w:tc>
                  <w:tcPr>
                    <w:tcW w:w="170" w:type="pct"/>
                    <w:shd w:val="clear" w:color="auto" w:fill="auto"/>
                  </w:tcPr>
                  <w:sdt>
                    <w:sdtPr>
                      <w:rPr>
                        <w:sz w:val="15"/>
                        <w:szCs w:val="15"/>
                      </w:rPr>
                      <w:alias w:val="与重大资产重组相关的承诺-如未能及时履行应说明下一步计划"/>
                      <w:tag w:val="_GBC_8b3ef2da9e0246b5b788037e78568d83"/>
                      <w:id w:val="787857178"/>
                      <w:lock w:val="sdtLocked"/>
                      <w:showingPlcHdr/>
                    </w:sdtPr>
                    <w:sdtEndPr>
                      <w:rPr>
                        <w:rFonts w:asciiTheme="minorEastAsia" w:hAnsiTheme="minorEastAsia"/>
                      </w:rPr>
                    </w:sdtEndPr>
                    <w:sdtContent>
                      <w:p w:rsidR="00912CBD" w:rsidRPr="00732F5F" w:rsidRDefault="00732F5F" w:rsidP="00291F4B">
                        <w:pPr>
                          <w:rPr>
                            <w:rFonts w:asciiTheme="minorEastAsia" w:eastAsiaTheme="minorEastAsia" w:hAnsiTheme="minorEastAsia"/>
                            <w:color w:val="000000"/>
                            <w:spacing w:val="-10"/>
                            <w:sz w:val="15"/>
                            <w:szCs w:val="15"/>
                          </w:rPr>
                        </w:pPr>
                        <w:r>
                          <w:rPr>
                            <w:sz w:val="15"/>
                            <w:szCs w:val="15"/>
                          </w:rPr>
                          <w:t xml:space="preserve">     </w:t>
                        </w:r>
                      </w:p>
                    </w:sdtContent>
                  </w:sdt>
                  <w:p w:rsidR="00912CBD" w:rsidRPr="00335681" w:rsidRDefault="00912CBD" w:rsidP="00291F4B">
                    <w:pPr>
                      <w:rPr>
                        <w:sz w:val="15"/>
                        <w:szCs w:val="15"/>
                      </w:rPr>
                    </w:pPr>
                  </w:p>
                </w:tc>
              </w:tr>
            </w:sdtContent>
          </w:sdt>
          <w:sdt>
            <w:sdtPr>
              <w:rPr>
                <w:sz w:val="15"/>
                <w:szCs w:val="15"/>
              </w:rPr>
              <w:alias w:val="与重大资产重组相关的承诺"/>
              <w:tag w:val="_TUP_4c417fa2ad9d4d839a60365e09497e73"/>
              <w:id w:val="1068381760"/>
              <w:lock w:val="sdtLocked"/>
            </w:sdtPr>
            <w:sdtEndPr>
              <w:rPr>
                <w:rFonts w:asciiTheme="minorHAnsi" w:eastAsiaTheme="minorEastAsia" w:hAnsiTheme="minorHAnsi" w:cstheme="minorBidi"/>
                <w:kern w:val="2"/>
              </w:rPr>
            </w:sdtEndPr>
            <w:sdtContent>
              <w:tr w:rsidR="00C46E02" w:rsidRPr="00335681" w:rsidTr="00C46E02">
                <w:trPr>
                  <w:jc w:val="center"/>
                </w:trPr>
                <w:tc>
                  <w:tcPr>
                    <w:tcW w:w="283" w:type="pct"/>
                    <w:vMerge/>
                    <w:shd w:val="clear" w:color="auto" w:fill="auto"/>
                    <w:vAlign w:val="center"/>
                  </w:tcPr>
                  <w:p w:rsidR="00912CBD" w:rsidRPr="00335681" w:rsidRDefault="00912CBD" w:rsidP="00291F4B">
                    <w:pPr>
                      <w:rPr>
                        <w:sz w:val="15"/>
                        <w:szCs w:val="15"/>
                      </w:rPr>
                    </w:pPr>
                  </w:p>
                </w:tc>
                <w:sdt>
                  <w:sdtPr>
                    <w:rPr>
                      <w:sz w:val="15"/>
                      <w:szCs w:val="15"/>
                    </w:rPr>
                    <w:alias w:val="与重大资产重组相关的承诺-承诺类型"/>
                    <w:tag w:val="_GBC_c986a55468114c2fbf6186df07b763ce"/>
                    <w:id w:val="20579571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Calibri" w:hAnsi="Calibri" w:cs="Times New Roman"/>
                    </w:rPr>
                  </w:sdtEndPr>
                  <w:sdtContent>
                    <w:tc>
                      <w:tcPr>
                        <w:tcW w:w="214" w:type="pct"/>
                        <w:shd w:val="clear" w:color="auto" w:fill="auto"/>
                      </w:tcPr>
                      <w:p w:rsidR="00912CBD" w:rsidRPr="00335681" w:rsidRDefault="00393BC2" w:rsidP="00291F4B">
                        <w:pPr>
                          <w:rPr>
                            <w:sz w:val="15"/>
                            <w:szCs w:val="15"/>
                          </w:rPr>
                        </w:pPr>
                        <w:r>
                          <w:rPr>
                            <w:sz w:val="15"/>
                            <w:szCs w:val="15"/>
                          </w:rPr>
                          <w:t>解决同业竞争</w:t>
                        </w:r>
                      </w:p>
                    </w:tc>
                  </w:sdtContent>
                </w:sdt>
                <w:sdt>
                  <w:sdtPr>
                    <w:rPr>
                      <w:sz w:val="15"/>
                      <w:szCs w:val="15"/>
                    </w:rPr>
                    <w:alias w:val="与重大资产重组相关的承诺-承诺方"/>
                    <w:tag w:val="_GBC_2bbff882ebe34d1fadfbb20525645734"/>
                    <w:id w:val="1774046736"/>
                    <w:lock w:val="sdtLocked"/>
                  </w:sdtPr>
                  <w:sdtEndPr/>
                  <w:sdtContent>
                    <w:tc>
                      <w:tcPr>
                        <w:tcW w:w="213" w:type="pct"/>
                        <w:shd w:val="clear" w:color="auto" w:fill="auto"/>
                      </w:tcPr>
                      <w:p w:rsidR="00912CBD" w:rsidRPr="00335681" w:rsidRDefault="00393BC2" w:rsidP="00291F4B">
                        <w:pPr>
                          <w:rPr>
                            <w:sz w:val="15"/>
                            <w:szCs w:val="15"/>
                          </w:rPr>
                        </w:pPr>
                        <w:r>
                          <w:rPr>
                            <w:rFonts w:hint="eastAsia"/>
                            <w:sz w:val="15"/>
                            <w:szCs w:val="15"/>
                          </w:rPr>
                          <w:t>开发公司</w:t>
                        </w:r>
                      </w:p>
                    </w:tc>
                  </w:sdtContent>
                </w:sdt>
                <w:sdt>
                  <w:sdtPr>
                    <w:rPr>
                      <w:sz w:val="15"/>
                      <w:szCs w:val="15"/>
                    </w:rPr>
                    <w:alias w:val="与重大资产重组相关的承诺-承诺内容"/>
                    <w:tag w:val="_GBC_38381aa64a20446fbdac75a02dcea70c"/>
                    <w:id w:val="-1745407507"/>
                    <w:lock w:val="sdtLocked"/>
                  </w:sdtPr>
                  <w:sdtEndPr/>
                  <w:sdtContent>
                    <w:tc>
                      <w:tcPr>
                        <w:tcW w:w="2053" w:type="pct"/>
                        <w:shd w:val="clear" w:color="auto" w:fill="auto"/>
                      </w:tcPr>
                      <w:p w:rsidR="00912CBD" w:rsidRPr="00335681" w:rsidRDefault="00393BC2" w:rsidP="00291F4B">
                        <w:pPr>
                          <w:ind w:firstLineChars="200" w:firstLine="300"/>
                          <w:rPr>
                            <w:sz w:val="15"/>
                            <w:szCs w:val="15"/>
                          </w:rPr>
                        </w:pPr>
                        <w:r w:rsidRPr="00335681">
                          <w:rPr>
                            <w:sz w:val="15"/>
                            <w:szCs w:val="15"/>
                          </w:rPr>
                          <w:t>本次重组完成后，除本公司及其控制的轻纺交易市场资产外，对于开发公司控制的剩余轻纺交易市场资产，开发公司将于本次重组获得中国证监会核准之日起5年内采取如下措施彻底消除同业竞争：</w:t>
                        </w:r>
                        <w:r>
                          <w:rPr>
                            <w:rFonts w:hint="eastAsia"/>
                            <w:sz w:val="15"/>
                            <w:szCs w:val="15"/>
                          </w:rPr>
                          <w:t>1、</w:t>
                        </w:r>
                        <w:r w:rsidRPr="00335681">
                          <w:rPr>
                            <w:sz w:val="15"/>
                            <w:szCs w:val="15"/>
                          </w:rPr>
                          <w:t>本次重组获得中国证监会核准之日起5年内，开发公司将积极解决该等资产盈利能力欠佳及部分资产存在的权属瑕疵，努力提升该等市场资产的经营水平，并在其资产权属清晰和经营状况明显趋好，符合有关重组启动条件时提议由本公司以发行股份购买资产、现金收购或其他法律法规允许的方式将剩余市场资产注入本公司，该等资产将参照本</w:t>
                        </w:r>
                        <w:r w:rsidRPr="00335681">
                          <w:rPr>
                            <w:rFonts w:hint="eastAsia"/>
                            <w:sz w:val="15"/>
                            <w:szCs w:val="15"/>
                          </w:rPr>
                          <w:t>次重组标的资产采取的评估方法进行市场</w:t>
                        </w:r>
                        <w:r>
                          <w:rPr>
                            <w:rFonts w:hint="eastAsia"/>
                            <w:sz w:val="15"/>
                            <w:szCs w:val="15"/>
                          </w:rPr>
                          <w:t>化定价，并由本公司董事会及股东大会在关联方回避表决情况下审议。2、</w:t>
                        </w:r>
                        <w:r w:rsidRPr="00335681">
                          <w:rPr>
                            <w:rFonts w:hint="eastAsia"/>
                            <w:sz w:val="15"/>
                            <w:szCs w:val="15"/>
                          </w:rPr>
                          <w:t>如</w:t>
                        </w:r>
                        <w:proofErr w:type="gramStart"/>
                        <w:r w:rsidRPr="00335681">
                          <w:rPr>
                            <w:rFonts w:hint="eastAsia"/>
                            <w:sz w:val="15"/>
                            <w:szCs w:val="15"/>
                          </w:rPr>
                          <w:t>本承诺</w:t>
                        </w:r>
                        <w:proofErr w:type="gramEnd"/>
                        <w:r w:rsidRPr="00335681">
                          <w:rPr>
                            <w:sz w:val="15"/>
                            <w:szCs w:val="15"/>
                          </w:rPr>
                          <w:t>5年期满该等资产仍不符合上市条件，开发公司将采取向</w:t>
                        </w:r>
                        <w:proofErr w:type="gramStart"/>
                        <w:r w:rsidRPr="00335681">
                          <w:rPr>
                            <w:sz w:val="15"/>
                            <w:szCs w:val="15"/>
                          </w:rPr>
                          <w:t>独立第三</w:t>
                        </w:r>
                        <w:proofErr w:type="gramEnd"/>
                        <w:r w:rsidRPr="00335681">
                          <w:rPr>
                            <w:sz w:val="15"/>
                            <w:szCs w:val="15"/>
                          </w:rPr>
                          <w:t>方转让等措施以彻底消除同业竞争。</w:t>
                        </w:r>
                        <w:r>
                          <w:rPr>
                            <w:rFonts w:hint="eastAsia"/>
                            <w:sz w:val="15"/>
                            <w:szCs w:val="15"/>
                          </w:rPr>
                          <w:t>3、</w:t>
                        </w:r>
                        <w:r w:rsidRPr="00335681">
                          <w:rPr>
                            <w:sz w:val="15"/>
                            <w:szCs w:val="15"/>
                          </w:rPr>
                          <w:t>开发公司将对该等资产进行独立运营。</w:t>
                        </w:r>
                      </w:p>
                    </w:tc>
                  </w:sdtContent>
                </w:sdt>
                <w:sdt>
                  <w:sdtPr>
                    <w:rPr>
                      <w:sz w:val="15"/>
                      <w:szCs w:val="15"/>
                    </w:rPr>
                    <w:alias w:val="与重大资产重组相关的承诺-承诺时间及期限"/>
                    <w:tag w:val="_GBC_6013a3a0402547d5a92e329efac48310"/>
                    <w:id w:val="-1546367511"/>
                    <w:lock w:val="sdtLocked"/>
                  </w:sdtPr>
                  <w:sdtEndPr/>
                  <w:sdtContent>
                    <w:tc>
                      <w:tcPr>
                        <w:tcW w:w="283" w:type="pct"/>
                        <w:shd w:val="clear" w:color="auto" w:fill="auto"/>
                      </w:tcPr>
                      <w:p w:rsidR="00912CBD" w:rsidRPr="00335681" w:rsidRDefault="00393BC2" w:rsidP="00291F4B">
                        <w:pPr>
                          <w:rPr>
                            <w:sz w:val="15"/>
                            <w:szCs w:val="15"/>
                          </w:rPr>
                        </w:pPr>
                        <w:r w:rsidRPr="00335681">
                          <w:rPr>
                            <w:rFonts w:hint="eastAsia"/>
                            <w:sz w:val="15"/>
                            <w:szCs w:val="15"/>
                          </w:rPr>
                          <w:t>承诺时间：</w:t>
                        </w:r>
                        <w:r w:rsidRPr="00335681">
                          <w:rPr>
                            <w:sz w:val="15"/>
                            <w:szCs w:val="15"/>
                          </w:rPr>
                          <w:t>2011年9月、2012年5月</w:t>
                        </w:r>
                        <w:r>
                          <w:rPr>
                            <w:rFonts w:hint="eastAsia"/>
                            <w:sz w:val="15"/>
                            <w:szCs w:val="15"/>
                          </w:rPr>
                          <w:t>，承诺期限：</w:t>
                        </w:r>
                        <w:r w:rsidRPr="00335681">
                          <w:rPr>
                            <w:rFonts w:hint="eastAsia"/>
                            <w:sz w:val="15"/>
                            <w:szCs w:val="15"/>
                          </w:rPr>
                          <w:t>开发公司重组后剩余市场资产</w:t>
                        </w:r>
                        <w:r w:rsidRPr="00335681">
                          <w:rPr>
                            <w:rFonts w:hint="eastAsia"/>
                            <w:sz w:val="15"/>
                            <w:szCs w:val="15"/>
                          </w:rPr>
                          <w:lastRenderedPageBreak/>
                          <w:t>处置期限为本次重大资产重组获得中国证监会核准之日起</w:t>
                        </w:r>
                        <w:r w:rsidRPr="00335681">
                          <w:rPr>
                            <w:sz w:val="15"/>
                            <w:szCs w:val="15"/>
                          </w:rPr>
                          <w:t>5年</w:t>
                        </w:r>
                      </w:p>
                    </w:tc>
                  </w:sdtContent>
                </w:sdt>
                <w:sdt>
                  <w:sdtPr>
                    <w:rPr>
                      <w:sz w:val="15"/>
                      <w:szCs w:val="15"/>
                    </w:rPr>
                    <w:alias w:val="与重大资产重组相关的承诺-是否有履行期限"/>
                    <w:tag w:val="_GBC_79e4c1ac8ad34fc58bc66e725cb673e1"/>
                    <w:id w:val="693035331"/>
                    <w:lock w:val="sdtLocked"/>
                    <w:comboBox>
                      <w:listItem w:displayText="是" w:value="true"/>
                      <w:listItem w:displayText="否" w:value="false"/>
                    </w:comboBox>
                  </w:sdtPr>
                  <w:sdtEndPr/>
                  <w:sdtContent>
                    <w:tc>
                      <w:tcPr>
                        <w:tcW w:w="213" w:type="pct"/>
                        <w:shd w:val="clear" w:color="auto" w:fill="auto"/>
                      </w:tcPr>
                      <w:p w:rsidR="00912CBD" w:rsidRPr="00335681" w:rsidRDefault="00393BC2" w:rsidP="00291F4B">
                        <w:pPr>
                          <w:rPr>
                            <w:sz w:val="15"/>
                            <w:szCs w:val="15"/>
                          </w:rPr>
                        </w:pPr>
                        <w:r>
                          <w:rPr>
                            <w:sz w:val="15"/>
                            <w:szCs w:val="15"/>
                          </w:rPr>
                          <w:t>是</w:t>
                        </w:r>
                      </w:p>
                    </w:tc>
                  </w:sdtContent>
                </w:sdt>
                <w:sdt>
                  <w:sdtPr>
                    <w:rPr>
                      <w:sz w:val="15"/>
                      <w:szCs w:val="15"/>
                    </w:rPr>
                    <w:alias w:val="与重大资产重组相关的承诺-是否及时严格履行"/>
                    <w:tag w:val="_GBC_1aabacc96fa447b3965eabf1922b74c1"/>
                    <w:id w:val="828719784"/>
                    <w:lock w:val="sdtLocked"/>
                    <w:comboBox>
                      <w:listItem w:displayText="是" w:value="true"/>
                      <w:listItem w:displayText="否" w:value="false"/>
                    </w:comboBox>
                  </w:sdtPr>
                  <w:sdtEndPr/>
                  <w:sdtContent>
                    <w:tc>
                      <w:tcPr>
                        <w:tcW w:w="214" w:type="pct"/>
                        <w:shd w:val="clear" w:color="auto" w:fill="auto"/>
                      </w:tcPr>
                      <w:p w:rsidR="00912CBD" w:rsidRPr="00335681" w:rsidRDefault="00393BC2" w:rsidP="00291F4B">
                        <w:pPr>
                          <w:rPr>
                            <w:sz w:val="15"/>
                            <w:szCs w:val="15"/>
                          </w:rPr>
                        </w:pPr>
                        <w:r>
                          <w:rPr>
                            <w:sz w:val="15"/>
                            <w:szCs w:val="15"/>
                          </w:rPr>
                          <w:t>否</w:t>
                        </w:r>
                      </w:p>
                    </w:tc>
                  </w:sdtContent>
                </w:sdt>
                <w:sdt>
                  <w:sdtPr>
                    <w:rPr>
                      <w:sz w:val="15"/>
                      <w:szCs w:val="15"/>
                    </w:rPr>
                    <w:alias w:val="与重大资产重组相关的承诺-如未能及时履行应说明未完成履行的具体原因"/>
                    <w:tag w:val="_GBC_56d3e154177946d191fe6462add8eddb"/>
                    <w:id w:val="1845350288"/>
                    <w:lock w:val="sdtLocked"/>
                  </w:sdtPr>
                  <w:sdtEndPr/>
                  <w:sdtContent>
                    <w:tc>
                      <w:tcPr>
                        <w:tcW w:w="1356" w:type="pct"/>
                        <w:shd w:val="clear" w:color="auto" w:fill="auto"/>
                      </w:tcPr>
                      <w:p w:rsidR="00392DEC" w:rsidRDefault="00392DEC" w:rsidP="00732F5F">
                        <w:pPr>
                          <w:rPr>
                            <w:sz w:val="15"/>
                            <w:szCs w:val="15"/>
                          </w:rPr>
                        </w:pPr>
                        <w:r>
                          <w:rPr>
                            <w:rFonts w:hint="eastAsia"/>
                            <w:sz w:val="15"/>
                            <w:szCs w:val="15"/>
                          </w:rPr>
                          <w:t>未能及时履行承诺原因如下：</w:t>
                        </w:r>
                      </w:p>
                      <w:p w:rsidR="00392DEC" w:rsidRPr="00F32D36" w:rsidRDefault="00392DEC" w:rsidP="00732F5F">
                        <w:pPr>
                          <w:rPr>
                            <w:sz w:val="15"/>
                            <w:szCs w:val="15"/>
                          </w:rPr>
                        </w:pPr>
                        <w:r w:rsidRPr="00F32D36">
                          <w:rPr>
                            <w:sz w:val="15"/>
                            <w:szCs w:val="15"/>
                          </w:rPr>
                          <w:t>1、坯布市场</w:t>
                        </w:r>
                      </w:p>
                      <w:p w:rsidR="00392DEC" w:rsidRPr="00F32D36" w:rsidRDefault="00392DEC" w:rsidP="00732F5F">
                        <w:pPr>
                          <w:rPr>
                            <w:sz w:val="15"/>
                            <w:szCs w:val="15"/>
                          </w:rPr>
                        </w:pPr>
                        <w:r w:rsidRPr="00F32D36">
                          <w:rPr>
                            <w:rFonts w:hint="eastAsia"/>
                            <w:sz w:val="15"/>
                            <w:szCs w:val="15"/>
                          </w:rPr>
                          <w:t>坯布市场已经按照原承诺办理了房屋所有权证，</w:t>
                        </w:r>
                        <w:proofErr w:type="gramStart"/>
                        <w:r w:rsidRPr="00F32D36">
                          <w:rPr>
                            <w:rFonts w:hint="eastAsia"/>
                            <w:sz w:val="15"/>
                            <w:szCs w:val="15"/>
                          </w:rPr>
                          <w:t>招商隆市工作</w:t>
                        </w:r>
                        <w:proofErr w:type="gramEnd"/>
                        <w:r w:rsidRPr="00F32D36">
                          <w:rPr>
                            <w:rFonts w:hint="eastAsia"/>
                            <w:sz w:val="15"/>
                            <w:szCs w:val="15"/>
                          </w:rPr>
                          <w:t>取得了积极成效，市场资产已实现盈利，坯布市场已经基本符合注入上市公司的条件。坯布市场的审计、评估工作尚在进行之中，且需在注入价格基本确定后征得其他股东放弃优先受让权的同意</w:t>
                        </w:r>
                        <w:r>
                          <w:rPr>
                            <w:rFonts w:hint="eastAsia"/>
                            <w:sz w:val="15"/>
                            <w:szCs w:val="15"/>
                          </w:rPr>
                          <w:t>。</w:t>
                        </w:r>
                      </w:p>
                      <w:p w:rsidR="00392DEC" w:rsidRPr="00F32D36" w:rsidRDefault="00392DEC" w:rsidP="00732F5F">
                        <w:pPr>
                          <w:rPr>
                            <w:sz w:val="15"/>
                            <w:szCs w:val="15"/>
                          </w:rPr>
                        </w:pPr>
                        <w:r w:rsidRPr="00F32D36">
                          <w:rPr>
                            <w:sz w:val="15"/>
                            <w:szCs w:val="15"/>
                          </w:rPr>
                          <w:t>2、服装服饰市场</w:t>
                        </w:r>
                      </w:p>
                      <w:p w:rsidR="00392DEC" w:rsidRDefault="00392DEC" w:rsidP="00732F5F">
                        <w:pPr>
                          <w:rPr>
                            <w:sz w:val="15"/>
                            <w:szCs w:val="15"/>
                          </w:rPr>
                        </w:pPr>
                        <w:r w:rsidRPr="00840915">
                          <w:rPr>
                            <w:rFonts w:hint="eastAsia"/>
                            <w:sz w:val="15"/>
                            <w:szCs w:val="15"/>
                          </w:rPr>
                          <w:t>服装服饰市场已按照承诺开展市场资产注入的准备工作，但因</w:t>
                        </w:r>
                        <w:r w:rsidRPr="00840915">
                          <w:rPr>
                            <w:rFonts w:hint="eastAsia"/>
                            <w:sz w:val="15"/>
                            <w:szCs w:val="15"/>
                          </w:rPr>
                          <w:lastRenderedPageBreak/>
                          <w:t>市场资产和非市场资产创意大厦的产权分割工作较为复杂，需与政府相关部门沟通协商，并涉及规划、国土、住</w:t>
                        </w:r>
                        <w:r>
                          <w:rPr>
                            <w:rFonts w:hint="eastAsia"/>
                            <w:sz w:val="15"/>
                            <w:szCs w:val="15"/>
                          </w:rPr>
                          <w:t>建等政府部门审批，耗时较长；且相应审计、评估工作尚在进行之中。</w:t>
                        </w:r>
                      </w:p>
                      <w:p w:rsidR="00392DEC" w:rsidRPr="00F32D36" w:rsidRDefault="00392DEC" w:rsidP="00732F5F">
                        <w:pPr>
                          <w:rPr>
                            <w:sz w:val="15"/>
                            <w:szCs w:val="15"/>
                          </w:rPr>
                        </w:pPr>
                        <w:r w:rsidRPr="00F32D36">
                          <w:rPr>
                            <w:sz w:val="15"/>
                            <w:szCs w:val="15"/>
                          </w:rPr>
                          <w:t>3、东门市场</w:t>
                        </w:r>
                      </w:p>
                      <w:p w:rsidR="00392DEC" w:rsidRPr="00F32D36" w:rsidRDefault="00392DEC" w:rsidP="00732F5F">
                        <w:pPr>
                          <w:rPr>
                            <w:sz w:val="15"/>
                            <w:szCs w:val="15"/>
                          </w:rPr>
                        </w:pPr>
                        <w:r w:rsidRPr="00F32D36">
                          <w:rPr>
                            <w:rFonts w:hint="eastAsia"/>
                            <w:sz w:val="15"/>
                            <w:szCs w:val="15"/>
                          </w:rPr>
                          <w:t>东门市场公司注册资本</w:t>
                        </w:r>
                        <w:r w:rsidRPr="00F32D36">
                          <w:rPr>
                            <w:sz w:val="15"/>
                            <w:szCs w:val="15"/>
                          </w:rPr>
                          <w:t>50万元，其中开发公司出资25.5万元，占比51%，浙江星呈集团有限公司出资14.5万元，占比29%，</w:t>
                        </w:r>
                        <w:proofErr w:type="gramStart"/>
                        <w:r w:rsidRPr="00F32D36">
                          <w:rPr>
                            <w:sz w:val="15"/>
                            <w:szCs w:val="15"/>
                          </w:rPr>
                          <w:t>金雨琳出资</w:t>
                        </w:r>
                        <w:proofErr w:type="gramEnd"/>
                        <w:r w:rsidRPr="00F32D36">
                          <w:rPr>
                            <w:sz w:val="15"/>
                            <w:szCs w:val="15"/>
                          </w:rPr>
                          <w:t>10万元，占比20%。由于历史原因，市场资产的土地、房产的权证所有人仍为浙江星呈集团有限公司，为解决东门市场土地、房产权属问题，开发公司多次与政府管理部门、浙江星呈集团有限公司进行沟通协调，但进展甚难。截至目前，东门市场仍未解决土地房产权属问题，不满足注入上市公司的条件。</w:t>
                        </w:r>
                      </w:p>
                      <w:p w:rsidR="00392DEC" w:rsidRPr="00F32D36" w:rsidRDefault="00392DEC" w:rsidP="00732F5F">
                        <w:pPr>
                          <w:rPr>
                            <w:sz w:val="15"/>
                            <w:szCs w:val="15"/>
                          </w:rPr>
                        </w:pPr>
                        <w:r w:rsidRPr="00F32D36">
                          <w:rPr>
                            <w:sz w:val="15"/>
                            <w:szCs w:val="15"/>
                          </w:rPr>
                          <w:t>4、柯东仓储</w:t>
                        </w:r>
                      </w:p>
                      <w:p w:rsidR="00392DEC" w:rsidRPr="00F32D36" w:rsidRDefault="00392DEC" w:rsidP="00732F5F">
                        <w:pPr>
                          <w:rPr>
                            <w:sz w:val="15"/>
                            <w:szCs w:val="15"/>
                          </w:rPr>
                        </w:pPr>
                        <w:r w:rsidRPr="00F32D36">
                          <w:rPr>
                            <w:rFonts w:hint="eastAsia"/>
                            <w:sz w:val="15"/>
                            <w:szCs w:val="15"/>
                          </w:rPr>
                          <w:t>柯东仓储注册资本</w:t>
                        </w:r>
                        <w:r w:rsidRPr="00F32D36">
                          <w:rPr>
                            <w:sz w:val="15"/>
                            <w:szCs w:val="15"/>
                          </w:rPr>
                          <w:t>5000万元，开发公司出资3000万元，占比60%，绍兴市柯桥区柯桥村</w:t>
                        </w:r>
                        <w:proofErr w:type="gramStart"/>
                        <w:r w:rsidRPr="00F32D36">
                          <w:rPr>
                            <w:sz w:val="15"/>
                            <w:szCs w:val="15"/>
                          </w:rPr>
                          <w:t>级资产</w:t>
                        </w:r>
                        <w:proofErr w:type="gramEnd"/>
                        <w:r w:rsidRPr="00F32D36">
                          <w:rPr>
                            <w:sz w:val="15"/>
                            <w:szCs w:val="15"/>
                          </w:rPr>
                          <w:t>管理有限公司出资2000万元，占比40%。</w:t>
                        </w:r>
                        <w:r w:rsidRPr="00F32D36">
                          <w:rPr>
                            <w:rFonts w:hint="eastAsia"/>
                            <w:sz w:val="15"/>
                            <w:szCs w:val="15"/>
                          </w:rPr>
                          <w:t>经开发公司努力，柯东仓储已经完成了政府代管职能的分离，实现了盈利。但是柯东</w:t>
                        </w:r>
                        <w:proofErr w:type="gramStart"/>
                        <w:r w:rsidRPr="00F32D36">
                          <w:rPr>
                            <w:rFonts w:hint="eastAsia"/>
                            <w:sz w:val="15"/>
                            <w:szCs w:val="15"/>
                          </w:rPr>
                          <w:t>仓储仍</w:t>
                        </w:r>
                        <w:proofErr w:type="gramEnd"/>
                        <w:r w:rsidRPr="00F32D36">
                          <w:rPr>
                            <w:rFonts w:hint="eastAsia"/>
                            <w:sz w:val="15"/>
                            <w:szCs w:val="15"/>
                          </w:rPr>
                          <w:t>存在资产权属瑕疵和利润分配程序不合</w:t>
                        </w:r>
                        <w:proofErr w:type="gramStart"/>
                        <w:r w:rsidRPr="00F32D36">
                          <w:rPr>
                            <w:rFonts w:hint="eastAsia"/>
                            <w:sz w:val="15"/>
                            <w:szCs w:val="15"/>
                          </w:rPr>
                          <w:t>规</w:t>
                        </w:r>
                        <w:proofErr w:type="gramEnd"/>
                        <w:r w:rsidRPr="00F32D36">
                          <w:rPr>
                            <w:rFonts w:hint="eastAsia"/>
                            <w:sz w:val="15"/>
                            <w:szCs w:val="15"/>
                          </w:rPr>
                          <w:t>等情况，</w:t>
                        </w:r>
                        <w:r w:rsidRPr="00F32D36">
                          <w:rPr>
                            <w:sz w:val="15"/>
                            <w:szCs w:val="15"/>
                          </w:rPr>
                          <w:t xml:space="preserve"> </w:t>
                        </w:r>
                        <w:r w:rsidRPr="00F32D36">
                          <w:rPr>
                            <w:rFonts w:hint="eastAsia"/>
                            <w:sz w:val="15"/>
                            <w:szCs w:val="15"/>
                          </w:rPr>
                          <w:t>开发公司为争取将柯东仓储注入上市公司，与村级资产管理公司进行了</w:t>
                        </w:r>
                        <w:r>
                          <w:rPr>
                            <w:rFonts w:hint="eastAsia"/>
                            <w:sz w:val="15"/>
                            <w:szCs w:val="15"/>
                          </w:rPr>
                          <w:t>多次沟通和协调，但难度很大，截至目前上述问题仍无法达成一致意见。</w:t>
                        </w:r>
                      </w:p>
                      <w:p w:rsidR="00392DEC" w:rsidRPr="00F32D36" w:rsidRDefault="00392DEC" w:rsidP="00732F5F">
                        <w:pPr>
                          <w:rPr>
                            <w:sz w:val="15"/>
                            <w:szCs w:val="15"/>
                          </w:rPr>
                        </w:pPr>
                        <w:r w:rsidRPr="00F32D36">
                          <w:rPr>
                            <w:sz w:val="15"/>
                            <w:szCs w:val="15"/>
                          </w:rPr>
                          <w:t>5、西市场</w:t>
                        </w:r>
                      </w:p>
                      <w:p w:rsidR="00912CBD" w:rsidRPr="00335681" w:rsidRDefault="00392DEC" w:rsidP="009342FC">
                        <w:pPr>
                          <w:rPr>
                            <w:sz w:val="15"/>
                            <w:szCs w:val="15"/>
                          </w:rPr>
                        </w:pPr>
                        <w:r w:rsidRPr="00F32D36">
                          <w:rPr>
                            <w:rFonts w:hint="eastAsia"/>
                            <w:sz w:val="15"/>
                            <w:szCs w:val="15"/>
                          </w:rPr>
                          <w:t>因政府部门批准对西市场进行改造升级，原西市场已经拆除，原西市场公司（浙江绍兴中国轻纺城西市场实业有限公司）现正处于清算注销阶段，不构成与上市公司的同业竞争。开发公司成立了全资子公司绍兴市柯桥区中国轻纺城西市场开发经营有限公司（以下简称“新西市场公司”）负责在原地重建（改造升级）西市场。鉴于</w:t>
                        </w:r>
                        <w:proofErr w:type="gramStart"/>
                        <w:r w:rsidRPr="00F32D36">
                          <w:rPr>
                            <w:rFonts w:hint="eastAsia"/>
                            <w:sz w:val="15"/>
                            <w:szCs w:val="15"/>
                          </w:rPr>
                          <w:t>目前新西市场</w:t>
                        </w:r>
                        <w:proofErr w:type="gramEnd"/>
                        <w:r w:rsidRPr="00F32D36">
                          <w:rPr>
                            <w:rFonts w:hint="eastAsia"/>
                            <w:sz w:val="15"/>
                            <w:szCs w:val="15"/>
                          </w:rPr>
                          <w:t>尚处于建设阶段，现阶段亦不构成与上市公司的同业竞争，此外该项目后期需要投入大量的建设资金，</w:t>
                        </w:r>
                        <w:proofErr w:type="gramStart"/>
                        <w:r w:rsidRPr="00F32D36">
                          <w:rPr>
                            <w:rFonts w:hint="eastAsia"/>
                            <w:sz w:val="15"/>
                            <w:szCs w:val="15"/>
                          </w:rPr>
                          <w:t>且建成</w:t>
                        </w:r>
                        <w:proofErr w:type="gramEnd"/>
                        <w:r w:rsidRPr="00F32D36">
                          <w:rPr>
                            <w:rFonts w:hint="eastAsia"/>
                            <w:sz w:val="15"/>
                            <w:szCs w:val="15"/>
                          </w:rPr>
                          <w:t>后涉及难度较大的原西市场经营户补偿安置工作，未来招商和盈利存在不确定性。</w:t>
                        </w:r>
                      </w:p>
                    </w:tc>
                  </w:sdtContent>
                </w:sdt>
                <w:sdt>
                  <w:sdtPr>
                    <w:rPr>
                      <w:sz w:val="15"/>
                      <w:szCs w:val="15"/>
                    </w:rPr>
                    <w:alias w:val="与重大资产重组相关的承诺-如未能及时履行应说明下一步计划"/>
                    <w:tag w:val="_GBC_8b3ef2da9e0246b5b788037e78568d83"/>
                    <w:id w:val="787632054"/>
                    <w:lock w:val="sdtLocked"/>
                  </w:sdtPr>
                  <w:sdtEndPr/>
                  <w:sdtContent>
                    <w:tc>
                      <w:tcPr>
                        <w:tcW w:w="170" w:type="pct"/>
                        <w:shd w:val="clear" w:color="auto" w:fill="auto"/>
                      </w:tcPr>
                      <w:p w:rsidR="00912CBD" w:rsidRPr="00335681" w:rsidRDefault="00393BC2" w:rsidP="00291F4B">
                        <w:pPr>
                          <w:rPr>
                            <w:sz w:val="15"/>
                            <w:szCs w:val="15"/>
                          </w:rPr>
                        </w:pPr>
                        <w:r>
                          <w:rPr>
                            <w:rFonts w:hint="eastAsia"/>
                            <w:sz w:val="15"/>
                            <w:szCs w:val="15"/>
                          </w:rPr>
                          <w:t>详见与重大资产重组相关承诺第三项承</w:t>
                        </w:r>
                        <w:r>
                          <w:rPr>
                            <w:rFonts w:hint="eastAsia"/>
                            <w:sz w:val="15"/>
                            <w:szCs w:val="15"/>
                          </w:rPr>
                          <w:lastRenderedPageBreak/>
                          <w:t>诺。</w:t>
                        </w:r>
                      </w:p>
                    </w:tc>
                  </w:sdtContent>
                </w:sdt>
              </w:tr>
            </w:sdtContent>
          </w:sdt>
          <w:sdt>
            <w:sdtPr>
              <w:rPr>
                <w:sz w:val="15"/>
                <w:szCs w:val="15"/>
              </w:rPr>
              <w:alias w:val="与重大资产重组相关的承诺"/>
              <w:tag w:val="_TUP_4c417fa2ad9d4d839a60365e09497e73"/>
              <w:id w:val="834569552"/>
              <w:lock w:val="sdtLocked"/>
            </w:sdtPr>
            <w:sdtEndPr>
              <w:rPr>
                <w:rFonts w:asciiTheme="minorHAnsi" w:eastAsiaTheme="minorEastAsia" w:hAnsiTheme="minorHAnsi" w:cstheme="minorBidi"/>
                <w:kern w:val="2"/>
              </w:rPr>
            </w:sdtEndPr>
            <w:sdtContent>
              <w:tr w:rsidR="00C46E02" w:rsidRPr="00335681" w:rsidTr="00C46E02">
                <w:trPr>
                  <w:jc w:val="center"/>
                </w:trPr>
                <w:tc>
                  <w:tcPr>
                    <w:tcW w:w="283" w:type="pct"/>
                    <w:vMerge/>
                    <w:shd w:val="clear" w:color="auto" w:fill="auto"/>
                    <w:vAlign w:val="center"/>
                  </w:tcPr>
                  <w:p w:rsidR="00912CBD" w:rsidRPr="00335681" w:rsidRDefault="00912CBD" w:rsidP="00291F4B">
                    <w:pPr>
                      <w:rPr>
                        <w:sz w:val="15"/>
                        <w:szCs w:val="15"/>
                      </w:rPr>
                    </w:pPr>
                  </w:p>
                </w:tc>
                <w:sdt>
                  <w:sdtPr>
                    <w:rPr>
                      <w:sz w:val="15"/>
                      <w:szCs w:val="15"/>
                    </w:rPr>
                    <w:alias w:val="与重大资产重组相关的承诺-承诺类型"/>
                    <w:tag w:val="_GBC_c986a55468114c2fbf6186df07b763ce"/>
                    <w:id w:val="-45410505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Calibri" w:hAnsi="Calibri" w:cs="Times New Roman"/>
                    </w:rPr>
                  </w:sdtEndPr>
                  <w:sdtContent>
                    <w:tc>
                      <w:tcPr>
                        <w:tcW w:w="214" w:type="pct"/>
                        <w:shd w:val="clear" w:color="auto" w:fill="auto"/>
                      </w:tcPr>
                      <w:p w:rsidR="00912CBD" w:rsidRPr="00335681" w:rsidRDefault="00393BC2" w:rsidP="00291F4B">
                        <w:pPr>
                          <w:rPr>
                            <w:sz w:val="15"/>
                            <w:szCs w:val="15"/>
                          </w:rPr>
                        </w:pPr>
                        <w:r>
                          <w:rPr>
                            <w:sz w:val="15"/>
                            <w:szCs w:val="15"/>
                          </w:rPr>
                          <w:t>解决同业竞争</w:t>
                        </w:r>
                      </w:p>
                    </w:tc>
                  </w:sdtContent>
                </w:sdt>
                <w:sdt>
                  <w:sdtPr>
                    <w:rPr>
                      <w:sz w:val="15"/>
                      <w:szCs w:val="15"/>
                    </w:rPr>
                    <w:alias w:val="与重大资产重组相关的承诺-承诺方"/>
                    <w:tag w:val="_GBC_2bbff882ebe34d1fadfbb20525645734"/>
                    <w:id w:val="-544836663"/>
                    <w:lock w:val="sdtLocked"/>
                  </w:sdtPr>
                  <w:sdtEndPr/>
                  <w:sdtContent>
                    <w:tc>
                      <w:tcPr>
                        <w:tcW w:w="213" w:type="pct"/>
                        <w:shd w:val="clear" w:color="auto" w:fill="auto"/>
                      </w:tcPr>
                      <w:p w:rsidR="00912CBD" w:rsidRPr="00335681" w:rsidRDefault="00393BC2" w:rsidP="00291F4B">
                        <w:pPr>
                          <w:rPr>
                            <w:sz w:val="15"/>
                            <w:szCs w:val="15"/>
                          </w:rPr>
                        </w:pPr>
                        <w:r>
                          <w:rPr>
                            <w:rFonts w:hint="eastAsia"/>
                            <w:sz w:val="15"/>
                            <w:szCs w:val="15"/>
                          </w:rPr>
                          <w:t>开发公司</w:t>
                        </w:r>
                      </w:p>
                    </w:tc>
                  </w:sdtContent>
                </w:sdt>
                <w:sdt>
                  <w:sdtPr>
                    <w:rPr>
                      <w:sz w:val="15"/>
                      <w:szCs w:val="15"/>
                    </w:rPr>
                    <w:alias w:val="与重大资产重组相关的承诺-承诺内容"/>
                    <w:tag w:val="_GBC_38381aa64a20446fbdac75a02dcea70c"/>
                    <w:id w:val="-1876686562"/>
                    <w:lock w:val="sdtLocked"/>
                  </w:sdtPr>
                  <w:sdtEndPr/>
                  <w:sdtContent>
                    <w:tc>
                      <w:tcPr>
                        <w:tcW w:w="2053" w:type="pct"/>
                        <w:shd w:val="clear" w:color="auto" w:fill="auto"/>
                      </w:tcPr>
                      <w:p w:rsidR="00912CBD" w:rsidRPr="00335681" w:rsidRDefault="00DD6D98" w:rsidP="00043E0F">
                        <w:pPr>
                          <w:ind w:firstLineChars="200" w:firstLine="300"/>
                          <w:rPr>
                            <w:sz w:val="15"/>
                            <w:szCs w:val="15"/>
                          </w:rPr>
                        </w:pPr>
                        <w:r>
                          <w:rPr>
                            <w:rFonts w:hint="eastAsia"/>
                            <w:sz w:val="15"/>
                            <w:szCs w:val="15"/>
                          </w:rPr>
                          <w:t>公司2017年第一次临时股东大会审议通过</w:t>
                        </w:r>
                        <w:r w:rsidRPr="00C46E02">
                          <w:rPr>
                            <w:rFonts w:hint="eastAsia"/>
                            <w:sz w:val="15"/>
                            <w:szCs w:val="15"/>
                          </w:rPr>
                          <w:t>《关于公司控股股东变更解决同业竞争承诺的提案》</w:t>
                        </w:r>
                        <w:r w:rsidR="00043E0F">
                          <w:rPr>
                            <w:rFonts w:hint="eastAsia"/>
                            <w:sz w:val="15"/>
                            <w:szCs w:val="15"/>
                          </w:rPr>
                          <w:t>，</w:t>
                        </w:r>
                        <w:r>
                          <w:rPr>
                            <w:rFonts w:hint="eastAsia"/>
                            <w:sz w:val="15"/>
                            <w:szCs w:val="15"/>
                          </w:rPr>
                          <w:t>同意控股股东对2012年重组时</w:t>
                        </w:r>
                        <w:proofErr w:type="gramStart"/>
                        <w:r>
                          <w:rPr>
                            <w:rFonts w:hint="eastAsia"/>
                            <w:sz w:val="15"/>
                            <w:szCs w:val="15"/>
                          </w:rPr>
                          <w:t>作出</w:t>
                        </w:r>
                        <w:proofErr w:type="gramEnd"/>
                        <w:r>
                          <w:rPr>
                            <w:rFonts w:hint="eastAsia"/>
                            <w:sz w:val="15"/>
                            <w:szCs w:val="15"/>
                          </w:rPr>
                          <w:t>的承诺（承诺到期时间2017年7月15日）做如下变更</w:t>
                        </w:r>
                        <w:r w:rsidRPr="00C46E02">
                          <w:rPr>
                            <w:rFonts w:hint="eastAsia"/>
                            <w:sz w:val="15"/>
                            <w:szCs w:val="15"/>
                          </w:rPr>
                          <w:t>：</w:t>
                        </w:r>
                        <w:r w:rsidRPr="00840915">
                          <w:rPr>
                            <w:rFonts w:asciiTheme="minorEastAsia" w:eastAsiaTheme="minorEastAsia" w:hAnsiTheme="minorEastAsia" w:hint="eastAsia"/>
                            <w:sz w:val="15"/>
                            <w:szCs w:val="15"/>
                          </w:rPr>
                          <w:t>1、原承诺期限届满后的</w:t>
                        </w:r>
                        <w:r w:rsidRPr="00840915">
                          <w:rPr>
                            <w:rFonts w:asciiTheme="minorEastAsia" w:eastAsiaTheme="minorEastAsia" w:hAnsiTheme="minorEastAsia"/>
                            <w:sz w:val="15"/>
                            <w:szCs w:val="15"/>
                          </w:rPr>
                          <w:t>6个月内，</w:t>
                        </w:r>
                        <w:r w:rsidR="00457BD5">
                          <w:rPr>
                            <w:rFonts w:asciiTheme="minorEastAsia" w:eastAsiaTheme="minorEastAsia" w:hAnsiTheme="minorEastAsia" w:hint="eastAsia"/>
                            <w:sz w:val="15"/>
                            <w:szCs w:val="15"/>
                          </w:rPr>
                          <w:t>满足以下条件时，开发公司</w:t>
                        </w:r>
                        <w:r w:rsidR="00457BD5">
                          <w:rPr>
                            <w:rFonts w:asciiTheme="minorEastAsia" w:eastAsiaTheme="minorEastAsia" w:hAnsiTheme="minorEastAsia"/>
                            <w:sz w:val="15"/>
                            <w:szCs w:val="15"/>
                          </w:rPr>
                          <w:t>将</w:t>
                        </w:r>
                        <w:r w:rsidR="00457BD5">
                          <w:rPr>
                            <w:rFonts w:asciiTheme="minorEastAsia" w:eastAsiaTheme="minorEastAsia" w:hAnsiTheme="minorEastAsia" w:hint="eastAsia"/>
                            <w:sz w:val="15"/>
                            <w:szCs w:val="15"/>
                          </w:rPr>
                          <w:t>坯布市场和服装服饰市场</w:t>
                        </w:r>
                        <w:r w:rsidR="00457BD5" w:rsidRPr="00840915">
                          <w:rPr>
                            <w:rFonts w:asciiTheme="minorEastAsia" w:eastAsiaTheme="minorEastAsia" w:hAnsiTheme="minorEastAsia"/>
                            <w:sz w:val="15"/>
                            <w:szCs w:val="15"/>
                          </w:rPr>
                          <w:t>注入上市公司</w:t>
                        </w:r>
                        <w:r w:rsidR="00457BD5">
                          <w:rPr>
                            <w:rFonts w:asciiTheme="minorEastAsia" w:eastAsiaTheme="minorEastAsia" w:hAnsiTheme="minorEastAsia" w:hint="eastAsia"/>
                            <w:sz w:val="15"/>
                            <w:szCs w:val="15"/>
                          </w:rPr>
                          <w:t>：</w:t>
                        </w:r>
                        <w:r w:rsidRPr="00840915">
                          <w:rPr>
                            <w:rFonts w:asciiTheme="minorEastAsia" w:eastAsiaTheme="minorEastAsia" w:hAnsiTheme="minorEastAsia"/>
                            <w:sz w:val="15"/>
                            <w:szCs w:val="15"/>
                          </w:rPr>
                          <w:t>坯布市场</w:t>
                        </w:r>
                        <w:r w:rsidRPr="00840915">
                          <w:rPr>
                            <w:rFonts w:asciiTheme="minorEastAsia" w:eastAsiaTheme="minorEastAsia" w:hAnsiTheme="minorEastAsia" w:hint="eastAsia"/>
                            <w:spacing w:val="-10"/>
                            <w:sz w:val="15"/>
                            <w:szCs w:val="15"/>
                          </w:rPr>
                          <w:t>其他股东放弃优先受让权</w:t>
                        </w:r>
                        <w:r>
                          <w:rPr>
                            <w:rFonts w:asciiTheme="minorEastAsia" w:eastAsiaTheme="minorEastAsia" w:hAnsiTheme="minorEastAsia" w:hint="eastAsia"/>
                            <w:spacing w:val="-10"/>
                            <w:sz w:val="15"/>
                            <w:szCs w:val="15"/>
                          </w:rPr>
                          <w:t>；</w:t>
                        </w:r>
                        <w:r w:rsidRPr="00840915">
                          <w:rPr>
                            <w:rFonts w:asciiTheme="minorEastAsia" w:eastAsiaTheme="minorEastAsia" w:hAnsiTheme="minorEastAsia"/>
                            <w:sz w:val="15"/>
                            <w:szCs w:val="15"/>
                          </w:rPr>
                          <w:t>服装服饰市场</w:t>
                        </w:r>
                        <w:r w:rsidRPr="00840915">
                          <w:rPr>
                            <w:rFonts w:asciiTheme="minorEastAsia" w:eastAsiaTheme="minorEastAsia" w:hAnsiTheme="minorEastAsia" w:hint="eastAsia"/>
                            <w:sz w:val="15"/>
                            <w:szCs w:val="15"/>
                          </w:rPr>
                          <w:t>完成可出租营业</w:t>
                        </w:r>
                        <w:proofErr w:type="gramStart"/>
                        <w:r w:rsidRPr="00840915">
                          <w:rPr>
                            <w:rFonts w:asciiTheme="minorEastAsia" w:eastAsiaTheme="minorEastAsia" w:hAnsiTheme="minorEastAsia" w:hint="eastAsia"/>
                            <w:sz w:val="15"/>
                            <w:szCs w:val="15"/>
                          </w:rPr>
                          <w:t>房资产</w:t>
                        </w:r>
                        <w:proofErr w:type="gramEnd"/>
                        <w:r w:rsidRPr="00840915">
                          <w:rPr>
                            <w:rFonts w:asciiTheme="minorEastAsia" w:eastAsiaTheme="minorEastAsia" w:hAnsiTheme="minorEastAsia" w:hint="eastAsia"/>
                            <w:sz w:val="15"/>
                            <w:szCs w:val="15"/>
                          </w:rPr>
                          <w:t>和非市场资产创意大厦的产权分割</w:t>
                        </w:r>
                        <w:r>
                          <w:rPr>
                            <w:rFonts w:asciiTheme="minorEastAsia" w:eastAsiaTheme="minorEastAsia" w:hAnsiTheme="minorEastAsia" w:hint="eastAsia"/>
                            <w:sz w:val="15"/>
                            <w:szCs w:val="15"/>
                          </w:rPr>
                          <w:t>，</w:t>
                        </w:r>
                        <w:r w:rsidRPr="00840915">
                          <w:rPr>
                            <w:rFonts w:asciiTheme="minorEastAsia" w:eastAsiaTheme="minorEastAsia" w:hAnsiTheme="minorEastAsia" w:hint="eastAsia"/>
                            <w:sz w:val="15"/>
                            <w:szCs w:val="15"/>
                          </w:rPr>
                          <w:t>经营情况趋好</w:t>
                        </w:r>
                        <w:r>
                          <w:rPr>
                            <w:rFonts w:asciiTheme="minorEastAsia" w:eastAsiaTheme="minorEastAsia" w:hAnsiTheme="minorEastAsia" w:hint="eastAsia"/>
                            <w:sz w:val="15"/>
                            <w:szCs w:val="15"/>
                          </w:rPr>
                          <w:t>，</w:t>
                        </w:r>
                        <w:r w:rsidRPr="00840915">
                          <w:rPr>
                            <w:rFonts w:asciiTheme="minorEastAsia" w:eastAsiaTheme="minorEastAsia" w:hAnsiTheme="minorEastAsia" w:hint="eastAsia"/>
                            <w:sz w:val="15"/>
                            <w:szCs w:val="15"/>
                          </w:rPr>
                          <w:t>开发公司对相关资产交割后三个会计年度的经营业绩出具明确的承诺及补偿措施</w:t>
                        </w:r>
                        <w:r w:rsidR="00457BD5">
                          <w:rPr>
                            <w:rFonts w:asciiTheme="minorEastAsia" w:eastAsiaTheme="minorEastAsia" w:hAnsiTheme="minorEastAsia" w:hint="eastAsia"/>
                            <w:sz w:val="15"/>
                            <w:szCs w:val="15"/>
                          </w:rPr>
                          <w:t>。</w:t>
                        </w:r>
                        <w:r w:rsidRPr="00840915">
                          <w:rPr>
                            <w:rFonts w:asciiTheme="minorEastAsia" w:eastAsiaTheme="minorEastAsia" w:hAnsiTheme="minorEastAsia" w:hint="eastAsia"/>
                            <w:sz w:val="15"/>
                            <w:szCs w:val="15"/>
                          </w:rPr>
                          <w:t>2、原承诺期限届满后的</w:t>
                        </w:r>
                        <w:r w:rsidRPr="00840915">
                          <w:rPr>
                            <w:rFonts w:asciiTheme="minorEastAsia" w:eastAsiaTheme="minorEastAsia" w:hAnsiTheme="minorEastAsia"/>
                            <w:sz w:val="15"/>
                            <w:szCs w:val="15"/>
                          </w:rPr>
                          <w:t>3年内</w:t>
                        </w:r>
                        <w:r w:rsidRPr="00840915">
                          <w:rPr>
                            <w:rFonts w:asciiTheme="minorEastAsia" w:eastAsiaTheme="minorEastAsia" w:hAnsiTheme="minorEastAsia" w:hint="eastAsia"/>
                            <w:sz w:val="15"/>
                            <w:szCs w:val="15"/>
                          </w:rPr>
                          <w:t>，</w:t>
                        </w:r>
                        <w:r w:rsidR="00457BD5">
                          <w:rPr>
                            <w:rFonts w:asciiTheme="minorEastAsia" w:eastAsiaTheme="minorEastAsia" w:hAnsiTheme="minorEastAsia" w:hint="eastAsia"/>
                            <w:sz w:val="15"/>
                            <w:szCs w:val="15"/>
                          </w:rPr>
                          <w:t>满足以下条件时，开发公司</w:t>
                        </w:r>
                        <w:r w:rsidR="00457BD5">
                          <w:rPr>
                            <w:rFonts w:asciiTheme="minorEastAsia" w:eastAsiaTheme="minorEastAsia" w:hAnsiTheme="minorEastAsia"/>
                            <w:sz w:val="15"/>
                            <w:szCs w:val="15"/>
                          </w:rPr>
                          <w:t>将</w:t>
                        </w:r>
                        <w:r w:rsidR="00457BD5">
                          <w:rPr>
                            <w:rFonts w:asciiTheme="minorEastAsia" w:eastAsiaTheme="minorEastAsia" w:hAnsiTheme="minorEastAsia" w:hint="eastAsia"/>
                            <w:sz w:val="15"/>
                            <w:szCs w:val="15"/>
                          </w:rPr>
                          <w:t>柯东仓储和东门市场</w:t>
                        </w:r>
                        <w:r w:rsidR="00457BD5" w:rsidRPr="00840915">
                          <w:rPr>
                            <w:rFonts w:asciiTheme="minorEastAsia" w:eastAsiaTheme="minorEastAsia" w:hAnsiTheme="minorEastAsia"/>
                            <w:sz w:val="15"/>
                            <w:szCs w:val="15"/>
                          </w:rPr>
                          <w:t>注入上市公司</w:t>
                        </w:r>
                        <w:r w:rsidR="00457BD5">
                          <w:rPr>
                            <w:rFonts w:asciiTheme="minorEastAsia" w:eastAsiaTheme="minorEastAsia" w:hAnsiTheme="minorEastAsia" w:hint="eastAsia"/>
                            <w:sz w:val="15"/>
                            <w:szCs w:val="15"/>
                          </w:rPr>
                          <w:t>：</w:t>
                        </w:r>
                        <w:r w:rsidRPr="00840915">
                          <w:rPr>
                            <w:rFonts w:asciiTheme="minorEastAsia" w:eastAsiaTheme="minorEastAsia" w:hAnsiTheme="minorEastAsia" w:hint="eastAsia"/>
                            <w:sz w:val="15"/>
                            <w:szCs w:val="15"/>
                          </w:rPr>
                          <w:t>东门市场完成土地、房产等资产的过户工作，并获得其他股东放弃优先受让权的同意；</w:t>
                        </w:r>
                        <w:r w:rsidRPr="00840915">
                          <w:rPr>
                            <w:rFonts w:asciiTheme="minorEastAsia" w:eastAsiaTheme="minorEastAsia" w:hAnsiTheme="minorEastAsia" w:hint="eastAsia"/>
                            <w:color w:val="000000"/>
                            <w:spacing w:val="-10"/>
                            <w:sz w:val="15"/>
                            <w:szCs w:val="15"/>
                          </w:rPr>
                          <w:t>柯东仓储完成土地、房产等资产的过户工</w:t>
                        </w:r>
                        <w:r>
                          <w:rPr>
                            <w:rFonts w:asciiTheme="minorEastAsia" w:eastAsiaTheme="minorEastAsia" w:hAnsiTheme="minorEastAsia" w:hint="eastAsia"/>
                            <w:color w:val="000000"/>
                            <w:spacing w:val="-10"/>
                            <w:sz w:val="15"/>
                            <w:szCs w:val="15"/>
                          </w:rPr>
                          <w:t>作，解决利润分配不合</w:t>
                        </w:r>
                        <w:proofErr w:type="gramStart"/>
                        <w:r>
                          <w:rPr>
                            <w:rFonts w:asciiTheme="minorEastAsia" w:eastAsiaTheme="minorEastAsia" w:hAnsiTheme="minorEastAsia" w:hint="eastAsia"/>
                            <w:color w:val="000000"/>
                            <w:spacing w:val="-10"/>
                            <w:sz w:val="15"/>
                            <w:szCs w:val="15"/>
                          </w:rPr>
                          <w:t>规</w:t>
                        </w:r>
                        <w:proofErr w:type="gramEnd"/>
                        <w:r>
                          <w:rPr>
                            <w:rFonts w:asciiTheme="minorEastAsia" w:eastAsiaTheme="minorEastAsia" w:hAnsiTheme="minorEastAsia" w:hint="eastAsia"/>
                            <w:color w:val="000000"/>
                            <w:spacing w:val="-10"/>
                            <w:sz w:val="15"/>
                            <w:szCs w:val="15"/>
                          </w:rPr>
                          <w:t>问题，并获得其他股东放弃优先受让权的同意</w:t>
                        </w:r>
                        <w:r w:rsidR="00457BD5">
                          <w:rPr>
                            <w:rFonts w:asciiTheme="minorEastAsia" w:eastAsiaTheme="minorEastAsia" w:hAnsiTheme="minorEastAsia" w:hint="eastAsia"/>
                            <w:color w:val="000000"/>
                            <w:spacing w:val="-10"/>
                            <w:sz w:val="15"/>
                            <w:szCs w:val="15"/>
                          </w:rPr>
                          <w:t>。</w:t>
                        </w:r>
                        <w:r>
                          <w:rPr>
                            <w:rFonts w:asciiTheme="minorEastAsia" w:eastAsiaTheme="minorEastAsia" w:hAnsiTheme="minorEastAsia" w:hint="eastAsia"/>
                            <w:sz w:val="15"/>
                            <w:szCs w:val="15"/>
                          </w:rPr>
                          <w:t>3、</w:t>
                        </w:r>
                        <w:proofErr w:type="gramStart"/>
                        <w:r w:rsidRPr="00E04C1C">
                          <w:rPr>
                            <w:rFonts w:asciiTheme="minorEastAsia" w:eastAsiaTheme="minorEastAsia" w:hAnsiTheme="minorEastAsia" w:hint="eastAsia"/>
                            <w:sz w:val="15"/>
                            <w:szCs w:val="15"/>
                          </w:rPr>
                          <w:t>新西市场</w:t>
                        </w:r>
                        <w:proofErr w:type="gramEnd"/>
                        <w:r w:rsidRPr="00E04C1C">
                          <w:rPr>
                            <w:rFonts w:asciiTheme="minorEastAsia" w:eastAsiaTheme="minorEastAsia" w:hAnsiTheme="minorEastAsia" w:hint="eastAsia"/>
                            <w:sz w:val="15"/>
                            <w:szCs w:val="15"/>
                          </w:rPr>
                          <w:t>建造竣工后</w:t>
                        </w:r>
                        <w:r w:rsidRPr="00E04C1C">
                          <w:rPr>
                            <w:rFonts w:asciiTheme="minorEastAsia" w:eastAsiaTheme="minorEastAsia" w:hAnsiTheme="minorEastAsia"/>
                            <w:sz w:val="15"/>
                            <w:szCs w:val="15"/>
                          </w:rPr>
                          <w:t>3年内，完成原西市场经营户的安置工作、招商工作取得实效并具备良好盈利前景时，将其注入上市公司。</w:t>
                        </w:r>
                        <w:r w:rsidR="00043E0F">
                          <w:rPr>
                            <w:rFonts w:asciiTheme="minorEastAsia" w:eastAsiaTheme="minorEastAsia" w:hAnsiTheme="minorEastAsia" w:hint="eastAsia"/>
                            <w:sz w:val="15"/>
                            <w:szCs w:val="15"/>
                          </w:rPr>
                          <w:t>上述</w:t>
                        </w:r>
                        <w:r w:rsidRPr="00E04C1C">
                          <w:rPr>
                            <w:rFonts w:asciiTheme="minorEastAsia" w:eastAsiaTheme="minorEastAsia" w:hAnsiTheme="minorEastAsia" w:hint="eastAsia"/>
                            <w:sz w:val="15"/>
                            <w:szCs w:val="15"/>
                          </w:rPr>
                          <w:t>资产将参照上市公司</w:t>
                        </w:r>
                        <w:r w:rsidRPr="00E04C1C">
                          <w:rPr>
                            <w:rFonts w:asciiTheme="minorEastAsia" w:eastAsiaTheme="minorEastAsia" w:hAnsiTheme="minorEastAsia"/>
                            <w:sz w:val="15"/>
                            <w:szCs w:val="15"/>
                          </w:rPr>
                          <w:t>2012年重大资产重组采取的评估方法进行市场化定价，并由上市公司董事会及股东大会在关联方回避表决情况下审议。</w:t>
                        </w:r>
                        <w:r>
                          <w:rPr>
                            <w:rFonts w:asciiTheme="minorEastAsia" w:eastAsiaTheme="minorEastAsia" w:hAnsiTheme="minorEastAsia" w:hint="eastAsia"/>
                            <w:sz w:val="15"/>
                            <w:szCs w:val="15"/>
                          </w:rPr>
                          <w:t>4、</w:t>
                        </w:r>
                        <w:r w:rsidRPr="00E04C1C">
                          <w:rPr>
                            <w:rFonts w:asciiTheme="minorEastAsia" w:eastAsiaTheme="minorEastAsia" w:hAnsiTheme="minorEastAsia" w:hint="eastAsia"/>
                            <w:sz w:val="15"/>
                            <w:szCs w:val="15"/>
                          </w:rPr>
                          <w:t>延长的承诺期间内，</w:t>
                        </w:r>
                        <w:r w:rsidR="00043E0F">
                          <w:rPr>
                            <w:rFonts w:asciiTheme="minorEastAsia" w:eastAsiaTheme="minorEastAsia" w:hAnsiTheme="minorEastAsia" w:hint="eastAsia"/>
                            <w:sz w:val="15"/>
                            <w:szCs w:val="15"/>
                          </w:rPr>
                          <w:t>若上述</w:t>
                        </w:r>
                        <w:r w:rsidRPr="00E04C1C">
                          <w:rPr>
                            <w:rFonts w:asciiTheme="minorEastAsia" w:eastAsiaTheme="minorEastAsia" w:hAnsiTheme="minorEastAsia" w:hint="eastAsia"/>
                            <w:sz w:val="15"/>
                            <w:szCs w:val="15"/>
                          </w:rPr>
                          <w:t>资产仍不符合注入条件，开发公司将采取相应措施以彻底消除同业竞争。</w:t>
                        </w:r>
                      </w:p>
                    </w:tc>
                  </w:sdtContent>
                </w:sdt>
                <w:sdt>
                  <w:sdtPr>
                    <w:rPr>
                      <w:sz w:val="15"/>
                      <w:szCs w:val="15"/>
                    </w:rPr>
                    <w:alias w:val="与重大资产重组相关的承诺-承诺时间及期限"/>
                    <w:tag w:val="_GBC_6013a3a0402547d5a92e329efac48310"/>
                    <w:id w:val="-1233468185"/>
                    <w:lock w:val="sdtLocked"/>
                  </w:sdtPr>
                  <w:sdtEndPr/>
                  <w:sdtContent>
                    <w:tc>
                      <w:tcPr>
                        <w:tcW w:w="283" w:type="pct"/>
                        <w:shd w:val="clear" w:color="auto" w:fill="auto"/>
                      </w:tcPr>
                      <w:p w:rsidR="00912CBD" w:rsidRPr="00335681" w:rsidRDefault="00B00D49" w:rsidP="00393BC2">
                        <w:pPr>
                          <w:rPr>
                            <w:sz w:val="15"/>
                            <w:szCs w:val="15"/>
                          </w:rPr>
                        </w:pPr>
                        <w:r w:rsidRPr="00B00D49">
                          <w:rPr>
                            <w:rFonts w:hint="eastAsia"/>
                            <w:sz w:val="15"/>
                            <w:szCs w:val="15"/>
                          </w:rPr>
                          <w:t>承诺时间：2017年7月14日，承诺期限</w:t>
                        </w:r>
                        <w:proofErr w:type="gramStart"/>
                        <w:r w:rsidRPr="00B00D49">
                          <w:rPr>
                            <w:rFonts w:hint="eastAsia"/>
                            <w:sz w:val="15"/>
                            <w:szCs w:val="15"/>
                          </w:rPr>
                          <w:t>见承诺</w:t>
                        </w:r>
                        <w:proofErr w:type="gramEnd"/>
                        <w:r w:rsidRPr="00B00D49">
                          <w:rPr>
                            <w:rFonts w:hint="eastAsia"/>
                            <w:sz w:val="15"/>
                            <w:szCs w:val="15"/>
                          </w:rPr>
                          <w:t>内容。</w:t>
                        </w:r>
                      </w:p>
                    </w:tc>
                  </w:sdtContent>
                </w:sdt>
                <w:sdt>
                  <w:sdtPr>
                    <w:rPr>
                      <w:sz w:val="15"/>
                      <w:szCs w:val="15"/>
                    </w:rPr>
                    <w:alias w:val="与重大资产重组相关的承诺-是否有履行期限"/>
                    <w:tag w:val="_GBC_79e4c1ac8ad34fc58bc66e725cb673e1"/>
                    <w:id w:val="2097667364"/>
                    <w:lock w:val="sdtLocked"/>
                    <w:comboBox>
                      <w:listItem w:displayText="是" w:value="true"/>
                      <w:listItem w:displayText="否" w:value="false"/>
                    </w:comboBox>
                  </w:sdtPr>
                  <w:sdtEndPr/>
                  <w:sdtContent>
                    <w:tc>
                      <w:tcPr>
                        <w:tcW w:w="213" w:type="pct"/>
                        <w:shd w:val="clear" w:color="auto" w:fill="auto"/>
                      </w:tcPr>
                      <w:p w:rsidR="00912CBD" w:rsidRPr="00335681" w:rsidRDefault="00393BC2" w:rsidP="00291F4B">
                        <w:pPr>
                          <w:rPr>
                            <w:sz w:val="15"/>
                            <w:szCs w:val="15"/>
                          </w:rPr>
                        </w:pPr>
                        <w:r>
                          <w:rPr>
                            <w:sz w:val="15"/>
                            <w:szCs w:val="15"/>
                          </w:rPr>
                          <w:t>是</w:t>
                        </w:r>
                      </w:p>
                    </w:tc>
                  </w:sdtContent>
                </w:sdt>
                <w:sdt>
                  <w:sdtPr>
                    <w:rPr>
                      <w:sz w:val="15"/>
                      <w:szCs w:val="15"/>
                    </w:rPr>
                    <w:alias w:val="与重大资产重组相关的承诺-是否及时严格履行"/>
                    <w:tag w:val="_GBC_1aabacc96fa447b3965eabf1922b74c1"/>
                    <w:id w:val="-916780193"/>
                    <w:lock w:val="sdtLocked"/>
                    <w:comboBox>
                      <w:listItem w:displayText="是" w:value="true"/>
                      <w:listItem w:displayText="否" w:value="false"/>
                    </w:comboBox>
                  </w:sdtPr>
                  <w:sdtEndPr/>
                  <w:sdtContent>
                    <w:tc>
                      <w:tcPr>
                        <w:tcW w:w="214" w:type="pct"/>
                        <w:shd w:val="clear" w:color="auto" w:fill="auto"/>
                      </w:tcPr>
                      <w:p w:rsidR="00912CBD" w:rsidRPr="00335681" w:rsidRDefault="00393BC2" w:rsidP="00291F4B">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6d3e154177946d191fe6462add8eddb"/>
                    <w:id w:val="1974022905"/>
                    <w:lock w:val="sdtLocked"/>
                    <w:showingPlcHdr/>
                  </w:sdtPr>
                  <w:sdtEndPr/>
                  <w:sdtContent>
                    <w:tc>
                      <w:tcPr>
                        <w:tcW w:w="1356" w:type="pct"/>
                        <w:shd w:val="clear" w:color="auto" w:fill="auto"/>
                      </w:tcPr>
                      <w:p w:rsidR="00912CBD" w:rsidRPr="00335681" w:rsidRDefault="00912CBD" w:rsidP="00291F4B">
                        <w:pPr>
                          <w:rPr>
                            <w:sz w:val="15"/>
                            <w:szCs w:val="15"/>
                          </w:rPr>
                        </w:pPr>
                        <w:r w:rsidRPr="00335681">
                          <w:rPr>
                            <w:rFonts w:hint="eastAsia"/>
                            <w:sz w:val="15"/>
                            <w:szCs w:val="15"/>
                          </w:rPr>
                          <w:t xml:space="preserve">　</w:t>
                        </w:r>
                      </w:p>
                    </w:tc>
                  </w:sdtContent>
                </w:sdt>
                <w:sdt>
                  <w:sdtPr>
                    <w:rPr>
                      <w:sz w:val="15"/>
                      <w:szCs w:val="15"/>
                    </w:rPr>
                    <w:alias w:val="与重大资产重组相关的承诺-如未能及时履行应说明下一步计划"/>
                    <w:tag w:val="_GBC_8b3ef2da9e0246b5b788037e78568d83"/>
                    <w:id w:val="725411308"/>
                    <w:lock w:val="sdtLocked"/>
                    <w:showingPlcHdr/>
                  </w:sdtPr>
                  <w:sdtEndPr/>
                  <w:sdtContent>
                    <w:tc>
                      <w:tcPr>
                        <w:tcW w:w="170" w:type="pct"/>
                        <w:shd w:val="clear" w:color="auto" w:fill="auto"/>
                      </w:tcPr>
                      <w:p w:rsidR="00912CBD" w:rsidRPr="00335681" w:rsidRDefault="00912CBD" w:rsidP="00291F4B">
                        <w:pPr>
                          <w:rPr>
                            <w:sz w:val="15"/>
                            <w:szCs w:val="15"/>
                          </w:rPr>
                        </w:pPr>
                        <w:r w:rsidRPr="00335681">
                          <w:rPr>
                            <w:rFonts w:hint="eastAsia"/>
                            <w:sz w:val="15"/>
                            <w:szCs w:val="15"/>
                          </w:rPr>
                          <w:t xml:space="preserve">　</w:t>
                        </w:r>
                      </w:p>
                    </w:tc>
                  </w:sdtContent>
                </w:sdt>
              </w:tr>
            </w:sdtContent>
          </w:sdt>
          <w:sdt>
            <w:sdtPr>
              <w:rPr>
                <w:sz w:val="15"/>
                <w:szCs w:val="15"/>
              </w:rPr>
              <w:alias w:val="与重大资产重组相关的承诺"/>
              <w:tag w:val="_TUP_4c417fa2ad9d4d839a60365e09497e73"/>
              <w:id w:val="-931967779"/>
              <w:lock w:val="sdtLocked"/>
            </w:sdtPr>
            <w:sdtEndPr>
              <w:rPr>
                <w:rFonts w:asciiTheme="minorHAnsi" w:eastAsiaTheme="minorEastAsia" w:hAnsiTheme="minorHAnsi" w:cstheme="minorBidi"/>
                <w:kern w:val="2"/>
              </w:rPr>
            </w:sdtEndPr>
            <w:sdtContent>
              <w:tr w:rsidR="00C46E02" w:rsidRPr="00912CBD" w:rsidTr="00C46E02">
                <w:trPr>
                  <w:jc w:val="center"/>
                </w:trPr>
                <w:tc>
                  <w:tcPr>
                    <w:tcW w:w="283" w:type="pct"/>
                    <w:vMerge/>
                    <w:shd w:val="clear" w:color="auto" w:fill="auto"/>
                    <w:vAlign w:val="center"/>
                  </w:tcPr>
                  <w:p w:rsidR="00912CBD" w:rsidRPr="00335681" w:rsidRDefault="00912CBD" w:rsidP="00291F4B">
                    <w:pPr>
                      <w:rPr>
                        <w:sz w:val="15"/>
                        <w:szCs w:val="15"/>
                      </w:rPr>
                    </w:pPr>
                  </w:p>
                </w:tc>
                <w:sdt>
                  <w:sdtPr>
                    <w:rPr>
                      <w:sz w:val="15"/>
                      <w:szCs w:val="15"/>
                    </w:rPr>
                    <w:alias w:val="与重大资产重组相关的承诺-承诺类型"/>
                    <w:tag w:val="_GBC_c986a55468114c2fbf6186df07b763ce"/>
                    <w:id w:val="-16569813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Calibri" w:hAnsi="Calibri" w:cs="Times New Roman"/>
                    </w:rPr>
                  </w:sdtEndPr>
                  <w:sdtContent>
                    <w:tc>
                      <w:tcPr>
                        <w:tcW w:w="214" w:type="pct"/>
                        <w:shd w:val="clear" w:color="auto" w:fill="auto"/>
                      </w:tcPr>
                      <w:p w:rsidR="00912CBD" w:rsidRPr="00335681" w:rsidRDefault="00912CBD" w:rsidP="00291F4B">
                        <w:pPr>
                          <w:rPr>
                            <w:color w:val="FFC000"/>
                            <w:sz w:val="15"/>
                            <w:szCs w:val="15"/>
                          </w:rPr>
                        </w:pPr>
                        <w:r>
                          <w:rPr>
                            <w:sz w:val="15"/>
                            <w:szCs w:val="15"/>
                          </w:rPr>
                          <w:t>解决关联交易</w:t>
                        </w:r>
                      </w:p>
                    </w:tc>
                  </w:sdtContent>
                </w:sdt>
                <w:sdt>
                  <w:sdtPr>
                    <w:rPr>
                      <w:sz w:val="15"/>
                      <w:szCs w:val="15"/>
                    </w:rPr>
                    <w:alias w:val="与重大资产重组相关的承诺-承诺方"/>
                    <w:tag w:val="_GBC_2bbff882ebe34d1fadfbb20525645734"/>
                    <w:id w:val="1654336057"/>
                    <w:lock w:val="sdtLocked"/>
                  </w:sdtPr>
                  <w:sdtEndPr/>
                  <w:sdtContent>
                    <w:tc>
                      <w:tcPr>
                        <w:tcW w:w="213" w:type="pct"/>
                        <w:shd w:val="clear" w:color="auto" w:fill="auto"/>
                      </w:tcPr>
                      <w:p w:rsidR="00912CBD" w:rsidRPr="00335681" w:rsidRDefault="00912CBD" w:rsidP="00291F4B">
                        <w:pPr>
                          <w:rPr>
                            <w:color w:val="FFC000"/>
                            <w:sz w:val="15"/>
                            <w:szCs w:val="15"/>
                          </w:rPr>
                        </w:pPr>
                        <w:r>
                          <w:rPr>
                            <w:rFonts w:hint="eastAsia"/>
                            <w:sz w:val="15"/>
                            <w:szCs w:val="15"/>
                          </w:rPr>
                          <w:t>开发公司</w:t>
                        </w:r>
                      </w:p>
                    </w:tc>
                  </w:sdtContent>
                </w:sdt>
                <w:sdt>
                  <w:sdtPr>
                    <w:rPr>
                      <w:sz w:val="15"/>
                      <w:szCs w:val="15"/>
                    </w:rPr>
                    <w:alias w:val="与重大资产重组相关的承诺-承诺内容"/>
                    <w:tag w:val="_GBC_38381aa64a20446fbdac75a02dcea70c"/>
                    <w:id w:val="248318846"/>
                    <w:lock w:val="sdtLocked"/>
                  </w:sdtPr>
                  <w:sdtEndPr/>
                  <w:sdtContent>
                    <w:tc>
                      <w:tcPr>
                        <w:tcW w:w="2053" w:type="pct"/>
                        <w:shd w:val="clear" w:color="auto" w:fill="auto"/>
                      </w:tcPr>
                      <w:p w:rsidR="00912CBD" w:rsidRPr="00335681" w:rsidRDefault="00912CBD" w:rsidP="00291F4B">
                        <w:pPr>
                          <w:ind w:firstLineChars="200" w:firstLine="300"/>
                          <w:rPr>
                            <w:color w:val="FFC000"/>
                            <w:sz w:val="15"/>
                            <w:szCs w:val="15"/>
                          </w:rPr>
                        </w:pPr>
                        <w:r w:rsidRPr="00335681">
                          <w:rPr>
                            <w:sz w:val="15"/>
                            <w:szCs w:val="15"/>
                          </w:rPr>
                          <w:t>1、本次重大资产重组完成后，开发公司将继续严格按照《公司法》等法律、法规、规章等规范性文件的要求以及本公司《公司章程》的有关规定，行使股东权利或者敦促董事依法行使</w:t>
                        </w:r>
                        <w:r w:rsidRPr="00335681">
                          <w:rPr>
                            <w:sz w:val="15"/>
                            <w:szCs w:val="15"/>
                          </w:rPr>
                          <w:lastRenderedPageBreak/>
                          <w:t>董事权利，在股东大会以及董事会对有关涉及开发公司事项的关联交易进行表决时，履行回避表决的义务。2、本次交易完成后，开发公司与本公司之间将尽量减少关联交易。在进行确有必要且无法规避的关联交易时，保证按市场化原则和公允价格进行公平操作，并按相关法律、法规、规章等规范性文件的规定履行交易程序及信息披露义务。保证不通过关联交易损害本公司及其他股东的合法权益</w:t>
                        </w:r>
                        <w:r w:rsidRPr="00335681">
                          <w:rPr>
                            <w:rFonts w:hint="eastAsia"/>
                            <w:sz w:val="15"/>
                            <w:szCs w:val="15"/>
                          </w:rPr>
                          <w:t>。</w:t>
                        </w:r>
                        <w:r w:rsidRPr="00335681">
                          <w:rPr>
                            <w:sz w:val="15"/>
                            <w:szCs w:val="15"/>
                          </w:rPr>
                          <w:t>3、开发公司和本公司就相互间关联事务及交易所做出的任何约定及安排，均不妨碍对方为其自身利益、在市场同等竞争条件下与任何第三方进行业务往来或交易。</w:t>
                        </w:r>
                      </w:p>
                    </w:tc>
                  </w:sdtContent>
                </w:sdt>
                <w:sdt>
                  <w:sdtPr>
                    <w:rPr>
                      <w:sz w:val="15"/>
                      <w:szCs w:val="15"/>
                    </w:rPr>
                    <w:alias w:val="与重大资产重组相关的承诺-承诺时间及期限"/>
                    <w:tag w:val="_GBC_6013a3a0402547d5a92e329efac48310"/>
                    <w:id w:val="614788050"/>
                    <w:lock w:val="sdtLocked"/>
                  </w:sdtPr>
                  <w:sdtEndPr/>
                  <w:sdtContent>
                    <w:tc>
                      <w:tcPr>
                        <w:tcW w:w="283" w:type="pct"/>
                        <w:shd w:val="clear" w:color="auto" w:fill="auto"/>
                      </w:tcPr>
                      <w:p w:rsidR="00912CBD" w:rsidRPr="00335681" w:rsidRDefault="00912CBD" w:rsidP="00291F4B">
                        <w:pPr>
                          <w:rPr>
                            <w:sz w:val="15"/>
                            <w:szCs w:val="15"/>
                          </w:rPr>
                        </w:pPr>
                        <w:r w:rsidRPr="00335681">
                          <w:rPr>
                            <w:rFonts w:hint="eastAsia"/>
                            <w:sz w:val="15"/>
                            <w:szCs w:val="15"/>
                          </w:rPr>
                          <w:t>承诺时间：</w:t>
                        </w:r>
                        <w:r w:rsidRPr="00335681">
                          <w:rPr>
                            <w:sz w:val="15"/>
                            <w:szCs w:val="15"/>
                          </w:rPr>
                          <w:t>2011</w:t>
                        </w:r>
                        <w:r w:rsidRPr="00335681">
                          <w:rPr>
                            <w:sz w:val="15"/>
                            <w:szCs w:val="15"/>
                          </w:rPr>
                          <w:lastRenderedPageBreak/>
                          <w:t>年12月</w:t>
                        </w:r>
                      </w:p>
                      <w:p w:rsidR="00912CBD" w:rsidRPr="00335681" w:rsidRDefault="00912CBD" w:rsidP="00291F4B">
                        <w:pPr>
                          <w:rPr>
                            <w:color w:val="FFC000"/>
                            <w:sz w:val="15"/>
                            <w:szCs w:val="15"/>
                          </w:rPr>
                        </w:pPr>
                        <w:r w:rsidRPr="00335681">
                          <w:rPr>
                            <w:rFonts w:hint="eastAsia"/>
                            <w:sz w:val="15"/>
                            <w:szCs w:val="15"/>
                          </w:rPr>
                          <w:t>承诺期限：长期</w:t>
                        </w:r>
                      </w:p>
                    </w:tc>
                  </w:sdtContent>
                </w:sdt>
                <w:sdt>
                  <w:sdtPr>
                    <w:rPr>
                      <w:sz w:val="15"/>
                      <w:szCs w:val="15"/>
                    </w:rPr>
                    <w:alias w:val="与重大资产重组相关的承诺-是否有履行期限"/>
                    <w:tag w:val="_GBC_79e4c1ac8ad34fc58bc66e725cb673e1"/>
                    <w:id w:val="824474599"/>
                    <w:lock w:val="sdtLocked"/>
                    <w:comboBox>
                      <w:listItem w:displayText="是" w:value="true"/>
                      <w:listItem w:displayText="否" w:value="false"/>
                    </w:comboBox>
                  </w:sdtPr>
                  <w:sdtEndPr/>
                  <w:sdtContent>
                    <w:tc>
                      <w:tcPr>
                        <w:tcW w:w="213" w:type="pct"/>
                        <w:shd w:val="clear" w:color="auto" w:fill="auto"/>
                      </w:tcPr>
                      <w:p w:rsidR="00912CBD" w:rsidRPr="00335681" w:rsidRDefault="00912CBD" w:rsidP="00291F4B">
                        <w:pPr>
                          <w:rPr>
                            <w:color w:val="FFC000"/>
                            <w:sz w:val="15"/>
                            <w:szCs w:val="15"/>
                          </w:rPr>
                        </w:pPr>
                        <w:r>
                          <w:rPr>
                            <w:sz w:val="15"/>
                            <w:szCs w:val="15"/>
                          </w:rPr>
                          <w:t>否</w:t>
                        </w:r>
                      </w:p>
                    </w:tc>
                  </w:sdtContent>
                </w:sdt>
                <w:sdt>
                  <w:sdtPr>
                    <w:rPr>
                      <w:sz w:val="15"/>
                      <w:szCs w:val="15"/>
                    </w:rPr>
                    <w:alias w:val="与重大资产重组相关的承诺-是否及时严格履行"/>
                    <w:tag w:val="_GBC_1aabacc96fa447b3965eabf1922b74c1"/>
                    <w:id w:val="-1273623752"/>
                    <w:lock w:val="sdtLocked"/>
                    <w:comboBox>
                      <w:listItem w:displayText="是" w:value="true"/>
                      <w:listItem w:displayText="否" w:value="false"/>
                    </w:comboBox>
                  </w:sdtPr>
                  <w:sdtEndPr/>
                  <w:sdtContent>
                    <w:tc>
                      <w:tcPr>
                        <w:tcW w:w="214" w:type="pct"/>
                        <w:shd w:val="clear" w:color="auto" w:fill="auto"/>
                      </w:tcPr>
                      <w:p w:rsidR="00912CBD" w:rsidRPr="00335681" w:rsidRDefault="00912CBD" w:rsidP="00291F4B">
                        <w:pPr>
                          <w:rPr>
                            <w:color w:val="FFC000"/>
                            <w:sz w:val="15"/>
                            <w:szCs w:val="15"/>
                          </w:rPr>
                        </w:pPr>
                        <w:r>
                          <w:rPr>
                            <w:sz w:val="15"/>
                            <w:szCs w:val="15"/>
                          </w:rPr>
                          <w:t>是</w:t>
                        </w:r>
                      </w:p>
                    </w:tc>
                  </w:sdtContent>
                </w:sdt>
                <w:sdt>
                  <w:sdtPr>
                    <w:rPr>
                      <w:sz w:val="15"/>
                      <w:szCs w:val="15"/>
                    </w:rPr>
                    <w:alias w:val="与重大资产重组相关的承诺-如未能及时履行应说明未完成履行的具体原因"/>
                    <w:tag w:val="_GBC_56d3e154177946d191fe6462add8eddb"/>
                    <w:id w:val="-1670240578"/>
                    <w:lock w:val="sdtLocked"/>
                    <w:showingPlcHdr/>
                  </w:sdtPr>
                  <w:sdtEndPr/>
                  <w:sdtContent>
                    <w:tc>
                      <w:tcPr>
                        <w:tcW w:w="1356" w:type="pct"/>
                        <w:shd w:val="clear" w:color="auto" w:fill="auto"/>
                      </w:tcPr>
                      <w:p w:rsidR="00912CBD" w:rsidRPr="00335681" w:rsidRDefault="00912CBD" w:rsidP="00291F4B">
                        <w:pPr>
                          <w:rPr>
                            <w:color w:val="FFC000"/>
                            <w:sz w:val="15"/>
                            <w:szCs w:val="15"/>
                          </w:rPr>
                        </w:pPr>
                        <w:r w:rsidRPr="00335681">
                          <w:rPr>
                            <w:rFonts w:hint="eastAsia"/>
                            <w:color w:val="333399"/>
                            <w:sz w:val="15"/>
                            <w:szCs w:val="15"/>
                          </w:rPr>
                          <w:t xml:space="preserve">　</w:t>
                        </w:r>
                      </w:p>
                    </w:tc>
                  </w:sdtContent>
                </w:sdt>
                <w:sdt>
                  <w:sdtPr>
                    <w:rPr>
                      <w:sz w:val="15"/>
                      <w:szCs w:val="15"/>
                    </w:rPr>
                    <w:alias w:val="与重大资产重组相关的承诺-如未能及时履行应说明下一步计划"/>
                    <w:tag w:val="_GBC_8b3ef2da9e0246b5b788037e78568d83"/>
                    <w:id w:val="-1689523209"/>
                    <w:lock w:val="sdtLocked"/>
                    <w:showingPlcHdr/>
                  </w:sdtPr>
                  <w:sdtEndPr/>
                  <w:sdtContent>
                    <w:tc>
                      <w:tcPr>
                        <w:tcW w:w="170" w:type="pct"/>
                        <w:shd w:val="clear" w:color="auto" w:fill="auto"/>
                      </w:tcPr>
                      <w:p w:rsidR="00912CBD" w:rsidRPr="00335681" w:rsidRDefault="00912CBD" w:rsidP="00291F4B">
                        <w:pPr>
                          <w:rPr>
                            <w:sz w:val="15"/>
                            <w:szCs w:val="15"/>
                          </w:rPr>
                        </w:pPr>
                        <w:r w:rsidRPr="00335681">
                          <w:rPr>
                            <w:rFonts w:hint="eastAsia"/>
                            <w:color w:val="333399"/>
                            <w:sz w:val="15"/>
                            <w:szCs w:val="15"/>
                          </w:rPr>
                          <w:t xml:space="preserve">　</w:t>
                        </w:r>
                      </w:p>
                    </w:tc>
                  </w:sdtContent>
                </w:sdt>
              </w:tr>
            </w:sdtContent>
          </w:sdt>
        </w:tbl>
        <w:p w:rsidR="00912CBD" w:rsidRDefault="00912CBD"/>
        <w:p w:rsidR="00E266D9" w:rsidRPr="00912CBD" w:rsidRDefault="006B116F" w:rsidP="00912CBD"/>
      </w:sdtContent>
    </w:sdt>
    <w:p w:rsidR="00E266D9" w:rsidRDefault="00E266D9">
      <w:pPr>
        <w:rPr>
          <w:szCs w:val="21"/>
        </w:rPr>
      </w:pPr>
    </w:p>
    <w:p w:rsidR="00A83235" w:rsidRDefault="00A83235">
      <w:pPr>
        <w:rPr>
          <w:szCs w:val="21"/>
        </w:rPr>
      </w:pPr>
    </w:p>
    <w:p w:rsidR="00A83235" w:rsidRDefault="00A83235">
      <w:pPr>
        <w:rPr>
          <w:szCs w:val="21"/>
        </w:rPr>
      </w:pPr>
    </w:p>
    <w:p w:rsidR="00A83235" w:rsidRDefault="00A83235">
      <w:pPr>
        <w:rPr>
          <w:szCs w:val="21"/>
        </w:rPr>
      </w:pPr>
    </w:p>
    <w:p w:rsidR="00A83235" w:rsidRDefault="00A83235">
      <w:pPr>
        <w:rPr>
          <w:szCs w:val="21"/>
        </w:rPr>
      </w:pPr>
    </w:p>
    <w:p w:rsidR="00A83235" w:rsidRDefault="00A83235">
      <w:pPr>
        <w:rPr>
          <w:szCs w:val="21"/>
        </w:rPr>
      </w:pPr>
    </w:p>
    <w:p w:rsidR="00A83235" w:rsidRDefault="00A83235">
      <w:pPr>
        <w:rPr>
          <w:szCs w:val="21"/>
        </w:rPr>
      </w:pPr>
    </w:p>
    <w:p w:rsidR="00A83235" w:rsidRDefault="00A83235">
      <w:pPr>
        <w:rPr>
          <w:szCs w:val="21"/>
        </w:rPr>
      </w:pPr>
    </w:p>
    <w:p w:rsidR="00A83235" w:rsidRDefault="00A83235">
      <w:pPr>
        <w:rPr>
          <w:szCs w:val="21"/>
        </w:rPr>
        <w:sectPr w:rsidR="00A83235" w:rsidSect="00A83235">
          <w:pgSz w:w="16838" w:h="11906" w:orient="landscape"/>
          <w:pgMar w:top="1276" w:right="1440" w:bottom="1797" w:left="1525" w:header="855" w:footer="992" w:gutter="0"/>
          <w:cols w:space="425"/>
          <w:docGrid w:linePitch="312"/>
        </w:sectPr>
      </w:pPr>
    </w:p>
    <w:p w:rsidR="00A83235" w:rsidRDefault="00A83235">
      <w:pPr>
        <w:rPr>
          <w:szCs w:val="21"/>
        </w:rPr>
      </w:pPr>
    </w:p>
    <w:p w:rsidR="00E266D9" w:rsidRDefault="00363B16" w:rsidP="00CF1395">
      <w:pPr>
        <w:pStyle w:val="2"/>
        <w:numPr>
          <w:ilvl w:val="0"/>
          <w:numId w:val="30"/>
        </w:numPr>
        <w:spacing w:line="360" w:lineRule="auto"/>
      </w:pPr>
      <w:r>
        <w:t>聘任、解聘会计师事务所情况</w:t>
      </w:r>
    </w:p>
    <w:sdt>
      <w:sdtPr>
        <w:rPr>
          <w:rFonts w:hint="eastAsia"/>
        </w:rPr>
        <w:alias w:val="模块:聘任、解聘会计师事务所的情况说明"/>
        <w:tag w:val="_SEC_da98fea575804e4da57e6ed94a08807a"/>
        <w:id w:val="416133645"/>
        <w:lock w:val="sdtLocked"/>
        <w:placeholder>
          <w:docPart w:val="GBC22222222222222222222222222222"/>
        </w:placeholder>
      </w:sdtPr>
      <w:sdtEndPr/>
      <w:sdtContent>
        <w:p w:rsidR="00E266D9" w:rsidRDefault="00363B16">
          <w:r>
            <w:rPr>
              <w:rFonts w:hint="eastAsia"/>
            </w:rPr>
            <w:t>聘任、解聘会计师事务所的情况说明</w:t>
          </w:r>
        </w:p>
        <w:sdt>
          <w:sdtPr>
            <w:rPr>
              <w:rFonts w:hint="eastAsia"/>
            </w:rPr>
            <w:alias w:val="是否适用：聘任、解聘会计师事务所情况[双击切换]"/>
            <w:tag w:val="_GBC_e563da3651274dd6a705d1da6434db17"/>
            <w:id w:val="-171805847"/>
            <w:lock w:val="sdtContentLocked"/>
            <w:placeholder>
              <w:docPart w:val="GBC22222222222222222222222222222"/>
            </w:placeholder>
          </w:sdtPr>
          <w:sdtEndPr/>
          <w:sdtContent>
            <w:p w:rsidR="00335681" w:rsidRDefault="00363B16" w:rsidP="00210597">
              <w:r>
                <w:fldChar w:fldCharType="begin"/>
              </w:r>
              <w:r w:rsidR="00335681">
                <w:instrText xml:space="preserve"> MACROBUTTON  SnrToggleCheckbox √适用 </w:instrText>
              </w:r>
              <w:r>
                <w:fldChar w:fldCharType="end"/>
              </w:r>
              <w:r>
                <w:fldChar w:fldCharType="begin"/>
              </w:r>
              <w:r w:rsidR="00335681">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734551693"/>
            <w:lock w:val="sdtLocked"/>
          </w:sdtPr>
          <w:sdtEndPr/>
          <w:sdtContent>
            <w:p w:rsidR="00E266D9" w:rsidRDefault="00335681" w:rsidP="00335681">
              <w:pPr>
                <w:ind w:firstLineChars="200" w:firstLine="420"/>
              </w:pPr>
              <w:r w:rsidRPr="00335681">
                <w:t>201</w:t>
              </w:r>
              <w:r>
                <w:rPr>
                  <w:rFonts w:hint="eastAsia"/>
                </w:rPr>
                <w:t>7</w:t>
              </w:r>
              <w:r w:rsidRPr="00335681">
                <w:t>年4月21日</w:t>
              </w:r>
              <w:r w:rsidR="001E5513">
                <w:rPr>
                  <w:rFonts w:hint="eastAsia"/>
                </w:rPr>
                <w:t>，</w:t>
              </w:r>
              <w:r w:rsidRPr="00335681">
                <w:t>公司召开</w:t>
              </w:r>
              <w:r>
                <w:t>201</w:t>
              </w:r>
              <w:r>
                <w:rPr>
                  <w:rFonts w:hint="eastAsia"/>
                </w:rPr>
                <w:t>6</w:t>
              </w:r>
              <w:r w:rsidRPr="00335681">
                <w:t>年</w:t>
              </w:r>
              <w:r w:rsidR="000E346C">
                <w:rPr>
                  <w:rFonts w:hint="eastAsia"/>
                </w:rPr>
                <w:t>年</w:t>
              </w:r>
              <w:r w:rsidRPr="00335681">
                <w:t>度股东大会，</w:t>
              </w:r>
              <w:r w:rsidR="001E5513">
                <w:rPr>
                  <w:rFonts w:hint="eastAsia"/>
                </w:rPr>
                <w:t>经</w:t>
              </w:r>
              <w:r w:rsidRPr="00335681">
                <w:t>会议审议</w:t>
              </w:r>
              <w:r w:rsidR="001E5513">
                <w:rPr>
                  <w:rFonts w:hint="eastAsia"/>
                </w:rPr>
                <w:t>，</w:t>
              </w:r>
              <w:r w:rsidRPr="00335681">
                <w:t>同意</w:t>
              </w:r>
              <w:proofErr w:type="gramStart"/>
              <w:r w:rsidRPr="00335681">
                <w:t>续聘天</w:t>
              </w:r>
              <w:proofErr w:type="gramEnd"/>
              <w:r w:rsidRPr="00335681">
                <w:t>健会计师事务所（特殊普通合伙）担任公司 201</w:t>
              </w:r>
              <w:r>
                <w:rPr>
                  <w:rFonts w:hint="eastAsia"/>
                </w:rPr>
                <w:t>7</w:t>
              </w:r>
              <w:r w:rsidRPr="00335681">
                <w:t>年度财务审计和内部控制审计工作，聘期一年。</w:t>
              </w:r>
            </w:p>
          </w:sdtContent>
        </w:sdt>
      </w:sdtContent>
    </w:sdt>
    <w:p w:rsidR="00E266D9" w:rsidRDefault="00E266D9"/>
    <w:sdt>
      <w:sdtPr>
        <w:rPr>
          <w:rFonts w:hint="eastAsia"/>
        </w:rPr>
        <w:alias w:val="模块:审计期间改聘会计师事务所的情况说明"/>
        <w:tag w:val="_SEC_39a839676dca47f595f0cbe05d986e81"/>
        <w:id w:val="-2048979496"/>
        <w:lock w:val="sdtLocked"/>
        <w:placeholder>
          <w:docPart w:val="GBC22222222222222222222222222222"/>
        </w:placeholder>
      </w:sdtPr>
      <w:sdtEndPr/>
      <w:sdtContent>
        <w:p w:rsidR="00E266D9" w:rsidRDefault="00363B16">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225372384"/>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sdt>
      <w:sdtPr>
        <w:rPr>
          <w:b/>
          <w:bCs/>
          <w:szCs w:val="22"/>
        </w:rPr>
        <w:alias w:val="模块:公司对会计师事务所“非标准审计报告”的说明"/>
        <w:tag w:val="_SEC_ff2ca8295db041209fe47eea7ae742aa"/>
        <w:id w:val="443659464"/>
        <w:lock w:val="sdtLocked"/>
        <w:placeholder>
          <w:docPart w:val="GBC22222222222222222222222222222"/>
        </w:placeholder>
      </w:sdtPr>
      <w:sdtEndPr>
        <w:rPr>
          <w:rFonts w:hint="eastAsia"/>
          <w:b w:val="0"/>
          <w:bCs w:val="0"/>
          <w:szCs w:val="24"/>
        </w:rPr>
      </w:sdtEndPr>
      <w:sdtContent>
        <w:p w:rsidR="002404FF" w:rsidRDefault="002404FF" w:rsidP="00F85479">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1667831155"/>
            <w:lock w:val="sdtContentLocked"/>
          </w:sdtPr>
          <w:sdtEndPr/>
          <w:sdtContent>
            <w:p w:rsidR="00E266D9" w:rsidRPr="002404FF" w:rsidRDefault="002404FF" w:rsidP="002404FF">
              <w:r>
                <w:fldChar w:fldCharType="begin"/>
              </w:r>
              <w:r w:rsidR="00210597">
                <w:instrText xml:space="preserve"> MACROBUTTON  SnrToggleCheckbox □适用 </w:instrText>
              </w:r>
              <w:r>
                <w:fldChar w:fldCharType="end"/>
              </w:r>
              <w:r>
                <w:fldChar w:fldCharType="begin"/>
              </w:r>
              <w:r w:rsidR="00210597">
                <w:instrText xml:space="preserve">MACROBUTTON  SnrToggleCheckbox √不适用 </w:instrText>
              </w:r>
              <w:r>
                <w:fldChar w:fldCharType="end"/>
              </w:r>
            </w:p>
          </w:sdtContent>
        </w:sdt>
      </w:sdtContent>
    </w:sdt>
    <w:p w:rsidR="00E266D9" w:rsidRDefault="00E266D9"/>
    <w:sdt>
      <w:sdtPr>
        <w:rPr>
          <w:rFonts w:hint="eastAsia"/>
        </w:rPr>
        <w:alias w:val="模块:公司对上年年度报告中的财务报告被注册会计师出具“非标准审计报..."/>
        <w:tag w:val="_SEC_10be83ff0126440a8620e35536191767"/>
        <w:id w:val="1356010757"/>
        <w:lock w:val="sdtLocked"/>
        <w:placeholder>
          <w:docPart w:val="GBC22222222222222222222222222222"/>
        </w:placeholder>
      </w:sdtPr>
      <w:sdtEndPr/>
      <w:sdtContent>
        <w:p w:rsidR="00E266D9" w:rsidRDefault="00363B16">
          <w:r>
            <w:rPr>
              <w:rFonts w:hint="eastAsia"/>
            </w:rPr>
            <w:t>公司</w:t>
          </w:r>
          <w:proofErr w:type="gramStart"/>
          <w:r>
            <w:rPr>
              <w:rFonts w:hint="eastAsia"/>
            </w:rPr>
            <w:t>对上年</w:t>
          </w:r>
          <w:proofErr w:type="gramEnd"/>
          <w:r>
            <w:rPr>
              <w:rFonts w:hint="eastAsia"/>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1275633717"/>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sdtContent>
    </w:sdt>
    <w:sdt>
      <w:sdtPr>
        <w:rPr>
          <w:rFonts w:ascii="宋体" w:hAnsi="宋体" w:cs="宋体" w:hint="eastAsia"/>
          <w:b w:val="0"/>
          <w:bCs w:val="0"/>
          <w:kern w:val="0"/>
          <w:szCs w:val="24"/>
        </w:rPr>
        <w:alias w:val="模块:破产重整相关事项"/>
        <w:tag w:val="_SEC_1ae3a3f4b3c4484980120137749e19ed"/>
        <w:id w:val="284702862"/>
        <w:lock w:val="sdtLocked"/>
        <w:placeholder>
          <w:docPart w:val="GBC22222222222222222222222222222"/>
        </w:placeholder>
      </w:sdtPr>
      <w:sdtEndPr/>
      <w:sdtContent>
        <w:p w:rsidR="00E266D9" w:rsidRDefault="00363B16" w:rsidP="00CF1395">
          <w:pPr>
            <w:pStyle w:val="2"/>
            <w:numPr>
              <w:ilvl w:val="0"/>
              <w:numId w:val="30"/>
            </w:numPr>
            <w:spacing w:line="360" w:lineRule="auto"/>
          </w:pPr>
          <w:r>
            <w:rPr>
              <w:rFonts w:hint="eastAsia"/>
            </w:rPr>
            <w:t>破产重整相关事项</w:t>
          </w:r>
        </w:p>
        <w:sdt>
          <w:sdtPr>
            <w:rPr>
              <w:rFonts w:hint="eastAsia"/>
            </w:rPr>
            <w:alias w:val="是否适用：破产重整相关事项[双击切换]"/>
            <w:tag w:val="_GBC_c4fc8890d63b44b19353d2188a5bce59"/>
            <w:id w:val="-1570576275"/>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pPr>
        <w:rPr>
          <w:szCs w:val="21"/>
        </w:rPr>
      </w:pPr>
    </w:p>
    <w:p w:rsidR="00E266D9" w:rsidRDefault="00363B16" w:rsidP="00CF1395">
      <w:pPr>
        <w:pStyle w:val="2"/>
        <w:numPr>
          <w:ilvl w:val="0"/>
          <w:numId w:val="30"/>
        </w:numPr>
        <w:spacing w:line="360" w:lineRule="auto"/>
      </w:pPr>
      <w:r>
        <w:t>重大诉讼、仲裁事项</w:t>
      </w:r>
    </w:p>
    <w:sdt>
      <w:sdtPr>
        <w:alias w:val="本年度公司有无重大诉讼、仲裁事项"/>
        <w:tag w:val="_GBC_0fcf1cd2d0814185bde747855edf5227"/>
        <w:id w:val="6869644"/>
        <w:lock w:val="sdtContentLocked"/>
        <w:placeholder>
          <w:docPart w:val="GBC22222222222222222222222222222"/>
        </w:placeholder>
      </w:sdtPr>
      <w:sdtEndPr/>
      <w:sdtContent>
        <w:p w:rsidR="00E266D9" w:rsidRDefault="00363B16">
          <w:r>
            <w:fldChar w:fldCharType="begin"/>
          </w:r>
          <w:r w:rsidR="00350A7A">
            <w:instrText xml:space="preserve"> MACROBUTTON  SnrToggleCheckbox □本报告期公司有重大诉讼、仲裁事项 </w:instrText>
          </w:r>
          <w:r>
            <w:fldChar w:fldCharType="end"/>
          </w:r>
          <w:r>
            <w:fldChar w:fldCharType="begin"/>
          </w:r>
          <w:r w:rsidR="00350A7A">
            <w:instrText xml:space="preserve"> MACROBUTTON  SnrToggleCheckbox √本报告期公司无重大诉讼、仲裁事项 </w:instrText>
          </w:r>
          <w:r>
            <w:fldChar w:fldCharType="end"/>
          </w:r>
        </w:p>
      </w:sdtContent>
    </w:sdt>
    <w:p w:rsidR="00E266D9" w:rsidRDefault="00E266D9"/>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1543700237"/>
        <w:lock w:val="sdtLocked"/>
        <w:placeholder>
          <w:docPart w:val="GBC22222222222222222222222222222"/>
        </w:placeholder>
      </w:sdtPr>
      <w:sdtEndPr>
        <w:rPr>
          <w:rFonts w:hint="eastAsia"/>
        </w:rPr>
      </w:sdtEndPr>
      <w:sdtContent>
        <w:p w:rsidR="00E266D9" w:rsidRDefault="00363B16" w:rsidP="00CF1395">
          <w:pPr>
            <w:pStyle w:val="2"/>
            <w:numPr>
              <w:ilvl w:val="0"/>
              <w:numId w:val="30"/>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465567674"/>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1398552740"/>
        <w:lock w:val="sdtLocked"/>
        <w:placeholder>
          <w:docPart w:val="GBC22222222222222222222222222222"/>
        </w:placeholder>
      </w:sdtPr>
      <w:sdtEndPr/>
      <w:sdtContent>
        <w:p w:rsidR="00E266D9" w:rsidRDefault="00363B16" w:rsidP="00CF1395">
          <w:pPr>
            <w:pStyle w:val="2"/>
            <w:numPr>
              <w:ilvl w:val="0"/>
              <w:numId w:val="30"/>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50524782"/>
            <w:lock w:val="sdtContentLocked"/>
            <w:placeholder>
              <w:docPart w:val="GBC22222222222222222222222222222"/>
            </w:placeholder>
          </w:sdtPr>
          <w:sdtEndPr/>
          <w:sdtContent>
            <w:p w:rsidR="00E266D9" w:rsidRDefault="00363B16">
              <w:r>
                <w:fldChar w:fldCharType="begin"/>
              </w:r>
              <w:r w:rsidR="00CC6F46">
                <w:instrText xml:space="preserve"> MACROBUTTON  SnrToggleCheckbox √适用 </w:instrText>
              </w:r>
              <w:r>
                <w:fldChar w:fldCharType="end"/>
              </w:r>
              <w:r>
                <w:fldChar w:fldCharType="begin"/>
              </w:r>
              <w:r w:rsidR="00CC6F46">
                <w:instrText xml:space="preserve"> MACROBUTTON  SnrToggleCheckbox □不适用 </w:instrText>
              </w:r>
              <w:r>
                <w:fldChar w:fldCharType="end"/>
              </w:r>
            </w:p>
          </w:sdtContent>
        </w:sdt>
        <w:sdt>
          <w:sdtPr>
            <w:alias w:val="报告期内公司及其控股股东、实际控制人诚信状况的说明"/>
            <w:tag w:val="_GBC_29d7055c47724780994aca0175d8a9c8"/>
            <w:id w:val="872194534"/>
            <w:lock w:val="sdtLocked"/>
            <w:placeholder>
              <w:docPart w:val="GBC22222222222222222222222222222"/>
            </w:placeholder>
          </w:sdtPr>
          <w:sdtEndPr/>
          <w:sdtContent>
            <w:p w:rsidR="00E266D9" w:rsidRDefault="00CC6F46" w:rsidP="00CC6F46">
              <w:pPr>
                <w:ind w:firstLineChars="200" w:firstLine="420"/>
              </w:pPr>
              <w:r w:rsidRPr="00CC6F46">
                <w:rPr>
                  <w:rFonts w:hint="eastAsia"/>
                </w:rPr>
                <w:t>报告期内，公司及其控股股东、实际控制人诚信状况良好</w:t>
              </w:r>
              <w:r>
                <w:rPr>
                  <w:rFonts w:hint="eastAsia"/>
                </w:rPr>
                <w:t>，</w:t>
              </w:r>
              <w:r w:rsidRPr="00CC6F46">
                <w:rPr>
                  <w:rFonts w:hint="eastAsia"/>
                </w:rPr>
                <w:t>均不存在未履行法院生效判决的情况、均不存在数额较大的债务到期未清偿的情况。</w:t>
              </w:r>
            </w:p>
          </w:sdtContent>
        </w:sdt>
        <w:p w:rsidR="00E266D9" w:rsidRDefault="006B116F"/>
      </w:sdtContent>
    </w:sdt>
    <w:p w:rsidR="00E266D9" w:rsidRDefault="00363B16" w:rsidP="00CF1395">
      <w:pPr>
        <w:pStyle w:val="2"/>
        <w:numPr>
          <w:ilvl w:val="0"/>
          <w:numId w:val="30"/>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548828960"/>
        <w:lock w:val="sdtLocked"/>
        <w:placeholder>
          <w:docPart w:val="GBC22222222222222222222222222222"/>
        </w:placeholder>
      </w:sdtPr>
      <w:sdtEndPr>
        <w:rPr>
          <w:rFonts w:hint="default"/>
          <w:szCs w:val="21"/>
        </w:rPr>
      </w:sdtEndPr>
      <w:sdtContent>
        <w:p w:rsidR="00E266D9" w:rsidRDefault="00363B16" w:rsidP="00CF1395">
          <w:pPr>
            <w:pStyle w:val="3"/>
            <w:numPr>
              <w:ilvl w:val="1"/>
              <w:numId w:val="9"/>
            </w:numPr>
            <w:rPr>
              <w:kern w:val="44"/>
            </w:rPr>
          </w:pPr>
          <w:r>
            <w:rPr>
              <w:rFonts w:hint="eastAsia"/>
              <w:kern w:val="44"/>
            </w:rPr>
            <w:t>相关股权激励事项已在临时公告披露且后续实施无进展或变化的</w:t>
          </w:r>
        </w:p>
        <w:p w:rsidR="00E266D9" w:rsidRDefault="006B116F" w:rsidP="00350A7A">
          <w:sdt>
            <w:sdtPr>
              <w:alias w:val="是否适用：相关激励事项已在临时公告披露且后续实施无进展或变化的[双击切换]"/>
              <w:tag w:val="_GBC_6d3d46ffc441429fa473c06ffa671d27"/>
              <w:id w:val="912203554"/>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sdt>
      <w:sdtPr>
        <w:rPr>
          <w:rFonts w:ascii="宋体" w:hAnsi="宋体" w:cs="宋体" w:hint="eastAsia"/>
          <w:b w:val="0"/>
          <w:bCs w:val="0"/>
          <w:kern w:val="44"/>
          <w:szCs w:val="22"/>
        </w:rPr>
        <w:alias w:val="模块:临时公告未披露或有后续进展的激励情况"/>
        <w:tag w:val="_SEC_cfe09d8f592d400c9a28b607f9ecfcd4"/>
        <w:id w:val="1225875135"/>
        <w:lock w:val="sdtLocked"/>
        <w:placeholder>
          <w:docPart w:val="GBC22222222222222222222222222222"/>
        </w:placeholder>
      </w:sdtPr>
      <w:sdtEndPr>
        <w:rPr>
          <w:kern w:val="0"/>
          <w:szCs w:val="21"/>
        </w:rPr>
      </w:sdtEndPr>
      <w:sdtContent>
        <w:p w:rsidR="00E266D9" w:rsidRDefault="00363B16" w:rsidP="00CF1395">
          <w:pPr>
            <w:pStyle w:val="3"/>
            <w:numPr>
              <w:ilvl w:val="1"/>
              <w:numId w:val="9"/>
            </w:numPr>
            <w:rPr>
              <w:kern w:val="44"/>
            </w:rPr>
          </w:pPr>
          <w:r>
            <w:rPr>
              <w:rFonts w:hint="eastAsia"/>
              <w:kern w:val="44"/>
            </w:rPr>
            <w:t>临时公告未披露或有后续进展的激励情况</w:t>
          </w:r>
        </w:p>
        <w:p w:rsidR="00E266D9" w:rsidRDefault="00363B16">
          <w:r>
            <w:rPr>
              <w:rFonts w:hint="eastAsia"/>
            </w:rPr>
            <w:t>股权激励情况</w:t>
          </w:r>
        </w:p>
        <w:sdt>
          <w:sdtPr>
            <w:alias w:val="是否适用：股权激励情况[双击切换]"/>
            <w:tag w:val="_GBC_388221bc7be24cdca55be337256c8bc1"/>
            <w:id w:val="-257675888"/>
            <w:lock w:val="sdtContentLocked"/>
            <w:placeholder>
              <w:docPart w:val="GBC22222222222222222222222222222"/>
            </w:placeholder>
          </w:sdtPr>
          <w:sdtEndPr/>
          <w:sdtContent>
            <w:p w:rsidR="00350A7A"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pPr>
            <w:rPr>
              <w:szCs w:val="21"/>
            </w:rPr>
          </w:pPr>
        </w:p>
      </w:sdtContent>
    </w:sdt>
    <w:sdt>
      <w:sdtPr>
        <w:rPr>
          <w:rFonts w:hint="eastAsia"/>
          <w:szCs w:val="21"/>
        </w:rPr>
        <w:alias w:val="模块:股权激励情况的说明"/>
        <w:tag w:val="_SEC_a417a9b40b6a4adeba436d511837e016"/>
        <w:id w:val="-2102782931"/>
        <w:lock w:val="sdtLocked"/>
        <w:placeholder>
          <w:docPart w:val="GBC22222222222222222222222222222"/>
        </w:placeholder>
      </w:sdtPr>
      <w:sdtEndPr>
        <w:rPr>
          <w:rFonts w:hint="default"/>
        </w:rPr>
      </w:sdtEndPr>
      <w:sdtContent>
        <w:p w:rsidR="00E266D9" w:rsidRDefault="00363B16">
          <w:pPr>
            <w:rPr>
              <w:szCs w:val="21"/>
            </w:rPr>
          </w:pPr>
          <w:r>
            <w:rPr>
              <w:rFonts w:hint="eastAsia"/>
              <w:szCs w:val="21"/>
            </w:rPr>
            <w:t>其他说明</w:t>
          </w:r>
        </w:p>
        <w:p w:rsidR="00E266D9" w:rsidRDefault="006B116F" w:rsidP="00350A7A">
          <w:pPr>
            <w:rPr>
              <w:szCs w:val="21"/>
            </w:rPr>
          </w:pPr>
          <w:sdt>
            <w:sdtPr>
              <w:rPr>
                <w:rFonts w:hint="eastAsia"/>
                <w:szCs w:val="21"/>
              </w:rPr>
              <w:alias w:val="是否适用：股权激励情况的说明[双击切换]"/>
              <w:tag w:val="_GBC_e5a032ecd3e24335b29a38809f65a990"/>
              <w:id w:val="761568439"/>
              <w:lock w:val="sdtContentLocked"/>
              <w:placeholder>
                <w:docPart w:val="GBC22222222222222222222222222222"/>
              </w:placeholder>
            </w:sdtPr>
            <w:sdtEndPr/>
            <w:sdtContent>
              <w:r w:rsidR="00363B16">
                <w:rPr>
                  <w:szCs w:val="21"/>
                </w:rPr>
                <w:fldChar w:fldCharType="begin"/>
              </w:r>
              <w:r w:rsidR="00350A7A">
                <w:rPr>
                  <w:szCs w:val="21"/>
                </w:rPr>
                <w:instrText xml:space="preserve"> MACROBUTTON  SnrToggleCheckbox □适用 </w:instrText>
              </w:r>
              <w:r w:rsidR="00363B16">
                <w:rPr>
                  <w:szCs w:val="21"/>
                </w:rPr>
                <w:fldChar w:fldCharType="end"/>
              </w:r>
              <w:r w:rsidR="00363B16">
                <w:rPr>
                  <w:szCs w:val="21"/>
                </w:rPr>
                <w:fldChar w:fldCharType="begin"/>
              </w:r>
              <w:r w:rsidR="00350A7A">
                <w:rPr>
                  <w:szCs w:val="21"/>
                </w:rPr>
                <w:instrText xml:space="preserve"> MACROBUTTON  SnrToggleCheckbox √不适用 </w:instrText>
              </w:r>
              <w:r w:rsidR="00363B16">
                <w:rPr>
                  <w:szCs w:val="21"/>
                </w:rPr>
                <w:fldChar w:fldCharType="end"/>
              </w:r>
            </w:sdtContent>
          </w:sdt>
        </w:p>
      </w:sdtContent>
    </w:sdt>
    <w:p w:rsidR="00E266D9" w:rsidRDefault="00E266D9">
      <w:pPr>
        <w:rPr>
          <w:szCs w:val="21"/>
        </w:rPr>
      </w:pPr>
    </w:p>
    <w:sdt>
      <w:sdtPr>
        <w:rPr>
          <w:rFonts w:hint="eastAsia"/>
          <w:bCs/>
          <w:szCs w:val="21"/>
        </w:rPr>
        <w:alias w:val="模块:员工持股计划情况"/>
        <w:tag w:val="_SEC_70861e225efc4a6aa2a87c82bdeffa60"/>
        <w:id w:val="738982585"/>
        <w:lock w:val="sdtLocked"/>
        <w:placeholder>
          <w:docPart w:val="GBC22222222222222222222222222222"/>
        </w:placeholder>
      </w:sdtPr>
      <w:sdtEndPr/>
      <w:sdtContent>
        <w:p w:rsidR="00E266D9" w:rsidRDefault="00363B16">
          <w:pPr>
            <w:rPr>
              <w:bCs/>
              <w:szCs w:val="21"/>
            </w:rPr>
          </w:pPr>
          <w:r>
            <w:rPr>
              <w:rFonts w:hint="eastAsia"/>
              <w:bCs/>
              <w:szCs w:val="21"/>
            </w:rPr>
            <w:t>员工持股计划情况</w:t>
          </w:r>
        </w:p>
        <w:sdt>
          <w:sdtPr>
            <w:rPr>
              <w:szCs w:val="21"/>
            </w:rPr>
            <w:alias w:val="是否适用：员工持股计划情况[双击切换]"/>
            <w:tag w:val="_GBC_60a13b60efda4715a83fed9c5960ee3b"/>
            <w:id w:val="1350140527"/>
            <w:lock w:val="sdtContentLocked"/>
            <w:placeholder>
              <w:docPart w:val="GBC22222222222222222222222222222"/>
            </w:placeholder>
          </w:sdtPr>
          <w:sdtEndPr/>
          <w:sdtContent>
            <w:p w:rsidR="00E266D9" w:rsidRDefault="00363B16" w:rsidP="00350A7A">
              <w:pPr>
                <w:rPr>
                  <w:bCs/>
                  <w:szCs w:val="21"/>
                </w:rPr>
              </w:pPr>
              <w:r>
                <w:rPr>
                  <w:szCs w:val="21"/>
                </w:rPr>
                <w:fldChar w:fldCharType="begin"/>
              </w:r>
              <w:r w:rsidR="00350A7A">
                <w:rPr>
                  <w:szCs w:val="21"/>
                </w:rPr>
                <w:instrText xml:space="preserve"> MACROBUTTON  SnrToggleCheckbox □适用 </w:instrText>
              </w:r>
              <w:r>
                <w:rPr>
                  <w:szCs w:val="21"/>
                </w:rPr>
                <w:fldChar w:fldCharType="end"/>
              </w:r>
              <w:r>
                <w:rPr>
                  <w:szCs w:val="21"/>
                </w:rPr>
                <w:fldChar w:fldCharType="begin"/>
              </w:r>
              <w:r w:rsidR="00350A7A">
                <w:rPr>
                  <w:szCs w:val="21"/>
                </w:rPr>
                <w:instrText xml:space="preserve"> MACROBUTTON  SnrToggleCheckbox √不适用 </w:instrText>
              </w:r>
              <w:r>
                <w:rPr>
                  <w:szCs w:val="21"/>
                </w:rPr>
                <w:fldChar w:fldCharType="end"/>
              </w:r>
            </w:p>
          </w:sdtContent>
        </w:sdt>
      </w:sdtContent>
    </w:sdt>
    <w:p w:rsidR="00E266D9" w:rsidRDefault="00E266D9">
      <w:pPr>
        <w:rPr>
          <w:bCs/>
          <w:szCs w:val="21"/>
        </w:rPr>
      </w:pPr>
    </w:p>
    <w:sdt>
      <w:sdtPr>
        <w:rPr>
          <w:rFonts w:hint="eastAsia"/>
          <w:bCs/>
          <w:szCs w:val="21"/>
        </w:rPr>
        <w:alias w:val="模块:其他激励措施"/>
        <w:tag w:val="_SEC_63920368dc0b49e9a257b190129bf278"/>
        <w:id w:val="-179043777"/>
        <w:lock w:val="sdtLocked"/>
        <w:placeholder>
          <w:docPart w:val="GBC22222222222222222222222222222"/>
        </w:placeholder>
      </w:sdtPr>
      <w:sdtEndPr/>
      <w:sdtContent>
        <w:p w:rsidR="00E266D9" w:rsidRDefault="00363B16">
          <w:pPr>
            <w:rPr>
              <w:bCs/>
              <w:szCs w:val="21"/>
            </w:rPr>
          </w:pPr>
          <w:r>
            <w:rPr>
              <w:rFonts w:hint="eastAsia"/>
              <w:bCs/>
              <w:szCs w:val="21"/>
            </w:rPr>
            <w:t>其他激励措施</w:t>
          </w:r>
        </w:p>
        <w:sdt>
          <w:sdtPr>
            <w:rPr>
              <w:szCs w:val="21"/>
            </w:rPr>
            <w:alias w:val="是否适用：其他激励措施[双击切换]"/>
            <w:tag w:val="_GBC_87e3c04518ac4bed97846d84cc8784e1"/>
            <w:id w:val="-28190366"/>
            <w:lock w:val="sdtContentLocked"/>
            <w:placeholder>
              <w:docPart w:val="GBC22222222222222222222222222222"/>
            </w:placeholder>
          </w:sdtPr>
          <w:sdtEndPr/>
          <w:sdtContent>
            <w:p w:rsidR="00E266D9" w:rsidRDefault="00363B16" w:rsidP="00350A7A">
              <w:pPr>
                <w:rPr>
                  <w:bCs/>
                  <w:szCs w:val="21"/>
                </w:rPr>
              </w:pPr>
              <w:r>
                <w:rPr>
                  <w:szCs w:val="21"/>
                </w:rPr>
                <w:fldChar w:fldCharType="begin"/>
              </w:r>
              <w:r w:rsidR="00350A7A">
                <w:rPr>
                  <w:szCs w:val="21"/>
                </w:rPr>
                <w:instrText xml:space="preserve"> MACROBUTTON  SnrToggleCheckbox □适用 </w:instrText>
              </w:r>
              <w:r>
                <w:rPr>
                  <w:szCs w:val="21"/>
                </w:rPr>
                <w:fldChar w:fldCharType="end"/>
              </w:r>
              <w:r>
                <w:rPr>
                  <w:szCs w:val="21"/>
                </w:rPr>
                <w:fldChar w:fldCharType="begin"/>
              </w:r>
              <w:r w:rsidR="00350A7A">
                <w:rPr>
                  <w:szCs w:val="21"/>
                </w:rPr>
                <w:instrText xml:space="preserve"> MACROBUTTON  SnrToggleCheckbox √不适用 </w:instrText>
              </w:r>
              <w:r>
                <w:rPr>
                  <w:szCs w:val="21"/>
                </w:rPr>
                <w:fldChar w:fldCharType="end"/>
              </w:r>
            </w:p>
          </w:sdtContent>
        </w:sdt>
      </w:sdtContent>
    </w:sdt>
    <w:p w:rsidR="00E266D9" w:rsidRDefault="00E266D9">
      <w:pPr>
        <w:rPr>
          <w:szCs w:val="21"/>
        </w:rPr>
      </w:pPr>
    </w:p>
    <w:p w:rsidR="00E266D9" w:rsidRDefault="00363B16" w:rsidP="00CF1395">
      <w:pPr>
        <w:pStyle w:val="2"/>
        <w:numPr>
          <w:ilvl w:val="0"/>
          <w:numId w:val="30"/>
        </w:numPr>
        <w:spacing w:line="360" w:lineRule="auto"/>
      </w:pPr>
      <w:r>
        <w:rPr>
          <w:rFonts w:hint="eastAsia"/>
        </w:rPr>
        <w:t>重大关联交易</w:t>
      </w:r>
    </w:p>
    <w:p w:rsidR="00E266D9" w:rsidRDefault="00363B16">
      <w:pPr>
        <w:pStyle w:val="3"/>
        <w:numPr>
          <w:ilvl w:val="2"/>
          <w:numId w:val="2"/>
        </w:numPr>
      </w:pPr>
      <w:r>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21789591"/>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2"/>
              <w:numId w:val="10"/>
            </w:numPr>
          </w:pPr>
          <w:r>
            <w:t>已在临时公告披露且后续实施无进展或变化的事项</w:t>
          </w:r>
        </w:p>
        <w:p w:rsidR="00E266D9" w:rsidRDefault="006B116F" w:rsidP="00350A7A">
          <w:sdt>
            <w:sdtPr>
              <w:alias w:val="是否适用：已在临时公告披露且后续实施无进展或变化的事项_与日常经营相关的关联交易[双击切换]"/>
              <w:tag w:val="_GBC_9cce66e2c46445bea6fd259dd8b5277c"/>
              <w:id w:val="2026672857"/>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ec9777844cc44aa6b3f98c8af0a20f95"/>
        <w:id w:val="-82531893"/>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2"/>
              <w:numId w:val="10"/>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71888336"/>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sdt>
      <w:sdtPr>
        <w:rPr>
          <w:rFonts w:ascii="Calibri" w:hAnsi="Calibri" w:cs="宋体" w:hint="eastAsia"/>
          <w:b w:val="0"/>
          <w:bCs w:val="0"/>
          <w:kern w:val="0"/>
          <w:szCs w:val="22"/>
        </w:rPr>
        <w:alias w:val="模块:临时公告未披露的事项"/>
        <w:tag w:val="_SEC_227a4feb5cd045acb20f0e655bf26ea8"/>
        <w:id w:val="2143302363"/>
        <w:lock w:val="sdtLocked"/>
        <w:placeholder>
          <w:docPart w:val="GBC22222222222222222222222222222"/>
        </w:placeholder>
      </w:sdtPr>
      <w:sdtEndPr>
        <w:rPr>
          <w:rFonts w:ascii="宋体" w:hAnsi="宋体" w:hint="default"/>
          <w:szCs w:val="21"/>
        </w:rPr>
      </w:sdtEndPr>
      <w:sdtContent>
        <w:p w:rsidR="00E266D9" w:rsidRDefault="00363B16" w:rsidP="00CF1395">
          <w:pPr>
            <w:pStyle w:val="4"/>
            <w:numPr>
              <w:ilvl w:val="2"/>
              <w:numId w:val="10"/>
            </w:numPr>
          </w:pPr>
          <w:r>
            <w:rPr>
              <w:rFonts w:hint="eastAsia"/>
            </w:rPr>
            <w:t>临时公告未披露的事项</w:t>
          </w:r>
        </w:p>
        <w:p w:rsidR="00E266D9" w:rsidRDefault="006B116F" w:rsidP="00350A7A">
          <w:pPr>
            <w:rPr>
              <w:szCs w:val="21"/>
            </w:rPr>
          </w:pPr>
          <w:sdt>
            <w:sdtPr>
              <w:alias w:val="是否适用：与日常经营相关的关联交易_临时公告未披露的事项[双击切换]"/>
              <w:tag w:val="_GBC_91ad548daaa84603a8faa6c0ce358499"/>
              <w:id w:val="579330753"/>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p w:rsidR="00E266D9" w:rsidRDefault="00363B16">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1823258244"/>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0"/>
            </w:numPr>
          </w:pPr>
          <w:r>
            <w:t>已在临时公告披露且后续实施无进展或变化的事项</w:t>
          </w:r>
        </w:p>
        <w:p w:rsidR="00E266D9" w:rsidRDefault="006B116F" w:rsidP="00350A7A">
          <w:sdt>
            <w:sdtPr>
              <w:alias w:val="是否适用：已在临时公告披露且后续实施无进展或变化的事项_资产或股权收购、出售发生的关联交易[双击切换]"/>
              <w:tag w:val="_GBC_208b69178a984ade8f4f4dd7a3362ae3"/>
              <w:id w:val="1536701269"/>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1485282208"/>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0"/>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671758572"/>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sdt>
      <w:sdtPr>
        <w:rPr>
          <w:rFonts w:ascii="Calibri" w:hAnsi="Calibri" w:cs="宋体"/>
          <w:b w:val="0"/>
          <w:bCs w:val="0"/>
          <w:kern w:val="0"/>
          <w:szCs w:val="22"/>
        </w:rPr>
        <w:alias w:val="模块:临时公告未披露的事项"/>
        <w:tag w:val="_SEC_a7b4eef2f39c4550974e81ee8caca798"/>
        <w:id w:val="875428621"/>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0"/>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1416935506"/>
            <w:lock w:val="sdtContentLocked"/>
            <w:placeholder>
              <w:docPart w:val="GBC22222222222222222222222222222"/>
            </w:placeholder>
          </w:sdtPr>
          <w:sdtEndPr/>
          <w:sdtContent>
            <w:p w:rsidR="00350A7A"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sdtContent>
    </w:sdt>
    <w:sdt>
      <w:sdtPr>
        <w:rPr>
          <w:rFonts w:ascii="宋体" w:hAnsi="宋体" w:cs="宋体"/>
          <w:b w:val="0"/>
          <w:bCs w:val="0"/>
          <w:kern w:val="0"/>
          <w:szCs w:val="24"/>
        </w:rPr>
        <w:alias w:val="模块:涉及业绩约定的，应当披露报告期内的业绩实现情况"/>
        <w:tag w:val="_SEC_e17a03ced9e54c92b773a7e185d85bd3"/>
        <w:id w:val="431940313"/>
        <w:lock w:val="sdtLocked"/>
        <w:placeholder>
          <w:docPart w:val="GBC22222222222222222222222222222"/>
        </w:placeholder>
      </w:sdtPr>
      <w:sdtEndPr/>
      <w:sdtContent>
        <w:p w:rsidR="00E266D9" w:rsidRDefault="00363B16" w:rsidP="00CF1395">
          <w:pPr>
            <w:pStyle w:val="4"/>
            <w:numPr>
              <w:ilvl w:val="0"/>
              <w:numId w:val="20"/>
            </w:numPr>
          </w:pPr>
          <w:r>
            <w:t>涉及业绩约定的，应当披露报告期内的业绩实现情况</w:t>
          </w:r>
        </w:p>
        <w:sdt>
          <w:sdtPr>
            <w:alias w:val="是否适用：涉及业绩约定的，应当披露报告期内的业绩实现情况[双击切换]"/>
            <w:tag w:val="_GBC_0640a8fc3526461ca1eed7810b087c23"/>
            <w:id w:val="-1550452512"/>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p w:rsidR="00E266D9" w:rsidRDefault="00363B16">
      <w:pPr>
        <w:pStyle w:val="3"/>
        <w:numPr>
          <w:ilvl w:val="2"/>
          <w:numId w:val="2"/>
        </w:numPr>
      </w:pPr>
      <w:r>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837538683"/>
        <w:lock w:val="sdtLocked"/>
        <w:placeholder>
          <w:docPart w:val="GBC22222222222222222222222222222"/>
        </w:placeholder>
      </w:sdtPr>
      <w:sdtEndPr>
        <w:rPr>
          <w:rFonts w:ascii="宋体" w:hAnsi="宋体" w:hint="eastAsia"/>
          <w:b/>
          <w:bCs/>
          <w:szCs w:val="24"/>
        </w:rPr>
      </w:sdtEndPr>
      <w:sdtContent>
        <w:p w:rsidR="00E266D9" w:rsidRDefault="00363B16" w:rsidP="00CF1395">
          <w:pPr>
            <w:pStyle w:val="4"/>
            <w:numPr>
              <w:ilvl w:val="0"/>
              <w:numId w:val="21"/>
            </w:numPr>
          </w:pPr>
          <w:r>
            <w:t>已在临时公告披露且后续实施无进展或变化的事项</w:t>
          </w:r>
        </w:p>
        <w:p w:rsidR="00350A7A" w:rsidRDefault="006B116F" w:rsidP="00350A7A">
          <w:sdt>
            <w:sdtPr>
              <w:alias w:val="是否适用：已在临时公告披露且后续实施无进展或变化的事项_共同对外投资的重大关联交易[双击切换]"/>
              <w:tag w:val="_GBC_dda9192a67f44f8698afb5d0b3e3c767"/>
              <w:id w:val="15823374"/>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1683087437"/>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1"/>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833966067"/>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1743675317"/>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1"/>
            </w:numPr>
          </w:pPr>
          <w:r>
            <w:t>临时公告未披露的事项</w:t>
          </w:r>
        </w:p>
        <w:sdt>
          <w:sdtPr>
            <w:rPr>
              <w:rFonts w:hint="eastAsia"/>
            </w:rPr>
            <w:alias w:val="是否适用：共同对外投资的重大关联交易_临时公告未披露的事项[双击切换]"/>
            <w:tag w:val="_GBC_3ac28148c3754202ba544078ad581a24"/>
            <w:id w:val="1198133851"/>
            <w:lock w:val="sdtContentLocked"/>
            <w:placeholder>
              <w:docPart w:val="GBC22222222222222222222222222222"/>
            </w:placeholder>
          </w:sdtPr>
          <w:sdtEndPr/>
          <w:sdtContent>
            <w:p w:rsidR="00E266D9" w:rsidRDefault="00363B16">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p w:rsidR="00E266D9" w:rsidRDefault="00363B16">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811100779"/>
        <w:lock w:val="sdtLocked"/>
        <w:placeholder>
          <w:docPart w:val="GBC22222222222222222222222222222"/>
        </w:placeholder>
      </w:sdtPr>
      <w:sdtEndPr>
        <w:rPr>
          <w:rFonts w:ascii="宋体" w:hAnsi="宋体" w:hint="eastAsia"/>
          <w:b/>
          <w:bCs/>
          <w:szCs w:val="24"/>
        </w:rPr>
      </w:sdtEndPr>
      <w:sdtContent>
        <w:p w:rsidR="00E266D9" w:rsidRDefault="00363B16" w:rsidP="00CF1395">
          <w:pPr>
            <w:pStyle w:val="4"/>
            <w:numPr>
              <w:ilvl w:val="0"/>
              <w:numId w:val="22"/>
            </w:numPr>
          </w:pPr>
          <w:r>
            <w:t>已在临时公告披露且后续实施无进展或变化的事项</w:t>
          </w:r>
        </w:p>
        <w:p w:rsidR="00350A7A" w:rsidRDefault="006B116F" w:rsidP="00350A7A">
          <w:sdt>
            <w:sdtPr>
              <w:alias w:val="是否适用：已在临时公告披露且后续实施无进展或变化的事项_关联债权债务往来[双击切换]"/>
              <w:tag w:val="_GBC_480ccdae6247445ca78cf6327eb0e24f"/>
              <w:id w:val="-251898113"/>
              <w:lock w:val="sdtContentLocked"/>
              <w:placeholder>
                <w:docPart w:val="GBC22222222222222222222222222222"/>
              </w:placeholder>
            </w:sdtPr>
            <w:sdtEndPr/>
            <w:sdtContent>
              <w:r w:rsidR="00363B16">
                <w:fldChar w:fldCharType="begin"/>
              </w:r>
              <w:r w:rsidR="00350A7A">
                <w:instrText xml:space="preserve"> MACROBUTTON  SnrToggleCheckbox □适用 </w:instrText>
              </w:r>
              <w:r w:rsidR="00363B16">
                <w:fldChar w:fldCharType="end"/>
              </w:r>
              <w:r w:rsidR="00363B16">
                <w:fldChar w:fldCharType="begin"/>
              </w:r>
              <w:r w:rsidR="00350A7A">
                <w:instrText xml:space="preserve"> MACROBUTTON  SnrToggleCheckbox √不适用 </w:instrText>
              </w:r>
              <w:r w:rsidR="00363B16">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823088396"/>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0"/>
              <w:numId w:val="22"/>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541367146"/>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1465113570"/>
        <w:lock w:val="sdtLocked"/>
        <w:placeholder>
          <w:docPart w:val="GBC22222222222222222222222222222"/>
        </w:placeholder>
      </w:sdtPr>
      <w:sdtEndPr>
        <w:rPr>
          <w:rFonts w:asciiTheme="minorEastAsia" w:eastAsiaTheme="minorEastAsia" w:hAnsiTheme="minorEastAsia"/>
          <w:szCs w:val="21"/>
        </w:rPr>
      </w:sdtEndPr>
      <w:sdtContent>
        <w:p w:rsidR="00E266D9" w:rsidRDefault="00363B16" w:rsidP="00CF1395">
          <w:pPr>
            <w:pStyle w:val="4"/>
            <w:numPr>
              <w:ilvl w:val="0"/>
              <w:numId w:val="22"/>
            </w:numPr>
          </w:pPr>
          <w:r>
            <w:rPr>
              <w:rFonts w:hint="eastAsia"/>
            </w:rPr>
            <w:t>临时公告未披露的事项</w:t>
          </w:r>
        </w:p>
        <w:sdt>
          <w:sdtPr>
            <w:alias w:val="是否适用：关联债权债务往来_临时公告未披露的事项[双击切换]"/>
            <w:tag w:val="_GBC_0f4a6802ca704b49a413888379a91f0b"/>
            <w:id w:val="93220721"/>
            <w:lock w:val="sdtContentLocked"/>
            <w:placeholder>
              <w:docPart w:val="GBC22222222222222222222222222222"/>
            </w:placeholder>
          </w:sdtPr>
          <w:sdtEndPr/>
          <w:sdtContent>
            <w:p w:rsidR="00E266D9" w:rsidRDefault="00363B16" w:rsidP="00350A7A">
              <w:pPr>
                <w:rPr>
                  <w:rFonts w:asciiTheme="minorEastAsia" w:eastAsiaTheme="minorEastAsia" w:hAnsiTheme="minorEastAsia"/>
                  <w:szCs w:val="21"/>
                </w:rPr>
              </w:pPr>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五) 其他重大关联交易"/>
        <w:tag w:val="_SEC_d0d528034450466db3d12315559a161a"/>
        <w:id w:val="-909384511"/>
        <w:lock w:val="sdtLocked"/>
        <w:placeholder>
          <w:docPart w:val="GBC22222222222222222222222222222"/>
        </w:placeholder>
      </w:sdtPr>
      <w:sdtEndPr>
        <w:rPr>
          <w:rFonts w:asciiTheme="minorEastAsia" w:eastAsiaTheme="minorEastAsia" w:hAnsiTheme="minorEastAsia" w:hint="default"/>
          <w:szCs w:val="21"/>
        </w:rPr>
      </w:sdtEndPr>
      <w:sdtContent>
        <w:p w:rsidR="00E266D9" w:rsidRDefault="00363B16">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344245497"/>
            <w:lock w:val="sdtContentLocked"/>
            <w:placeholder>
              <w:docPart w:val="GBC22222222222222222222222222222"/>
            </w:placeholder>
          </w:sdtPr>
          <w:sdtEndPr/>
          <w:sdtContent>
            <w:p w:rsidR="00E266D9" w:rsidRDefault="00363B16" w:rsidP="00350A7A">
              <w:r>
                <w:rPr>
                  <w:szCs w:val="21"/>
                </w:rPr>
                <w:fldChar w:fldCharType="begin"/>
              </w:r>
              <w:r w:rsidR="00350A7A">
                <w:rPr>
                  <w:szCs w:val="21"/>
                </w:rPr>
                <w:instrText xml:space="preserve"> MACROBUTTON  SnrToggleCheckbox □适用 </w:instrText>
              </w:r>
              <w:r>
                <w:rPr>
                  <w:szCs w:val="21"/>
                </w:rPr>
                <w:fldChar w:fldCharType="end"/>
              </w:r>
              <w:r>
                <w:rPr>
                  <w:szCs w:val="21"/>
                </w:rPr>
                <w:fldChar w:fldCharType="begin"/>
              </w:r>
              <w:r w:rsidR="00350A7A">
                <w:rPr>
                  <w:szCs w:val="21"/>
                </w:rPr>
                <w:instrText xml:space="preserve"> MACROBUTTON  SnrToggleCheckbox √不适用 </w:instrText>
              </w:r>
              <w:r>
                <w:rPr>
                  <w:szCs w:val="21"/>
                </w:rPr>
                <w:fldChar w:fldCharType="end"/>
              </w:r>
            </w:p>
          </w:sdtContent>
        </w:sdt>
      </w:sdtContent>
    </w:sdt>
    <w:p w:rsidR="00E266D9" w:rsidRDefault="00E266D9"/>
    <w:sdt>
      <w:sdtPr>
        <w:rPr>
          <w:rFonts w:ascii="宋体" w:hAnsi="宋体" w:cs="宋体" w:hint="eastAsia"/>
          <w:b w:val="0"/>
          <w:bCs w:val="0"/>
          <w:kern w:val="0"/>
          <w:szCs w:val="24"/>
        </w:rPr>
        <w:alias w:val="模块:其他"/>
        <w:tag w:val="_SEC_94b5dc0c50e04cae8442e9675bd15742"/>
        <w:id w:val="-975525198"/>
        <w:lock w:val="sdtLocked"/>
        <w:placeholder>
          <w:docPart w:val="GBC22222222222222222222222222222"/>
        </w:placeholder>
      </w:sdtPr>
      <w:sdtEndPr/>
      <w:sdtContent>
        <w:p w:rsidR="00E266D9" w:rsidRDefault="00363B16">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018279839"/>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p w:rsidR="00E266D9" w:rsidRDefault="00363B16" w:rsidP="00CF1395">
      <w:pPr>
        <w:pStyle w:val="2"/>
        <w:numPr>
          <w:ilvl w:val="0"/>
          <w:numId w:val="30"/>
        </w:numPr>
        <w:spacing w:line="360" w:lineRule="auto"/>
      </w:pPr>
      <w:r>
        <w:rPr>
          <w:rFonts w:hint="eastAsia"/>
        </w:rPr>
        <w:t>重大合同及其履行情况</w:t>
      </w:r>
    </w:p>
    <w:p w:rsidR="00E266D9" w:rsidRDefault="00363B16" w:rsidP="00CF1395">
      <w:pPr>
        <w:pStyle w:val="3"/>
        <w:numPr>
          <w:ilvl w:val="0"/>
          <w:numId w:val="23"/>
        </w:numPr>
      </w:pPr>
      <w:r>
        <w:t>托管、承包、租赁事项</w:t>
      </w:r>
    </w:p>
    <w:p w:rsidR="00E266D9" w:rsidRDefault="006B116F">
      <w:pPr>
        <w:rPr>
          <w:szCs w:val="21"/>
          <w:shd w:val="pct15" w:color="auto" w:fill="FFFFFF"/>
        </w:rPr>
      </w:pPr>
      <w:sdt>
        <w:sdtPr>
          <w:rPr>
            <w:szCs w:val="21"/>
          </w:rPr>
          <w:alias w:val="是否适用：托管、承包、租赁事项[双击切换]"/>
          <w:tag w:val="_GBC_daed561e68674d828a348a97bffbc154"/>
          <w:id w:val="-530494867"/>
          <w:lock w:val="sdtContentLocked"/>
          <w:placeholder>
            <w:docPart w:val="GBC22222222222222222222222222222"/>
          </w:placeholder>
        </w:sdtPr>
        <w:sdtEndPr/>
        <w:sdtContent>
          <w:r w:rsidR="00363B16">
            <w:rPr>
              <w:szCs w:val="21"/>
            </w:rPr>
            <w:fldChar w:fldCharType="begin"/>
          </w:r>
          <w:r w:rsidR="00350A7A">
            <w:rPr>
              <w:szCs w:val="21"/>
            </w:rPr>
            <w:instrText xml:space="preserve"> MACROBUTTON  SnrToggleCheckbox □适用 </w:instrText>
          </w:r>
          <w:r w:rsidR="00363B16">
            <w:rPr>
              <w:szCs w:val="21"/>
            </w:rPr>
            <w:fldChar w:fldCharType="end"/>
          </w:r>
          <w:r w:rsidR="00363B16">
            <w:rPr>
              <w:szCs w:val="21"/>
            </w:rPr>
            <w:fldChar w:fldCharType="begin"/>
          </w:r>
          <w:r w:rsidR="00350A7A">
            <w:rPr>
              <w:szCs w:val="21"/>
            </w:rPr>
            <w:instrText xml:space="preserve"> MACROBUTTON  SnrToggleCheckbox √不适用 </w:instrText>
          </w:r>
          <w:r w:rsidR="00363B16">
            <w:rPr>
              <w:szCs w:val="21"/>
            </w:rPr>
            <w:fldChar w:fldCharType="end"/>
          </w:r>
        </w:sdtContent>
      </w:sdt>
    </w:p>
    <w:p w:rsidR="00E266D9" w:rsidRDefault="00E266D9">
      <w:pPr>
        <w:rPr>
          <w:szCs w:val="21"/>
          <w:shd w:val="pct15" w:color="auto" w:fill="FFFFFF"/>
        </w:rPr>
      </w:pPr>
    </w:p>
    <w:p w:rsidR="00E266D9" w:rsidRDefault="00363B16" w:rsidP="00CF1395">
      <w:pPr>
        <w:pStyle w:val="3"/>
        <w:numPr>
          <w:ilvl w:val="0"/>
          <w:numId w:val="23"/>
        </w:numPr>
      </w:pPr>
      <w:r>
        <w:rPr>
          <w:rFonts w:hint="eastAsia"/>
        </w:rPr>
        <w:t>担保情况</w:t>
      </w:r>
    </w:p>
    <w:sdt>
      <w:sdtPr>
        <w:alias w:val="是否适用：担保情况[双击切换]"/>
        <w:tag w:val="_GBC_aae98b3e30bd49e4b2e1d2643f200047"/>
        <w:id w:val="-2053828140"/>
        <w:lock w:val="sdtContentLocked"/>
        <w:placeholder>
          <w:docPart w:val="GBC22222222222222222222222222222"/>
        </w:placeholder>
      </w:sdtPr>
      <w:sdtEndPr/>
      <w:sdtContent>
        <w:p w:rsidR="00350A7A"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E266D9"/>
    <w:sdt>
      <w:sdtPr>
        <w:rPr>
          <w:rFonts w:ascii="宋体" w:hAnsi="宋体" w:cs="宋体"/>
          <w:b w:val="0"/>
          <w:bCs w:val="0"/>
          <w:kern w:val="0"/>
          <w:szCs w:val="24"/>
        </w:rPr>
        <w:alias w:val="模块:其他重大合同"/>
        <w:tag w:val="_SEC_e046194a1b604165ab4ac9dbd406e6b1"/>
        <w:id w:val="-1390410422"/>
        <w:lock w:val="sdtLocked"/>
        <w:placeholder>
          <w:docPart w:val="GBC22222222222222222222222222222"/>
        </w:placeholder>
      </w:sdtPr>
      <w:sdtEndPr>
        <w:rPr>
          <w:rFonts w:hint="eastAsia"/>
        </w:rPr>
      </w:sdtEndPr>
      <w:sdtContent>
        <w:p w:rsidR="00E266D9" w:rsidRDefault="00363B16" w:rsidP="00CF1395">
          <w:pPr>
            <w:pStyle w:val="3"/>
            <w:numPr>
              <w:ilvl w:val="0"/>
              <w:numId w:val="23"/>
            </w:numPr>
          </w:pPr>
          <w:r>
            <w:t>其他重大合同</w:t>
          </w:r>
        </w:p>
        <w:sdt>
          <w:sdtPr>
            <w:alias w:val="是否适用：其他重大合同[双击切换]"/>
            <w:tag w:val="_GBC_23289ac36e3b4aeeaff6a4f1df0c3165"/>
            <w:id w:val="1338494167"/>
            <w:lock w:val="sdtContentLocked"/>
            <w:placeholder>
              <w:docPart w:val="GBC22222222222222222222222222222"/>
            </w:placeholder>
          </w:sdtPr>
          <w:sdtEndPr/>
          <w:sdtContent>
            <w:p w:rsidR="00E266D9" w:rsidRDefault="00363B16" w:rsidP="00F6663B">
              <w:r>
                <w:fldChar w:fldCharType="begin"/>
              </w:r>
              <w:r w:rsidR="00F6663B">
                <w:instrText xml:space="preserve"> MACROBUTTON  SnrToggleCheckbox □适用 </w:instrText>
              </w:r>
              <w:r>
                <w:fldChar w:fldCharType="end"/>
              </w:r>
              <w:r>
                <w:fldChar w:fldCharType="begin"/>
              </w:r>
              <w:r w:rsidR="00F6663B">
                <w:instrText xml:space="preserve"> MACROBUTTON  SnrToggleCheckbox √不适用 </w:instrText>
              </w:r>
              <w:r>
                <w:fldChar w:fldCharType="end"/>
              </w:r>
            </w:p>
          </w:sdtContent>
        </w:sdt>
      </w:sdtContent>
    </w:sdt>
    <w:p w:rsidR="00E266D9" w:rsidRDefault="00E266D9"/>
    <w:p w:rsidR="00E266D9" w:rsidRDefault="00363B16" w:rsidP="00CF1395">
      <w:pPr>
        <w:pStyle w:val="2"/>
        <w:numPr>
          <w:ilvl w:val="0"/>
          <w:numId w:val="30"/>
        </w:numPr>
        <w:spacing w:line="360" w:lineRule="auto"/>
      </w:pPr>
      <w:r>
        <w:rPr>
          <w:rFonts w:hint="eastAsia"/>
        </w:rPr>
        <w:t>上市公司扶贫工作情况</w:t>
      </w:r>
    </w:p>
    <w:sdt>
      <w:sdtPr>
        <w:alias w:val="是否适用：上市公司扶贫工作情况[双击切换]"/>
        <w:tag w:val="_GBC_a47427153555452aab8fef6451a58abc"/>
        <w:id w:val="914056808"/>
        <w:lock w:val="sdtContentLocked"/>
        <w:placeholder>
          <w:docPart w:val="GBC22222222222222222222222222222"/>
        </w:placeholder>
      </w:sdtPr>
      <w:sdtEndPr/>
      <w:sdtContent>
        <w:p w:rsidR="00E266D9" w:rsidRDefault="00363B16">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E266D9"/>
    <w:p w:rsidR="00E266D9" w:rsidRDefault="00363B16" w:rsidP="00CF1395">
      <w:pPr>
        <w:pStyle w:val="2"/>
        <w:numPr>
          <w:ilvl w:val="0"/>
          <w:numId w:val="30"/>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377936037"/>
        <w:lock w:val="sdtContentLocked"/>
        <w:placeholder>
          <w:docPart w:val="GBC22222222222222222222222222222"/>
        </w:placeholder>
      </w:sdtPr>
      <w:sdtEndPr/>
      <w:sdtContent>
        <w:p w:rsidR="00E266D9" w:rsidRDefault="00363B16">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E266D9"/>
    <w:sdt>
      <w:sdtPr>
        <w:rPr>
          <w:rFonts w:ascii="宋体" w:hAnsi="宋体" w:cs="宋体"/>
          <w:b w:val="0"/>
          <w:bCs w:val="0"/>
          <w:kern w:val="0"/>
          <w:szCs w:val="24"/>
        </w:rPr>
        <w:alias w:val="模块:属于环境保护部门公布的重点排污单位的公司及其子公司的环保情况..."/>
        <w:tag w:val="_SEC_32b52a8a52ab4c4db2e8acd5f501da6d"/>
        <w:id w:val="577571116"/>
        <w:lock w:val="sdtLocked"/>
        <w:placeholder>
          <w:docPart w:val="GBC22222222222222222222222222222"/>
        </w:placeholder>
      </w:sdtPr>
      <w:sdtEndPr>
        <w:rPr>
          <w:rFonts w:hint="eastAsia"/>
        </w:rPr>
      </w:sdtEndPr>
      <w:sdtContent>
        <w:p w:rsidR="00E266D9" w:rsidRDefault="00363B16" w:rsidP="00CF1395">
          <w:pPr>
            <w:pStyle w:val="2"/>
            <w:numPr>
              <w:ilvl w:val="0"/>
              <w:numId w:val="30"/>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794098362"/>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sdtContent>
    </w:sdt>
    <w:p w:rsidR="00E266D9" w:rsidRDefault="00E266D9"/>
    <w:p w:rsidR="00E266D9" w:rsidRDefault="00363B16" w:rsidP="00CF1395">
      <w:pPr>
        <w:pStyle w:val="2"/>
        <w:numPr>
          <w:ilvl w:val="0"/>
          <w:numId w:val="30"/>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607546983"/>
        <w:lock w:val="sdtLocked"/>
        <w:placeholder>
          <w:docPart w:val="GBC22222222222222222222222222222"/>
        </w:placeholder>
      </w:sdtPr>
      <w:sdtEndPr>
        <w:rPr>
          <w:rFonts w:asciiTheme="minorEastAsia" w:eastAsiaTheme="minorEastAsia" w:hAnsiTheme="minorEastAsia" w:hint="eastAsia"/>
          <w:szCs w:val="21"/>
        </w:rPr>
      </w:sdtEndPr>
      <w:sdtContent>
        <w:p w:rsidR="00E266D9" w:rsidRDefault="00363B16" w:rsidP="00CF1395">
          <w:pPr>
            <w:pStyle w:val="3"/>
            <w:numPr>
              <w:ilvl w:val="0"/>
              <w:numId w:val="27"/>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921768505"/>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663542739"/>
        <w:lock w:val="sdtLocked"/>
        <w:placeholder>
          <w:docPart w:val="GBC22222222222222222222222222222"/>
        </w:placeholder>
      </w:sdtPr>
      <w:sdtEndPr>
        <w:rPr>
          <w:rFonts w:asciiTheme="minorEastAsia" w:eastAsiaTheme="minorEastAsia" w:hAnsiTheme="minorEastAsia" w:hint="eastAsia"/>
          <w:szCs w:val="24"/>
        </w:rPr>
      </w:sdtEndPr>
      <w:sdtContent>
        <w:p w:rsidR="00E266D9" w:rsidRDefault="00363B16" w:rsidP="00CF1395">
          <w:pPr>
            <w:pStyle w:val="3"/>
            <w:numPr>
              <w:ilvl w:val="0"/>
              <w:numId w:val="27"/>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797063678"/>
            <w:lock w:val="sdtContentLocked"/>
            <w:placeholder>
              <w:docPart w:val="GBC22222222222222222222222222222"/>
            </w:placeholder>
          </w:sdtPr>
          <w:sdtEndPr/>
          <w:sdtContent>
            <w:p w:rsidR="00E266D9" w:rsidRDefault="00363B16" w:rsidP="00350A7A">
              <w:r>
                <w:fldChar w:fldCharType="begin"/>
              </w:r>
              <w:r w:rsidR="00350A7A">
                <w:instrText xml:space="preserve"> MACROBUTTON  SnrToggleCheckbox □适用 </w:instrText>
              </w:r>
              <w:r>
                <w:fldChar w:fldCharType="end"/>
              </w:r>
              <w:r>
                <w:fldChar w:fldCharType="begin"/>
              </w:r>
              <w:r w:rsidR="00350A7A">
                <w:instrText xml:space="preserve"> MACROBUTTON  SnrToggleCheckbox √不适用 </w:instrText>
              </w:r>
              <w:r>
                <w:fldChar w:fldCharType="end"/>
              </w:r>
            </w:p>
          </w:sdtContent>
        </w:sdt>
        <w:p w:rsidR="00E266D9" w:rsidRDefault="006B116F">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1514687722"/>
        <w:lock w:val="sdtLocked"/>
        <w:placeholder>
          <w:docPart w:val="GBC22222222222222222222222222222"/>
        </w:placeholder>
      </w:sdtPr>
      <w:sdtEndPr>
        <w:rPr>
          <w:szCs w:val="24"/>
        </w:rPr>
      </w:sdtEndPr>
      <w:sdtContent>
        <w:p w:rsidR="00E266D9" w:rsidRDefault="00363B16" w:rsidP="00CF1395">
          <w:pPr>
            <w:pStyle w:val="3"/>
            <w:numPr>
              <w:ilvl w:val="0"/>
              <w:numId w:val="27"/>
            </w:numPr>
          </w:pPr>
          <w:r>
            <w:t>其他</w:t>
          </w:r>
        </w:p>
        <w:sdt>
          <w:sdtPr>
            <w:alias w:val="是否适用：其他重大事项的说明[双击切换]"/>
            <w:tag w:val="_GBC_305fce3f50ec40648f3016211970114b"/>
            <w:id w:val="-1143036004"/>
            <w:lock w:val="sdtContentLocked"/>
            <w:placeholder>
              <w:docPart w:val="GBC22222222222222222222222222222"/>
            </w:placeholder>
          </w:sdtPr>
          <w:sdtEndPr/>
          <w:sdtContent>
            <w:p w:rsidR="00C93628" w:rsidRDefault="00363B16" w:rsidP="00350A7A">
              <w:r>
                <w:fldChar w:fldCharType="begin"/>
              </w:r>
              <w:r w:rsidR="00C93628">
                <w:instrText xml:space="preserve"> MACROBUTTON  SnrToggleCheckbox √适用 </w:instrText>
              </w:r>
              <w:r>
                <w:fldChar w:fldCharType="end"/>
              </w:r>
              <w:r>
                <w:fldChar w:fldCharType="begin"/>
              </w:r>
              <w:r w:rsidR="00C93628">
                <w:instrText xml:space="preserve"> MACROBUTTON  SnrToggleCheckbox □不适用 </w:instrText>
              </w:r>
              <w:r>
                <w:fldChar w:fldCharType="end"/>
              </w:r>
            </w:p>
          </w:sdtContent>
        </w:sdt>
        <w:sdt>
          <w:sdtPr>
            <w:alias w:val="其它重大事项说明"/>
            <w:tag w:val="_GBC_db46e9cfddc14bbdbe3e9c9c6dc7e66f"/>
            <w:id w:val="1946725815"/>
            <w:lock w:val="sdtLocked"/>
          </w:sdtPr>
          <w:sdtEndPr/>
          <w:sdtContent>
            <w:p w:rsidR="00E82132" w:rsidRPr="001D2041" w:rsidRDefault="00E82132" w:rsidP="004C15C6">
              <w:pPr>
                <w:ind w:firstLineChars="200" w:firstLine="420"/>
              </w:pPr>
              <w:r>
                <w:rPr>
                  <w:rFonts w:hint="eastAsia"/>
                </w:rPr>
                <w:t>公司于2017年6月28日分别召开了公司第八届董事会第二十一次会议和第八届监事会第十二次会议。会议审议通过了《关于公司控股股东变更解决同业竞争承诺的议案</w:t>
              </w:r>
              <w:r w:rsidRPr="00692760">
                <w:rPr>
                  <w:rFonts w:hint="eastAsia"/>
                </w:rPr>
                <w:t>》</w:t>
              </w:r>
              <w:r>
                <w:rPr>
                  <w:rFonts w:hint="eastAsia"/>
                </w:rPr>
                <w:t>，并将上述议案提交公司</w:t>
              </w:r>
              <w:r>
                <w:t>201</w:t>
              </w:r>
              <w:r>
                <w:rPr>
                  <w:rFonts w:hint="eastAsia"/>
                </w:rPr>
                <w:t>7</w:t>
              </w:r>
              <w:r>
                <w:t>年第一次临时股东大会审议</w:t>
              </w:r>
              <w:r>
                <w:rPr>
                  <w:rFonts w:hint="eastAsia"/>
                </w:rPr>
                <w:t>，</w:t>
              </w:r>
              <w:r>
                <w:t>201</w:t>
              </w:r>
              <w:r>
                <w:rPr>
                  <w:rFonts w:hint="eastAsia"/>
                </w:rPr>
                <w:t>7</w:t>
              </w:r>
              <w:r>
                <w:t>年第一次临时股东大会</w:t>
              </w:r>
              <w:r>
                <w:rPr>
                  <w:rFonts w:hint="eastAsia"/>
                </w:rPr>
                <w:t>审议</w:t>
              </w:r>
              <w:r>
                <w:t>通过了</w:t>
              </w:r>
              <w:r w:rsidRPr="00692760">
                <w:rPr>
                  <w:rFonts w:hint="eastAsia"/>
                </w:rPr>
                <w:t>《关于公司</w:t>
              </w:r>
              <w:r w:rsidRPr="001D2041">
                <w:rPr>
                  <w:rFonts w:hint="eastAsia"/>
                </w:rPr>
                <w:t>控股股东变更解决同业竞争承诺的提案》，</w:t>
              </w:r>
              <w:r w:rsidRPr="001D2041">
                <w:t>同意控股股东开发公司结合资产实际情况,就2012年重组时</w:t>
              </w:r>
              <w:proofErr w:type="gramStart"/>
              <w:r w:rsidRPr="001D2041">
                <w:t>作出</w:t>
              </w:r>
              <w:proofErr w:type="gramEnd"/>
              <w:r w:rsidRPr="001D2041">
                <w:t>的解决同业竞争的承诺做出相应变更。具体内容详见公司《关于控股股东变更解决同业竞争承诺的公告》（临 20</w:t>
              </w:r>
              <w:r w:rsidRPr="001D2041">
                <w:rPr>
                  <w:rFonts w:hint="eastAsia"/>
                </w:rPr>
                <w:t>17</w:t>
              </w:r>
              <w:r w:rsidRPr="001D2041">
                <w:t>-011）。</w:t>
              </w:r>
            </w:p>
            <w:p w:rsidR="00C93628" w:rsidRPr="001D2041" w:rsidRDefault="00E82132" w:rsidP="004C15C6">
              <w:pPr>
                <w:ind w:firstLineChars="200" w:firstLine="420"/>
              </w:pPr>
              <w:r w:rsidRPr="001D2041">
                <w:rPr>
                  <w:rFonts w:hint="eastAsia"/>
                </w:rPr>
                <w:t>截止本报告披露日，开发公司已聘请了具有证券从业资格的中介公司开展坯布市场和服装服饰市场的审计、评估工作，有关工作正在积极</w:t>
              </w:r>
              <w:r w:rsidR="00116BBC" w:rsidRPr="001D2041">
                <w:rPr>
                  <w:rFonts w:hint="eastAsia"/>
                </w:rPr>
                <w:t>推进</w:t>
              </w:r>
              <w:r w:rsidRPr="001D2041">
                <w:rPr>
                  <w:rFonts w:hint="eastAsia"/>
                </w:rPr>
                <w:t>中。</w:t>
              </w:r>
            </w:p>
          </w:sdtContent>
        </w:sdt>
        <w:p w:rsidR="00E266D9" w:rsidRDefault="006B116F" w:rsidP="00350A7A"/>
      </w:sdtContent>
    </w:sdt>
    <w:p w:rsidR="00E266D9" w:rsidRDefault="00E266D9"/>
    <w:p w:rsidR="00E266D9" w:rsidRDefault="00E266D9"/>
    <w:p w:rsidR="00E266D9" w:rsidRDefault="00363B16">
      <w:pPr>
        <w:pStyle w:val="10"/>
        <w:numPr>
          <w:ilvl w:val="0"/>
          <w:numId w:val="3"/>
        </w:numPr>
      </w:pPr>
      <w:bookmarkStart w:id="24" w:name="_Toc392233016"/>
      <w:bookmarkStart w:id="25" w:name="_Toc484510569"/>
      <w:r>
        <w:rPr>
          <w:rFonts w:hint="eastAsia"/>
        </w:rPr>
        <w:lastRenderedPageBreak/>
        <w:t>普通股股份变动及股东情况</w:t>
      </w:r>
      <w:bookmarkEnd w:id="24"/>
      <w:bookmarkEnd w:id="25"/>
    </w:p>
    <w:p w:rsidR="00E266D9" w:rsidRDefault="00363B16">
      <w:pPr>
        <w:pStyle w:val="2"/>
        <w:numPr>
          <w:ilvl w:val="0"/>
          <w:numId w:val="1"/>
        </w:numPr>
        <w:spacing w:line="360" w:lineRule="auto"/>
        <w:ind w:left="448" w:hanging="448"/>
      </w:pPr>
      <w:bookmarkStart w:id="26" w:name="_Toc342059476"/>
      <w:bookmarkStart w:id="27" w:name="_Toc342565989"/>
      <w:r>
        <w:t>股</w:t>
      </w:r>
      <w:r>
        <w:rPr>
          <w:rFonts w:hint="eastAsia"/>
        </w:rPr>
        <w:t>本变动情况</w:t>
      </w:r>
      <w:bookmarkEnd w:id="26"/>
      <w:bookmarkEnd w:id="27"/>
    </w:p>
    <w:p w:rsidR="00E266D9" w:rsidRDefault="00363B16" w:rsidP="00CF1395">
      <w:pPr>
        <w:pStyle w:val="3"/>
        <w:numPr>
          <w:ilvl w:val="1"/>
          <w:numId w:val="11"/>
        </w:numPr>
      </w:pPr>
      <w:bookmarkStart w:id="28" w:name="_Toc342059477"/>
      <w:bookmarkStart w:id="29" w:name="_Toc342565990"/>
      <w:r>
        <w:rPr>
          <w:rFonts w:hint="eastAsia"/>
        </w:rPr>
        <w:t>股份变动情况表</w:t>
      </w:r>
      <w:bookmarkEnd w:id="28"/>
      <w:bookmarkEnd w:id="29"/>
    </w:p>
    <w:p w:rsidR="00E266D9" w:rsidRDefault="00363B16" w:rsidP="00CF1395">
      <w:pPr>
        <w:pStyle w:val="4"/>
        <w:numPr>
          <w:ilvl w:val="2"/>
          <w:numId w:val="12"/>
        </w:numPr>
      </w:pPr>
      <w:r>
        <w:rPr>
          <w:rFonts w:hint="eastAsia"/>
        </w:rPr>
        <w:t>股份变动情况表</w:t>
      </w:r>
    </w:p>
    <w:sdt>
      <w:sdtPr>
        <w:rPr>
          <w:rFonts w:hint="eastAsia"/>
        </w:rPr>
        <w:alias w:val="选项模块:报告期内，公司股份总数及股本结构未发生变化。"/>
        <w:tag w:val="_GBC_dd8bc2a0b3ed4147a1e657cdc8573344"/>
        <w:id w:val="-1529784196"/>
        <w:lock w:val="sdtLocked"/>
        <w:placeholder>
          <w:docPart w:val="GBC22222222222222222222222222222"/>
        </w:placeholder>
      </w:sdtPr>
      <w:sdtEndPr/>
      <w:sdtContent>
        <w:p w:rsidR="00E266D9" w:rsidRDefault="00363B16">
          <w:r>
            <w:rPr>
              <w:rFonts w:hint="eastAsia"/>
            </w:rPr>
            <w:t>报告期内，公司股份总数及股本结构未发生变化。</w:t>
          </w:r>
        </w:p>
      </w:sdtContent>
    </w:sdt>
    <w:p w:rsidR="00E266D9" w:rsidRDefault="00E266D9">
      <w:pPr>
        <w:rPr>
          <w:szCs w:val="21"/>
        </w:rPr>
      </w:pPr>
    </w:p>
    <w:bookmarkStart w:id="30" w:name="_Toc342059483" w:displacedByCustomXml="next"/>
    <w:bookmarkStart w:id="31" w:name="_Toc342565996" w:displacedByCustomXml="next"/>
    <w:sdt>
      <w:sdtPr>
        <w:rPr>
          <w:rFonts w:ascii="Calibri" w:hAnsi="Calibri" w:cs="宋体"/>
          <w:b w:val="0"/>
          <w:bCs w:val="0"/>
          <w:kern w:val="0"/>
          <w:szCs w:val="22"/>
        </w:rPr>
        <w:alias w:val="模块:股份变动情况说明"/>
        <w:tag w:val="_GBC_11d26f58e47e4a1f997d73362074f464"/>
        <w:id w:val="340587154"/>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2"/>
              <w:numId w:val="12"/>
            </w:numPr>
          </w:pPr>
          <w:r>
            <w:t>股份变动情况说明</w:t>
          </w:r>
        </w:p>
        <w:sdt>
          <w:sdtPr>
            <w:alias w:val="是否适用：普通股股份变动情况说明[双击切换]"/>
            <w:tag w:val="_GBC_28994e6dc9c649e498c0ab9c340777bf"/>
            <w:id w:val="-302158951"/>
            <w:lock w:val="sdtContentLocked"/>
            <w:placeholder>
              <w:docPart w:val="GBC22222222222222222222222222222"/>
            </w:placeholder>
          </w:sdtPr>
          <w:sdtEndPr/>
          <w:sdtContent>
            <w:p w:rsidR="00E266D9" w:rsidRDefault="00363B16" w:rsidP="00BD4800">
              <w:r>
                <w:fldChar w:fldCharType="begin"/>
              </w:r>
              <w:r w:rsidR="00BD4800">
                <w:instrText xml:space="preserve"> MACROBUTTON  SnrToggleCheckbox □适用 </w:instrText>
              </w:r>
              <w:r>
                <w:fldChar w:fldCharType="end"/>
              </w:r>
              <w:r>
                <w:fldChar w:fldCharType="begin"/>
              </w:r>
              <w:r w:rsidR="00BD4800">
                <w:instrText xml:space="preserve"> MACROBUTTON  SnrToggleCheckbox √不适用 </w:instrText>
              </w:r>
              <w:r>
                <w:fldChar w:fldCharType="end"/>
              </w:r>
            </w:p>
          </w:sdtContent>
        </w:sdt>
      </w:sdtContent>
    </w:sdt>
    <w:p w:rsidR="00E266D9" w:rsidRDefault="00E266D9"/>
    <w:sdt>
      <w:sdtPr>
        <w:rPr>
          <w:rFonts w:ascii="宋体" w:hAnsi="宋体" w:cs="宋体"/>
          <w:b/>
          <w:bCs/>
          <w:kern w:val="0"/>
          <w:szCs w:val="24"/>
        </w:rPr>
        <w:alias w:val="模块:报告期后到半年报披露日期间发生股份变动对每股收益等指标影响"/>
        <w:tag w:val="_GBC_2c9eb79778814e39ab254196ba75dab3"/>
        <w:id w:val="-783886479"/>
        <w:lock w:val="sdtLocked"/>
        <w:placeholder>
          <w:docPart w:val="GBC22222222222222222222222222222"/>
        </w:placeholder>
      </w:sdtPr>
      <w:sdtEndPr>
        <w:rPr>
          <w:rFonts w:hint="eastAsia"/>
          <w:b w:val="0"/>
          <w:bCs w:val="0"/>
        </w:rPr>
      </w:sdtEndPr>
      <w:sdtContent>
        <w:p w:rsidR="00E266D9" w:rsidRDefault="00363B16" w:rsidP="00CF1395">
          <w:pPr>
            <w:pStyle w:val="a9"/>
            <w:numPr>
              <w:ilvl w:val="2"/>
              <w:numId w:val="12"/>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160970904"/>
            <w:lock w:val="sdtContentLocked"/>
            <w:placeholder>
              <w:docPart w:val="GBC22222222222222222222222222222"/>
            </w:placeholder>
          </w:sdtPr>
          <w:sdtEndPr/>
          <w:sdtContent>
            <w:p w:rsidR="00E266D9" w:rsidRDefault="00363B16" w:rsidP="00BD4800">
              <w:r>
                <w:fldChar w:fldCharType="begin"/>
              </w:r>
              <w:r w:rsidR="00BD4800">
                <w:instrText xml:space="preserve"> MACROBUTTON  SnrToggleCheckbox □适用 </w:instrText>
              </w:r>
              <w:r>
                <w:fldChar w:fldCharType="end"/>
              </w:r>
              <w:r>
                <w:fldChar w:fldCharType="begin"/>
              </w:r>
              <w:r w:rsidR="00BD4800">
                <w:instrText xml:space="preserve"> MACROBUTTON  SnrToggleCheckbox √不适用 </w:instrText>
              </w:r>
              <w:r>
                <w:fldChar w:fldCharType="end"/>
              </w:r>
            </w:p>
          </w:sdtContent>
        </w:sdt>
      </w:sdtContent>
    </w:sdt>
    <w:p w:rsidR="00E266D9" w:rsidRDefault="00E266D9"/>
    <w:sdt>
      <w:sdtPr>
        <w:rPr>
          <w:rFonts w:ascii="Calibri" w:hAnsi="Calibri" w:cs="宋体"/>
          <w:b w:val="0"/>
          <w:bCs w:val="0"/>
          <w:kern w:val="0"/>
          <w:szCs w:val="22"/>
        </w:rPr>
        <w:alias w:val="模块:公司认为必要或证券监管机构要求披露的其他内容"/>
        <w:tag w:val="_GBC_ea8cea8d08c04df4b51a4a58c86eadd2"/>
        <w:id w:val="37561583"/>
        <w:lock w:val="sdtLocked"/>
        <w:placeholder>
          <w:docPart w:val="GBC22222222222222222222222222222"/>
        </w:placeholder>
      </w:sdtPr>
      <w:sdtEndPr>
        <w:rPr>
          <w:rFonts w:ascii="宋体" w:hAnsi="宋体" w:hint="eastAsia"/>
          <w:szCs w:val="24"/>
        </w:rPr>
      </w:sdtEndPr>
      <w:sdtContent>
        <w:p w:rsidR="00E266D9" w:rsidRDefault="00363B16" w:rsidP="00CF1395">
          <w:pPr>
            <w:pStyle w:val="4"/>
            <w:numPr>
              <w:ilvl w:val="2"/>
              <w:numId w:val="12"/>
            </w:numPr>
          </w:pPr>
          <w:r>
            <w:t>公司认为必要或证券监管机构要求披露的其他内容</w:t>
          </w:r>
        </w:p>
        <w:sdt>
          <w:sdtPr>
            <w:alias w:val="是否适用：公司认为必要或证券监管机构要求披露的其他内容[双击切换]"/>
            <w:tag w:val="_GBC_7554eed1e25047d282437f24056d532b"/>
            <w:id w:val="1714926447"/>
            <w:lock w:val="sdtContentLocked"/>
            <w:placeholder>
              <w:docPart w:val="GBC22222222222222222222222222222"/>
            </w:placeholder>
          </w:sdtPr>
          <w:sdtEndPr/>
          <w:sdtContent>
            <w:p w:rsidR="00E266D9" w:rsidRDefault="00363B16" w:rsidP="00BD4800">
              <w:r>
                <w:fldChar w:fldCharType="begin"/>
              </w:r>
              <w:r w:rsidR="00BD4800">
                <w:instrText xml:space="preserve"> MACROBUTTON  SnrToggleCheckbox □适用 </w:instrText>
              </w:r>
              <w:r>
                <w:fldChar w:fldCharType="end"/>
              </w:r>
              <w:r>
                <w:fldChar w:fldCharType="begin"/>
              </w:r>
              <w:r w:rsidR="00BD4800">
                <w:instrText xml:space="preserve"> MACROBUTTON  SnrToggleCheckbox √不适用 </w:instrText>
              </w:r>
              <w:r>
                <w:fldChar w:fldCharType="end"/>
              </w:r>
            </w:p>
          </w:sdtContent>
        </w:sdt>
      </w:sdtContent>
    </w:sdt>
    <w:p w:rsidR="00E266D9" w:rsidRDefault="00E266D9"/>
    <w:p w:rsidR="00E266D9" w:rsidRDefault="00363B16" w:rsidP="00CF1395">
      <w:pPr>
        <w:pStyle w:val="3"/>
        <w:numPr>
          <w:ilvl w:val="1"/>
          <w:numId w:val="11"/>
        </w:numPr>
      </w:pPr>
      <w:r>
        <w:t>限售股份变动情况</w:t>
      </w:r>
    </w:p>
    <w:sdt>
      <w:sdtPr>
        <w:alias w:val="是否适用：限售股份变动情况表[双击切换]"/>
        <w:tag w:val="_GBC_6f5978a50e224b6aa94189436cdee711"/>
        <w:id w:val="873506832"/>
        <w:lock w:val="sdtContentLocked"/>
        <w:placeholder>
          <w:docPart w:val="GBC22222222222222222222222222222"/>
        </w:placeholder>
      </w:sdtPr>
      <w:sdtEndPr/>
      <w:sdtContent>
        <w:p w:rsidR="00BD4800" w:rsidRDefault="00363B16" w:rsidP="00BD4800">
          <w:pPr>
            <w:rPr>
              <w:rFonts w:asciiTheme="minorEastAsia" w:eastAsiaTheme="minorEastAsia" w:hAnsiTheme="minorEastAsia"/>
            </w:rPr>
          </w:pPr>
          <w:r>
            <w:fldChar w:fldCharType="begin"/>
          </w:r>
          <w:r w:rsidR="00BD4800">
            <w:instrText xml:space="preserve"> MACROBUTTON  SnrToggleCheckbox □适用 </w:instrText>
          </w:r>
          <w:r>
            <w:fldChar w:fldCharType="end"/>
          </w:r>
          <w:r>
            <w:fldChar w:fldCharType="begin"/>
          </w:r>
          <w:r w:rsidR="00BD4800">
            <w:instrText xml:space="preserve"> MACROBUTTON  SnrToggleCheckbox √不适用 </w:instrText>
          </w:r>
          <w:r>
            <w:fldChar w:fldCharType="end"/>
          </w:r>
        </w:p>
      </w:sdtContent>
    </w:sdt>
    <w:p w:rsidR="00E266D9" w:rsidRDefault="00E266D9">
      <w:pPr>
        <w:rPr>
          <w:rFonts w:asciiTheme="minorEastAsia" w:eastAsiaTheme="minorEastAsia" w:hAnsiTheme="minorEastAsia"/>
        </w:rPr>
      </w:pPr>
    </w:p>
    <w:p w:rsidR="00E266D9" w:rsidRDefault="00363B16">
      <w:pPr>
        <w:pStyle w:val="2"/>
        <w:numPr>
          <w:ilvl w:val="0"/>
          <w:numId w:val="1"/>
        </w:numPr>
        <w:spacing w:line="360" w:lineRule="auto"/>
        <w:ind w:left="448" w:hanging="448"/>
      </w:pPr>
      <w:r>
        <w:t>股东情况</w:t>
      </w:r>
      <w:bookmarkEnd w:id="31"/>
      <w:bookmarkEnd w:id="30"/>
    </w:p>
    <w:sdt>
      <w:sdtPr>
        <w:rPr>
          <w:rFonts w:ascii="宋体" w:hAnsi="宋体" w:cs="宋体"/>
          <w:b w:val="0"/>
          <w:bCs w:val="0"/>
          <w:kern w:val="0"/>
          <w:szCs w:val="22"/>
        </w:rPr>
        <w:alias w:val="模块:股东总数"/>
        <w:tag w:val="_GBC_ba0ac3b5d31347c0a620e3662112fa62"/>
        <w:id w:val="-219515967"/>
        <w:lock w:val="sdtLocked"/>
        <w:placeholder>
          <w:docPart w:val="GBC22222222222222222222222222222"/>
        </w:placeholder>
      </w:sdtPr>
      <w:sdtEndPr>
        <w:rPr>
          <w:szCs w:val="24"/>
        </w:rPr>
      </w:sdtEndPr>
      <w:sdtContent>
        <w:p w:rsidR="00E266D9" w:rsidRDefault="00363B16" w:rsidP="00CF1395">
          <w:pPr>
            <w:pStyle w:val="3"/>
            <w:numPr>
              <w:ilvl w:val="1"/>
              <w:numId w:val="13"/>
            </w:numPr>
          </w:pPr>
          <w:r>
            <w:t>股东总数</w:t>
          </w:r>
          <w:r>
            <w:t>:</w:t>
          </w:r>
        </w:p>
        <w:tbl>
          <w:tblPr>
            <w:tblStyle w:val="a6"/>
            <w:tblW w:w="0" w:type="auto"/>
            <w:tblLook w:val="04A0" w:firstRow="1" w:lastRow="0" w:firstColumn="1" w:lastColumn="0" w:noHBand="0" w:noVBand="1"/>
          </w:tblPr>
          <w:tblGrid>
            <w:gridCol w:w="5070"/>
            <w:gridCol w:w="3978"/>
          </w:tblGrid>
          <w:tr w:rsidR="00E266D9" w:rsidTr="00310188">
            <w:tc>
              <w:tcPr>
                <w:tcW w:w="5070" w:type="dxa"/>
              </w:tcPr>
              <w:p w:rsidR="00E266D9" w:rsidRDefault="00363B16">
                <w:r>
                  <w:t>截止报告期末</w:t>
                </w:r>
                <w:r>
                  <w:rPr>
                    <w:rFonts w:hint="eastAsia"/>
                  </w:rPr>
                  <w:t>普通股</w:t>
                </w:r>
                <w:r>
                  <w:t>股东总数(户)</w:t>
                </w:r>
              </w:p>
            </w:tc>
            <w:sdt>
              <w:sdtPr>
                <w:alias w:val="报告期末股东总数"/>
                <w:tag w:val="_GBC_9fd402ec66014f4e9716c7fdb0286bd2"/>
                <w:id w:val="-592934565"/>
                <w:lock w:val="sdtLocked"/>
              </w:sdtPr>
              <w:sdtEndPr/>
              <w:sdtContent>
                <w:tc>
                  <w:tcPr>
                    <w:tcW w:w="3978" w:type="dxa"/>
                  </w:tcPr>
                  <w:p w:rsidR="00E266D9" w:rsidRDefault="00BD4800" w:rsidP="00BD4800">
                    <w:pPr>
                      <w:jc w:val="right"/>
                    </w:pPr>
                    <w:r>
                      <w:t>45,551</w:t>
                    </w:r>
                  </w:p>
                </w:tc>
              </w:sdtContent>
            </w:sdt>
          </w:tr>
          <w:tr w:rsidR="00E266D9" w:rsidTr="00310188">
            <w:tc>
              <w:tcPr>
                <w:tcW w:w="5070" w:type="dxa"/>
              </w:tcPr>
              <w:p w:rsidR="00E266D9" w:rsidRDefault="00363B16">
                <w:r>
                  <w:rPr>
                    <w:rFonts w:hint="eastAsia"/>
                  </w:rPr>
                  <w:t>截止报告期末表决权恢复的优先股股东总数（户）</w:t>
                </w:r>
              </w:p>
            </w:tc>
            <w:sdt>
              <w:sdtPr>
                <w:alias w:val="报告期末表决权恢复的优先股股东总数"/>
                <w:tag w:val="_GBC_b41615ffc6ff4fa08ac28734990e5cff"/>
                <w:id w:val="-886260561"/>
                <w:lock w:val="sdtLocked"/>
              </w:sdtPr>
              <w:sdtEndPr/>
              <w:sdtContent>
                <w:tc>
                  <w:tcPr>
                    <w:tcW w:w="3978" w:type="dxa"/>
                  </w:tcPr>
                  <w:p w:rsidR="00E266D9" w:rsidRDefault="00BD4800" w:rsidP="00BD4800">
                    <w:pPr>
                      <w:jc w:val="right"/>
                    </w:pPr>
                    <w:r>
                      <w:rPr>
                        <w:rFonts w:hint="eastAsia"/>
                      </w:rPr>
                      <w:t>0</w:t>
                    </w:r>
                  </w:p>
                </w:tc>
              </w:sdtContent>
            </w:sdt>
          </w:tr>
        </w:tbl>
      </w:sdtContent>
    </w:sdt>
    <w:p w:rsidR="00E266D9" w:rsidRDefault="00E266D9"/>
    <w:p w:rsidR="00E266D9" w:rsidRDefault="00363B16" w:rsidP="00CF1395">
      <w:pPr>
        <w:pStyle w:val="3"/>
        <w:numPr>
          <w:ilvl w:val="1"/>
          <w:numId w:val="13"/>
        </w:numPr>
      </w:pPr>
      <w:bookmarkStart w:id="32" w:name="_Toc342565998"/>
      <w:bookmarkStart w:id="33"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411202803"/>
        <w:lock w:val="sdtLocked"/>
        <w:placeholder>
          <w:docPart w:val="GBC22222222222222222222222222222"/>
        </w:placeholder>
      </w:sdtPr>
      <w:sdtEndPr>
        <w:rPr>
          <w:rFonts w:cs="Arial" w:hint="default"/>
          <w:b w:val="0"/>
          <w:bCs w:val="0"/>
          <w:szCs w:val="21"/>
        </w:rPr>
      </w:sdtEndPr>
      <w:sdtContent>
        <w:bookmarkEnd w:id="33" w:displacedByCustomXml="prev"/>
        <w:bookmarkEnd w:id="32" w:displacedByCustomXml="prev"/>
        <w:p w:rsidR="00E266D9" w:rsidRDefault="00363B16">
          <w:pPr>
            <w:jc w:val="right"/>
            <w:rPr>
              <w:szCs w:val="21"/>
            </w:rPr>
          </w:pPr>
          <w:r>
            <w:rPr>
              <w:bCs/>
              <w:szCs w:val="21"/>
            </w:rPr>
            <w:t>单位:</w:t>
          </w:r>
          <w:sdt>
            <w:sdtPr>
              <w:rPr>
                <w:bCs/>
                <w:szCs w:val="21"/>
              </w:rPr>
              <w:alias w:val="单位：前十名股东持股情况"/>
              <w:tag w:val="_GBC_9d020b31dcb449c980ed0856cf6dae82"/>
              <w:id w:val="53646676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1297"/>
            <w:gridCol w:w="1387"/>
            <w:gridCol w:w="772"/>
            <w:gridCol w:w="740"/>
            <w:gridCol w:w="614"/>
            <w:gridCol w:w="633"/>
            <w:gridCol w:w="649"/>
            <w:gridCol w:w="1112"/>
          </w:tblGrid>
          <w:tr w:rsidR="00BD4800" w:rsidTr="00116BBC">
            <w:trPr>
              <w:cantSplit/>
            </w:trPr>
            <w:tc>
              <w:tcPr>
                <w:tcW w:w="9180" w:type="dxa"/>
                <w:gridSpan w:val="9"/>
                <w:shd w:val="clear" w:color="auto" w:fill="auto"/>
                <w:vAlign w:val="center"/>
              </w:tcPr>
              <w:p w:rsidR="00BD4800" w:rsidRDefault="00BD4800" w:rsidP="00116BBC">
                <w:pPr>
                  <w:pStyle w:val="a8"/>
                  <w:rPr>
                    <w:rFonts w:ascii="宋体" w:hAnsi="宋体"/>
                  </w:rPr>
                </w:pPr>
                <w:r>
                  <w:rPr>
                    <w:rFonts w:ascii="宋体" w:hAnsi="宋体"/>
                  </w:rPr>
                  <w:t>前十名股东持股情况</w:t>
                </w:r>
              </w:p>
            </w:tc>
          </w:tr>
          <w:tr w:rsidR="00BD4800" w:rsidTr="00116BBC">
            <w:trPr>
              <w:cantSplit/>
            </w:trPr>
            <w:tc>
              <w:tcPr>
                <w:tcW w:w="0" w:type="auto"/>
                <w:vMerge w:val="restart"/>
                <w:shd w:val="clear" w:color="auto" w:fill="auto"/>
                <w:vAlign w:val="center"/>
              </w:tcPr>
              <w:p w:rsidR="00BD4800" w:rsidRDefault="00BD4800" w:rsidP="00116BBC">
                <w:pPr>
                  <w:jc w:val="both"/>
                  <w:rPr>
                    <w:szCs w:val="21"/>
                  </w:rPr>
                </w:pPr>
                <w:r>
                  <w:rPr>
                    <w:szCs w:val="21"/>
                  </w:rPr>
                  <w:t>股东名称</w:t>
                </w:r>
              </w:p>
              <w:p w:rsidR="00BD4800" w:rsidRDefault="00BD4800" w:rsidP="00116BBC">
                <w:pPr>
                  <w:jc w:val="both"/>
                  <w:rPr>
                    <w:szCs w:val="21"/>
                  </w:rPr>
                </w:pPr>
                <w:r>
                  <w:rPr>
                    <w:rFonts w:hint="eastAsia"/>
                    <w:szCs w:val="21"/>
                  </w:rPr>
                  <w:t>（全称）</w:t>
                </w:r>
              </w:p>
            </w:tc>
            <w:tc>
              <w:tcPr>
                <w:tcW w:w="0" w:type="auto"/>
                <w:vMerge w:val="restart"/>
                <w:shd w:val="clear" w:color="auto" w:fill="auto"/>
                <w:vAlign w:val="center"/>
              </w:tcPr>
              <w:p w:rsidR="00BD4800" w:rsidRDefault="00BD4800" w:rsidP="00116BBC">
                <w:pPr>
                  <w:jc w:val="both"/>
                  <w:rPr>
                    <w:szCs w:val="21"/>
                  </w:rPr>
                </w:pPr>
                <w:r>
                  <w:rPr>
                    <w:szCs w:val="21"/>
                  </w:rPr>
                  <w:t>报告期内增减</w:t>
                </w:r>
              </w:p>
            </w:tc>
            <w:tc>
              <w:tcPr>
                <w:tcW w:w="0" w:type="auto"/>
                <w:vMerge w:val="restart"/>
                <w:shd w:val="clear" w:color="auto" w:fill="auto"/>
                <w:vAlign w:val="center"/>
              </w:tcPr>
              <w:p w:rsidR="00BD4800" w:rsidRDefault="00BD4800" w:rsidP="00116BBC">
                <w:pPr>
                  <w:jc w:val="both"/>
                  <w:rPr>
                    <w:szCs w:val="21"/>
                  </w:rPr>
                </w:pPr>
                <w:r>
                  <w:rPr>
                    <w:szCs w:val="21"/>
                  </w:rPr>
                  <w:t>期末持股数量</w:t>
                </w:r>
              </w:p>
            </w:tc>
            <w:tc>
              <w:tcPr>
                <w:tcW w:w="0" w:type="auto"/>
                <w:vMerge w:val="restart"/>
                <w:shd w:val="clear" w:color="auto" w:fill="auto"/>
                <w:vAlign w:val="center"/>
              </w:tcPr>
              <w:p w:rsidR="00BD4800" w:rsidRDefault="00BD4800" w:rsidP="00116BBC">
                <w:pPr>
                  <w:jc w:val="both"/>
                  <w:rPr>
                    <w:szCs w:val="21"/>
                  </w:rPr>
                </w:pPr>
                <w:r>
                  <w:rPr>
                    <w:szCs w:val="21"/>
                  </w:rPr>
                  <w:t>比例(%)</w:t>
                </w:r>
              </w:p>
            </w:tc>
            <w:tc>
              <w:tcPr>
                <w:tcW w:w="0" w:type="auto"/>
                <w:vMerge w:val="restart"/>
                <w:shd w:val="clear" w:color="auto" w:fill="auto"/>
                <w:vAlign w:val="center"/>
              </w:tcPr>
              <w:p w:rsidR="00BD4800" w:rsidRDefault="00BD4800" w:rsidP="00116BBC">
                <w:pPr>
                  <w:pStyle w:val="af0"/>
                  <w:jc w:val="both"/>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0" w:type="auto"/>
                <w:gridSpan w:val="3"/>
                <w:shd w:val="clear" w:color="auto" w:fill="auto"/>
                <w:vAlign w:val="center"/>
              </w:tcPr>
              <w:p w:rsidR="00BD4800" w:rsidRDefault="00BD4800" w:rsidP="00116BBC">
                <w:pPr>
                  <w:jc w:val="both"/>
                  <w:rPr>
                    <w:szCs w:val="21"/>
                  </w:rPr>
                </w:pPr>
                <w:r>
                  <w:rPr>
                    <w:szCs w:val="21"/>
                  </w:rPr>
                  <w:t>质押或冻结情况</w:t>
                </w:r>
              </w:p>
            </w:tc>
            <w:tc>
              <w:tcPr>
                <w:tcW w:w="1085" w:type="dxa"/>
                <w:vMerge w:val="restart"/>
                <w:shd w:val="clear" w:color="auto" w:fill="auto"/>
                <w:vAlign w:val="center"/>
              </w:tcPr>
              <w:p w:rsidR="00BD4800" w:rsidRDefault="00BD4800" w:rsidP="00116BBC">
                <w:pPr>
                  <w:jc w:val="both"/>
                  <w:rPr>
                    <w:szCs w:val="21"/>
                  </w:rPr>
                </w:pPr>
                <w:r>
                  <w:rPr>
                    <w:szCs w:val="21"/>
                  </w:rPr>
                  <w:t>股东性质</w:t>
                </w:r>
              </w:p>
            </w:tc>
          </w:tr>
          <w:tr w:rsidR="00BD4800" w:rsidTr="00116BBC">
            <w:trPr>
              <w:cantSplit/>
            </w:trPr>
            <w:tc>
              <w:tcPr>
                <w:tcW w:w="0" w:type="auto"/>
                <w:vMerge/>
                <w:tcBorders>
                  <w:bottom w:val="single" w:sz="4" w:space="0" w:color="auto"/>
                </w:tcBorders>
                <w:shd w:val="clear" w:color="auto" w:fill="auto"/>
                <w:vAlign w:val="center"/>
              </w:tcPr>
              <w:p w:rsidR="00BD4800" w:rsidRDefault="00BD4800" w:rsidP="00116BBC">
                <w:pPr>
                  <w:jc w:val="both"/>
                  <w:rPr>
                    <w:szCs w:val="21"/>
                  </w:rPr>
                </w:pPr>
              </w:p>
            </w:tc>
            <w:tc>
              <w:tcPr>
                <w:tcW w:w="0" w:type="auto"/>
                <w:vMerge/>
                <w:tcBorders>
                  <w:bottom w:val="single" w:sz="4" w:space="0" w:color="auto"/>
                </w:tcBorders>
                <w:shd w:val="clear" w:color="auto" w:fill="auto"/>
                <w:vAlign w:val="center"/>
              </w:tcPr>
              <w:p w:rsidR="00BD4800" w:rsidRDefault="00BD4800" w:rsidP="00116BBC">
                <w:pPr>
                  <w:jc w:val="both"/>
                  <w:rPr>
                    <w:szCs w:val="21"/>
                  </w:rPr>
                </w:pPr>
              </w:p>
            </w:tc>
            <w:tc>
              <w:tcPr>
                <w:tcW w:w="0" w:type="auto"/>
                <w:vMerge/>
                <w:tcBorders>
                  <w:bottom w:val="single" w:sz="4" w:space="0" w:color="auto"/>
                </w:tcBorders>
                <w:shd w:val="clear" w:color="auto" w:fill="auto"/>
                <w:vAlign w:val="center"/>
              </w:tcPr>
              <w:p w:rsidR="00BD4800" w:rsidRDefault="00BD4800" w:rsidP="00116BBC">
                <w:pPr>
                  <w:jc w:val="both"/>
                  <w:rPr>
                    <w:szCs w:val="21"/>
                  </w:rPr>
                </w:pPr>
              </w:p>
            </w:tc>
            <w:tc>
              <w:tcPr>
                <w:tcW w:w="0" w:type="auto"/>
                <w:vMerge/>
                <w:tcBorders>
                  <w:bottom w:val="single" w:sz="4" w:space="0" w:color="auto"/>
                </w:tcBorders>
                <w:shd w:val="clear" w:color="auto" w:fill="auto"/>
                <w:vAlign w:val="center"/>
              </w:tcPr>
              <w:p w:rsidR="00BD4800" w:rsidRDefault="00BD4800" w:rsidP="00116BBC">
                <w:pPr>
                  <w:jc w:val="both"/>
                  <w:rPr>
                    <w:szCs w:val="21"/>
                  </w:rPr>
                </w:pPr>
              </w:p>
            </w:tc>
            <w:tc>
              <w:tcPr>
                <w:tcW w:w="0" w:type="auto"/>
                <w:vMerge/>
                <w:tcBorders>
                  <w:bottom w:val="single" w:sz="4" w:space="0" w:color="auto"/>
                </w:tcBorders>
                <w:shd w:val="clear" w:color="auto" w:fill="auto"/>
                <w:vAlign w:val="center"/>
              </w:tcPr>
              <w:p w:rsidR="00BD4800" w:rsidRDefault="00BD4800" w:rsidP="00116BBC">
                <w:pPr>
                  <w:jc w:val="both"/>
                  <w:rPr>
                    <w:szCs w:val="21"/>
                  </w:rPr>
                </w:pPr>
              </w:p>
            </w:tc>
            <w:tc>
              <w:tcPr>
                <w:tcW w:w="0" w:type="auto"/>
                <w:tcBorders>
                  <w:bottom w:val="single" w:sz="4" w:space="0" w:color="auto"/>
                </w:tcBorders>
                <w:shd w:val="clear" w:color="auto" w:fill="auto"/>
                <w:vAlign w:val="center"/>
              </w:tcPr>
              <w:p w:rsidR="00BD4800" w:rsidRDefault="00BD4800" w:rsidP="00116BBC">
                <w:pPr>
                  <w:jc w:val="both"/>
                  <w:rPr>
                    <w:szCs w:val="21"/>
                  </w:rPr>
                </w:pPr>
                <w:r>
                  <w:rPr>
                    <w:szCs w:val="21"/>
                  </w:rPr>
                  <w:t>股份状态</w:t>
                </w:r>
              </w:p>
            </w:tc>
            <w:tc>
              <w:tcPr>
                <w:tcW w:w="0" w:type="auto"/>
                <w:gridSpan w:val="2"/>
                <w:tcBorders>
                  <w:bottom w:val="single" w:sz="4" w:space="0" w:color="auto"/>
                </w:tcBorders>
                <w:shd w:val="clear" w:color="auto" w:fill="auto"/>
                <w:vAlign w:val="center"/>
              </w:tcPr>
              <w:p w:rsidR="00BD4800" w:rsidRDefault="00BD4800" w:rsidP="00116BBC">
                <w:pPr>
                  <w:jc w:val="both"/>
                  <w:rPr>
                    <w:szCs w:val="21"/>
                  </w:rPr>
                </w:pPr>
                <w:r>
                  <w:rPr>
                    <w:szCs w:val="21"/>
                  </w:rPr>
                  <w:t>数量</w:t>
                </w:r>
              </w:p>
            </w:tc>
            <w:tc>
              <w:tcPr>
                <w:tcW w:w="1085" w:type="dxa"/>
                <w:vMerge/>
                <w:shd w:val="clear" w:color="auto" w:fill="auto"/>
                <w:vAlign w:val="center"/>
              </w:tcPr>
              <w:p w:rsidR="00BD4800" w:rsidRDefault="00BD4800" w:rsidP="00116BBC">
                <w:pPr>
                  <w:jc w:val="both"/>
                  <w:rPr>
                    <w:szCs w:val="21"/>
                  </w:rPr>
                </w:pPr>
              </w:p>
            </w:tc>
          </w:tr>
          <w:sdt>
            <w:sdtPr>
              <w:rPr>
                <w:szCs w:val="21"/>
              </w:rPr>
              <w:alias w:val="前十名股东持股情况"/>
              <w:tag w:val="_GBC_5fc8eaeeffc7456eb1a09687db3d4206"/>
              <w:id w:val="-951774114"/>
              <w:lock w:val="sdtLocked"/>
            </w:sdtPr>
            <w:sdtEndPr>
              <w:rPr>
                <w:color w:val="FF9900"/>
              </w:rPr>
            </w:sdtEndPr>
            <w:sdtContent>
              <w:tr w:rsidR="00BD4800" w:rsidTr="00116BBC">
                <w:trPr>
                  <w:cantSplit/>
                </w:trPr>
                <w:sdt>
                  <w:sdtPr>
                    <w:rPr>
                      <w:szCs w:val="21"/>
                    </w:rPr>
                    <w:alias w:val="前十名股东名称"/>
                    <w:tag w:val="_GBC_8846839d232a4529b490cc7f8ba3425b"/>
                    <w:id w:val="358709671"/>
                    <w:lock w:val="sdtLocked"/>
                  </w:sdtPr>
                  <w:sdtEndPr/>
                  <w:sdtContent>
                    <w:tc>
                      <w:tcPr>
                        <w:tcW w:w="0" w:type="auto"/>
                        <w:shd w:val="clear" w:color="auto" w:fill="auto"/>
                        <w:vAlign w:val="center"/>
                      </w:tcPr>
                      <w:p w:rsidR="00BD4800" w:rsidRDefault="00BD4800" w:rsidP="00116BBC">
                        <w:pPr>
                          <w:jc w:val="both"/>
                          <w:rPr>
                            <w:szCs w:val="21"/>
                          </w:rPr>
                        </w:pPr>
                        <w:r>
                          <w:rPr>
                            <w:szCs w:val="21"/>
                          </w:rPr>
                          <w:t>绍兴市柯桥区中国轻纺城市场开发经营集团有限公司</w:t>
                        </w:r>
                      </w:p>
                    </w:tc>
                  </w:sdtContent>
                </w:sdt>
                <w:sdt>
                  <w:sdtPr>
                    <w:rPr>
                      <w:szCs w:val="21"/>
                    </w:rPr>
                    <w:alias w:val="前十名股东报告期内增减"/>
                    <w:tag w:val="_GBC_dd82656118864f5fa58cbb732b2e3d44"/>
                    <w:id w:val="1618099164"/>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股东持有股份数量"/>
                    <w:tag w:val="_GBC_21e721a8c42f4a7d9ae0210dfab58dc0"/>
                    <w:id w:val="-1292207527"/>
                    <w:lock w:val="sdtLocked"/>
                  </w:sdtPr>
                  <w:sdtEndPr/>
                  <w:sdtContent>
                    <w:tc>
                      <w:tcPr>
                        <w:tcW w:w="0" w:type="auto"/>
                        <w:shd w:val="clear" w:color="auto" w:fill="auto"/>
                        <w:vAlign w:val="center"/>
                      </w:tcPr>
                      <w:p w:rsidR="00BD4800" w:rsidRDefault="00BD4800" w:rsidP="00116BBC">
                        <w:pPr>
                          <w:jc w:val="both"/>
                          <w:rPr>
                            <w:szCs w:val="21"/>
                          </w:rPr>
                        </w:pPr>
                        <w:r>
                          <w:rPr>
                            <w:szCs w:val="21"/>
                          </w:rPr>
                          <w:t>374,607,685</w:t>
                        </w:r>
                      </w:p>
                    </w:tc>
                  </w:sdtContent>
                </w:sdt>
                <w:sdt>
                  <w:sdtPr>
                    <w:rPr>
                      <w:szCs w:val="21"/>
                    </w:rPr>
                    <w:alias w:val="前十名股东持股比例"/>
                    <w:tag w:val="_GBC_af1e942e468b47a4afb89abcd0f832eb"/>
                    <w:id w:val="105008425"/>
                    <w:lock w:val="sdtLocked"/>
                  </w:sdtPr>
                  <w:sdtEndPr/>
                  <w:sdtContent>
                    <w:tc>
                      <w:tcPr>
                        <w:tcW w:w="0" w:type="auto"/>
                        <w:shd w:val="clear" w:color="auto" w:fill="auto"/>
                        <w:vAlign w:val="center"/>
                      </w:tcPr>
                      <w:p w:rsidR="00BD4800" w:rsidRDefault="00BD4800" w:rsidP="00116BBC">
                        <w:pPr>
                          <w:jc w:val="both"/>
                          <w:rPr>
                            <w:szCs w:val="21"/>
                          </w:rPr>
                        </w:pPr>
                        <w:r>
                          <w:rPr>
                            <w:szCs w:val="21"/>
                          </w:rPr>
                          <w:t>35.78</w:t>
                        </w:r>
                      </w:p>
                    </w:tc>
                  </w:sdtContent>
                </w:sdt>
                <w:sdt>
                  <w:sdtPr>
                    <w:rPr>
                      <w:szCs w:val="21"/>
                    </w:rPr>
                    <w:alias w:val="前十名股东持有有限售条件股份数量"/>
                    <w:tag w:val="_GBC_eba1aeefd3564272b49eded8e8392686"/>
                    <w:id w:val="1714774258"/>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91337432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520278813"/>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7798674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825569382"/>
              <w:lock w:val="sdtLocked"/>
            </w:sdtPr>
            <w:sdtEndPr>
              <w:rPr>
                <w:color w:val="FF9900"/>
              </w:rPr>
            </w:sdtEndPr>
            <w:sdtContent>
              <w:tr w:rsidR="00BD4800" w:rsidTr="00116BBC">
                <w:trPr>
                  <w:cantSplit/>
                </w:trPr>
                <w:sdt>
                  <w:sdtPr>
                    <w:rPr>
                      <w:szCs w:val="21"/>
                    </w:rPr>
                    <w:alias w:val="前十名股东名称"/>
                    <w:tag w:val="_GBC_8846839d232a4529b490cc7f8ba3425b"/>
                    <w:id w:val="-1583756268"/>
                    <w:lock w:val="sdtLocked"/>
                  </w:sdtPr>
                  <w:sdtEndPr/>
                  <w:sdtContent>
                    <w:tc>
                      <w:tcPr>
                        <w:tcW w:w="0" w:type="auto"/>
                        <w:shd w:val="clear" w:color="auto" w:fill="auto"/>
                        <w:vAlign w:val="center"/>
                      </w:tcPr>
                      <w:p w:rsidR="00BD4800" w:rsidRDefault="00BD4800" w:rsidP="00116BBC">
                        <w:pPr>
                          <w:jc w:val="both"/>
                          <w:rPr>
                            <w:szCs w:val="21"/>
                          </w:rPr>
                        </w:pPr>
                        <w:r>
                          <w:rPr>
                            <w:szCs w:val="21"/>
                          </w:rPr>
                          <w:t>浙江精功控股有限公司</w:t>
                        </w:r>
                      </w:p>
                    </w:tc>
                  </w:sdtContent>
                </w:sdt>
                <w:sdt>
                  <w:sdtPr>
                    <w:rPr>
                      <w:szCs w:val="21"/>
                    </w:rPr>
                    <w:alias w:val="前十名股东报告期内增减"/>
                    <w:tag w:val="_GBC_dd82656118864f5fa58cbb732b2e3d44"/>
                    <w:id w:val="-2042968650"/>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股东持有股份数量"/>
                    <w:tag w:val="_GBC_21e721a8c42f4a7d9ae0210dfab58dc0"/>
                    <w:id w:val="1266356754"/>
                    <w:lock w:val="sdtLocked"/>
                  </w:sdtPr>
                  <w:sdtEndPr/>
                  <w:sdtContent>
                    <w:tc>
                      <w:tcPr>
                        <w:tcW w:w="0" w:type="auto"/>
                        <w:shd w:val="clear" w:color="auto" w:fill="auto"/>
                        <w:vAlign w:val="center"/>
                      </w:tcPr>
                      <w:p w:rsidR="00BD4800" w:rsidRDefault="00BD4800" w:rsidP="00116BBC">
                        <w:pPr>
                          <w:jc w:val="both"/>
                          <w:rPr>
                            <w:szCs w:val="21"/>
                          </w:rPr>
                        </w:pPr>
                        <w:r>
                          <w:rPr>
                            <w:szCs w:val="21"/>
                          </w:rPr>
                          <w:t>45,500,000</w:t>
                        </w:r>
                      </w:p>
                    </w:tc>
                  </w:sdtContent>
                </w:sdt>
                <w:sdt>
                  <w:sdtPr>
                    <w:rPr>
                      <w:szCs w:val="21"/>
                    </w:rPr>
                    <w:alias w:val="前十名股东持股比例"/>
                    <w:tag w:val="_GBC_af1e942e468b47a4afb89abcd0f832eb"/>
                    <w:id w:val="-1886404230"/>
                    <w:lock w:val="sdtLocked"/>
                  </w:sdtPr>
                  <w:sdtEndPr/>
                  <w:sdtContent>
                    <w:tc>
                      <w:tcPr>
                        <w:tcW w:w="0" w:type="auto"/>
                        <w:shd w:val="clear" w:color="auto" w:fill="auto"/>
                        <w:vAlign w:val="center"/>
                      </w:tcPr>
                      <w:p w:rsidR="00BD4800" w:rsidRDefault="00BD4800" w:rsidP="00116BBC">
                        <w:pPr>
                          <w:jc w:val="both"/>
                          <w:rPr>
                            <w:szCs w:val="21"/>
                          </w:rPr>
                        </w:pPr>
                        <w:r>
                          <w:rPr>
                            <w:szCs w:val="21"/>
                          </w:rPr>
                          <w:t>4.35</w:t>
                        </w:r>
                      </w:p>
                    </w:tc>
                  </w:sdtContent>
                </w:sdt>
                <w:sdt>
                  <w:sdtPr>
                    <w:rPr>
                      <w:szCs w:val="21"/>
                    </w:rPr>
                    <w:alias w:val="前十名股东持有有限售条件股份数量"/>
                    <w:tag w:val="_GBC_eba1aeefd3564272b49eded8e8392686"/>
                    <w:id w:val="-706950422"/>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8842522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BD4800" w:rsidP="00116BBC">
                        <w:pPr>
                          <w:jc w:val="both"/>
                          <w:rPr>
                            <w:color w:val="FF9900"/>
                            <w:szCs w:val="21"/>
                          </w:rPr>
                        </w:pPr>
                        <w:r>
                          <w:rPr>
                            <w:szCs w:val="21"/>
                          </w:rPr>
                          <w:t>质押</w:t>
                        </w:r>
                      </w:p>
                    </w:tc>
                  </w:sdtContent>
                </w:sdt>
                <w:sdt>
                  <w:sdtPr>
                    <w:rPr>
                      <w:szCs w:val="21"/>
                    </w:rPr>
                    <w:alias w:val="前十名股东持有股份质押或冻结数量"/>
                    <w:tag w:val="_GBC_c5bdf1d3cef34caf9d7c35760892e906"/>
                    <w:id w:val="197364359"/>
                    <w:lock w:val="sdtLocked"/>
                  </w:sdtPr>
                  <w:sdtEndPr/>
                  <w:sdtContent>
                    <w:tc>
                      <w:tcPr>
                        <w:tcW w:w="0" w:type="auto"/>
                        <w:gridSpan w:val="2"/>
                        <w:shd w:val="clear" w:color="auto" w:fill="auto"/>
                        <w:vAlign w:val="center"/>
                      </w:tcPr>
                      <w:p w:rsidR="00BD4800" w:rsidRDefault="00BD4800" w:rsidP="00116BBC">
                        <w:pPr>
                          <w:jc w:val="both"/>
                          <w:rPr>
                            <w:color w:val="FF9900"/>
                            <w:szCs w:val="21"/>
                          </w:rPr>
                        </w:pPr>
                        <w:r>
                          <w:rPr>
                            <w:szCs w:val="21"/>
                          </w:rPr>
                          <w:t>45,500,000</w:t>
                        </w:r>
                      </w:p>
                    </w:tc>
                  </w:sdtContent>
                </w:sdt>
                <w:sdt>
                  <w:sdtPr>
                    <w:rPr>
                      <w:szCs w:val="21"/>
                    </w:rPr>
                    <w:alias w:val="前十名股东的股东性质"/>
                    <w:tag w:val="_GBC_71380bc899eb4b9781e95e37e7a1e221"/>
                    <w:id w:val="-10392787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境内非国有法人</w:t>
                        </w:r>
                      </w:p>
                    </w:tc>
                  </w:sdtContent>
                </w:sdt>
              </w:tr>
            </w:sdtContent>
          </w:sdt>
          <w:sdt>
            <w:sdtPr>
              <w:rPr>
                <w:szCs w:val="21"/>
              </w:rPr>
              <w:alias w:val="前十名股东持股情况"/>
              <w:tag w:val="_GBC_5fc8eaeeffc7456eb1a09687db3d4206"/>
              <w:id w:val="1131598084"/>
              <w:lock w:val="sdtLocked"/>
            </w:sdtPr>
            <w:sdtEndPr>
              <w:rPr>
                <w:color w:val="FF9900"/>
              </w:rPr>
            </w:sdtEndPr>
            <w:sdtContent>
              <w:tr w:rsidR="00BD4800" w:rsidTr="00116BBC">
                <w:trPr>
                  <w:cantSplit/>
                </w:trPr>
                <w:sdt>
                  <w:sdtPr>
                    <w:rPr>
                      <w:szCs w:val="21"/>
                    </w:rPr>
                    <w:alias w:val="前十名股东名称"/>
                    <w:tag w:val="_GBC_8846839d232a4529b490cc7f8ba3425b"/>
                    <w:id w:val="738369220"/>
                    <w:lock w:val="sdtLocked"/>
                  </w:sdtPr>
                  <w:sdtEndPr/>
                  <w:sdtContent>
                    <w:tc>
                      <w:tcPr>
                        <w:tcW w:w="0" w:type="auto"/>
                        <w:shd w:val="clear" w:color="auto" w:fill="auto"/>
                        <w:vAlign w:val="center"/>
                      </w:tcPr>
                      <w:p w:rsidR="00BD4800" w:rsidRDefault="00BD4800" w:rsidP="00116BBC">
                        <w:pPr>
                          <w:jc w:val="both"/>
                          <w:rPr>
                            <w:szCs w:val="21"/>
                          </w:rPr>
                        </w:pPr>
                        <w:r>
                          <w:rPr>
                            <w:szCs w:val="21"/>
                          </w:rPr>
                          <w:t>中国工商银行股份有限公司－博时精选混合型证券投资基金</w:t>
                        </w:r>
                      </w:p>
                    </w:tc>
                  </w:sdtContent>
                </w:sdt>
                <w:sdt>
                  <w:sdtPr>
                    <w:rPr>
                      <w:szCs w:val="21"/>
                    </w:rPr>
                    <w:alias w:val="前十名股东报告期内增减"/>
                    <w:tag w:val="_GBC_dd82656118864f5fa58cbb732b2e3d44"/>
                    <w:id w:val="414913639"/>
                    <w:lock w:val="sdtLocked"/>
                  </w:sdtPr>
                  <w:sdtEndPr/>
                  <w:sdtContent>
                    <w:tc>
                      <w:tcPr>
                        <w:tcW w:w="0" w:type="auto"/>
                        <w:shd w:val="clear" w:color="auto" w:fill="auto"/>
                        <w:vAlign w:val="center"/>
                      </w:tcPr>
                      <w:p w:rsidR="00BD4800" w:rsidRDefault="00F85479" w:rsidP="00116BBC">
                        <w:pPr>
                          <w:jc w:val="both"/>
                          <w:rPr>
                            <w:color w:val="FF9900"/>
                            <w:szCs w:val="21"/>
                          </w:rPr>
                        </w:pPr>
                        <w:r>
                          <w:rPr>
                            <w:szCs w:val="21"/>
                          </w:rPr>
                          <w:t>699,901</w:t>
                        </w:r>
                      </w:p>
                    </w:tc>
                  </w:sdtContent>
                </w:sdt>
                <w:sdt>
                  <w:sdtPr>
                    <w:rPr>
                      <w:szCs w:val="21"/>
                    </w:rPr>
                    <w:alias w:val="股东持有股份数量"/>
                    <w:tag w:val="_GBC_21e721a8c42f4a7d9ae0210dfab58dc0"/>
                    <w:id w:val="167831578"/>
                    <w:lock w:val="sdtLocked"/>
                  </w:sdtPr>
                  <w:sdtEndPr/>
                  <w:sdtContent>
                    <w:tc>
                      <w:tcPr>
                        <w:tcW w:w="0" w:type="auto"/>
                        <w:shd w:val="clear" w:color="auto" w:fill="auto"/>
                        <w:vAlign w:val="center"/>
                      </w:tcPr>
                      <w:p w:rsidR="00BD4800" w:rsidRDefault="00BD4800" w:rsidP="00116BBC">
                        <w:pPr>
                          <w:jc w:val="both"/>
                          <w:rPr>
                            <w:szCs w:val="21"/>
                          </w:rPr>
                        </w:pPr>
                        <w:r>
                          <w:rPr>
                            <w:szCs w:val="21"/>
                          </w:rPr>
                          <w:t>17,999,851</w:t>
                        </w:r>
                      </w:p>
                    </w:tc>
                  </w:sdtContent>
                </w:sdt>
                <w:sdt>
                  <w:sdtPr>
                    <w:rPr>
                      <w:szCs w:val="21"/>
                    </w:rPr>
                    <w:alias w:val="前十名股东持股比例"/>
                    <w:tag w:val="_GBC_af1e942e468b47a4afb89abcd0f832eb"/>
                    <w:id w:val="-1752967284"/>
                    <w:lock w:val="sdtLocked"/>
                  </w:sdtPr>
                  <w:sdtEndPr/>
                  <w:sdtContent>
                    <w:tc>
                      <w:tcPr>
                        <w:tcW w:w="0" w:type="auto"/>
                        <w:shd w:val="clear" w:color="auto" w:fill="auto"/>
                        <w:vAlign w:val="center"/>
                      </w:tcPr>
                      <w:p w:rsidR="00BD4800" w:rsidRDefault="00BD4800" w:rsidP="00116BBC">
                        <w:pPr>
                          <w:jc w:val="both"/>
                          <w:rPr>
                            <w:szCs w:val="21"/>
                          </w:rPr>
                        </w:pPr>
                        <w:r>
                          <w:rPr>
                            <w:szCs w:val="21"/>
                          </w:rPr>
                          <w:t>1.72</w:t>
                        </w:r>
                      </w:p>
                    </w:tc>
                  </w:sdtContent>
                </w:sdt>
                <w:sdt>
                  <w:sdtPr>
                    <w:rPr>
                      <w:szCs w:val="21"/>
                    </w:rPr>
                    <w:alias w:val="前十名股东持有有限售条件股份数量"/>
                    <w:tag w:val="_GBC_eba1aeefd3564272b49eded8e8392686"/>
                    <w:id w:val="-1957102490"/>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10499502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396953308"/>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7413565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未知</w:t>
                        </w:r>
                      </w:p>
                    </w:tc>
                  </w:sdtContent>
                </w:sdt>
              </w:tr>
            </w:sdtContent>
          </w:sdt>
          <w:sdt>
            <w:sdtPr>
              <w:rPr>
                <w:szCs w:val="21"/>
              </w:rPr>
              <w:alias w:val="前十名股东持股情况"/>
              <w:tag w:val="_GBC_5fc8eaeeffc7456eb1a09687db3d4206"/>
              <w:id w:val="-233551355"/>
              <w:lock w:val="sdtLocked"/>
            </w:sdtPr>
            <w:sdtEndPr>
              <w:rPr>
                <w:color w:val="FF9900"/>
              </w:rPr>
            </w:sdtEndPr>
            <w:sdtContent>
              <w:tr w:rsidR="00BD4800" w:rsidTr="00116BBC">
                <w:trPr>
                  <w:cantSplit/>
                </w:trPr>
                <w:sdt>
                  <w:sdtPr>
                    <w:rPr>
                      <w:szCs w:val="21"/>
                    </w:rPr>
                    <w:alias w:val="前十名股东名称"/>
                    <w:tag w:val="_GBC_8846839d232a4529b490cc7f8ba3425b"/>
                    <w:id w:val="-550079504"/>
                    <w:lock w:val="sdtLocked"/>
                  </w:sdtPr>
                  <w:sdtEndPr/>
                  <w:sdtContent>
                    <w:tc>
                      <w:tcPr>
                        <w:tcW w:w="0" w:type="auto"/>
                        <w:shd w:val="clear" w:color="auto" w:fill="auto"/>
                        <w:vAlign w:val="center"/>
                      </w:tcPr>
                      <w:p w:rsidR="00BD4800" w:rsidRDefault="00BD4800" w:rsidP="00116BBC">
                        <w:pPr>
                          <w:jc w:val="both"/>
                          <w:rPr>
                            <w:szCs w:val="21"/>
                          </w:rPr>
                        </w:pPr>
                        <w:r>
                          <w:rPr>
                            <w:szCs w:val="21"/>
                          </w:rPr>
                          <w:t>浙江省财务开发公司</w:t>
                        </w:r>
                      </w:p>
                    </w:tc>
                  </w:sdtContent>
                </w:sdt>
                <w:sdt>
                  <w:sdtPr>
                    <w:rPr>
                      <w:szCs w:val="21"/>
                    </w:rPr>
                    <w:alias w:val="前十名股东报告期内增减"/>
                    <w:tag w:val="_GBC_dd82656118864f5fa58cbb732b2e3d44"/>
                    <w:id w:val="679239377"/>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股东持有股份数量"/>
                    <w:tag w:val="_GBC_21e721a8c42f4a7d9ae0210dfab58dc0"/>
                    <w:id w:val="-763070110"/>
                    <w:lock w:val="sdtLocked"/>
                  </w:sdtPr>
                  <w:sdtEndPr/>
                  <w:sdtContent>
                    <w:tc>
                      <w:tcPr>
                        <w:tcW w:w="0" w:type="auto"/>
                        <w:shd w:val="clear" w:color="auto" w:fill="auto"/>
                        <w:vAlign w:val="center"/>
                      </w:tcPr>
                      <w:p w:rsidR="00BD4800" w:rsidRDefault="00BD4800" w:rsidP="00116BBC">
                        <w:pPr>
                          <w:jc w:val="both"/>
                          <w:rPr>
                            <w:szCs w:val="21"/>
                          </w:rPr>
                        </w:pPr>
                        <w:r>
                          <w:rPr>
                            <w:szCs w:val="21"/>
                          </w:rPr>
                          <w:t>17,448,547</w:t>
                        </w:r>
                      </w:p>
                    </w:tc>
                  </w:sdtContent>
                </w:sdt>
                <w:sdt>
                  <w:sdtPr>
                    <w:rPr>
                      <w:szCs w:val="21"/>
                    </w:rPr>
                    <w:alias w:val="前十名股东持股比例"/>
                    <w:tag w:val="_GBC_af1e942e468b47a4afb89abcd0f832eb"/>
                    <w:id w:val="7645160"/>
                    <w:lock w:val="sdtLocked"/>
                  </w:sdtPr>
                  <w:sdtEndPr/>
                  <w:sdtContent>
                    <w:tc>
                      <w:tcPr>
                        <w:tcW w:w="0" w:type="auto"/>
                        <w:shd w:val="clear" w:color="auto" w:fill="auto"/>
                        <w:vAlign w:val="center"/>
                      </w:tcPr>
                      <w:p w:rsidR="00BD4800" w:rsidRDefault="00BD4800" w:rsidP="00116BBC">
                        <w:pPr>
                          <w:jc w:val="both"/>
                          <w:rPr>
                            <w:szCs w:val="21"/>
                          </w:rPr>
                        </w:pPr>
                        <w:r>
                          <w:rPr>
                            <w:szCs w:val="21"/>
                          </w:rPr>
                          <w:t>1.67</w:t>
                        </w:r>
                      </w:p>
                    </w:tc>
                  </w:sdtContent>
                </w:sdt>
                <w:sdt>
                  <w:sdtPr>
                    <w:rPr>
                      <w:szCs w:val="21"/>
                    </w:rPr>
                    <w:alias w:val="前十名股东持有有限售条件股份数量"/>
                    <w:tag w:val="_GBC_eba1aeefd3564272b49eded8e8392686"/>
                    <w:id w:val="-553617384"/>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20938893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817372254"/>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3069042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国有法人</w:t>
                        </w:r>
                      </w:p>
                    </w:tc>
                  </w:sdtContent>
                </w:sdt>
              </w:tr>
            </w:sdtContent>
          </w:sdt>
          <w:sdt>
            <w:sdtPr>
              <w:rPr>
                <w:szCs w:val="21"/>
              </w:rPr>
              <w:alias w:val="前十名股东持股情况"/>
              <w:tag w:val="_GBC_5fc8eaeeffc7456eb1a09687db3d4206"/>
              <w:id w:val="1608858595"/>
              <w:lock w:val="sdtLocked"/>
            </w:sdtPr>
            <w:sdtEndPr>
              <w:rPr>
                <w:color w:val="FF9900"/>
              </w:rPr>
            </w:sdtEndPr>
            <w:sdtContent>
              <w:tr w:rsidR="00BD4800" w:rsidTr="00116BBC">
                <w:trPr>
                  <w:cantSplit/>
                </w:trPr>
                <w:sdt>
                  <w:sdtPr>
                    <w:rPr>
                      <w:szCs w:val="21"/>
                    </w:rPr>
                    <w:alias w:val="前十名股东名称"/>
                    <w:tag w:val="_GBC_8846839d232a4529b490cc7f8ba3425b"/>
                    <w:id w:val="-38435049"/>
                    <w:lock w:val="sdtLocked"/>
                  </w:sdtPr>
                  <w:sdtEndPr/>
                  <w:sdtContent>
                    <w:tc>
                      <w:tcPr>
                        <w:tcW w:w="0" w:type="auto"/>
                        <w:shd w:val="clear" w:color="auto" w:fill="auto"/>
                        <w:vAlign w:val="center"/>
                      </w:tcPr>
                      <w:p w:rsidR="00BD4800" w:rsidRDefault="00BD4800" w:rsidP="00116BBC">
                        <w:pPr>
                          <w:jc w:val="both"/>
                          <w:rPr>
                            <w:szCs w:val="21"/>
                          </w:rPr>
                        </w:pPr>
                        <w:r>
                          <w:rPr>
                            <w:szCs w:val="21"/>
                          </w:rPr>
                          <w:t>中国民生信托有限公司－中国民生信托·至信254号</w:t>
                        </w:r>
                        <w:proofErr w:type="gramStart"/>
                        <w:r>
                          <w:rPr>
                            <w:szCs w:val="21"/>
                          </w:rPr>
                          <w:t>歆</w:t>
                        </w:r>
                        <w:proofErr w:type="gramEnd"/>
                        <w:r>
                          <w:rPr>
                            <w:szCs w:val="21"/>
                          </w:rPr>
                          <w:t>玥1号证券投资集合资金信托计划</w:t>
                        </w:r>
                      </w:p>
                    </w:tc>
                  </w:sdtContent>
                </w:sdt>
                <w:sdt>
                  <w:sdtPr>
                    <w:rPr>
                      <w:szCs w:val="21"/>
                    </w:rPr>
                    <w:alias w:val="前十名股东报告期内增减"/>
                    <w:tag w:val="_GBC_dd82656118864f5fa58cbb732b2e3d44"/>
                    <w:id w:val="-513837867"/>
                    <w:lock w:val="sdtLocked"/>
                  </w:sdtPr>
                  <w:sdtEndPr/>
                  <w:sdtContent>
                    <w:tc>
                      <w:tcPr>
                        <w:tcW w:w="0" w:type="auto"/>
                        <w:shd w:val="clear" w:color="auto" w:fill="auto"/>
                        <w:vAlign w:val="center"/>
                      </w:tcPr>
                      <w:p w:rsidR="00BD4800" w:rsidRDefault="00DF09CE" w:rsidP="00116BBC">
                        <w:pPr>
                          <w:jc w:val="both"/>
                          <w:rPr>
                            <w:color w:val="FF9900"/>
                            <w:szCs w:val="21"/>
                          </w:rPr>
                        </w:pPr>
                        <w:r>
                          <w:rPr>
                            <w:szCs w:val="21"/>
                          </w:rPr>
                          <w:t>15,324,283</w:t>
                        </w:r>
                      </w:p>
                    </w:tc>
                  </w:sdtContent>
                </w:sdt>
                <w:sdt>
                  <w:sdtPr>
                    <w:rPr>
                      <w:szCs w:val="21"/>
                    </w:rPr>
                    <w:alias w:val="股东持有股份数量"/>
                    <w:tag w:val="_GBC_21e721a8c42f4a7d9ae0210dfab58dc0"/>
                    <w:id w:val="1656482325"/>
                    <w:lock w:val="sdtLocked"/>
                  </w:sdtPr>
                  <w:sdtEndPr/>
                  <w:sdtContent>
                    <w:tc>
                      <w:tcPr>
                        <w:tcW w:w="0" w:type="auto"/>
                        <w:shd w:val="clear" w:color="auto" w:fill="auto"/>
                        <w:vAlign w:val="center"/>
                      </w:tcPr>
                      <w:p w:rsidR="00BD4800" w:rsidRDefault="00BD4800" w:rsidP="00116BBC">
                        <w:pPr>
                          <w:jc w:val="both"/>
                          <w:rPr>
                            <w:szCs w:val="21"/>
                          </w:rPr>
                        </w:pPr>
                        <w:r>
                          <w:rPr>
                            <w:szCs w:val="21"/>
                          </w:rPr>
                          <w:t>15,324,283</w:t>
                        </w:r>
                      </w:p>
                    </w:tc>
                  </w:sdtContent>
                </w:sdt>
                <w:sdt>
                  <w:sdtPr>
                    <w:rPr>
                      <w:szCs w:val="21"/>
                    </w:rPr>
                    <w:alias w:val="前十名股东持股比例"/>
                    <w:tag w:val="_GBC_af1e942e468b47a4afb89abcd0f832eb"/>
                    <w:id w:val="-1711562708"/>
                    <w:lock w:val="sdtLocked"/>
                  </w:sdtPr>
                  <w:sdtEndPr/>
                  <w:sdtContent>
                    <w:tc>
                      <w:tcPr>
                        <w:tcW w:w="0" w:type="auto"/>
                        <w:shd w:val="clear" w:color="auto" w:fill="auto"/>
                        <w:vAlign w:val="center"/>
                      </w:tcPr>
                      <w:p w:rsidR="00BD4800" w:rsidRDefault="00BD4800" w:rsidP="00116BBC">
                        <w:pPr>
                          <w:jc w:val="both"/>
                          <w:rPr>
                            <w:szCs w:val="21"/>
                          </w:rPr>
                        </w:pPr>
                        <w:r>
                          <w:rPr>
                            <w:szCs w:val="21"/>
                          </w:rPr>
                          <w:t>1.46</w:t>
                        </w:r>
                      </w:p>
                    </w:tc>
                  </w:sdtContent>
                </w:sdt>
                <w:sdt>
                  <w:sdtPr>
                    <w:rPr>
                      <w:szCs w:val="21"/>
                    </w:rPr>
                    <w:alias w:val="前十名股东持有有限售条件股份数量"/>
                    <w:tag w:val="_GBC_eba1aeefd3564272b49eded8e8392686"/>
                    <w:id w:val="317386245"/>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52478301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280922721"/>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17837546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未知</w:t>
                        </w:r>
                      </w:p>
                    </w:tc>
                  </w:sdtContent>
                </w:sdt>
              </w:tr>
            </w:sdtContent>
          </w:sdt>
          <w:sdt>
            <w:sdtPr>
              <w:rPr>
                <w:szCs w:val="21"/>
              </w:rPr>
              <w:alias w:val="前十名股东持股情况"/>
              <w:tag w:val="_GBC_5fc8eaeeffc7456eb1a09687db3d4206"/>
              <w:id w:val="713463105"/>
              <w:lock w:val="sdtLocked"/>
            </w:sdtPr>
            <w:sdtEndPr>
              <w:rPr>
                <w:color w:val="FF9900"/>
              </w:rPr>
            </w:sdtEndPr>
            <w:sdtContent>
              <w:tr w:rsidR="00BD4800" w:rsidTr="00116BBC">
                <w:trPr>
                  <w:cantSplit/>
                </w:trPr>
                <w:sdt>
                  <w:sdtPr>
                    <w:rPr>
                      <w:szCs w:val="21"/>
                    </w:rPr>
                    <w:alias w:val="前十名股东名称"/>
                    <w:tag w:val="_GBC_8846839d232a4529b490cc7f8ba3425b"/>
                    <w:id w:val="-1045672073"/>
                    <w:lock w:val="sdtLocked"/>
                  </w:sdtPr>
                  <w:sdtEndPr/>
                  <w:sdtContent>
                    <w:tc>
                      <w:tcPr>
                        <w:tcW w:w="0" w:type="auto"/>
                        <w:shd w:val="clear" w:color="auto" w:fill="auto"/>
                        <w:vAlign w:val="center"/>
                      </w:tcPr>
                      <w:p w:rsidR="00BD4800" w:rsidRDefault="00BD4800" w:rsidP="00116BBC">
                        <w:pPr>
                          <w:jc w:val="both"/>
                          <w:rPr>
                            <w:szCs w:val="21"/>
                          </w:rPr>
                        </w:pPr>
                        <w:r>
                          <w:rPr>
                            <w:szCs w:val="21"/>
                          </w:rPr>
                          <w:t>云南国际信托有限公司－苍穹3号单一资金信托</w:t>
                        </w:r>
                      </w:p>
                    </w:tc>
                  </w:sdtContent>
                </w:sdt>
                <w:sdt>
                  <w:sdtPr>
                    <w:rPr>
                      <w:szCs w:val="21"/>
                    </w:rPr>
                    <w:alias w:val="前十名股东报告期内增减"/>
                    <w:tag w:val="_GBC_dd82656118864f5fa58cbb732b2e3d44"/>
                    <w:id w:val="-822048603"/>
                    <w:lock w:val="sdtLocked"/>
                  </w:sdtPr>
                  <w:sdtEndPr/>
                  <w:sdtContent>
                    <w:tc>
                      <w:tcPr>
                        <w:tcW w:w="0" w:type="auto"/>
                        <w:shd w:val="clear" w:color="auto" w:fill="auto"/>
                        <w:vAlign w:val="center"/>
                      </w:tcPr>
                      <w:p w:rsidR="00BD4800" w:rsidRDefault="00DF09CE" w:rsidP="00116BBC">
                        <w:pPr>
                          <w:jc w:val="both"/>
                          <w:rPr>
                            <w:color w:val="FF9900"/>
                            <w:szCs w:val="21"/>
                          </w:rPr>
                        </w:pPr>
                        <w:r>
                          <w:rPr>
                            <w:szCs w:val="21"/>
                          </w:rPr>
                          <w:t>13,094,720</w:t>
                        </w:r>
                      </w:p>
                    </w:tc>
                  </w:sdtContent>
                </w:sdt>
                <w:sdt>
                  <w:sdtPr>
                    <w:rPr>
                      <w:szCs w:val="21"/>
                    </w:rPr>
                    <w:alias w:val="股东持有股份数量"/>
                    <w:tag w:val="_GBC_21e721a8c42f4a7d9ae0210dfab58dc0"/>
                    <w:id w:val="-2023386836"/>
                    <w:lock w:val="sdtLocked"/>
                  </w:sdtPr>
                  <w:sdtEndPr/>
                  <w:sdtContent>
                    <w:tc>
                      <w:tcPr>
                        <w:tcW w:w="0" w:type="auto"/>
                        <w:shd w:val="clear" w:color="auto" w:fill="auto"/>
                        <w:vAlign w:val="center"/>
                      </w:tcPr>
                      <w:p w:rsidR="00BD4800" w:rsidRDefault="00BD4800" w:rsidP="00116BBC">
                        <w:pPr>
                          <w:jc w:val="both"/>
                          <w:rPr>
                            <w:szCs w:val="21"/>
                          </w:rPr>
                        </w:pPr>
                        <w:r>
                          <w:rPr>
                            <w:szCs w:val="21"/>
                          </w:rPr>
                          <w:t>13,094,720</w:t>
                        </w:r>
                      </w:p>
                    </w:tc>
                  </w:sdtContent>
                </w:sdt>
                <w:sdt>
                  <w:sdtPr>
                    <w:rPr>
                      <w:szCs w:val="21"/>
                    </w:rPr>
                    <w:alias w:val="前十名股东持股比例"/>
                    <w:tag w:val="_GBC_af1e942e468b47a4afb89abcd0f832eb"/>
                    <w:id w:val="-1316872076"/>
                    <w:lock w:val="sdtLocked"/>
                  </w:sdtPr>
                  <w:sdtEndPr/>
                  <w:sdtContent>
                    <w:tc>
                      <w:tcPr>
                        <w:tcW w:w="0" w:type="auto"/>
                        <w:shd w:val="clear" w:color="auto" w:fill="auto"/>
                        <w:vAlign w:val="center"/>
                      </w:tcPr>
                      <w:p w:rsidR="00BD4800" w:rsidRDefault="00BD4800" w:rsidP="00116BBC">
                        <w:pPr>
                          <w:jc w:val="both"/>
                          <w:rPr>
                            <w:szCs w:val="21"/>
                          </w:rPr>
                        </w:pPr>
                        <w:r>
                          <w:rPr>
                            <w:szCs w:val="21"/>
                          </w:rPr>
                          <w:t>1.25</w:t>
                        </w:r>
                      </w:p>
                    </w:tc>
                  </w:sdtContent>
                </w:sdt>
                <w:sdt>
                  <w:sdtPr>
                    <w:rPr>
                      <w:szCs w:val="21"/>
                    </w:rPr>
                    <w:alias w:val="前十名股东持有有限售条件股份数量"/>
                    <w:tag w:val="_GBC_eba1aeefd3564272b49eded8e8392686"/>
                    <w:id w:val="1184090533"/>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4229272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668466954"/>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8327670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未知</w:t>
                        </w:r>
                      </w:p>
                    </w:tc>
                  </w:sdtContent>
                </w:sdt>
              </w:tr>
            </w:sdtContent>
          </w:sdt>
          <w:sdt>
            <w:sdtPr>
              <w:rPr>
                <w:szCs w:val="21"/>
              </w:rPr>
              <w:alias w:val="前十名股东持股情况"/>
              <w:tag w:val="_GBC_5fc8eaeeffc7456eb1a09687db3d4206"/>
              <w:id w:val="-1705788934"/>
              <w:lock w:val="sdtLocked"/>
            </w:sdtPr>
            <w:sdtEndPr>
              <w:rPr>
                <w:color w:val="FF9900"/>
              </w:rPr>
            </w:sdtEndPr>
            <w:sdtContent>
              <w:tr w:rsidR="00BD4800" w:rsidTr="00116BBC">
                <w:trPr>
                  <w:cantSplit/>
                </w:trPr>
                <w:sdt>
                  <w:sdtPr>
                    <w:rPr>
                      <w:szCs w:val="21"/>
                    </w:rPr>
                    <w:alias w:val="前十名股东名称"/>
                    <w:tag w:val="_GBC_8846839d232a4529b490cc7f8ba3425b"/>
                    <w:id w:val="923070683"/>
                    <w:lock w:val="sdtLocked"/>
                  </w:sdtPr>
                  <w:sdtEndPr/>
                  <w:sdtContent>
                    <w:tc>
                      <w:tcPr>
                        <w:tcW w:w="0" w:type="auto"/>
                        <w:shd w:val="clear" w:color="auto" w:fill="auto"/>
                        <w:vAlign w:val="center"/>
                      </w:tcPr>
                      <w:p w:rsidR="00BD4800" w:rsidRDefault="00BD4800" w:rsidP="00116BBC">
                        <w:pPr>
                          <w:jc w:val="both"/>
                          <w:rPr>
                            <w:szCs w:val="21"/>
                          </w:rPr>
                        </w:pPr>
                        <w:r>
                          <w:rPr>
                            <w:szCs w:val="21"/>
                          </w:rPr>
                          <w:t>云南国际信托有限公司－聚力2号集合资金信托计划</w:t>
                        </w:r>
                      </w:p>
                    </w:tc>
                  </w:sdtContent>
                </w:sdt>
                <w:sdt>
                  <w:sdtPr>
                    <w:rPr>
                      <w:szCs w:val="21"/>
                    </w:rPr>
                    <w:alias w:val="前十名股东报告期内增减"/>
                    <w:tag w:val="_GBC_dd82656118864f5fa58cbb732b2e3d44"/>
                    <w:id w:val="2084184929"/>
                    <w:lock w:val="sdtLocked"/>
                  </w:sdtPr>
                  <w:sdtEndPr/>
                  <w:sdtContent>
                    <w:tc>
                      <w:tcPr>
                        <w:tcW w:w="0" w:type="auto"/>
                        <w:shd w:val="clear" w:color="auto" w:fill="auto"/>
                        <w:vAlign w:val="center"/>
                      </w:tcPr>
                      <w:p w:rsidR="00BD4800" w:rsidRDefault="00DF09CE" w:rsidP="00116BBC">
                        <w:pPr>
                          <w:jc w:val="both"/>
                          <w:rPr>
                            <w:color w:val="FF9900"/>
                            <w:szCs w:val="21"/>
                          </w:rPr>
                        </w:pPr>
                        <w:r>
                          <w:rPr>
                            <w:szCs w:val="21"/>
                          </w:rPr>
                          <w:t>11,765,399</w:t>
                        </w:r>
                      </w:p>
                    </w:tc>
                  </w:sdtContent>
                </w:sdt>
                <w:sdt>
                  <w:sdtPr>
                    <w:rPr>
                      <w:szCs w:val="21"/>
                    </w:rPr>
                    <w:alias w:val="股东持有股份数量"/>
                    <w:tag w:val="_GBC_21e721a8c42f4a7d9ae0210dfab58dc0"/>
                    <w:id w:val="-2045045099"/>
                    <w:lock w:val="sdtLocked"/>
                  </w:sdtPr>
                  <w:sdtEndPr/>
                  <w:sdtContent>
                    <w:tc>
                      <w:tcPr>
                        <w:tcW w:w="0" w:type="auto"/>
                        <w:shd w:val="clear" w:color="auto" w:fill="auto"/>
                        <w:vAlign w:val="center"/>
                      </w:tcPr>
                      <w:p w:rsidR="00BD4800" w:rsidRDefault="00BD4800" w:rsidP="00116BBC">
                        <w:pPr>
                          <w:jc w:val="both"/>
                          <w:rPr>
                            <w:szCs w:val="21"/>
                          </w:rPr>
                        </w:pPr>
                        <w:r>
                          <w:rPr>
                            <w:szCs w:val="21"/>
                          </w:rPr>
                          <w:t>11,765,399</w:t>
                        </w:r>
                      </w:p>
                    </w:tc>
                  </w:sdtContent>
                </w:sdt>
                <w:sdt>
                  <w:sdtPr>
                    <w:rPr>
                      <w:szCs w:val="21"/>
                    </w:rPr>
                    <w:alias w:val="前十名股东持股比例"/>
                    <w:tag w:val="_GBC_af1e942e468b47a4afb89abcd0f832eb"/>
                    <w:id w:val="-1611265919"/>
                    <w:lock w:val="sdtLocked"/>
                  </w:sdtPr>
                  <w:sdtEndPr/>
                  <w:sdtContent>
                    <w:tc>
                      <w:tcPr>
                        <w:tcW w:w="0" w:type="auto"/>
                        <w:shd w:val="clear" w:color="auto" w:fill="auto"/>
                        <w:vAlign w:val="center"/>
                      </w:tcPr>
                      <w:p w:rsidR="00BD4800" w:rsidRDefault="00BD4800" w:rsidP="00116BBC">
                        <w:pPr>
                          <w:jc w:val="both"/>
                          <w:rPr>
                            <w:szCs w:val="21"/>
                          </w:rPr>
                        </w:pPr>
                        <w:r>
                          <w:rPr>
                            <w:szCs w:val="21"/>
                          </w:rPr>
                          <w:t>1.12</w:t>
                        </w:r>
                      </w:p>
                    </w:tc>
                  </w:sdtContent>
                </w:sdt>
                <w:sdt>
                  <w:sdtPr>
                    <w:rPr>
                      <w:szCs w:val="21"/>
                    </w:rPr>
                    <w:alias w:val="前十名股东持有有限售条件股份数量"/>
                    <w:tag w:val="_GBC_eba1aeefd3564272b49eded8e8392686"/>
                    <w:id w:val="2123804006"/>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206047027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781146013"/>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7306892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未知</w:t>
                        </w:r>
                      </w:p>
                    </w:tc>
                  </w:sdtContent>
                </w:sdt>
              </w:tr>
            </w:sdtContent>
          </w:sdt>
          <w:sdt>
            <w:sdtPr>
              <w:rPr>
                <w:szCs w:val="21"/>
              </w:rPr>
              <w:alias w:val="前十名股东持股情况"/>
              <w:tag w:val="_GBC_5fc8eaeeffc7456eb1a09687db3d4206"/>
              <w:id w:val="-694459291"/>
              <w:lock w:val="sdtLocked"/>
            </w:sdtPr>
            <w:sdtEndPr>
              <w:rPr>
                <w:color w:val="FF9900"/>
              </w:rPr>
            </w:sdtEndPr>
            <w:sdtContent>
              <w:tr w:rsidR="00BD4800" w:rsidTr="00116BBC">
                <w:trPr>
                  <w:cantSplit/>
                </w:trPr>
                <w:sdt>
                  <w:sdtPr>
                    <w:rPr>
                      <w:szCs w:val="21"/>
                    </w:rPr>
                    <w:alias w:val="前十名股东名称"/>
                    <w:tag w:val="_GBC_8846839d232a4529b490cc7f8ba3425b"/>
                    <w:id w:val="344296488"/>
                    <w:lock w:val="sdtLocked"/>
                  </w:sdtPr>
                  <w:sdtEndPr/>
                  <w:sdtContent>
                    <w:tc>
                      <w:tcPr>
                        <w:tcW w:w="0" w:type="auto"/>
                        <w:shd w:val="clear" w:color="auto" w:fill="auto"/>
                        <w:vAlign w:val="center"/>
                      </w:tcPr>
                      <w:p w:rsidR="00BD4800" w:rsidRDefault="00BD4800" w:rsidP="00116BBC">
                        <w:pPr>
                          <w:jc w:val="both"/>
                          <w:rPr>
                            <w:szCs w:val="21"/>
                          </w:rPr>
                        </w:pPr>
                        <w:r>
                          <w:rPr>
                            <w:szCs w:val="21"/>
                          </w:rPr>
                          <w:t>绍兴市柯桥区柯桥</w:t>
                        </w:r>
                        <w:proofErr w:type="gramStart"/>
                        <w:r>
                          <w:rPr>
                            <w:szCs w:val="21"/>
                          </w:rPr>
                          <w:t>街道红建村</w:t>
                        </w:r>
                        <w:proofErr w:type="gramEnd"/>
                        <w:r>
                          <w:rPr>
                            <w:szCs w:val="21"/>
                          </w:rPr>
                          <w:t>经济合作社</w:t>
                        </w:r>
                      </w:p>
                    </w:tc>
                  </w:sdtContent>
                </w:sdt>
                <w:sdt>
                  <w:sdtPr>
                    <w:rPr>
                      <w:szCs w:val="21"/>
                    </w:rPr>
                    <w:alias w:val="前十名股东报告期内增减"/>
                    <w:tag w:val="_GBC_dd82656118864f5fa58cbb732b2e3d44"/>
                    <w:id w:val="633303653"/>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股东持有股份数量"/>
                    <w:tag w:val="_GBC_21e721a8c42f4a7d9ae0210dfab58dc0"/>
                    <w:id w:val="-707948510"/>
                    <w:lock w:val="sdtLocked"/>
                  </w:sdtPr>
                  <w:sdtEndPr/>
                  <w:sdtContent>
                    <w:tc>
                      <w:tcPr>
                        <w:tcW w:w="0" w:type="auto"/>
                        <w:shd w:val="clear" w:color="auto" w:fill="auto"/>
                        <w:vAlign w:val="center"/>
                      </w:tcPr>
                      <w:p w:rsidR="00BD4800" w:rsidRDefault="00BD4800" w:rsidP="00116BBC">
                        <w:pPr>
                          <w:jc w:val="both"/>
                          <w:rPr>
                            <w:szCs w:val="21"/>
                          </w:rPr>
                        </w:pPr>
                        <w:r>
                          <w:rPr>
                            <w:szCs w:val="21"/>
                          </w:rPr>
                          <w:t>7,670,000</w:t>
                        </w:r>
                      </w:p>
                    </w:tc>
                  </w:sdtContent>
                </w:sdt>
                <w:sdt>
                  <w:sdtPr>
                    <w:rPr>
                      <w:szCs w:val="21"/>
                    </w:rPr>
                    <w:alias w:val="前十名股东持股比例"/>
                    <w:tag w:val="_GBC_af1e942e468b47a4afb89abcd0f832eb"/>
                    <w:id w:val="-749813705"/>
                    <w:lock w:val="sdtLocked"/>
                  </w:sdtPr>
                  <w:sdtEndPr/>
                  <w:sdtContent>
                    <w:tc>
                      <w:tcPr>
                        <w:tcW w:w="0" w:type="auto"/>
                        <w:shd w:val="clear" w:color="auto" w:fill="auto"/>
                        <w:vAlign w:val="center"/>
                      </w:tcPr>
                      <w:p w:rsidR="00BD4800" w:rsidRDefault="00BD4800" w:rsidP="00116BBC">
                        <w:pPr>
                          <w:jc w:val="both"/>
                          <w:rPr>
                            <w:szCs w:val="21"/>
                          </w:rPr>
                        </w:pPr>
                        <w:r>
                          <w:rPr>
                            <w:szCs w:val="21"/>
                          </w:rPr>
                          <w:t>0.73</w:t>
                        </w:r>
                      </w:p>
                    </w:tc>
                  </w:sdtContent>
                </w:sdt>
                <w:sdt>
                  <w:sdtPr>
                    <w:rPr>
                      <w:szCs w:val="21"/>
                    </w:rPr>
                    <w:alias w:val="前十名股东持有有限售条件股份数量"/>
                    <w:tag w:val="_GBC_eba1aeefd3564272b49eded8e8392686"/>
                    <w:id w:val="1661815786"/>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80406762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253588096"/>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21269604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境内非国有法人</w:t>
                        </w:r>
                      </w:p>
                    </w:tc>
                  </w:sdtContent>
                </w:sdt>
              </w:tr>
            </w:sdtContent>
          </w:sdt>
          <w:sdt>
            <w:sdtPr>
              <w:rPr>
                <w:szCs w:val="21"/>
              </w:rPr>
              <w:alias w:val="前十名股东持股情况"/>
              <w:tag w:val="_GBC_5fc8eaeeffc7456eb1a09687db3d4206"/>
              <w:id w:val="-603423110"/>
              <w:lock w:val="sdtLocked"/>
            </w:sdtPr>
            <w:sdtEndPr>
              <w:rPr>
                <w:color w:val="FF9900"/>
              </w:rPr>
            </w:sdtEndPr>
            <w:sdtContent>
              <w:tr w:rsidR="00BD4800" w:rsidTr="00116BBC">
                <w:trPr>
                  <w:cantSplit/>
                </w:trPr>
                <w:sdt>
                  <w:sdtPr>
                    <w:rPr>
                      <w:szCs w:val="21"/>
                    </w:rPr>
                    <w:alias w:val="前十名股东名称"/>
                    <w:tag w:val="_GBC_8846839d232a4529b490cc7f8ba3425b"/>
                    <w:id w:val="-857892910"/>
                    <w:lock w:val="sdtLocked"/>
                  </w:sdtPr>
                  <w:sdtEndPr/>
                  <w:sdtContent>
                    <w:tc>
                      <w:tcPr>
                        <w:tcW w:w="0" w:type="auto"/>
                        <w:shd w:val="clear" w:color="auto" w:fill="auto"/>
                        <w:vAlign w:val="center"/>
                      </w:tcPr>
                      <w:p w:rsidR="00BD4800" w:rsidRDefault="00BD4800" w:rsidP="00116BBC">
                        <w:pPr>
                          <w:jc w:val="both"/>
                          <w:rPr>
                            <w:szCs w:val="21"/>
                          </w:rPr>
                        </w:pPr>
                        <w:r>
                          <w:rPr>
                            <w:szCs w:val="21"/>
                          </w:rPr>
                          <w:t>广州期货股份有限公司－广州期货</w:t>
                        </w:r>
                        <w:proofErr w:type="gramStart"/>
                        <w:r>
                          <w:rPr>
                            <w:szCs w:val="21"/>
                          </w:rPr>
                          <w:t>凯</w:t>
                        </w:r>
                        <w:proofErr w:type="gramEnd"/>
                        <w:r>
                          <w:rPr>
                            <w:szCs w:val="21"/>
                          </w:rPr>
                          <w:t>成1号资产管理计划</w:t>
                        </w:r>
                      </w:p>
                    </w:tc>
                  </w:sdtContent>
                </w:sdt>
                <w:sdt>
                  <w:sdtPr>
                    <w:rPr>
                      <w:szCs w:val="21"/>
                    </w:rPr>
                    <w:alias w:val="前十名股东报告期内增减"/>
                    <w:tag w:val="_GBC_dd82656118864f5fa58cbb732b2e3d44"/>
                    <w:id w:val="-1005356751"/>
                    <w:lock w:val="sdtLocked"/>
                  </w:sdtPr>
                  <w:sdtEndPr/>
                  <w:sdtContent>
                    <w:tc>
                      <w:tcPr>
                        <w:tcW w:w="0" w:type="auto"/>
                        <w:shd w:val="clear" w:color="auto" w:fill="auto"/>
                        <w:vAlign w:val="center"/>
                      </w:tcPr>
                      <w:p w:rsidR="00BD4800" w:rsidRDefault="00DF09CE" w:rsidP="00116BBC">
                        <w:pPr>
                          <w:jc w:val="both"/>
                          <w:rPr>
                            <w:color w:val="FF9900"/>
                            <w:szCs w:val="21"/>
                          </w:rPr>
                        </w:pPr>
                        <w:r>
                          <w:rPr>
                            <w:szCs w:val="21"/>
                          </w:rPr>
                          <w:t>7,250,000</w:t>
                        </w:r>
                      </w:p>
                    </w:tc>
                  </w:sdtContent>
                </w:sdt>
                <w:sdt>
                  <w:sdtPr>
                    <w:rPr>
                      <w:szCs w:val="21"/>
                    </w:rPr>
                    <w:alias w:val="股东持有股份数量"/>
                    <w:tag w:val="_GBC_21e721a8c42f4a7d9ae0210dfab58dc0"/>
                    <w:id w:val="-1352250773"/>
                    <w:lock w:val="sdtLocked"/>
                  </w:sdtPr>
                  <w:sdtEndPr/>
                  <w:sdtContent>
                    <w:tc>
                      <w:tcPr>
                        <w:tcW w:w="0" w:type="auto"/>
                        <w:shd w:val="clear" w:color="auto" w:fill="auto"/>
                        <w:vAlign w:val="center"/>
                      </w:tcPr>
                      <w:p w:rsidR="00BD4800" w:rsidRDefault="00BD4800" w:rsidP="00116BBC">
                        <w:pPr>
                          <w:jc w:val="both"/>
                          <w:rPr>
                            <w:szCs w:val="21"/>
                          </w:rPr>
                        </w:pPr>
                        <w:r>
                          <w:rPr>
                            <w:szCs w:val="21"/>
                          </w:rPr>
                          <w:t>7,250,000</w:t>
                        </w:r>
                      </w:p>
                    </w:tc>
                  </w:sdtContent>
                </w:sdt>
                <w:sdt>
                  <w:sdtPr>
                    <w:rPr>
                      <w:szCs w:val="21"/>
                    </w:rPr>
                    <w:alias w:val="前十名股东持股比例"/>
                    <w:tag w:val="_GBC_af1e942e468b47a4afb89abcd0f832eb"/>
                    <w:id w:val="798889325"/>
                    <w:lock w:val="sdtLocked"/>
                  </w:sdtPr>
                  <w:sdtEndPr/>
                  <w:sdtContent>
                    <w:tc>
                      <w:tcPr>
                        <w:tcW w:w="0" w:type="auto"/>
                        <w:shd w:val="clear" w:color="auto" w:fill="auto"/>
                        <w:vAlign w:val="center"/>
                      </w:tcPr>
                      <w:p w:rsidR="00BD4800" w:rsidRDefault="00BD4800" w:rsidP="00116BBC">
                        <w:pPr>
                          <w:jc w:val="both"/>
                          <w:rPr>
                            <w:szCs w:val="21"/>
                          </w:rPr>
                        </w:pPr>
                        <w:r>
                          <w:rPr>
                            <w:szCs w:val="21"/>
                          </w:rPr>
                          <w:t>0.69</w:t>
                        </w:r>
                      </w:p>
                    </w:tc>
                  </w:sdtContent>
                </w:sdt>
                <w:sdt>
                  <w:sdtPr>
                    <w:rPr>
                      <w:szCs w:val="21"/>
                    </w:rPr>
                    <w:alias w:val="前十名股东持有有限售条件股份数量"/>
                    <w:tag w:val="_GBC_eba1aeefd3564272b49eded8e8392686"/>
                    <w:id w:val="1443577095"/>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70401505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997539529"/>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3491873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未知</w:t>
                        </w:r>
                      </w:p>
                    </w:tc>
                  </w:sdtContent>
                </w:sdt>
              </w:tr>
            </w:sdtContent>
          </w:sdt>
          <w:sdt>
            <w:sdtPr>
              <w:rPr>
                <w:szCs w:val="21"/>
              </w:rPr>
              <w:alias w:val="前十名股东持股情况"/>
              <w:tag w:val="_GBC_5fc8eaeeffc7456eb1a09687db3d4206"/>
              <w:id w:val="-1615971157"/>
              <w:lock w:val="sdtLocked"/>
            </w:sdtPr>
            <w:sdtEndPr>
              <w:rPr>
                <w:color w:val="FF9900"/>
              </w:rPr>
            </w:sdtEndPr>
            <w:sdtContent>
              <w:tr w:rsidR="00BD4800" w:rsidTr="00116BBC">
                <w:trPr>
                  <w:cantSplit/>
                </w:trPr>
                <w:sdt>
                  <w:sdtPr>
                    <w:rPr>
                      <w:szCs w:val="21"/>
                    </w:rPr>
                    <w:alias w:val="前十名股东名称"/>
                    <w:tag w:val="_GBC_8846839d232a4529b490cc7f8ba3425b"/>
                    <w:id w:val="1761642429"/>
                    <w:lock w:val="sdtLocked"/>
                  </w:sdtPr>
                  <w:sdtEndPr/>
                  <w:sdtContent>
                    <w:tc>
                      <w:tcPr>
                        <w:tcW w:w="0" w:type="auto"/>
                        <w:shd w:val="clear" w:color="auto" w:fill="auto"/>
                        <w:vAlign w:val="center"/>
                      </w:tcPr>
                      <w:p w:rsidR="00BD4800" w:rsidRDefault="00BD4800" w:rsidP="00116BBC">
                        <w:pPr>
                          <w:jc w:val="both"/>
                          <w:rPr>
                            <w:szCs w:val="21"/>
                          </w:rPr>
                        </w:pPr>
                        <w:r>
                          <w:rPr>
                            <w:szCs w:val="21"/>
                          </w:rPr>
                          <w:t>吕建荣</w:t>
                        </w:r>
                      </w:p>
                    </w:tc>
                  </w:sdtContent>
                </w:sdt>
                <w:sdt>
                  <w:sdtPr>
                    <w:rPr>
                      <w:szCs w:val="21"/>
                    </w:rPr>
                    <w:alias w:val="前十名股东报告期内增减"/>
                    <w:tag w:val="_GBC_dd82656118864f5fa58cbb732b2e3d44"/>
                    <w:id w:val="-778562522"/>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股东持有股份数量"/>
                    <w:tag w:val="_GBC_21e721a8c42f4a7d9ae0210dfab58dc0"/>
                    <w:id w:val="1277376966"/>
                    <w:lock w:val="sdtLocked"/>
                  </w:sdtPr>
                  <w:sdtEndPr/>
                  <w:sdtContent>
                    <w:tc>
                      <w:tcPr>
                        <w:tcW w:w="0" w:type="auto"/>
                        <w:shd w:val="clear" w:color="auto" w:fill="auto"/>
                        <w:vAlign w:val="center"/>
                      </w:tcPr>
                      <w:p w:rsidR="00BD4800" w:rsidRDefault="00BD4800" w:rsidP="00116BBC">
                        <w:pPr>
                          <w:jc w:val="both"/>
                          <w:rPr>
                            <w:szCs w:val="21"/>
                          </w:rPr>
                        </w:pPr>
                        <w:r>
                          <w:rPr>
                            <w:szCs w:val="21"/>
                          </w:rPr>
                          <w:t>6,843,062</w:t>
                        </w:r>
                      </w:p>
                    </w:tc>
                  </w:sdtContent>
                </w:sdt>
                <w:sdt>
                  <w:sdtPr>
                    <w:rPr>
                      <w:szCs w:val="21"/>
                    </w:rPr>
                    <w:alias w:val="前十名股东持股比例"/>
                    <w:tag w:val="_GBC_af1e942e468b47a4afb89abcd0f832eb"/>
                    <w:id w:val="-1313404165"/>
                    <w:lock w:val="sdtLocked"/>
                  </w:sdtPr>
                  <w:sdtEndPr/>
                  <w:sdtContent>
                    <w:tc>
                      <w:tcPr>
                        <w:tcW w:w="0" w:type="auto"/>
                        <w:shd w:val="clear" w:color="auto" w:fill="auto"/>
                        <w:vAlign w:val="center"/>
                      </w:tcPr>
                      <w:p w:rsidR="00BD4800" w:rsidRDefault="00BD4800" w:rsidP="00116BBC">
                        <w:pPr>
                          <w:jc w:val="both"/>
                          <w:rPr>
                            <w:szCs w:val="21"/>
                          </w:rPr>
                        </w:pPr>
                        <w:r>
                          <w:rPr>
                            <w:szCs w:val="21"/>
                          </w:rPr>
                          <w:t>0.65</w:t>
                        </w:r>
                      </w:p>
                    </w:tc>
                  </w:sdtContent>
                </w:sdt>
                <w:sdt>
                  <w:sdtPr>
                    <w:rPr>
                      <w:szCs w:val="21"/>
                    </w:rPr>
                    <w:alias w:val="前十名股东持有有限售条件股份数量"/>
                    <w:tag w:val="_GBC_eba1aeefd3564272b49eded8e8392686"/>
                    <w:id w:val="-1864511815"/>
                    <w:lock w:val="sdtLocked"/>
                  </w:sdtPr>
                  <w:sdtEndPr/>
                  <w:sdtContent>
                    <w:tc>
                      <w:tcPr>
                        <w:tcW w:w="0" w:type="auto"/>
                        <w:shd w:val="clear" w:color="auto" w:fill="auto"/>
                        <w:vAlign w:val="center"/>
                      </w:tcPr>
                      <w:p w:rsidR="00BD4800" w:rsidRDefault="00BD4800" w:rsidP="00116BBC">
                        <w:pPr>
                          <w:jc w:val="both"/>
                          <w:rPr>
                            <w:color w:val="FF9900"/>
                            <w:szCs w:val="21"/>
                          </w:rPr>
                        </w:pPr>
                        <w:r>
                          <w:rPr>
                            <w:rFonts w:hint="eastAsia"/>
                            <w:szCs w:val="21"/>
                          </w:rPr>
                          <w:t>0</w:t>
                        </w:r>
                      </w:p>
                    </w:tc>
                  </w:sdtContent>
                </w:sdt>
                <w:sdt>
                  <w:sdtPr>
                    <w:rPr>
                      <w:szCs w:val="21"/>
                    </w:rPr>
                    <w:alias w:val="前十名股东持有股份状态"/>
                    <w:tag w:val="_GBC_d5194108b2a8481e94140819dbdc5afe"/>
                    <w:id w:val="-15191870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BD4800" w:rsidRDefault="00F6663B" w:rsidP="00116BBC">
                        <w:pPr>
                          <w:jc w:val="both"/>
                          <w:rPr>
                            <w:color w:val="FF9900"/>
                            <w:szCs w:val="21"/>
                          </w:rPr>
                        </w:pPr>
                        <w:r>
                          <w:rPr>
                            <w:szCs w:val="21"/>
                          </w:rPr>
                          <w:t>无</w:t>
                        </w:r>
                      </w:p>
                    </w:tc>
                  </w:sdtContent>
                </w:sdt>
                <w:sdt>
                  <w:sdtPr>
                    <w:rPr>
                      <w:szCs w:val="21"/>
                    </w:rPr>
                    <w:alias w:val="前十名股东持有股份质押或冻结数量"/>
                    <w:tag w:val="_GBC_c5bdf1d3cef34caf9d7c35760892e906"/>
                    <w:id w:val="-1055854061"/>
                    <w:lock w:val="sdtLocked"/>
                    <w:showingPlcHdr/>
                  </w:sdtPr>
                  <w:sdtEndPr/>
                  <w:sdtContent>
                    <w:tc>
                      <w:tcPr>
                        <w:tcW w:w="0" w:type="auto"/>
                        <w:gridSpan w:val="2"/>
                        <w:shd w:val="clear" w:color="auto" w:fill="auto"/>
                        <w:vAlign w:val="center"/>
                      </w:tcPr>
                      <w:p w:rsidR="00BD4800" w:rsidRDefault="00BD4800" w:rsidP="00116BBC">
                        <w:pPr>
                          <w:jc w:val="both"/>
                          <w:rPr>
                            <w:color w:val="FF9900"/>
                            <w:szCs w:val="21"/>
                          </w:rPr>
                        </w:pPr>
                        <w:r>
                          <w:rPr>
                            <w:rFonts w:hint="eastAsia"/>
                            <w:color w:val="333399"/>
                          </w:rPr>
                          <w:t xml:space="preserve">　</w:t>
                        </w:r>
                      </w:p>
                    </w:tc>
                  </w:sdtContent>
                </w:sdt>
                <w:sdt>
                  <w:sdtPr>
                    <w:rPr>
                      <w:szCs w:val="21"/>
                    </w:rPr>
                    <w:alias w:val="前十名股东的股东性质"/>
                    <w:tag w:val="_GBC_71380bc899eb4b9781e95e37e7a1e221"/>
                    <w:id w:val="6783986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85" w:type="dxa"/>
                        <w:shd w:val="clear" w:color="auto" w:fill="auto"/>
                        <w:vAlign w:val="center"/>
                      </w:tcPr>
                      <w:p w:rsidR="00BD4800" w:rsidRDefault="00BD4800" w:rsidP="00116BBC">
                        <w:pPr>
                          <w:jc w:val="both"/>
                          <w:rPr>
                            <w:color w:val="FF9900"/>
                            <w:szCs w:val="21"/>
                          </w:rPr>
                        </w:pPr>
                        <w:r>
                          <w:rPr>
                            <w:szCs w:val="21"/>
                          </w:rPr>
                          <w:t>境内自然人</w:t>
                        </w:r>
                      </w:p>
                    </w:tc>
                  </w:sdtContent>
                </w:sdt>
              </w:tr>
            </w:sdtContent>
          </w:sdt>
          <w:tr w:rsidR="00BD4800" w:rsidTr="00116BBC">
            <w:trPr>
              <w:cantSplit/>
            </w:trPr>
            <w:tc>
              <w:tcPr>
                <w:tcW w:w="9180" w:type="dxa"/>
                <w:gridSpan w:val="9"/>
                <w:shd w:val="clear" w:color="auto" w:fill="auto"/>
                <w:vAlign w:val="center"/>
              </w:tcPr>
              <w:p w:rsidR="00BD4800" w:rsidRDefault="00BD4800" w:rsidP="00116BBC">
                <w:pPr>
                  <w:jc w:val="both"/>
                  <w:rPr>
                    <w:color w:val="FF9900"/>
                    <w:szCs w:val="21"/>
                  </w:rPr>
                </w:pPr>
                <w:r>
                  <w:rPr>
                    <w:szCs w:val="21"/>
                  </w:rPr>
                  <w:t>前十名无限</w:t>
                </w:r>
                <w:proofErr w:type="gramStart"/>
                <w:r>
                  <w:rPr>
                    <w:szCs w:val="21"/>
                  </w:rPr>
                  <w:t>售条件</w:t>
                </w:r>
                <w:proofErr w:type="gramEnd"/>
                <w:r>
                  <w:rPr>
                    <w:szCs w:val="21"/>
                  </w:rPr>
                  <w:t>股东持股情况</w:t>
                </w:r>
              </w:p>
            </w:tc>
          </w:tr>
          <w:tr w:rsidR="00BD4800" w:rsidTr="00116BBC">
            <w:trPr>
              <w:cantSplit/>
            </w:trPr>
            <w:tc>
              <w:tcPr>
                <w:tcW w:w="2936" w:type="dxa"/>
                <w:gridSpan w:val="2"/>
                <w:vMerge w:val="restart"/>
                <w:shd w:val="clear" w:color="auto" w:fill="auto"/>
                <w:vAlign w:val="center"/>
              </w:tcPr>
              <w:p w:rsidR="00BD4800" w:rsidRDefault="00BD4800" w:rsidP="00116BBC">
                <w:pPr>
                  <w:jc w:val="both"/>
                  <w:rPr>
                    <w:color w:val="FF9900"/>
                    <w:szCs w:val="21"/>
                  </w:rPr>
                </w:pPr>
                <w:r>
                  <w:t>股东名称</w:t>
                </w:r>
              </w:p>
            </w:tc>
            <w:tc>
              <w:tcPr>
                <w:tcW w:w="3132" w:type="dxa"/>
                <w:gridSpan w:val="3"/>
                <w:vMerge w:val="restart"/>
                <w:shd w:val="clear" w:color="auto" w:fill="auto"/>
                <w:vAlign w:val="center"/>
              </w:tcPr>
              <w:p w:rsidR="00BD4800" w:rsidRDefault="00BD4800" w:rsidP="00116BBC">
                <w:pPr>
                  <w:jc w:val="both"/>
                  <w:rPr>
                    <w:color w:val="FF9900"/>
                    <w:szCs w:val="21"/>
                  </w:rPr>
                </w:pPr>
                <w:r>
                  <w:t>持有无限</w:t>
                </w:r>
                <w:proofErr w:type="gramStart"/>
                <w:r>
                  <w:t>售条件</w:t>
                </w:r>
                <w:proofErr w:type="gramEnd"/>
                <w:r>
                  <w:t>流通股的数量</w:t>
                </w:r>
              </w:p>
            </w:tc>
            <w:tc>
              <w:tcPr>
                <w:tcW w:w="3112" w:type="dxa"/>
                <w:gridSpan w:val="4"/>
                <w:tcBorders>
                  <w:bottom w:val="single" w:sz="4" w:space="0" w:color="auto"/>
                </w:tcBorders>
                <w:shd w:val="clear" w:color="auto" w:fill="auto"/>
                <w:vAlign w:val="center"/>
              </w:tcPr>
              <w:p w:rsidR="00BD4800" w:rsidRDefault="00BD4800" w:rsidP="00116BBC">
                <w:pPr>
                  <w:jc w:val="both"/>
                  <w:rPr>
                    <w:color w:val="FF9900"/>
                    <w:szCs w:val="21"/>
                  </w:rPr>
                </w:pPr>
                <w:r>
                  <w:rPr>
                    <w:szCs w:val="21"/>
                  </w:rPr>
                  <w:t>股份种类</w:t>
                </w:r>
                <w:r>
                  <w:rPr>
                    <w:rFonts w:hint="eastAsia"/>
                    <w:szCs w:val="21"/>
                  </w:rPr>
                  <w:t>及数量</w:t>
                </w:r>
              </w:p>
            </w:tc>
          </w:tr>
          <w:tr w:rsidR="00BD4800" w:rsidTr="00116BBC">
            <w:trPr>
              <w:cantSplit/>
            </w:trPr>
            <w:tc>
              <w:tcPr>
                <w:tcW w:w="2936" w:type="dxa"/>
                <w:gridSpan w:val="2"/>
                <w:vMerge/>
                <w:shd w:val="clear" w:color="auto" w:fill="auto"/>
                <w:vAlign w:val="center"/>
              </w:tcPr>
              <w:p w:rsidR="00BD4800" w:rsidRDefault="00BD4800" w:rsidP="00116BBC">
                <w:pPr>
                  <w:jc w:val="both"/>
                  <w:rPr>
                    <w:color w:val="FF9900"/>
                    <w:szCs w:val="21"/>
                  </w:rPr>
                </w:pPr>
              </w:p>
            </w:tc>
            <w:tc>
              <w:tcPr>
                <w:tcW w:w="3132" w:type="dxa"/>
                <w:gridSpan w:val="3"/>
                <w:vMerge/>
                <w:shd w:val="clear" w:color="auto" w:fill="auto"/>
                <w:vAlign w:val="center"/>
              </w:tcPr>
              <w:p w:rsidR="00BD4800" w:rsidRDefault="00BD4800" w:rsidP="00116BBC">
                <w:pPr>
                  <w:jc w:val="both"/>
                  <w:rPr>
                    <w:color w:val="FF9900"/>
                    <w:szCs w:val="21"/>
                  </w:rPr>
                </w:pPr>
              </w:p>
            </w:tc>
            <w:tc>
              <w:tcPr>
                <w:tcW w:w="0" w:type="auto"/>
                <w:gridSpan w:val="2"/>
                <w:shd w:val="clear" w:color="auto" w:fill="auto"/>
                <w:vAlign w:val="center"/>
              </w:tcPr>
              <w:p w:rsidR="00BD4800" w:rsidRDefault="00BD4800" w:rsidP="00116BBC">
                <w:pPr>
                  <w:jc w:val="both"/>
                  <w:rPr>
                    <w:color w:val="008000"/>
                    <w:szCs w:val="21"/>
                  </w:rPr>
                </w:pPr>
                <w:r>
                  <w:rPr>
                    <w:rFonts w:hint="eastAsia"/>
                    <w:szCs w:val="21"/>
                  </w:rPr>
                  <w:t>种类</w:t>
                </w:r>
              </w:p>
            </w:tc>
            <w:tc>
              <w:tcPr>
                <w:tcW w:w="1761" w:type="dxa"/>
                <w:gridSpan w:val="2"/>
                <w:shd w:val="clear" w:color="auto" w:fill="auto"/>
                <w:vAlign w:val="center"/>
              </w:tcPr>
              <w:p w:rsidR="00BD4800" w:rsidRDefault="00BD4800" w:rsidP="00116BBC">
                <w:pPr>
                  <w:jc w:val="both"/>
                  <w:rPr>
                    <w:color w:val="008000"/>
                    <w:szCs w:val="21"/>
                  </w:rPr>
                </w:pPr>
                <w:r>
                  <w:rPr>
                    <w:rFonts w:hint="eastAsia"/>
                    <w:szCs w:val="21"/>
                  </w:rPr>
                  <w:t>数量</w:t>
                </w:r>
              </w:p>
            </w:tc>
          </w:tr>
          <w:sdt>
            <w:sdtPr>
              <w:rPr>
                <w:szCs w:val="21"/>
              </w:rPr>
              <w:alias w:val="前十名无限售条件股东持股情况"/>
              <w:tag w:val="_GBC_d4835fea183942b8823bf8913d1f2f26"/>
              <w:id w:val="2120565763"/>
              <w:lock w:val="sdtLocked"/>
            </w:sdtPr>
            <w:sdtEndPr/>
            <w:sdtContent>
              <w:tr w:rsidR="00BD4800" w:rsidTr="00116BBC">
                <w:trPr>
                  <w:cantSplit/>
                </w:trPr>
                <w:sdt>
                  <w:sdtPr>
                    <w:rPr>
                      <w:szCs w:val="21"/>
                    </w:rPr>
                    <w:alias w:val="前十名无限售条件股东的名称"/>
                    <w:tag w:val="_GBC_e7d3ea3aba0c41fea2694430b9776570"/>
                    <w:id w:val="-1072732434"/>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绍兴市柯桥区中国轻纺城市场开发经营集团有限公司</w:t>
                        </w:r>
                      </w:p>
                    </w:tc>
                  </w:sdtContent>
                </w:sdt>
                <w:sdt>
                  <w:sdtPr>
                    <w:rPr>
                      <w:szCs w:val="21"/>
                    </w:rPr>
                    <w:alias w:val="前十名无限售条件股东期末持有流通股的数量"/>
                    <w:tag w:val="_GBC_3071796e0aaa4402bb4a49b9760a4842"/>
                    <w:id w:val="94767404"/>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374,607,685</w:t>
                        </w:r>
                      </w:p>
                    </w:tc>
                  </w:sdtContent>
                </w:sdt>
                <w:sdt>
                  <w:sdtPr>
                    <w:rPr>
                      <w:bCs/>
                      <w:szCs w:val="21"/>
                    </w:rPr>
                    <w:alias w:val="前十名无限售条件股东期末持有流通股的种类"/>
                    <w:tag w:val="_GBC_5d0d3dfc3b8545ce906ab8a21728fb94"/>
                    <w:id w:val="5289183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768143188"/>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374,607,685</w:t>
                        </w:r>
                      </w:p>
                    </w:tc>
                  </w:sdtContent>
                </w:sdt>
              </w:tr>
            </w:sdtContent>
          </w:sdt>
          <w:sdt>
            <w:sdtPr>
              <w:rPr>
                <w:szCs w:val="21"/>
              </w:rPr>
              <w:alias w:val="前十名无限售条件股东持股情况"/>
              <w:tag w:val="_GBC_d4835fea183942b8823bf8913d1f2f26"/>
              <w:id w:val="-1114821822"/>
              <w:lock w:val="sdtLocked"/>
            </w:sdtPr>
            <w:sdtEndPr/>
            <w:sdtContent>
              <w:tr w:rsidR="00BD4800" w:rsidTr="00116BBC">
                <w:trPr>
                  <w:cantSplit/>
                </w:trPr>
                <w:sdt>
                  <w:sdtPr>
                    <w:rPr>
                      <w:szCs w:val="21"/>
                    </w:rPr>
                    <w:alias w:val="前十名无限售条件股东的名称"/>
                    <w:tag w:val="_GBC_e7d3ea3aba0c41fea2694430b9776570"/>
                    <w:id w:val="2064821908"/>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浙江精功控股有限公司</w:t>
                        </w:r>
                      </w:p>
                    </w:tc>
                  </w:sdtContent>
                </w:sdt>
                <w:sdt>
                  <w:sdtPr>
                    <w:rPr>
                      <w:szCs w:val="21"/>
                    </w:rPr>
                    <w:alias w:val="前十名无限售条件股东期末持有流通股的数量"/>
                    <w:tag w:val="_GBC_3071796e0aaa4402bb4a49b9760a4842"/>
                    <w:id w:val="-873379472"/>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45,500,000</w:t>
                        </w:r>
                      </w:p>
                    </w:tc>
                  </w:sdtContent>
                </w:sdt>
                <w:sdt>
                  <w:sdtPr>
                    <w:rPr>
                      <w:bCs/>
                      <w:szCs w:val="21"/>
                    </w:rPr>
                    <w:alias w:val="前十名无限售条件股东期末持有流通股的种类"/>
                    <w:tag w:val="_GBC_5d0d3dfc3b8545ce906ab8a21728fb94"/>
                    <w:id w:val="-14552455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835718401"/>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45,500,000</w:t>
                        </w:r>
                      </w:p>
                    </w:tc>
                  </w:sdtContent>
                </w:sdt>
              </w:tr>
            </w:sdtContent>
          </w:sdt>
          <w:sdt>
            <w:sdtPr>
              <w:rPr>
                <w:szCs w:val="21"/>
              </w:rPr>
              <w:alias w:val="前十名无限售条件股东持股情况"/>
              <w:tag w:val="_GBC_d4835fea183942b8823bf8913d1f2f26"/>
              <w:id w:val="665900923"/>
              <w:lock w:val="sdtLocked"/>
            </w:sdtPr>
            <w:sdtEndPr/>
            <w:sdtContent>
              <w:tr w:rsidR="00BD4800" w:rsidTr="00116BBC">
                <w:trPr>
                  <w:cantSplit/>
                </w:trPr>
                <w:sdt>
                  <w:sdtPr>
                    <w:rPr>
                      <w:szCs w:val="21"/>
                    </w:rPr>
                    <w:alias w:val="前十名无限售条件股东的名称"/>
                    <w:tag w:val="_GBC_e7d3ea3aba0c41fea2694430b9776570"/>
                    <w:id w:val="-716129258"/>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中国工商银行股份有限公司－博时精选混合型证券投资基金</w:t>
                        </w:r>
                      </w:p>
                    </w:tc>
                  </w:sdtContent>
                </w:sdt>
                <w:sdt>
                  <w:sdtPr>
                    <w:rPr>
                      <w:szCs w:val="21"/>
                    </w:rPr>
                    <w:alias w:val="前十名无限售条件股东期末持有流通股的数量"/>
                    <w:tag w:val="_GBC_3071796e0aaa4402bb4a49b9760a4842"/>
                    <w:id w:val="247389661"/>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17,999,851</w:t>
                        </w:r>
                      </w:p>
                    </w:tc>
                  </w:sdtContent>
                </w:sdt>
                <w:sdt>
                  <w:sdtPr>
                    <w:rPr>
                      <w:bCs/>
                      <w:szCs w:val="21"/>
                    </w:rPr>
                    <w:alias w:val="前十名无限售条件股东期末持有流通股的种类"/>
                    <w:tag w:val="_GBC_5d0d3dfc3b8545ce906ab8a21728fb94"/>
                    <w:id w:val="-9207132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576062890"/>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17,999,851</w:t>
                        </w:r>
                      </w:p>
                    </w:tc>
                  </w:sdtContent>
                </w:sdt>
              </w:tr>
            </w:sdtContent>
          </w:sdt>
          <w:sdt>
            <w:sdtPr>
              <w:rPr>
                <w:szCs w:val="21"/>
              </w:rPr>
              <w:alias w:val="前十名无限售条件股东持股情况"/>
              <w:tag w:val="_GBC_d4835fea183942b8823bf8913d1f2f26"/>
              <w:id w:val="-1878452121"/>
              <w:lock w:val="sdtLocked"/>
            </w:sdtPr>
            <w:sdtEndPr/>
            <w:sdtContent>
              <w:tr w:rsidR="00BD4800" w:rsidTr="00116BBC">
                <w:trPr>
                  <w:cantSplit/>
                </w:trPr>
                <w:sdt>
                  <w:sdtPr>
                    <w:rPr>
                      <w:szCs w:val="21"/>
                    </w:rPr>
                    <w:alias w:val="前十名无限售条件股东的名称"/>
                    <w:tag w:val="_GBC_e7d3ea3aba0c41fea2694430b9776570"/>
                    <w:id w:val="-85696037"/>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浙江省财务开发公司</w:t>
                        </w:r>
                      </w:p>
                    </w:tc>
                  </w:sdtContent>
                </w:sdt>
                <w:sdt>
                  <w:sdtPr>
                    <w:rPr>
                      <w:szCs w:val="21"/>
                    </w:rPr>
                    <w:alias w:val="前十名无限售条件股东期末持有流通股的数量"/>
                    <w:tag w:val="_GBC_3071796e0aaa4402bb4a49b9760a4842"/>
                    <w:id w:val="1685699561"/>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17,448,547</w:t>
                        </w:r>
                      </w:p>
                    </w:tc>
                  </w:sdtContent>
                </w:sdt>
                <w:sdt>
                  <w:sdtPr>
                    <w:rPr>
                      <w:bCs/>
                      <w:szCs w:val="21"/>
                    </w:rPr>
                    <w:alias w:val="前十名无限售条件股东期末持有流通股的种类"/>
                    <w:tag w:val="_GBC_5d0d3dfc3b8545ce906ab8a21728fb94"/>
                    <w:id w:val="9120456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573859790"/>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17,448,547</w:t>
                        </w:r>
                      </w:p>
                    </w:tc>
                  </w:sdtContent>
                </w:sdt>
              </w:tr>
            </w:sdtContent>
          </w:sdt>
          <w:sdt>
            <w:sdtPr>
              <w:rPr>
                <w:szCs w:val="21"/>
              </w:rPr>
              <w:alias w:val="前十名无限售条件股东持股情况"/>
              <w:tag w:val="_GBC_d4835fea183942b8823bf8913d1f2f26"/>
              <w:id w:val="853934365"/>
              <w:lock w:val="sdtLocked"/>
            </w:sdtPr>
            <w:sdtEndPr/>
            <w:sdtContent>
              <w:tr w:rsidR="00BD4800" w:rsidTr="00116BBC">
                <w:trPr>
                  <w:cantSplit/>
                </w:trPr>
                <w:sdt>
                  <w:sdtPr>
                    <w:rPr>
                      <w:szCs w:val="21"/>
                    </w:rPr>
                    <w:alias w:val="前十名无限售条件股东的名称"/>
                    <w:tag w:val="_GBC_e7d3ea3aba0c41fea2694430b9776570"/>
                    <w:id w:val="1783381261"/>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中国民生信托有限公司－中国民生信托·至信254号</w:t>
                        </w:r>
                        <w:proofErr w:type="gramStart"/>
                        <w:r>
                          <w:rPr>
                            <w:szCs w:val="21"/>
                          </w:rPr>
                          <w:t>歆</w:t>
                        </w:r>
                        <w:proofErr w:type="gramEnd"/>
                        <w:r>
                          <w:rPr>
                            <w:szCs w:val="21"/>
                          </w:rPr>
                          <w:t>玥1号证券投资集合资金信托计划</w:t>
                        </w:r>
                      </w:p>
                    </w:tc>
                  </w:sdtContent>
                </w:sdt>
                <w:sdt>
                  <w:sdtPr>
                    <w:rPr>
                      <w:szCs w:val="21"/>
                    </w:rPr>
                    <w:alias w:val="前十名无限售条件股东期末持有流通股的数量"/>
                    <w:tag w:val="_GBC_3071796e0aaa4402bb4a49b9760a4842"/>
                    <w:id w:val="2013106246"/>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15,324,283</w:t>
                        </w:r>
                      </w:p>
                    </w:tc>
                  </w:sdtContent>
                </w:sdt>
                <w:sdt>
                  <w:sdtPr>
                    <w:rPr>
                      <w:bCs/>
                      <w:szCs w:val="21"/>
                    </w:rPr>
                    <w:alias w:val="前十名无限售条件股东期末持有流通股的种类"/>
                    <w:tag w:val="_GBC_5d0d3dfc3b8545ce906ab8a21728fb94"/>
                    <w:id w:val="9313928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713732418"/>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15,324,283</w:t>
                        </w:r>
                      </w:p>
                    </w:tc>
                  </w:sdtContent>
                </w:sdt>
              </w:tr>
            </w:sdtContent>
          </w:sdt>
          <w:sdt>
            <w:sdtPr>
              <w:rPr>
                <w:szCs w:val="21"/>
              </w:rPr>
              <w:alias w:val="前十名无限售条件股东持股情况"/>
              <w:tag w:val="_GBC_d4835fea183942b8823bf8913d1f2f26"/>
              <w:id w:val="-1919471181"/>
              <w:lock w:val="sdtLocked"/>
            </w:sdtPr>
            <w:sdtEndPr/>
            <w:sdtContent>
              <w:tr w:rsidR="00BD4800" w:rsidTr="00116BBC">
                <w:trPr>
                  <w:cantSplit/>
                </w:trPr>
                <w:sdt>
                  <w:sdtPr>
                    <w:rPr>
                      <w:szCs w:val="21"/>
                    </w:rPr>
                    <w:alias w:val="前十名无限售条件股东的名称"/>
                    <w:tag w:val="_GBC_e7d3ea3aba0c41fea2694430b9776570"/>
                    <w:id w:val="235906552"/>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云南国际信托有限公司－苍穹3号单一资金信托</w:t>
                        </w:r>
                      </w:p>
                    </w:tc>
                  </w:sdtContent>
                </w:sdt>
                <w:sdt>
                  <w:sdtPr>
                    <w:rPr>
                      <w:szCs w:val="21"/>
                    </w:rPr>
                    <w:alias w:val="前十名无限售条件股东期末持有流通股的数量"/>
                    <w:tag w:val="_GBC_3071796e0aaa4402bb4a49b9760a4842"/>
                    <w:id w:val="1887673057"/>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13,094,720</w:t>
                        </w:r>
                      </w:p>
                    </w:tc>
                  </w:sdtContent>
                </w:sdt>
                <w:sdt>
                  <w:sdtPr>
                    <w:rPr>
                      <w:bCs/>
                      <w:szCs w:val="21"/>
                    </w:rPr>
                    <w:alias w:val="前十名无限售条件股东期末持有流通股的种类"/>
                    <w:tag w:val="_GBC_5d0d3dfc3b8545ce906ab8a21728fb94"/>
                    <w:id w:val="3828366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243528627"/>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13,094,720</w:t>
                        </w:r>
                      </w:p>
                    </w:tc>
                  </w:sdtContent>
                </w:sdt>
              </w:tr>
            </w:sdtContent>
          </w:sdt>
          <w:sdt>
            <w:sdtPr>
              <w:rPr>
                <w:szCs w:val="21"/>
              </w:rPr>
              <w:alias w:val="前十名无限售条件股东持股情况"/>
              <w:tag w:val="_GBC_d4835fea183942b8823bf8913d1f2f26"/>
              <w:id w:val="1441732907"/>
              <w:lock w:val="sdtLocked"/>
            </w:sdtPr>
            <w:sdtEndPr/>
            <w:sdtContent>
              <w:tr w:rsidR="00BD4800" w:rsidTr="00116BBC">
                <w:trPr>
                  <w:cantSplit/>
                </w:trPr>
                <w:sdt>
                  <w:sdtPr>
                    <w:rPr>
                      <w:szCs w:val="21"/>
                    </w:rPr>
                    <w:alias w:val="前十名无限售条件股东的名称"/>
                    <w:tag w:val="_GBC_e7d3ea3aba0c41fea2694430b9776570"/>
                    <w:id w:val="35866051"/>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云南国际信托有限公司－聚力2号集合资金信托计划</w:t>
                        </w:r>
                      </w:p>
                    </w:tc>
                  </w:sdtContent>
                </w:sdt>
                <w:sdt>
                  <w:sdtPr>
                    <w:rPr>
                      <w:szCs w:val="21"/>
                    </w:rPr>
                    <w:alias w:val="前十名无限售条件股东期末持有流通股的数量"/>
                    <w:tag w:val="_GBC_3071796e0aaa4402bb4a49b9760a4842"/>
                    <w:id w:val="-1582058354"/>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11,765,399</w:t>
                        </w:r>
                      </w:p>
                    </w:tc>
                  </w:sdtContent>
                </w:sdt>
                <w:sdt>
                  <w:sdtPr>
                    <w:rPr>
                      <w:bCs/>
                      <w:szCs w:val="21"/>
                    </w:rPr>
                    <w:alias w:val="前十名无限售条件股东期末持有流通股的种类"/>
                    <w:tag w:val="_GBC_5d0d3dfc3b8545ce906ab8a21728fb94"/>
                    <w:id w:val="4087337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705478484"/>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11,765,399</w:t>
                        </w:r>
                      </w:p>
                    </w:tc>
                  </w:sdtContent>
                </w:sdt>
              </w:tr>
            </w:sdtContent>
          </w:sdt>
          <w:sdt>
            <w:sdtPr>
              <w:rPr>
                <w:szCs w:val="21"/>
              </w:rPr>
              <w:alias w:val="前十名无限售条件股东持股情况"/>
              <w:tag w:val="_GBC_d4835fea183942b8823bf8913d1f2f26"/>
              <w:id w:val="1929466791"/>
              <w:lock w:val="sdtLocked"/>
            </w:sdtPr>
            <w:sdtEndPr/>
            <w:sdtContent>
              <w:tr w:rsidR="00BD4800" w:rsidTr="00116BBC">
                <w:trPr>
                  <w:cantSplit/>
                </w:trPr>
                <w:sdt>
                  <w:sdtPr>
                    <w:rPr>
                      <w:szCs w:val="21"/>
                    </w:rPr>
                    <w:alias w:val="前十名无限售条件股东的名称"/>
                    <w:tag w:val="_GBC_e7d3ea3aba0c41fea2694430b9776570"/>
                    <w:id w:val="-789819210"/>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绍兴市柯桥区柯桥</w:t>
                        </w:r>
                        <w:proofErr w:type="gramStart"/>
                        <w:r>
                          <w:rPr>
                            <w:szCs w:val="21"/>
                          </w:rPr>
                          <w:t>街道红建村</w:t>
                        </w:r>
                        <w:proofErr w:type="gramEnd"/>
                        <w:r>
                          <w:rPr>
                            <w:szCs w:val="21"/>
                          </w:rPr>
                          <w:t>经济合作社</w:t>
                        </w:r>
                      </w:p>
                    </w:tc>
                  </w:sdtContent>
                </w:sdt>
                <w:sdt>
                  <w:sdtPr>
                    <w:rPr>
                      <w:szCs w:val="21"/>
                    </w:rPr>
                    <w:alias w:val="前十名无限售条件股东期末持有流通股的数量"/>
                    <w:tag w:val="_GBC_3071796e0aaa4402bb4a49b9760a4842"/>
                    <w:id w:val="-1244326143"/>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7,670,000</w:t>
                        </w:r>
                      </w:p>
                    </w:tc>
                  </w:sdtContent>
                </w:sdt>
                <w:sdt>
                  <w:sdtPr>
                    <w:rPr>
                      <w:bCs/>
                      <w:szCs w:val="21"/>
                    </w:rPr>
                    <w:alias w:val="前十名无限售条件股东期末持有流通股的种类"/>
                    <w:tag w:val="_GBC_5d0d3dfc3b8545ce906ab8a21728fb94"/>
                    <w:id w:val="-10016585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636069168"/>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7,670,000</w:t>
                        </w:r>
                      </w:p>
                    </w:tc>
                  </w:sdtContent>
                </w:sdt>
              </w:tr>
            </w:sdtContent>
          </w:sdt>
          <w:sdt>
            <w:sdtPr>
              <w:rPr>
                <w:szCs w:val="21"/>
              </w:rPr>
              <w:alias w:val="前十名无限售条件股东持股情况"/>
              <w:tag w:val="_GBC_d4835fea183942b8823bf8913d1f2f26"/>
              <w:id w:val="627435810"/>
              <w:lock w:val="sdtLocked"/>
            </w:sdtPr>
            <w:sdtEndPr/>
            <w:sdtContent>
              <w:tr w:rsidR="00BD4800" w:rsidTr="00116BBC">
                <w:trPr>
                  <w:cantSplit/>
                </w:trPr>
                <w:sdt>
                  <w:sdtPr>
                    <w:rPr>
                      <w:szCs w:val="21"/>
                    </w:rPr>
                    <w:alias w:val="前十名无限售条件股东的名称"/>
                    <w:tag w:val="_GBC_e7d3ea3aba0c41fea2694430b9776570"/>
                    <w:id w:val="-1855712998"/>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广州期货股份有限公司－广州期货</w:t>
                        </w:r>
                        <w:proofErr w:type="gramStart"/>
                        <w:r>
                          <w:rPr>
                            <w:szCs w:val="21"/>
                          </w:rPr>
                          <w:t>凯</w:t>
                        </w:r>
                        <w:proofErr w:type="gramEnd"/>
                        <w:r>
                          <w:rPr>
                            <w:szCs w:val="21"/>
                          </w:rPr>
                          <w:t>成1号资产管理计划</w:t>
                        </w:r>
                      </w:p>
                    </w:tc>
                  </w:sdtContent>
                </w:sdt>
                <w:sdt>
                  <w:sdtPr>
                    <w:rPr>
                      <w:szCs w:val="21"/>
                    </w:rPr>
                    <w:alias w:val="前十名无限售条件股东期末持有流通股的数量"/>
                    <w:tag w:val="_GBC_3071796e0aaa4402bb4a49b9760a4842"/>
                    <w:id w:val="1437019221"/>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7,250,000</w:t>
                        </w:r>
                      </w:p>
                    </w:tc>
                  </w:sdtContent>
                </w:sdt>
                <w:sdt>
                  <w:sdtPr>
                    <w:rPr>
                      <w:bCs/>
                      <w:szCs w:val="21"/>
                    </w:rPr>
                    <w:alias w:val="前十名无限售条件股东期末持有流通股的种类"/>
                    <w:tag w:val="_GBC_5d0d3dfc3b8545ce906ab8a21728fb94"/>
                    <w:id w:val="1046270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696574706"/>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7,250,000</w:t>
                        </w:r>
                      </w:p>
                    </w:tc>
                  </w:sdtContent>
                </w:sdt>
              </w:tr>
            </w:sdtContent>
          </w:sdt>
          <w:sdt>
            <w:sdtPr>
              <w:rPr>
                <w:szCs w:val="21"/>
              </w:rPr>
              <w:alias w:val="前十名无限售条件股东持股情况"/>
              <w:tag w:val="_GBC_d4835fea183942b8823bf8913d1f2f26"/>
              <w:id w:val="1390618048"/>
              <w:lock w:val="sdtLocked"/>
            </w:sdtPr>
            <w:sdtEndPr/>
            <w:sdtContent>
              <w:tr w:rsidR="00BD4800" w:rsidTr="00116BBC">
                <w:trPr>
                  <w:cantSplit/>
                </w:trPr>
                <w:sdt>
                  <w:sdtPr>
                    <w:rPr>
                      <w:szCs w:val="21"/>
                    </w:rPr>
                    <w:alias w:val="前十名无限售条件股东的名称"/>
                    <w:tag w:val="_GBC_e7d3ea3aba0c41fea2694430b9776570"/>
                    <w:id w:val="895467781"/>
                    <w:lock w:val="sdtLocked"/>
                  </w:sdtPr>
                  <w:sdtEndPr/>
                  <w:sdtContent>
                    <w:tc>
                      <w:tcPr>
                        <w:tcW w:w="0" w:type="auto"/>
                        <w:gridSpan w:val="2"/>
                        <w:shd w:val="clear" w:color="auto" w:fill="auto"/>
                        <w:vAlign w:val="center"/>
                      </w:tcPr>
                      <w:p w:rsidR="00BD4800" w:rsidRDefault="00BD4800" w:rsidP="00116BBC">
                        <w:pPr>
                          <w:jc w:val="both"/>
                          <w:rPr>
                            <w:szCs w:val="21"/>
                          </w:rPr>
                        </w:pPr>
                        <w:r>
                          <w:rPr>
                            <w:szCs w:val="21"/>
                          </w:rPr>
                          <w:t>吕建荣</w:t>
                        </w:r>
                      </w:p>
                    </w:tc>
                  </w:sdtContent>
                </w:sdt>
                <w:sdt>
                  <w:sdtPr>
                    <w:rPr>
                      <w:szCs w:val="21"/>
                    </w:rPr>
                    <w:alias w:val="前十名无限售条件股东期末持有流通股的数量"/>
                    <w:tag w:val="_GBC_3071796e0aaa4402bb4a49b9760a4842"/>
                    <w:id w:val="1251930070"/>
                    <w:lock w:val="sdtLocked"/>
                  </w:sdtPr>
                  <w:sdtEndPr/>
                  <w:sdtContent>
                    <w:tc>
                      <w:tcPr>
                        <w:tcW w:w="0" w:type="auto"/>
                        <w:gridSpan w:val="3"/>
                        <w:shd w:val="clear" w:color="auto" w:fill="auto"/>
                        <w:vAlign w:val="center"/>
                      </w:tcPr>
                      <w:p w:rsidR="00BD4800" w:rsidRDefault="00BD4800" w:rsidP="00116BBC">
                        <w:pPr>
                          <w:jc w:val="both"/>
                          <w:rPr>
                            <w:szCs w:val="21"/>
                          </w:rPr>
                        </w:pPr>
                        <w:r>
                          <w:rPr>
                            <w:szCs w:val="21"/>
                          </w:rPr>
                          <w:t>6,843,062</w:t>
                        </w:r>
                      </w:p>
                    </w:tc>
                  </w:sdtContent>
                </w:sdt>
                <w:sdt>
                  <w:sdtPr>
                    <w:rPr>
                      <w:bCs/>
                      <w:szCs w:val="21"/>
                    </w:rPr>
                    <w:alias w:val="前十名无限售条件股东期末持有流通股的种类"/>
                    <w:tag w:val="_GBC_5d0d3dfc3b8545ce906ab8a21728fb94"/>
                    <w:id w:val="14824282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BD4800" w:rsidRDefault="00BD4800" w:rsidP="00116BBC">
                        <w:pPr>
                          <w:jc w:val="both"/>
                          <w:rPr>
                            <w:bCs/>
                            <w:szCs w:val="21"/>
                          </w:rPr>
                        </w:pPr>
                        <w:r>
                          <w:rPr>
                            <w:bCs/>
                            <w:szCs w:val="21"/>
                          </w:rPr>
                          <w:t>人民币普通股</w:t>
                        </w:r>
                      </w:p>
                    </w:tc>
                  </w:sdtContent>
                </w:sdt>
                <w:sdt>
                  <w:sdtPr>
                    <w:rPr>
                      <w:szCs w:val="21"/>
                    </w:rPr>
                    <w:alias w:val="前十名无限售条件股东期末持有流通股的种类数量"/>
                    <w:tag w:val="_GBC_49a68b1046d5401996c621b7568b2c9e"/>
                    <w:id w:val="-1341846917"/>
                    <w:lock w:val="sdtLocked"/>
                  </w:sdtPr>
                  <w:sdtEndPr/>
                  <w:sdtContent>
                    <w:tc>
                      <w:tcPr>
                        <w:tcW w:w="1761" w:type="dxa"/>
                        <w:gridSpan w:val="2"/>
                        <w:shd w:val="clear" w:color="auto" w:fill="auto"/>
                        <w:vAlign w:val="center"/>
                      </w:tcPr>
                      <w:p w:rsidR="00BD4800" w:rsidRDefault="00BD4800" w:rsidP="00116BBC">
                        <w:pPr>
                          <w:jc w:val="both"/>
                          <w:rPr>
                            <w:szCs w:val="21"/>
                          </w:rPr>
                        </w:pPr>
                        <w:r>
                          <w:rPr>
                            <w:szCs w:val="21"/>
                          </w:rPr>
                          <w:t>6,843,062</w:t>
                        </w:r>
                      </w:p>
                    </w:tc>
                  </w:sdtContent>
                </w:sdt>
              </w:tr>
            </w:sdtContent>
          </w:sdt>
          <w:tr w:rsidR="00BD4800" w:rsidTr="00116BBC">
            <w:trPr>
              <w:cantSplit/>
            </w:trPr>
            <w:tc>
              <w:tcPr>
                <w:tcW w:w="0" w:type="auto"/>
                <w:gridSpan w:val="2"/>
                <w:shd w:val="clear" w:color="auto" w:fill="auto"/>
                <w:vAlign w:val="center"/>
              </w:tcPr>
              <w:p w:rsidR="00BD4800" w:rsidRDefault="00BD4800" w:rsidP="00116BBC">
                <w:pPr>
                  <w:jc w:val="both"/>
                  <w:rPr>
                    <w:szCs w:val="21"/>
                  </w:rPr>
                </w:pPr>
                <w:r>
                  <w:rPr>
                    <w:szCs w:val="21"/>
                  </w:rPr>
                  <w:t>上述股东关联关系或一致行动的说明</w:t>
                </w:r>
              </w:p>
            </w:tc>
            <w:tc>
              <w:tcPr>
                <w:tcW w:w="6244" w:type="dxa"/>
                <w:gridSpan w:val="7"/>
                <w:shd w:val="clear" w:color="auto" w:fill="auto"/>
                <w:vAlign w:val="center"/>
              </w:tcPr>
              <w:p w:rsidR="00BD4800" w:rsidRDefault="006B116F" w:rsidP="00116BBC">
                <w:pPr>
                  <w:ind w:firstLineChars="200" w:firstLine="420"/>
                  <w:jc w:val="both"/>
                  <w:rPr>
                    <w:color w:val="FFC000"/>
                    <w:szCs w:val="21"/>
                  </w:rPr>
                </w:pPr>
                <w:sdt>
                  <w:sdtPr>
                    <w:rPr>
                      <w:rFonts w:hint="eastAsia"/>
                      <w:szCs w:val="21"/>
                    </w:rPr>
                    <w:alias w:val="股东关联关系或一致行动的说明"/>
                    <w:tag w:val="_GBC_cc84e7803db74d7ab5204a71bbfd4c35"/>
                    <w:id w:val="2050960020"/>
                    <w:lock w:val="sdtLocked"/>
                  </w:sdtPr>
                  <w:sdtEndPr/>
                  <w:sdtContent>
                    <w:r w:rsidR="00DF09CE" w:rsidRPr="00E25E0A">
                      <w:rPr>
                        <w:rFonts w:hint="eastAsia"/>
                        <w:kern w:val="2"/>
                        <w:szCs w:val="21"/>
                      </w:rPr>
                      <w:t>公司未发现前十名无限</w:t>
                    </w:r>
                    <w:proofErr w:type="gramStart"/>
                    <w:r w:rsidR="00DF09CE" w:rsidRPr="00E25E0A">
                      <w:rPr>
                        <w:rFonts w:hint="eastAsia"/>
                        <w:kern w:val="2"/>
                        <w:szCs w:val="21"/>
                      </w:rPr>
                      <w:t>售条件</w:t>
                    </w:r>
                    <w:proofErr w:type="gramEnd"/>
                    <w:r w:rsidR="00DF09CE" w:rsidRPr="00E25E0A">
                      <w:rPr>
                        <w:rFonts w:hint="eastAsia"/>
                        <w:kern w:val="2"/>
                        <w:szCs w:val="21"/>
                      </w:rPr>
                      <w:t>流通股股东之间，以及前十名无限</w:t>
                    </w:r>
                    <w:proofErr w:type="gramStart"/>
                    <w:r w:rsidR="00DF09CE" w:rsidRPr="00E25E0A">
                      <w:rPr>
                        <w:rFonts w:hint="eastAsia"/>
                        <w:kern w:val="2"/>
                        <w:szCs w:val="21"/>
                      </w:rPr>
                      <w:t>售条件</w:t>
                    </w:r>
                    <w:proofErr w:type="gramEnd"/>
                    <w:r w:rsidR="00DF09CE" w:rsidRPr="00E25E0A">
                      <w:rPr>
                        <w:rFonts w:hint="eastAsia"/>
                        <w:kern w:val="2"/>
                        <w:szCs w:val="21"/>
                      </w:rPr>
                      <w:t>流通股股东和前十名股东之间存在关联关系或属于《上市公司收购管理办法》规定的一致行动人。</w:t>
                    </w:r>
                  </w:sdtContent>
                </w:sdt>
              </w:p>
            </w:tc>
          </w:tr>
          <w:tr w:rsidR="00BD4800" w:rsidTr="00116BBC">
            <w:trPr>
              <w:cantSplit/>
            </w:trPr>
            <w:tc>
              <w:tcPr>
                <w:tcW w:w="0" w:type="auto"/>
                <w:gridSpan w:val="2"/>
                <w:shd w:val="clear" w:color="auto" w:fill="auto"/>
                <w:vAlign w:val="center"/>
              </w:tcPr>
              <w:p w:rsidR="00BD4800" w:rsidRDefault="00BD4800" w:rsidP="00116BBC">
                <w:pPr>
                  <w:jc w:val="both"/>
                  <w:rPr>
                    <w:szCs w:val="21"/>
                  </w:rPr>
                </w:pPr>
                <w:r>
                  <w:rPr>
                    <w:rFonts w:hint="eastAsia"/>
                    <w:szCs w:val="21"/>
                  </w:rPr>
                  <w:t>表决权恢复的优先股股东及持股数量的说明</w:t>
                </w:r>
              </w:p>
            </w:tc>
            <w:sdt>
              <w:sdtPr>
                <w:rPr>
                  <w:szCs w:val="21"/>
                </w:rPr>
                <w:alias w:val="表决权恢复的优先股股东及持股数量的说明"/>
                <w:tag w:val="_GBC_3414803bdc594d62acc9cac898b36748"/>
                <w:id w:val="-993030433"/>
                <w:lock w:val="sdtLocked"/>
                <w:showingPlcHdr/>
              </w:sdtPr>
              <w:sdtEndPr/>
              <w:sdtContent>
                <w:tc>
                  <w:tcPr>
                    <w:tcW w:w="6244" w:type="dxa"/>
                    <w:gridSpan w:val="7"/>
                    <w:shd w:val="clear" w:color="auto" w:fill="auto"/>
                    <w:vAlign w:val="center"/>
                  </w:tcPr>
                  <w:p w:rsidR="00BD4800" w:rsidRDefault="00BD4800" w:rsidP="00116BBC">
                    <w:pPr>
                      <w:jc w:val="both"/>
                      <w:rPr>
                        <w:szCs w:val="21"/>
                      </w:rPr>
                    </w:pPr>
                    <w:r>
                      <w:rPr>
                        <w:rFonts w:hint="eastAsia"/>
                        <w:color w:val="333399"/>
                      </w:rPr>
                      <w:t xml:space="preserve">　</w:t>
                    </w:r>
                  </w:p>
                </w:tc>
              </w:sdtContent>
            </w:sdt>
          </w:tr>
        </w:tbl>
        <w:p w:rsidR="00BD4800" w:rsidRDefault="00BD4800"/>
        <w:p w:rsidR="00E266D9" w:rsidRDefault="00363B16">
          <w:pPr>
            <w:rPr>
              <w:szCs w:val="21"/>
            </w:rPr>
          </w:pPr>
          <w:r>
            <w:rPr>
              <w:szCs w:val="21"/>
            </w:rPr>
            <w:lastRenderedPageBreak/>
            <w:t>前十名有限</w:t>
          </w:r>
          <w:proofErr w:type="gramStart"/>
          <w:r>
            <w:rPr>
              <w:szCs w:val="21"/>
            </w:rPr>
            <w:t>售条件</w:t>
          </w:r>
          <w:proofErr w:type="gramEnd"/>
          <w:r>
            <w:rPr>
              <w:szCs w:val="21"/>
            </w:rPr>
            <w:t>股东持股数量及限售条件</w:t>
          </w:r>
        </w:p>
        <w:p w:rsidR="00E266D9" w:rsidRDefault="006B116F" w:rsidP="00BD4800">
          <w:sdt>
            <w:sdtPr>
              <w:rPr>
                <w:bCs/>
                <w:szCs w:val="21"/>
              </w:rPr>
              <w:alias w:val="是否适用：前十名有限售条件股东持股数量及限售条件[双击切换]"/>
              <w:tag w:val="_GBC_681c25d581914cb19d4b007c00511b6a"/>
              <w:id w:val="1533694397"/>
              <w:lock w:val="sdtContentLocked"/>
              <w:placeholder>
                <w:docPart w:val="GBC22222222222222222222222222222"/>
              </w:placeholder>
            </w:sdtPr>
            <w:sdtEndPr/>
            <w:sdtContent>
              <w:r w:rsidR="00363B16">
                <w:rPr>
                  <w:bCs/>
                  <w:szCs w:val="21"/>
                </w:rPr>
                <w:fldChar w:fldCharType="begin"/>
              </w:r>
              <w:r w:rsidR="00BD4800">
                <w:rPr>
                  <w:bCs/>
                  <w:szCs w:val="21"/>
                </w:rPr>
                <w:instrText xml:space="preserve"> MACROBUTTON  SnrToggleCheckbox □适用 </w:instrText>
              </w:r>
              <w:r w:rsidR="00363B16">
                <w:rPr>
                  <w:bCs/>
                  <w:szCs w:val="21"/>
                </w:rPr>
                <w:fldChar w:fldCharType="end"/>
              </w:r>
              <w:r w:rsidR="00363B16">
                <w:rPr>
                  <w:bCs/>
                  <w:szCs w:val="21"/>
                </w:rPr>
                <w:fldChar w:fldCharType="begin"/>
              </w:r>
              <w:r w:rsidR="00BD4800">
                <w:rPr>
                  <w:bCs/>
                  <w:szCs w:val="21"/>
                </w:rPr>
                <w:instrText xml:space="preserve"> MACROBUTTON  SnrToggleCheckbox √不适用 </w:instrText>
              </w:r>
              <w:r w:rsidR="00363B16">
                <w:rPr>
                  <w:bCs/>
                  <w:szCs w:val="21"/>
                </w:rPr>
                <w:fldChar w:fldCharType="end"/>
              </w:r>
            </w:sdtContent>
          </w:sdt>
        </w:p>
      </w:sdtContent>
    </w:sdt>
    <w:p w:rsidR="00E266D9" w:rsidRDefault="00E266D9">
      <w:bookmarkStart w:id="34" w:name="_Toc342059487"/>
      <w:bookmarkStart w:id="35" w:name="_Toc342566000"/>
    </w:p>
    <w:sdt>
      <w:sdtPr>
        <w:rPr>
          <w:rFonts w:ascii="宋体" w:hAnsi="宋体" w:cs="宋体"/>
          <w:b w:val="0"/>
          <w:bCs w:val="0"/>
          <w:kern w:val="0"/>
          <w:szCs w:val="22"/>
        </w:rPr>
        <w:alias w:val="模块:战略投资者或一般法人因配售新股成为前10名股东"/>
        <w:tag w:val="_GBC_e978a717352b4bf6852a761b15c1e95b"/>
        <w:id w:val="814918516"/>
        <w:lock w:val="sdtLocked"/>
        <w:placeholder>
          <w:docPart w:val="GBC22222222222222222222222222222"/>
        </w:placeholder>
      </w:sdtPr>
      <w:sdtEndPr>
        <w:rPr>
          <w:rFonts w:hint="eastAsia"/>
          <w:szCs w:val="24"/>
        </w:rPr>
      </w:sdtEndPr>
      <w:sdtContent>
        <w:p w:rsidR="00E266D9" w:rsidRDefault="00363B16" w:rsidP="00CF1395">
          <w:pPr>
            <w:pStyle w:val="3"/>
            <w:numPr>
              <w:ilvl w:val="1"/>
              <w:numId w:val="13"/>
            </w:numPr>
          </w:pPr>
          <w:r>
            <w:t>战略投资者或一般法人因配售新股成为前</w:t>
          </w:r>
          <w:r>
            <w:t>10</w:t>
          </w:r>
          <w:r>
            <w:t>名股东</w:t>
          </w:r>
        </w:p>
        <w:p w:rsidR="00E266D9" w:rsidRDefault="006B116F" w:rsidP="00BD4800">
          <w:sdt>
            <w:sdtPr>
              <w:alias w:val="是否适用：战略投资者或一般法人因配售新股成为前10名股东[双击切换]"/>
              <w:tag w:val="_GBC_fe7bdc72bd78490fb48d0f3eaca6248e"/>
              <w:id w:val="-534039699"/>
              <w:lock w:val="sdtContentLocked"/>
              <w:placeholder>
                <w:docPart w:val="GBC22222222222222222222222222222"/>
              </w:placeholder>
            </w:sdtPr>
            <w:sdtEndPr/>
            <w:sdtContent>
              <w:r w:rsidR="00363B16">
                <w:fldChar w:fldCharType="begin"/>
              </w:r>
              <w:r w:rsidR="00BD4800">
                <w:instrText xml:space="preserve"> MACROBUTTON  SnrToggleCheckbox □适用 </w:instrText>
              </w:r>
              <w:r w:rsidR="00363B16">
                <w:fldChar w:fldCharType="end"/>
              </w:r>
              <w:r w:rsidR="00363B16">
                <w:fldChar w:fldCharType="begin"/>
              </w:r>
              <w:r w:rsidR="00BD4800">
                <w:instrText xml:space="preserve"> MACROBUTTON  SnrToggleCheckbox √不适用 </w:instrText>
              </w:r>
              <w:r w:rsidR="00363B16">
                <w:fldChar w:fldCharType="end"/>
              </w:r>
            </w:sdtContent>
          </w:sdt>
        </w:p>
      </w:sdtContent>
    </w:sdt>
    <w:bookmarkEnd w:id="34"/>
    <w:bookmarkEnd w:id="35"/>
    <w:p w:rsidR="00E266D9" w:rsidRDefault="00363B16">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295344773"/>
        <w:lock w:val="sdtLocked"/>
        <w:placeholder>
          <w:docPart w:val="GBC22222222222222222222222222222"/>
        </w:placeholder>
      </w:sdtPr>
      <w:sdtEndPr/>
      <w:sdtContent>
        <w:sdt>
          <w:sdtPr>
            <w:alias w:val="是否适用：控股股东及实际控制人变更情况[双击切换]"/>
            <w:tag w:val="_GBC_84ff369a3f714dbbbec5a13460906f4b"/>
            <w:id w:val="-316033766"/>
            <w:lock w:val="sdtContentLocked"/>
            <w:placeholder>
              <w:docPart w:val="GBC22222222222222222222222222222"/>
            </w:placeholder>
          </w:sdtPr>
          <w:sdtEndPr/>
          <w:sdtContent>
            <w:p w:rsidR="00E266D9" w:rsidRDefault="00363B16" w:rsidP="00BD4800">
              <w:pPr>
                <w:rPr>
                  <w:color w:val="0000FF"/>
                  <w:szCs w:val="21"/>
                  <w:highlight w:val="yellow"/>
                  <w:bdr w:val="single" w:sz="4" w:space="0" w:color="auto"/>
                </w:rPr>
              </w:pPr>
              <w:r>
                <w:fldChar w:fldCharType="begin"/>
              </w:r>
              <w:r w:rsidR="00BD4800">
                <w:instrText xml:space="preserve"> MACROBUTTON  SnrToggleCheckbox □适用 </w:instrText>
              </w:r>
              <w:r>
                <w:fldChar w:fldCharType="end"/>
              </w:r>
              <w:r>
                <w:fldChar w:fldCharType="begin"/>
              </w:r>
              <w:r w:rsidR="00BD4800">
                <w:instrText xml:space="preserve"> MACROBUTTON  SnrToggleCheckbox √不适用 </w:instrText>
              </w:r>
              <w:r>
                <w:fldChar w:fldCharType="end"/>
              </w:r>
            </w:p>
          </w:sdtContent>
        </w:sdt>
      </w:sdtContent>
    </w:sdt>
    <w:p w:rsidR="00A83235" w:rsidRDefault="0049194F">
      <w:pPr>
        <w:pStyle w:val="10"/>
        <w:numPr>
          <w:ilvl w:val="0"/>
          <w:numId w:val="3"/>
        </w:numPr>
      </w:pPr>
      <w:bookmarkStart w:id="36" w:name="_Toc392233017"/>
      <w:bookmarkStart w:id="37" w:name="_Toc484510570"/>
      <w:r>
        <w:rPr>
          <w:rFonts w:hint="eastAsia"/>
        </w:rPr>
        <w:t>优先股相关情况</w:t>
      </w:r>
      <w:bookmarkEnd w:id="36"/>
      <w:bookmarkEnd w:id="37"/>
    </w:p>
    <w:sdt>
      <w:sdtPr>
        <w:alias w:val="是否适用：优先股相关情况[双击切换]"/>
        <w:tag w:val="_GBC_2113adbee8464e1c828b3d6d35c60abf"/>
        <w:id w:val="801739059"/>
        <w:lock w:val="sdtContentLocked"/>
        <w:placeholder>
          <w:docPart w:val="GBC22222222222222222222222222222"/>
        </w:placeholder>
      </w:sdtPr>
      <w:sdtEndPr/>
      <w:sdtContent>
        <w:p w:rsidR="009E07C8" w:rsidRDefault="0049194F" w:rsidP="009E07C8">
          <w:r>
            <w:fldChar w:fldCharType="begin"/>
          </w:r>
          <w:r w:rsidR="009E07C8">
            <w:instrText xml:space="preserve"> MACROBUTTON  SnrToggleCheckbox □适用 </w:instrText>
          </w:r>
          <w:r>
            <w:fldChar w:fldCharType="end"/>
          </w:r>
          <w:r>
            <w:fldChar w:fldCharType="begin"/>
          </w:r>
          <w:r w:rsidR="009E07C8">
            <w:instrText xml:space="preserve"> MACROBUTTON  SnrToggleCheckbox √不适用 </w:instrText>
          </w:r>
          <w:r>
            <w:fldChar w:fldCharType="end"/>
          </w:r>
        </w:p>
      </w:sdtContent>
    </w:sdt>
    <w:p w:rsidR="00A83235" w:rsidRDefault="00A83235"/>
    <w:p w:rsidR="00A83235" w:rsidRDefault="00A83235"/>
    <w:p w:rsidR="00E266D9" w:rsidRDefault="00363B16">
      <w:pPr>
        <w:pStyle w:val="10"/>
        <w:numPr>
          <w:ilvl w:val="0"/>
          <w:numId w:val="3"/>
        </w:numPr>
      </w:pPr>
      <w:bookmarkStart w:id="38" w:name="_Toc342566003"/>
      <w:bookmarkStart w:id="39" w:name="_Toc392233018"/>
      <w:bookmarkStart w:id="40" w:name="_Toc484510571"/>
      <w:r>
        <w:rPr>
          <w:rFonts w:hint="eastAsia"/>
        </w:rPr>
        <w:t>董事、监事、高级管理人员</w:t>
      </w:r>
      <w:bookmarkEnd w:id="38"/>
      <w:r>
        <w:rPr>
          <w:rFonts w:hint="eastAsia"/>
        </w:rPr>
        <w:t>情况</w:t>
      </w:r>
      <w:bookmarkEnd w:id="39"/>
      <w:bookmarkEnd w:id="40"/>
    </w:p>
    <w:p w:rsidR="00E266D9" w:rsidRDefault="00363B16">
      <w:pPr>
        <w:pStyle w:val="2"/>
        <w:numPr>
          <w:ilvl w:val="0"/>
          <w:numId w:val="5"/>
        </w:numPr>
        <w:spacing w:line="360" w:lineRule="auto"/>
      </w:pPr>
      <w:bookmarkStart w:id="41" w:name="_Toc342057944"/>
      <w:bookmarkStart w:id="42" w:name="_Toc342566004"/>
      <w:r>
        <w:rPr>
          <w:rFonts w:hint="eastAsia"/>
        </w:rPr>
        <w:t>持股变动情况</w:t>
      </w:r>
    </w:p>
    <w:p w:rsidR="00E266D9" w:rsidRDefault="00363B16" w:rsidP="00CF1395">
      <w:pPr>
        <w:pStyle w:val="3"/>
        <w:numPr>
          <w:ilvl w:val="2"/>
          <w:numId w:val="14"/>
        </w:numPr>
      </w:pPr>
      <w:r>
        <w:t>现任及报告期内离任董事、监事和高级管理人员持股变动情况</w:t>
      </w:r>
    </w:p>
    <w:sdt>
      <w:sdtPr>
        <w:alias w:val="是否适用：董事、监事和高级管理人员持股变动[双击切换]"/>
        <w:tag w:val="_GBC_e4aa9f89c24b4cbb80c479762adcf568"/>
        <w:id w:val="1273280088"/>
        <w:lock w:val="sdtContentLocked"/>
        <w:placeholder>
          <w:docPart w:val="GBC22222222222222222222222222222"/>
        </w:placeholder>
      </w:sdtPr>
      <w:sdtEndPr/>
      <w:sdtContent>
        <w:p w:rsidR="00C93628" w:rsidRDefault="00363B16" w:rsidP="00C93628">
          <w:r>
            <w:fldChar w:fldCharType="begin"/>
          </w:r>
          <w:r w:rsidR="00C93628">
            <w:instrText xml:space="preserve"> MACROBUTTON  SnrToggleCheckbox □适用 </w:instrText>
          </w:r>
          <w:r>
            <w:fldChar w:fldCharType="end"/>
          </w:r>
          <w:r>
            <w:fldChar w:fldCharType="begin"/>
          </w:r>
          <w:r w:rsidR="00C93628">
            <w:instrText xml:space="preserve"> MACROBUTTON  SnrToggleCheckbox √不适用 </w:instrText>
          </w:r>
          <w:r>
            <w:fldChar w:fldCharType="end"/>
          </w:r>
        </w:p>
      </w:sdtContent>
    </w:sdt>
    <w:p w:rsidR="00C93628" w:rsidRDefault="00C93628"/>
    <w:p w:rsidR="00E266D9" w:rsidRDefault="00E266D9"/>
    <w:p w:rsidR="00E266D9" w:rsidRDefault="00363B16" w:rsidP="00CF1395">
      <w:pPr>
        <w:pStyle w:val="3"/>
        <w:numPr>
          <w:ilvl w:val="2"/>
          <w:numId w:val="14"/>
        </w:numPr>
      </w:pPr>
      <w:bookmarkStart w:id="43" w:name="_Toc342057945"/>
      <w:bookmarkStart w:id="44" w:name="_Toc342566005"/>
      <w:bookmarkEnd w:id="41"/>
      <w:bookmarkEnd w:id="42"/>
      <w:r>
        <w:rPr>
          <w:rFonts w:hint="eastAsia"/>
        </w:rPr>
        <w:t>董事、监事、高级管理人员报告期内被授予的股权激励情况</w:t>
      </w:r>
      <w:bookmarkEnd w:id="43"/>
      <w:bookmarkEnd w:id="44"/>
    </w:p>
    <w:p w:rsidR="00E266D9" w:rsidRDefault="006B116F" w:rsidP="00174B4B">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312470967"/>
          <w:lock w:val="sdtContentLocked"/>
          <w:placeholder>
            <w:docPart w:val="GBC22222222222222222222222222222"/>
          </w:placeholder>
        </w:sdtPr>
        <w:sdtEndPr/>
        <w:sdtContent>
          <w:r w:rsidR="00363B16">
            <w:rPr>
              <w:szCs w:val="21"/>
            </w:rPr>
            <w:fldChar w:fldCharType="begin"/>
          </w:r>
          <w:r w:rsidR="00174B4B">
            <w:rPr>
              <w:szCs w:val="21"/>
            </w:rPr>
            <w:instrText xml:space="preserve"> MACROBUTTON  SnrToggleCheckbox □适用 </w:instrText>
          </w:r>
          <w:r w:rsidR="00363B16">
            <w:rPr>
              <w:szCs w:val="21"/>
            </w:rPr>
            <w:fldChar w:fldCharType="end"/>
          </w:r>
          <w:r w:rsidR="00363B16">
            <w:rPr>
              <w:szCs w:val="21"/>
            </w:rPr>
            <w:fldChar w:fldCharType="begin"/>
          </w:r>
          <w:r w:rsidR="00174B4B">
            <w:rPr>
              <w:szCs w:val="21"/>
            </w:rPr>
            <w:instrText xml:space="preserve"> MACROBUTTON  SnrToggleCheckbox √不适用 </w:instrText>
          </w:r>
          <w:r w:rsidR="00363B16">
            <w:rPr>
              <w:szCs w:val="21"/>
            </w:rPr>
            <w:fldChar w:fldCharType="end"/>
          </w:r>
        </w:sdtContent>
      </w:sdt>
    </w:p>
    <w:bookmarkStart w:id="45" w:name="_Toc342566009" w:displacedByCustomXml="next"/>
    <w:bookmarkStart w:id="46"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998494525"/>
        <w:lock w:val="sdtLocked"/>
        <w:placeholder>
          <w:docPart w:val="GBC22222222222222222222222222222"/>
        </w:placeholder>
      </w:sdtPr>
      <w:sdtEndPr/>
      <w:sdtContent>
        <w:p w:rsidR="00E266D9" w:rsidRDefault="00363B16">
          <w:pPr>
            <w:pStyle w:val="2"/>
            <w:numPr>
              <w:ilvl w:val="0"/>
              <w:numId w:val="5"/>
            </w:numPr>
            <w:spacing w:line="360" w:lineRule="auto"/>
          </w:pPr>
          <w:r>
            <w:rPr>
              <w:rFonts w:hint="eastAsia"/>
            </w:rPr>
            <w:t>公司董事、监事、高级管理人员变动情况</w:t>
          </w:r>
          <w:bookmarkEnd w:id="46"/>
          <w:bookmarkEnd w:id="45"/>
        </w:p>
        <w:sdt>
          <w:sdtPr>
            <w:alias w:val="是否适用：公司董事、监事、高级管理人员变动情况[双击切换]"/>
            <w:tag w:val="_GBC_001d837207464f1aaa52a7fb8cd9d226"/>
            <w:id w:val="1604996035"/>
            <w:lock w:val="sdtContentLocked"/>
            <w:placeholder>
              <w:docPart w:val="GBC22222222222222222222222222222"/>
            </w:placeholder>
          </w:sdtPr>
          <w:sdtEndPr/>
          <w:sdtContent>
            <w:p w:rsidR="00E266D9" w:rsidRDefault="00363B16" w:rsidP="00CE7222">
              <w:r>
                <w:fldChar w:fldCharType="begin"/>
              </w:r>
              <w:r w:rsidR="00CE7222">
                <w:instrText xml:space="preserve"> MACROBUTTON  SnrToggleCheckbox □适用 </w:instrText>
              </w:r>
              <w:r>
                <w:fldChar w:fldCharType="end"/>
              </w:r>
              <w:r>
                <w:fldChar w:fldCharType="begin"/>
              </w:r>
              <w:r w:rsidR="00CE7222">
                <w:instrText xml:space="preserve"> MACROBUTTON  SnrToggleCheckbox √不适用 </w:instrText>
              </w:r>
              <w:r>
                <w:fldChar w:fldCharType="end"/>
              </w:r>
            </w:p>
          </w:sdtContent>
        </w:sdt>
      </w:sdtContent>
    </w:sdt>
    <w:sdt>
      <w:sdtPr>
        <w:rPr>
          <w:rFonts w:hint="eastAsia"/>
        </w:rPr>
        <w:alias w:val="模块:公司董事、监事、高级管理人员变动的情况说明"/>
        <w:tag w:val="_SEC_9d764ab9e1c44e0e972e846b8ecf0813"/>
        <w:id w:val="-1777708209"/>
        <w:lock w:val="sdtLocked"/>
        <w:placeholder>
          <w:docPart w:val="GBC22222222222222222222222222222"/>
        </w:placeholder>
      </w:sdtPr>
      <w:sdtEndPr/>
      <w:sdtContent>
        <w:p w:rsidR="00E266D9" w:rsidRDefault="00363B16">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76222833"/>
            <w:lock w:val="sdtContentLocked"/>
            <w:placeholder>
              <w:docPart w:val="GBC22222222222222222222222222222"/>
            </w:placeholder>
          </w:sdtPr>
          <w:sdtEndPr/>
          <w:sdtContent>
            <w:p w:rsidR="00E266D9" w:rsidRDefault="00363B16" w:rsidP="00CE7222">
              <w:r>
                <w:fldChar w:fldCharType="begin"/>
              </w:r>
              <w:r w:rsidR="00CE7222">
                <w:instrText xml:space="preserve"> MACROBUTTON  SnrToggleCheckbox □适用 </w:instrText>
              </w:r>
              <w:r>
                <w:fldChar w:fldCharType="end"/>
              </w:r>
              <w:r>
                <w:fldChar w:fldCharType="begin"/>
              </w:r>
              <w:r w:rsidR="00CE7222">
                <w:instrText xml:space="preserve"> MACROBUTTON  SnrToggleCheckbox √不适用 </w:instrText>
              </w:r>
              <w:r>
                <w:fldChar w:fldCharType="end"/>
              </w:r>
            </w:p>
          </w:sdtContent>
        </w:sdt>
      </w:sdtContent>
    </w:sdt>
    <w:p w:rsidR="00E266D9" w:rsidRDefault="00E266D9"/>
    <w:sdt>
      <w:sdtPr>
        <w:rPr>
          <w:rFonts w:ascii="Calibri" w:hAnsi="Calibri" w:cs="宋体" w:hint="eastAsia"/>
          <w:b w:val="0"/>
          <w:bCs w:val="0"/>
          <w:kern w:val="0"/>
          <w:szCs w:val="22"/>
        </w:rPr>
        <w:alias w:val="模块:其他董事、监事、高级管理人员和员工情况"/>
        <w:tag w:val="_GBC_73387820b4324825969230e5170e0ab7"/>
        <w:id w:val="875425186"/>
        <w:lock w:val="sdtLocked"/>
        <w:placeholder>
          <w:docPart w:val="GBC22222222222222222222222222222"/>
        </w:placeholder>
      </w:sdtPr>
      <w:sdtEndPr>
        <w:rPr>
          <w:rFonts w:ascii="宋体" w:hAnsi="宋体" w:hint="default"/>
          <w:szCs w:val="24"/>
        </w:rPr>
      </w:sdtEndPr>
      <w:sdtContent>
        <w:p w:rsidR="00E266D9" w:rsidRDefault="00363B16">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1339805077"/>
            <w:lock w:val="sdtContentLocked"/>
            <w:placeholder>
              <w:docPart w:val="GBC22222222222222222222222222222"/>
            </w:placeholder>
          </w:sdtPr>
          <w:sdtEndPr/>
          <w:sdtContent>
            <w:p w:rsidR="00E266D9" w:rsidRDefault="00363B16" w:rsidP="00CE7222">
              <w:pPr>
                <w:rPr>
                  <w:bCs/>
                </w:rPr>
                <w:sectPr w:rsidR="00E266D9" w:rsidSect="00A83235">
                  <w:pgSz w:w="11906" w:h="16838"/>
                  <w:pgMar w:top="1525" w:right="1276" w:bottom="1440" w:left="1797" w:header="855" w:footer="992" w:gutter="0"/>
                  <w:cols w:space="425"/>
                  <w:docGrid w:linePitch="312"/>
                </w:sectPr>
              </w:pPr>
              <w:r>
                <w:fldChar w:fldCharType="begin"/>
              </w:r>
              <w:r w:rsidR="00CE7222">
                <w:instrText xml:space="preserve"> MACROBUTTON  SnrToggleCheckbox □适用 </w:instrText>
              </w:r>
              <w:r>
                <w:fldChar w:fldCharType="end"/>
              </w:r>
              <w:r>
                <w:fldChar w:fldCharType="begin"/>
              </w:r>
              <w:r w:rsidR="00CE7222">
                <w:instrText xml:space="preserve"> MACROBUTTON  SnrToggleCheckbox √不适用 </w:instrText>
              </w:r>
              <w:r>
                <w:fldChar w:fldCharType="end"/>
              </w:r>
            </w:p>
          </w:sdtContent>
        </w:sdt>
      </w:sdtContent>
    </w:sdt>
    <w:p w:rsidR="00E266D9" w:rsidRDefault="00E266D9">
      <w:pPr>
        <w:spacing w:line="360" w:lineRule="exact"/>
        <w:ind w:right="5"/>
      </w:pPr>
    </w:p>
    <w:p w:rsidR="00A83235" w:rsidRDefault="0049194F">
      <w:pPr>
        <w:pStyle w:val="10"/>
        <w:numPr>
          <w:ilvl w:val="0"/>
          <w:numId w:val="3"/>
        </w:numPr>
        <w:rPr>
          <w:bCs w:val="0"/>
          <w:szCs w:val="28"/>
        </w:rPr>
      </w:pPr>
      <w:bookmarkStart w:id="47" w:name="_Toc437440717"/>
      <w:bookmarkStart w:id="48" w:name="_Toc438111012"/>
      <w:bookmarkStart w:id="49" w:name="_Toc484510572"/>
      <w:r>
        <w:rPr>
          <w:rFonts w:hint="eastAsia"/>
          <w:bCs w:val="0"/>
          <w:szCs w:val="28"/>
        </w:rPr>
        <w:t>公司债券相关情况</w:t>
      </w:r>
      <w:bookmarkEnd w:id="47"/>
      <w:bookmarkEnd w:id="48"/>
      <w:bookmarkEnd w:id="49"/>
    </w:p>
    <w:sdt>
      <w:sdtPr>
        <w:rPr>
          <w:szCs w:val="21"/>
        </w:rPr>
        <w:alias w:val="是否适用：公司债券相关情况[双击切换]"/>
        <w:tag w:val="_GBC_0aefba4fc6d84d32a7c7d372906dfb2e"/>
        <w:id w:val="-1102640727"/>
        <w:lock w:val="sdtContentLocked"/>
        <w:placeholder>
          <w:docPart w:val="GBC22222222222222222222222222222"/>
        </w:placeholder>
      </w:sdtPr>
      <w:sdtEndPr/>
      <w:sdtContent>
        <w:p w:rsidR="009E07C8" w:rsidRDefault="0049194F" w:rsidP="009E07C8">
          <w:r>
            <w:rPr>
              <w:szCs w:val="21"/>
            </w:rPr>
            <w:fldChar w:fldCharType="begin"/>
          </w:r>
          <w:r w:rsidR="009E07C8">
            <w:rPr>
              <w:szCs w:val="21"/>
            </w:rPr>
            <w:instrText xml:space="preserve"> MACROBUTTON  SnrToggleCheckbox □适用 </w:instrText>
          </w:r>
          <w:r>
            <w:rPr>
              <w:szCs w:val="21"/>
            </w:rPr>
            <w:fldChar w:fldCharType="end"/>
          </w:r>
          <w:r>
            <w:rPr>
              <w:szCs w:val="21"/>
            </w:rPr>
            <w:fldChar w:fldCharType="begin"/>
          </w:r>
          <w:r w:rsidR="009E07C8">
            <w:rPr>
              <w:szCs w:val="21"/>
            </w:rPr>
            <w:instrText xml:space="preserve"> MACROBUTTON  SnrToggleCheckbox √不适用 </w:instrText>
          </w:r>
          <w:r>
            <w:rPr>
              <w:szCs w:val="21"/>
            </w:rPr>
            <w:fldChar w:fldCharType="end"/>
          </w:r>
        </w:p>
      </w:sdtContent>
    </w:sdt>
    <w:p w:rsidR="00A83235" w:rsidRDefault="00A83235">
      <w:pPr>
        <w:spacing w:line="360" w:lineRule="exact"/>
        <w:ind w:right="5"/>
        <w:sectPr w:rsidR="00A83235" w:rsidSect="00A83235">
          <w:pgSz w:w="11906" w:h="16838"/>
          <w:pgMar w:top="1525" w:right="1276" w:bottom="1440" w:left="1797" w:header="851" w:footer="992" w:gutter="0"/>
          <w:cols w:space="425"/>
          <w:docGrid w:linePitch="312"/>
        </w:sectPr>
      </w:pPr>
    </w:p>
    <w:p w:rsidR="00A83235" w:rsidRDefault="00A83235">
      <w:pPr>
        <w:spacing w:line="360" w:lineRule="exact"/>
        <w:ind w:right="5"/>
      </w:pPr>
    </w:p>
    <w:p w:rsidR="00A83235" w:rsidRDefault="0049194F">
      <w:pPr>
        <w:pStyle w:val="10"/>
        <w:numPr>
          <w:ilvl w:val="0"/>
          <w:numId w:val="3"/>
        </w:numPr>
        <w:rPr>
          <w:rFonts w:ascii="宋体" w:eastAsia="宋体" w:hAnsi="宋体"/>
          <w:bCs w:val="0"/>
          <w:szCs w:val="28"/>
        </w:rPr>
      </w:pPr>
      <w:bookmarkStart w:id="50" w:name="_Toc484510573"/>
      <w:r>
        <w:rPr>
          <w:rFonts w:ascii="宋体" w:eastAsia="宋体" w:hAnsi="宋体"/>
          <w:bCs w:val="0"/>
          <w:szCs w:val="28"/>
        </w:rPr>
        <w:t>财务报告</w:t>
      </w:r>
      <w:bookmarkEnd w:id="50"/>
    </w:p>
    <w:sdt>
      <w:sdtPr>
        <w:rPr>
          <w:rFonts w:ascii="宋体" w:hAnsi="宋体" w:cs="宋体" w:hint="eastAsia"/>
          <w:b w:val="0"/>
          <w:bCs w:val="0"/>
          <w:kern w:val="0"/>
          <w:szCs w:val="24"/>
        </w:rPr>
        <w:alias w:val="模块:审计报告"/>
        <w:tag w:val="_GBC_3c4b7d00409449a2b71d41277e7bd042"/>
        <w:id w:val="1902713479"/>
        <w:lock w:val="sdtLocked"/>
        <w:placeholder>
          <w:docPart w:val="GBC22222222222222222222222222222"/>
        </w:placeholder>
      </w:sdtPr>
      <w:sdtEndPr/>
      <w:sdtContent>
        <w:p w:rsidR="00A83235" w:rsidRDefault="0049194F" w:rsidP="00CF1395">
          <w:pPr>
            <w:pStyle w:val="2"/>
            <w:numPr>
              <w:ilvl w:val="0"/>
              <w:numId w:val="32"/>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161249832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 w:rsidR="00A83235" w:rsidRDefault="0049194F" w:rsidP="00CF1395">
      <w:pPr>
        <w:pStyle w:val="2"/>
        <w:numPr>
          <w:ilvl w:val="0"/>
          <w:numId w:val="32"/>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502431324"/>
        <w:lock w:val="sdtLocked"/>
        <w:placeholder>
          <w:docPart w:val="GBC22222222222222222222222222222"/>
        </w:placeholder>
      </w:sdtPr>
      <w:sdtEndPr/>
      <w:sdtContent>
        <w:sdt>
          <w:sdtPr>
            <w:rPr>
              <w:rFonts w:hint="eastAsia"/>
              <w:b/>
              <w:szCs w:val="21"/>
            </w:rPr>
            <w:tag w:val="_GBC_b84409e42f904bdab44813a972d54149"/>
            <w:id w:val="1123811960"/>
            <w:lock w:val="sdtLocked"/>
            <w:placeholder>
              <w:docPart w:val="GBC22222222222222222222222222222"/>
            </w:placeholder>
          </w:sdtPr>
          <w:sdtEndPr>
            <w:rPr>
              <w:rFonts w:hint="default"/>
              <w:bCs/>
              <w:color w:val="008000"/>
              <w:u w:val="single"/>
            </w:rPr>
          </w:sdtEndPr>
          <w:sdtContent>
            <w:p w:rsidR="00A83235" w:rsidRDefault="0049194F">
              <w:pPr>
                <w:snapToGrid w:val="0"/>
                <w:jc w:val="center"/>
                <w:rPr>
                  <w:b/>
                  <w:szCs w:val="21"/>
                </w:rPr>
              </w:pPr>
              <w:r>
                <w:rPr>
                  <w:rFonts w:hint="eastAsia"/>
                  <w:b/>
                  <w:szCs w:val="21"/>
                </w:rPr>
                <w:t>合并资产负债表</w:t>
              </w:r>
            </w:p>
            <w:p w:rsidR="00A83235" w:rsidRDefault="0049194F">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A83235" w:rsidRDefault="0049194F">
              <w:pPr>
                <w:rPr>
                  <w:szCs w:val="21"/>
                </w:rPr>
              </w:pPr>
              <w:r>
                <w:rPr>
                  <w:szCs w:val="21"/>
                </w:rPr>
                <w:t xml:space="preserve">编制单位: </w:t>
              </w:r>
              <w:sdt>
                <w:sdtPr>
                  <w:rPr>
                    <w:szCs w:val="21"/>
                  </w:rPr>
                  <w:alias w:val="公司法定中文名称"/>
                  <w:tag w:val="_GBC_76dae7aa62d842859c05c05e750163c2"/>
                  <w:id w:val="212942581"/>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浙江中国轻纺城集团股份有限公司</w:t>
                  </w:r>
                </w:sdtContent>
              </w:sdt>
            </w:p>
            <w:p w:rsidR="00A83235" w:rsidRDefault="0049194F">
              <w:pPr>
                <w:jc w:val="right"/>
                <w:rPr>
                  <w:szCs w:val="21"/>
                </w:rPr>
              </w:pPr>
              <w:r>
                <w:rPr>
                  <w:szCs w:val="21"/>
                </w:rPr>
                <w:t>单位:</w:t>
              </w:r>
              <w:sdt>
                <w:sdtPr>
                  <w:rPr>
                    <w:szCs w:val="21"/>
                  </w:rPr>
                  <w:alias w:val="单位：合并资产负债表"/>
                  <w:tag w:val="_GBC_710dced47e5943589779e071c78c5512"/>
                  <w:id w:val="-1684966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1789929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rFonts w:hint="eastAsia"/>
                        <w:b/>
                        <w:szCs w:val="21"/>
                      </w:rPr>
                      <w:t>期初</w:t>
                    </w:r>
                    <w:r w:rsidRPr="001D2041">
                      <w:rPr>
                        <w:b/>
                        <w:szCs w:val="21"/>
                      </w:rPr>
                      <w:t>余额</w:t>
                    </w: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A83235" w:rsidRPr="001D2041" w:rsidRDefault="00A83235" w:rsidP="00A83235">
                    <w:pPr>
                      <w:rPr>
                        <w:b/>
                        <w:szCs w:val="21"/>
                      </w:rPr>
                    </w:pP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货币资金</w:t>
                    </w:r>
                  </w:p>
                </w:tc>
                <w:sdt>
                  <w:sdtPr>
                    <w:rPr>
                      <w:szCs w:val="21"/>
                    </w:rPr>
                    <w:alias w:val="附注_货币资金"/>
                    <w:tag w:val="_GBC_08a21be3e4ba40cc8dd1d7607613df46"/>
                    <w:id w:val="18344102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A83235" w:rsidRPr="001D2041" w:rsidRDefault="006B116F" w:rsidP="00A83235">
                    <w:pPr>
                      <w:jc w:val="right"/>
                      <w:rPr>
                        <w:szCs w:val="21"/>
                      </w:rPr>
                    </w:pPr>
                    <w:sdt>
                      <w:sdtPr>
                        <w:rPr>
                          <w:rFonts w:hint="eastAsia"/>
                          <w:szCs w:val="21"/>
                        </w:rPr>
                        <w:alias w:val="货币资金"/>
                        <w:tag w:val="_GBC_1650db7aab1744b6ab4af737c7887ace"/>
                        <w:id w:val="1166752493"/>
                        <w:lock w:val="sdtLocked"/>
                      </w:sdtPr>
                      <w:sdtEndPr/>
                      <w:sdtContent>
                        <w:r w:rsidR="0049194F" w:rsidRPr="001D2041">
                          <w:rPr>
                            <w:rFonts w:hint="eastAsia"/>
                            <w:szCs w:val="21"/>
                          </w:rPr>
                          <w:t>330,406,735.04</w:t>
                        </w:r>
                      </w:sdtContent>
                    </w:sdt>
                  </w:p>
                </w:tc>
                <w:sdt>
                  <w:sdtPr>
                    <w:rPr>
                      <w:szCs w:val="21"/>
                    </w:rPr>
                    <w:alias w:val="货币资金"/>
                    <w:tag w:val="_GBC_8bd774c444c841718fe52ff24ab6849b"/>
                    <w:id w:val="-1738867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222,446,801.74</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结算备付金</w:t>
                    </w:r>
                  </w:p>
                </w:tc>
                <w:sdt>
                  <w:sdtPr>
                    <w:rPr>
                      <w:szCs w:val="21"/>
                    </w:rPr>
                    <w:alias w:val="附注_结算备付金"/>
                    <w:tag w:val="_GBC_e982ece264a44d7999c85fb805e4e0cb"/>
                    <w:id w:val="-13379233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结算备付金"/>
                    <w:tag w:val="_GBC_ecfd94164aaa454e8b5906a673a8224b"/>
                    <w:id w:val="-5913159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结算备付金"/>
                    <w:tag w:val="_GBC_94e618b2a7c0416880db076f53f1da43"/>
                    <w:id w:val="-5153859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拆出资金</w:t>
                    </w:r>
                  </w:p>
                </w:tc>
                <w:sdt>
                  <w:sdtPr>
                    <w:rPr>
                      <w:szCs w:val="21"/>
                    </w:rPr>
                    <w:alias w:val="附注_拆出资金"/>
                    <w:tag w:val="_GBC_05de025612e74f649c79c7a1c8501749"/>
                    <w:id w:val="-11173664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拆出资金"/>
                    <w:tag w:val="_GBC_660e6f0b2ed741b797081237c6c39824"/>
                    <w:id w:val="80466684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sdt>
                  <w:sdtPr>
                    <w:rPr>
                      <w:szCs w:val="21"/>
                    </w:rPr>
                    <w:alias w:val="拆出资金"/>
                    <w:tag w:val="_GBC_1b099e50af4b4dfba8845360d5ddac0f"/>
                    <w:id w:val="6430146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7731239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以公允价值计量且其变动计入当期损益的金融资产"/>
                    <w:tag w:val="_GBC_ae45584f59e94a81abba85de35d0a60e"/>
                    <w:id w:val="15544969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3,914,532</w:t>
                        </w:r>
                        <w:r w:rsidR="001D2041" w:rsidRPr="001D2041">
                          <w:rPr>
                            <w:rFonts w:hint="eastAsia"/>
                            <w:szCs w:val="21"/>
                          </w:rPr>
                          <w:t>.00</w:t>
                        </w:r>
                      </w:p>
                    </w:tc>
                  </w:sdtContent>
                </w:sdt>
                <w:sdt>
                  <w:sdtPr>
                    <w:rPr>
                      <w:szCs w:val="21"/>
                    </w:rPr>
                    <w:alias w:val="以公允价值计量且其变动计入当期损益的金融资产"/>
                    <w:tag w:val="_GBC_d1d8fc1cb07a4cd3b06d333c18864b33"/>
                    <w:id w:val="13135224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3,865,208.00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衍生金融资产</w:t>
                    </w:r>
                  </w:p>
                </w:tc>
                <w:sdt>
                  <w:sdtPr>
                    <w:rPr>
                      <w:szCs w:val="21"/>
                    </w:rPr>
                    <w:alias w:val="附注_衍生金融资产"/>
                    <w:tag w:val="_GBC_3b4393700c904dfdbf0a8d7a2c70184d"/>
                    <w:id w:val="7022805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衍生金融资产"/>
                    <w:tag w:val="_GBC_cb1ee266d7a145178f5f53c72a2f2b93"/>
                    <w:id w:val="2969625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衍生金融资产"/>
                    <w:tag w:val="_GBC_d612adbd769448d8ba1e5bda35f39fb9"/>
                    <w:id w:val="-18354400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应收票据</w:t>
                    </w:r>
                  </w:p>
                </w:tc>
                <w:sdt>
                  <w:sdtPr>
                    <w:rPr>
                      <w:szCs w:val="21"/>
                    </w:rPr>
                    <w:alias w:val="附注_应收票据"/>
                    <w:tag w:val="_GBC_e9ef6bbea9b84b9f8903f351ae67fd23"/>
                    <w:id w:val="-19580938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票据"/>
                    <w:tag w:val="_GBC_6ca0c9cdd28a48109698af199770dd0b"/>
                    <w:id w:val="10328429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收票据"/>
                    <w:tag w:val="_GBC_89ef6070b3064fb286738b5c5ea3ac3d"/>
                    <w:id w:val="11544241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应收账款</w:t>
                    </w:r>
                  </w:p>
                </w:tc>
                <w:sdt>
                  <w:sdtPr>
                    <w:rPr>
                      <w:szCs w:val="21"/>
                    </w:rPr>
                    <w:alias w:val="附注_应收帐款"/>
                    <w:tag w:val="_GBC_17b935e09cf749edab779d698a4110a6"/>
                    <w:id w:val="15666031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帐款"/>
                    <w:tag w:val="_GBC_63036ddeadea41e2b6aabb959fa30b1c"/>
                    <w:id w:val="7326586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9,285,388.71</w:t>
                        </w:r>
                      </w:p>
                    </w:tc>
                  </w:sdtContent>
                </w:sdt>
                <w:sdt>
                  <w:sdtPr>
                    <w:rPr>
                      <w:szCs w:val="21"/>
                    </w:rPr>
                    <w:alias w:val="应收帐款"/>
                    <w:tag w:val="_GBC_8c35ddce52cd4962b0afd7ac441f2146"/>
                    <w:id w:val="-12250535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1,523,001.25</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预付款项</w:t>
                    </w:r>
                  </w:p>
                </w:tc>
                <w:sdt>
                  <w:sdtPr>
                    <w:rPr>
                      <w:szCs w:val="21"/>
                    </w:rPr>
                    <w:alias w:val="附注_预付帐款"/>
                    <w:tag w:val="_GBC_e2d3d3df1cfb4aa3beb94ad74dbeb502"/>
                    <w:id w:val="8533106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预付帐款"/>
                    <w:tag w:val="_GBC_d448d3ed95464bf5990b4e17a77c4a64"/>
                    <w:id w:val="19377884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797,410.23</w:t>
                        </w:r>
                      </w:p>
                    </w:tc>
                  </w:sdtContent>
                </w:sdt>
                <w:sdt>
                  <w:sdtPr>
                    <w:rPr>
                      <w:szCs w:val="21"/>
                    </w:rPr>
                    <w:alias w:val="预付帐款"/>
                    <w:tag w:val="_GBC_b36b84e76c2d4e39b94482a2405abddf"/>
                    <w:id w:val="9758744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373,410.97</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应收保费</w:t>
                    </w:r>
                  </w:p>
                </w:tc>
                <w:sdt>
                  <w:sdtPr>
                    <w:rPr>
                      <w:szCs w:val="21"/>
                    </w:rPr>
                    <w:alias w:val="附注_应收保费"/>
                    <w:tag w:val="_GBC_ad05fc0a16874095921cf1e6f728e429"/>
                    <w:id w:val="-2874279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保费"/>
                    <w:tag w:val="_GBC_26bada35a98c4add975c36b09442c1fe"/>
                    <w:id w:val="1036122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收保费"/>
                    <w:tag w:val="_GBC_f648cb49bfc54de2838581363447cb8c"/>
                    <w:id w:val="-14684287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应收分保账款</w:t>
                    </w:r>
                  </w:p>
                </w:tc>
                <w:sdt>
                  <w:sdtPr>
                    <w:rPr>
                      <w:szCs w:val="21"/>
                    </w:rPr>
                    <w:alias w:val="附注_应收分保账款"/>
                    <w:tag w:val="_GBC_628e4de8e43f418e9b5c546d3859bafb"/>
                    <w:id w:val="-4540926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分保账款"/>
                    <w:tag w:val="_GBC_155aa317860f49199c837f0a960150f3"/>
                    <w:id w:val="-13127121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收分保账款"/>
                    <w:tag w:val="_GBC_dd6e2a3f6cb14ffb9988c8be3c833949"/>
                    <w:id w:val="-18271972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应收分保合同准备金</w:t>
                    </w:r>
                  </w:p>
                </w:tc>
                <w:sdt>
                  <w:sdtPr>
                    <w:rPr>
                      <w:szCs w:val="21"/>
                    </w:rPr>
                    <w:alias w:val="附注_应收分保合同准备金"/>
                    <w:tag w:val="_GBC_b4cb42e82932493d836e8ad50c7b5785"/>
                    <w:id w:val="-8732349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分保合同准备金"/>
                    <w:tag w:val="_GBC_972c51bf035747abb78b50717c0bdc1c"/>
                    <w:id w:val="-10540864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收分保合同准备金"/>
                    <w:tag w:val="_GBC_52b658b3cebe4f40a5f44d7b0234b9d8"/>
                    <w:id w:val="10742418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应收利息</w:t>
                    </w:r>
                  </w:p>
                </w:tc>
                <w:sdt>
                  <w:sdtPr>
                    <w:rPr>
                      <w:szCs w:val="21"/>
                    </w:rPr>
                    <w:alias w:val="附注_应收利息"/>
                    <w:tag w:val="_GBC_182f0b3e3abd47eab04a66d1ae914185"/>
                    <w:id w:val="-45802285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利息"/>
                    <w:tag w:val="_GBC_78c4eed6fae04b3e8fe9d3c4f52ac293"/>
                    <w:id w:val="-11672393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收利息"/>
                    <w:tag w:val="_GBC_587d1beffc5a46f19a287c5bce7beb70"/>
                    <w:id w:val="5926711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应收股利</w:t>
                    </w:r>
                  </w:p>
                </w:tc>
                <w:sdt>
                  <w:sdtPr>
                    <w:rPr>
                      <w:szCs w:val="21"/>
                    </w:rPr>
                    <w:alias w:val="附注_应收股利"/>
                    <w:tag w:val="_GBC_412e647ad71f471dabac1ef636aab597"/>
                    <w:id w:val="9639298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收股利"/>
                    <w:tag w:val="_GBC_3cec2ea899104765bda49086a7fab073"/>
                    <w:id w:val="-10164547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77,828,868.58</w:t>
                        </w:r>
                      </w:p>
                    </w:tc>
                  </w:sdtContent>
                </w:sdt>
                <w:sdt>
                  <w:sdtPr>
                    <w:rPr>
                      <w:szCs w:val="21"/>
                    </w:rPr>
                    <w:alias w:val="应收股利"/>
                    <w:tag w:val="_GBC_64536bdfaf674f12a763bc091d1b1f3e"/>
                    <w:id w:val="-4595765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其他应收款</w:t>
                    </w:r>
                  </w:p>
                </w:tc>
                <w:sdt>
                  <w:sdtPr>
                    <w:rPr>
                      <w:szCs w:val="21"/>
                    </w:rPr>
                    <w:alias w:val="附注_其他应收款"/>
                    <w:tag w:val="_GBC_d71b7decad3b486ea8a480bc41655f82"/>
                    <w:id w:val="990713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应收款"/>
                    <w:tag w:val="_GBC_91dcafa21d8d433792da7555ae2101d9"/>
                    <w:id w:val="8736510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31,588,593.65</w:t>
                        </w:r>
                      </w:p>
                    </w:tc>
                  </w:sdtContent>
                </w:sdt>
                <w:sdt>
                  <w:sdtPr>
                    <w:rPr>
                      <w:szCs w:val="21"/>
                    </w:rPr>
                    <w:alias w:val="其他应收款"/>
                    <w:tag w:val="_GBC_0f38f795bedc4b8c9028e530375eed96"/>
                    <w:id w:val="-10724201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31,252,254.66</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买入返售金融资产</w:t>
                    </w:r>
                  </w:p>
                </w:tc>
                <w:sdt>
                  <w:sdtPr>
                    <w:rPr>
                      <w:szCs w:val="21"/>
                    </w:rPr>
                    <w:alias w:val="附注_买入返售金融资产"/>
                    <w:tag w:val="_GBC_38c86a970e6049b3be1614505888a077"/>
                    <w:id w:val="2409244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买入返售金融资产"/>
                    <w:tag w:val="_GBC_70bba4abe8bc4536b71034eea9cd0cb0"/>
                    <w:id w:val="-9358214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买入返售金融资产"/>
                    <w:tag w:val="_GBC_d08de43c7b8c415f874d1819139f3681"/>
                    <w:id w:val="-1768088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存货</w:t>
                    </w:r>
                  </w:p>
                </w:tc>
                <w:sdt>
                  <w:sdtPr>
                    <w:rPr>
                      <w:szCs w:val="21"/>
                    </w:rPr>
                    <w:alias w:val="附注_存货"/>
                    <w:tag w:val="_GBC_d7985cfaaff849b8b86619bfc5c68d8d"/>
                    <w:id w:val="2511653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存货"/>
                    <w:tag w:val="_GBC_654f2c8ff22e42b4a6a58b9144e3ad8e"/>
                    <w:id w:val="2319030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存货"/>
                    <w:tag w:val="_GBC_2b83fc4523844ad2b40a8d282c2b13fb"/>
                    <w:id w:val="11154932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划分为持有待售的资产</w:t>
                    </w:r>
                  </w:p>
                </w:tc>
                <w:sdt>
                  <w:sdtPr>
                    <w:rPr>
                      <w:szCs w:val="21"/>
                    </w:rPr>
                    <w:alias w:val="附注_划分为持有待售的资产"/>
                    <w:tag w:val="_GBC_3db4fb1443f64732b4fb18337e7ecce9"/>
                    <w:id w:val="-7625278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划分为持有待售的资产"/>
                    <w:tag w:val="_GBC_c5ec051145b74076840bf6ec5cc3c54d"/>
                    <w:id w:val="13901472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sdt>
                  <w:sdtPr>
                    <w:rPr>
                      <w:szCs w:val="21"/>
                    </w:rPr>
                    <w:alias w:val="划分为持有待售的资产"/>
                    <w:tag w:val="_GBC_c0e6d7ac1dfa48bbbd5a5cb6e0395a71"/>
                    <w:id w:val="222186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一年内到期的非流动资产</w:t>
                    </w:r>
                  </w:p>
                </w:tc>
                <w:sdt>
                  <w:sdtPr>
                    <w:rPr>
                      <w:szCs w:val="21"/>
                    </w:rPr>
                    <w:alias w:val="附注_一年内到期的非流动资产"/>
                    <w:tag w:val="_GBC_b22ad6487b994ef68eeaa60aafdd8f88"/>
                    <w:id w:val="1873367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一年内到期的非流动资产"/>
                    <w:tag w:val="_GBC_26775ab84dde431588ae5fd71f2b9c6c"/>
                    <w:id w:val="-18177191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一年内到期的非流动资产"/>
                    <w:tag w:val="_GBC_a664a1be0c424e60a3e59a08a7a45cbb"/>
                    <w:id w:val="-425183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其他流动资产</w:t>
                    </w:r>
                  </w:p>
                </w:tc>
                <w:sdt>
                  <w:sdtPr>
                    <w:rPr>
                      <w:szCs w:val="21"/>
                    </w:rPr>
                    <w:alias w:val="附注_其他流动资产"/>
                    <w:tag w:val="_GBC_65e7411d4e9943f4b5ae472462b8e0b6"/>
                    <w:id w:val="15264452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流动资产"/>
                    <w:tag w:val="_GBC_cb743162ff77424b937c4fb3c9dcf477"/>
                    <w:id w:val="18865291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501,412,577.13</w:t>
                        </w:r>
                      </w:p>
                    </w:tc>
                  </w:sdtContent>
                </w:sdt>
                <w:sdt>
                  <w:sdtPr>
                    <w:rPr>
                      <w:szCs w:val="21"/>
                    </w:rPr>
                    <w:alias w:val="其他流动资产"/>
                    <w:tag w:val="_GBC_b2d2af6dd19e4878b056666134c9ea1b"/>
                    <w:id w:val="15313002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840,057,332.43</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流动资产合计</w:t>
                    </w:r>
                  </w:p>
                </w:tc>
                <w:sdt>
                  <w:sdtPr>
                    <w:rPr>
                      <w:szCs w:val="21"/>
                    </w:rPr>
                    <w:alias w:val="附注_流动资产合计"/>
                    <w:tag w:val="_GBC_63c81e360fdd40eb8602fefcac8dd496"/>
                    <w:id w:val="3603291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流动资产合计"/>
                    <w:tag w:val="_GBC_1463011cc68c41ddb2a1cfc73f8a83fb"/>
                    <w:id w:val="-11082660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955,234,105.34</w:t>
                        </w:r>
                      </w:p>
                    </w:tc>
                  </w:sdtContent>
                </w:sdt>
                <w:sdt>
                  <w:sdtPr>
                    <w:rPr>
                      <w:szCs w:val="21"/>
                    </w:rPr>
                    <w:alias w:val="流动资产合计"/>
                    <w:tag w:val="_GBC_b319dfd2cf884078b71aba4386ab35f6"/>
                    <w:id w:val="-13851658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1,099,518,009.05</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A83235" w:rsidRPr="001D2041" w:rsidRDefault="00A83235" w:rsidP="00A83235">
                    <w:pPr>
                      <w:rPr>
                        <w:szCs w:val="21"/>
                      </w:rPr>
                    </w:pP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发放贷款及垫款</w:t>
                    </w:r>
                  </w:p>
                </w:tc>
                <w:sdt>
                  <w:sdtPr>
                    <w:rPr>
                      <w:szCs w:val="21"/>
                    </w:rPr>
                    <w:alias w:val="附注_发放贷款及垫款"/>
                    <w:tag w:val="_GBC_7d15e2e3f2984cca977943af69e0b5ad"/>
                    <w:id w:val="-146287914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发放贷款和垫款"/>
                    <w:tag w:val="_GBC_e2688688f2824f83b7288b90da4af582"/>
                    <w:id w:val="-34601589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发放贷款和垫款"/>
                    <w:tag w:val="_GBC_30aa5a17894344ba88bdf1ef97ff99dc"/>
                    <w:id w:val="157415421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可供出售金融资产</w:t>
                    </w:r>
                  </w:p>
                </w:tc>
                <w:sdt>
                  <w:sdtPr>
                    <w:rPr>
                      <w:szCs w:val="21"/>
                    </w:rPr>
                    <w:alias w:val="附注_可供出售金融资产"/>
                    <w:tag w:val="_GBC_60fd4fb9493749289ad1c0a823faa889"/>
                    <w:id w:val="-578727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可供出售金融资产"/>
                    <w:tag w:val="_GBC_192b48d8bb8047a1b4adfeef4f082c14"/>
                    <w:id w:val="12717457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1,822,460,827.56</w:t>
                        </w:r>
                      </w:p>
                    </w:tc>
                  </w:sdtContent>
                </w:sdt>
                <w:sdt>
                  <w:sdtPr>
                    <w:rPr>
                      <w:szCs w:val="21"/>
                    </w:rPr>
                    <w:alias w:val="可供出售金融资产"/>
                    <w:tag w:val="_GBC_2a8b2ff7084b411199963926c7a9ec74"/>
                    <w:id w:val="-523237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1,772,321,770.24</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持有至到期投资</w:t>
                    </w:r>
                  </w:p>
                </w:tc>
                <w:sdt>
                  <w:sdtPr>
                    <w:rPr>
                      <w:szCs w:val="21"/>
                    </w:rPr>
                    <w:alias w:val="附注_持有至到期投资"/>
                    <w:tag w:val="_GBC_366592866fff4fedad97c185647ad6af"/>
                    <w:id w:val="-1223144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持有至到期投资"/>
                    <w:tag w:val="_GBC_44ce95fbb8b242b1a94fc95c1b515bdf"/>
                    <w:id w:val="5845003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持有至到期投资"/>
                    <w:tag w:val="_GBC_eb35c146f69e4c1389213d95f4c9c2c4"/>
                    <w:id w:val="2931864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长期应收款</w:t>
                    </w:r>
                  </w:p>
                </w:tc>
                <w:sdt>
                  <w:sdtPr>
                    <w:rPr>
                      <w:szCs w:val="21"/>
                    </w:rPr>
                    <w:alias w:val="附注_长期应收款"/>
                    <w:tag w:val="_GBC_745766e062d34cf598ca7b2d7acbdcdc"/>
                    <w:id w:val="-2828907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应收款"/>
                    <w:tag w:val="_GBC_24e3020f3503434fb7ebf951525bb2a7"/>
                    <w:id w:val="14657714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长期应收款"/>
                    <w:tag w:val="_GBC_911026695ad34110af732a38926a3e7d"/>
                    <w:id w:val="13969316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长期股权投资</w:t>
                    </w:r>
                  </w:p>
                </w:tc>
                <w:sdt>
                  <w:sdtPr>
                    <w:rPr>
                      <w:szCs w:val="21"/>
                    </w:rPr>
                    <w:alias w:val="附注_长期股权投资"/>
                    <w:tag w:val="_GBC_480d1135d63f48cdb048003f6ebff45c"/>
                    <w:id w:val="10811790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股权投资"/>
                    <w:tag w:val="_GBC_0bd7e246b1b94f5e82cbd5b27f9019fb"/>
                    <w:id w:val="-14697363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603,434,423.86</w:t>
                        </w:r>
                      </w:p>
                    </w:tc>
                  </w:sdtContent>
                </w:sdt>
                <w:sdt>
                  <w:sdtPr>
                    <w:rPr>
                      <w:szCs w:val="21"/>
                    </w:rPr>
                    <w:alias w:val="长期股权投资"/>
                    <w:tag w:val="_GBC_50f870990acf47b8b862d803c6ca63b7"/>
                    <w:id w:val="4845058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602,319,287.68</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投资性房地产</w:t>
                    </w:r>
                  </w:p>
                </w:tc>
                <w:sdt>
                  <w:sdtPr>
                    <w:rPr>
                      <w:szCs w:val="21"/>
                    </w:rPr>
                    <w:alias w:val="附注_投资性房地产"/>
                    <w:tag w:val="_GBC_c06c743f61f746b78e2b3d2e823df025"/>
                    <w:id w:val="-19418378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投资性房地产"/>
                    <w:tag w:val="_GBC_6044402c2c1243199c82a82b10c5c7d9"/>
                    <w:id w:val="11196509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4,280,077,521.38</w:t>
                        </w:r>
                      </w:p>
                    </w:tc>
                  </w:sdtContent>
                </w:sdt>
                <w:sdt>
                  <w:sdtPr>
                    <w:rPr>
                      <w:szCs w:val="21"/>
                    </w:rPr>
                    <w:alias w:val="投资性房地产"/>
                    <w:tag w:val="_GBC_283f04661aae43e4b54b183dc2b26bde"/>
                    <w:id w:val="11689846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4,353,138,277.21</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固定资产</w:t>
                    </w:r>
                  </w:p>
                </w:tc>
                <w:sdt>
                  <w:sdtPr>
                    <w:rPr>
                      <w:szCs w:val="21"/>
                    </w:rPr>
                    <w:alias w:val="附注_固定资产净额"/>
                    <w:tag w:val="_GBC_083697257f1a48cd88ebedb5fcf59b5e"/>
                    <w:id w:val="-19422948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固定资产净额"/>
                    <w:tag w:val="_GBC_70744e272590491ebc4bd1c4684de756"/>
                    <w:id w:val="21325916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206,112,137.62</w:t>
                        </w:r>
                      </w:p>
                    </w:tc>
                  </w:sdtContent>
                </w:sdt>
                <w:sdt>
                  <w:sdtPr>
                    <w:rPr>
                      <w:szCs w:val="21"/>
                    </w:rPr>
                    <w:alias w:val="固定资产净额"/>
                    <w:tag w:val="_GBC_7d20849367e5416986536438347d67f0"/>
                    <w:id w:val="-8695330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213,914,762.54</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在建工程</w:t>
                    </w:r>
                  </w:p>
                </w:tc>
                <w:sdt>
                  <w:sdtPr>
                    <w:rPr>
                      <w:szCs w:val="21"/>
                    </w:rPr>
                    <w:alias w:val="附注_在建工程"/>
                    <w:tag w:val="_GBC_b0b167e8a8e04e95b1cf3edf9fbc23fc"/>
                    <w:id w:val="5313131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在建工程"/>
                    <w:tag w:val="_GBC_78557e9aa71a4bea990e8acce75735f2"/>
                    <w:id w:val="-5078304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1,032,014.45</w:t>
                        </w:r>
                      </w:p>
                    </w:tc>
                  </w:sdtContent>
                </w:sdt>
                <w:sdt>
                  <w:sdtPr>
                    <w:rPr>
                      <w:szCs w:val="21"/>
                    </w:rPr>
                    <w:alias w:val="在建工程"/>
                    <w:tag w:val="_GBC_5cf8e57fa6c14164afd12124697e4b82"/>
                    <w:id w:val="5600594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11,786,624.77</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工程物资</w:t>
                    </w:r>
                  </w:p>
                </w:tc>
                <w:sdt>
                  <w:sdtPr>
                    <w:rPr>
                      <w:szCs w:val="21"/>
                    </w:rPr>
                    <w:alias w:val="附注_工程物资"/>
                    <w:tag w:val="_GBC_5c9c659d92cf4724b01dc43a5fc25aa3"/>
                    <w:id w:val="-927790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工程物资"/>
                    <w:tag w:val="_GBC_08be4944c9de426884582313f95a844e"/>
                    <w:id w:val="1490192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工程物资"/>
                    <w:tag w:val="_GBC_25086bbbd14b4a00b676b3bcbb87f0b4"/>
                    <w:id w:val="-11064966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固定资产清理</w:t>
                    </w:r>
                  </w:p>
                </w:tc>
                <w:sdt>
                  <w:sdtPr>
                    <w:rPr>
                      <w:szCs w:val="21"/>
                    </w:rPr>
                    <w:alias w:val="附注_固定资产清理"/>
                    <w:tag w:val="_GBC_efc0fb9850e64090bac8d5c8ad2a2eac"/>
                    <w:id w:val="-10986279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固定资产清理"/>
                    <w:tag w:val="_GBC_923fad8908b74a2ba16e96c8fb9586e4"/>
                    <w:id w:val="2889432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固定资产清理"/>
                    <w:tag w:val="_GBC_2330c5e22c6145cfaaf9e4ed41653486"/>
                    <w:id w:val="-16028806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生产性生物资产</w:t>
                    </w:r>
                  </w:p>
                </w:tc>
                <w:sdt>
                  <w:sdtPr>
                    <w:rPr>
                      <w:szCs w:val="21"/>
                    </w:rPr>
                    <w:alias w:val="附注_生产性生物资产"/>
                    <w:tag w:val="_GBC_4672f8b6c0dd44af96dca56d2ad52544"/>
                    <w:id w:val="15841009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生产性生物资产"/>
                    <w:tag w:val="_GBC_4e83c99659e245ba8bc315e2f8167422"/>
                    <w:id w:val="14604541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生产性生物资产"/>
                    <w:tag w:val="_GBC_9ec88db25464460889301c2484db528b"/>
                    <w:id w:val="7979664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油气资产</w:t>
                    </w:r>
                  </w:p>
                </w:tc>
                <w:sdt>
                  <w:sdtPr>
                    <w:rPr>
                      <w:szCs w:val="21"/>
                    </w:rPr>
                    <w:alias w:val="附注_油气资产"/>
                    <w:tag w:val="_GBC_112ece09284147c29949d7eb86144b47"/>
                    <w:id w:val="13673433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油气资产"/>
                    <w:tag w:val="_GBC_b276c859ada34df4b67772fa5f3abf4f"/>
                    <w:id w:val="-2104207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油气资产"/>
                    <w:tag w:val="_GBC_271fc03969eb4828b2287496ad578a2b"/>
                    <w:id w:val="-20828240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lastRenderedPageBreak/>
                      <w:t>无形资产</w:t>
                    </w:r>
                  </w:p>
                </w:tc>
                <w:sdt>
                  <w:sdtPr>
                    <w:rPr>
                      <w:szCs w:val="21"/>
                    </w:rPr>
                    <w:alias w:val="附注_无形资产"/>
                    <w:tag w:val="_GBC_4870a845c4c7466084171dddbc9a1cdc"/>
                    <w:id w:val="4342595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无形资产"/>
                    <w:tag w:val="_GBC_f9a166c26ed94237b1d38e461c00fe6f"/>
                    <w:id w:val="12537881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98,523,649.19</w:t>
                        </w:r>
                      </w:p>
                    </w:tc>
                  </w:sdtContent>
                </w:sdt>
                <w:sdt>
                  <w:sdtPr>
                    <w:rPr>
                      <w:szCs w:val="21"/>
                    </w:rPr>
                    <w:alias w:val="无形资产"/>
                    <w:tag w:val="_GBC_8b4ebd26860140cbbb10cd247d686ba1"/>
                    <w:id w:val="7849324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102,028,149.05</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开发支出</w:t>
                    </w:r>
                  </w:p>
                </w:tc>
                <w:sdt>
                  <w:sdtPr>
                    <w:rPr>
                      <w:szCs w:val="21"/>
                    </w:rPr>
                    <w:alias w:val="附注_开发支出"/>
                    <w:tag w:val="_GBC_c6fd8550abcd4d9e923c240ef1af8ae7"/>
                    <w:id w:val="-8891086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开发支出"/>
                    <w:tag w:val="_GBC_d9f6634447b541b7b80c0210d05e580f"/>
                    <w:id w:val="11813909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开发支出"/>
                    <w:tag w:val="_GBC_ed0e4df111354af2ac628cdbf7367db2"/>
                    <w:id w:val="-13840923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商誉</w:t>
                    </w:r>
                  </w:p>
                </w:tc>
                <w:sdt>
                  <w:sdtPr>
                    <w:rPr>
                      <w:szCs w:val="21"/>
                    </w:rPr>
                    <w:alias w:val="附注_商誉"/>
                    <w:tag w:val="_GBC_6af3a9ffa5024c47901710378fc07f20"/>
                    <w:id w:val="-10496916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商誉"/>
                    <w:tag w:val="_GBC_d49f7312e04f476cab0229555f159b25"/>
                    <w:id w:val="-2708649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商誉"/>
                    <w:tag w:val="_GBC_fbcd69b89490458fae090884be075a2d"/>
                    <w:id w:val="-15094409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长期待摊费用</w:t>
                    </w:r>
                  </w:p>
                </w:tc>
                <w:sdt>
                  <w:sdtPr>
                    <w:rPr>
                      <w:szCs w:val="21"/>
                    </w:rPr>
                    <w:alias w:val="附注_长期待摊费用"/>
                    <w:tag w:val="_GBC_a149dfec768f4dd6bc0c542e2fde0e3c"/>
                    <w:id w:val="-3735427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待摊费用"/>
                    <w:tag w:val="_GBC_d53841160d514796a81f8cb529e039e7"/>
                    <w:id w:val="-19521583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1,377,080.77</w:t>
                        </w:r>
                      </w:p>
                    </w:tc>
                  </w:sdtContent>
                </w:sdt>
                <w:sdt>
                  <w:sdtPr>
                    <w:rPr>
                      <w:szCs w:val="21"/>
                    </w:rPr>
                    <w:alias w:val="长期待摊费用"/>
                    <w:tag w:val="_GBC_2dff544b981f467ca187cfc8175771ac"/>
                    <w:id w:val="946061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915,260.36</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递延所得税资产</w:t>
                    </w:r>
                  </w:p>
                </w:tc>
                <w:sdt>
                  <w:sdtPr>
                    <w:rPr>
                      <w:szCs w:val="21"/>
                    </w:rPr>
                    <w:alias w:val="附注_递延税款借项合计"/>
                    <w:tag w:val="_GBC_a4811706e99c421c9e19d0065e7b2891"/>
                    <w:id w:val="3967934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递延税款借项合计"/>
                    <w:tag w:val="_GBC_7180c0e9176f4bd6bc1a202ed49711c1"/>
                    <w:id w:val="-6893753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3,114,843.88</w:t>
                        </w:r>
                      </w:p>
                    </w:tc>
                  </w:sdtContent>
                </w:sdt>
                <w:sdt>
                  <w:sdtPr>
                    <w:rPr>
                      <w:szCs w:val="21"/>
                    </w:rPr>
                    <w:alias w:val="递延税款借项合计"/>
                    <w:tag w:val="_GBC_e31dbcb3f9964df6ac24de23743d4222"/>
                    <w:id w:val="515897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3,287,990.53</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其他非流动资产</w:t>
                    </w:r>
                  </w:p>
                </w:tc>
                <w:sdt>
                  <w:sdtPr>
                    <w:rPr>
                      <w:szCs w:val="21"/>
                    </w:rPr>
                    <w:alias w:val="附注_其他长期资产"/>
                    <w:tag w:val="_GBC_92aad48f16ee40fca86d8d88c628ba9e"/>
                    <w:id w:val="-9570290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长期资产"/>
                    <w:tag w:val="_GBC_b6c38e30877e49efb3d8f69697e18166"/>
                    <w:id w:val="493697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890,000.00</w:t>
                        </w:r>
                      </w:p>
                    </w:tc>
                  </w:sdtContent>
                </w:sdt>
                <w:sdt>
                  <w:sdtPr>
                    <w:rPr>
                      <w:szCs w:val="21"/>
                    </w:rPr>
                    <w:alias w:val="其他长期资产"/>
                    <w:tag w:val="_GBC_0ab27e64ef414be6a8e05eebb388ba2a"/>
                    <w:id w:val="18454349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890,000.00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非流动资产合计</w:t>
                    </w:r>
                  </w:p>
                </w:tc>
                <w:sdt>
                  <w:sdtPr>
                    <w:rPr>
                      <w:szCs w:val="21"/>
                    </w:rPr>
                    <w:alias w:val="附注_非流动资产合计"/>
                    <w:tag w:val="_GBC_d0af3d31d5e74613945d6d39445fadce"/>
                    <w:id w:val="11529495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非流动资产合计"/>
                    <w:tag w:val="_GBC_022d733c330745299fa8dfe9da404635"/>
                    <w:id w:val="20259729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7,017,022,498.71</w:t>
                        </w:r>
                      </w:p>
                    </w:tc>
                  </w:sdtContent>
                </w:sdt>
                <w:sdt>
                  <w:sdtPr>
                    <w:rPr>
                      <w:szCs w:val="21"/>
                    </w:rPr>
                    <w:alias w:val="非流动资产合计"/>
                    <w:tag w:val="_GBC_7cc29793fc3d420ea6ae74a1833f837d"/>
                    <w:id w:val="-6768903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7,060,602,122.38</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资产总计</w:t>
                    </w:r>
                  </w:p>
                </w:tc>
                <w:sdt>
                  <w:sdtPr>
                    <w:rPr>
                      <w:szCs w:val="21"/>
                    </w:rPr>
                    <w:alias w:val="附注_资产总计"/>
                    <w:tag w:val="_GBC_6ea37cb49d0c4a989742bca81b86d549"/>
                    <w:id w:val="20040005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资产总计"/>
                    <w:tag w:val="_GBC_32c5ad6bb0a34a5b817416f6e3b0deb0"/>
                    <w:id w:val="-14647309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7,972,256,604.05</w:t>
                        </w:r>
                      </w:p>
                    </w:tc>
                  </w:sdtContent>
                </w:sdt>
                <w:sdt>
                  <w:sdtPr>
                    <w:rPr>
                      <w:szCs w:val="21"/>
                    </w:rPr>
                    <w:alias w:val="资产总计"/>
                    <w:tag w:val="_GBC_83929280cfaf41fcbb0eff040d5781cd"/>
                    <w:id w:val="2094726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8,160,120,131.43</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A83235" w:rsidRPr="001D2041" w:rsidRDefault="00A83235" w:rsidP="00A83235">
                    <w:pPr>
                      <w:rPr>
                        <w:szCs w:val="21"/>
                      </w:rPr>
                    </w:pP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短期借款</w:t>
                    </w:r>
                  </w:p>
                </w:tc>
                <w:sdt>
                  <w:sdtPr>
                    <w:rPr>
                      <w:szCs w:val="21"/>
                    </w:rPr>
                    <w:alias w:val="附注_短期借款"/>
                    <w:tag w:val="_GBC_df8ac5c6c1c740b9bf165d17c6d98923"/>
                    <w:id w:val="11403806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短期借款"/>
                    <w:tag w:val="_GBC_46b181ddb7114e3298018c8bc35a9af5"/>
                    <w:id w:val="-145069322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短期借款"/>
                    <w:tag w:val="_GBC_256a27a1cc574f649042284bc61d0e39"/>
                    <w:id w:val="10608390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向中央银行借款</w:t>
                    </w:r>
                  </w:p>
                </w:tc>
                <w:sdt>
                  <w:sdtPr>
                    <w:rPr>
                      <w:szCs w:val="21"/>
                    </w:rPr>
                    <w:alias w:val="附注_向中央银行借款"/>
                    <w:tag w:val="_GBC_284eab39be0343b38e4d62b1e62b891e"/>
                    <w:id w:val="-5178448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向中央银行借款"/>
                    <w:tag w:val="_GBC_43cd36340a4144c0a9d6f67634f340b8"/>
                    <w:id w:val="202643091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向中央银行借款"/>
                    <w:tag w:val="_GBC_27a0872e446a45ca91f4d972d44c9aa9"/>
                    <w:id w:val="13460993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吸收存款及同业存放</w:t>
                    </w:r>
                  </w:p>
                </w:tc>
                <w:sdt>
                  <w:sdtPr>
                    <w:rPr>
                      <w:szCs w:val="21"/>
                    </w:rPr>
                    <w:alias w:val="附注_吸收存款及同业存放"/>
                    <w:tag w:val="_GBC_46b552b6f62d45b0b4a2db258b030266"/>
                    <w:id w:val="-9721296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吸收存款及同业存放"/>
                    <w:tag w:val="_GBC_a930dc60308a490b90e99129de7fd0d5"/>
                    <w:id w:val="163536932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吸收存款及同业存放"/>
                    <w:tag w:val="_GBC_d53b48a4231b493d86a174b0d7d76d8d"/>
                    <w:id w:val="-62477785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拆入资金</w:t>
                    </w:r>
                  </w:p>
                </w:tc>
                <w:sdt>
                  <w:sdtPr>
                    <w:rPr>
                      <w:szCs w:val="21"/>
                    </w:rPr>
                    <w:alias w:val="附注_拆入资金"/>
                    <w:tag w:val="_GBC_49a7e0ea9a1347c69ad5ace18c45ad29"/>
                    <w:id w:val="942878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拆入资金"/>
                    <w:tag w:val="_GBC_ce76078ee0924bd38eaea07b86ec8ded"/>
                    <w:id w:val="-57088942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拆入资金"/>
                    <w:tag w:val="_GBC_4af90d2100ea4f6b88371d387558edeb"/>
                    <w:id w:val="105735624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5766249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以公允价值计量且其变动计入当期损益的金融负债"/>
                    <w:tag w:val="_GBC_5cb9187ed96f4fe9aa3de3e2260e3960"/>
                    <w:id w:val="-175057213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以公允价值计量且其变动计入当期损益的金融负债"/>
                    <w:tag w:val="_GBC_b8d781a2d5d34dbd8032378db20699c2"/>
                    <w:id w:val="-32489546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衍生金融负债</w:t>
                    </w:r>
                  </w:p>
                </w:tc>
                <w:sdt>
                  <w:sdtPr>
                    <w:rPr>
                      <w:szCs w:val="21"/>
                    </w:rPr>
                    <w:alias w:val="附注_衍生金融负债"/>
                    <w:tag w:val="_GBC_97e8d8e58f3143aaa3983e6a01544ac6"/>
                    <w:id w:val="13669427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衍生金融负债"/>
                    <w:tag w:val="_GBC_689789bc00c44dab8e8a4911d2818568"/>
                    <w:id w:val="-56973411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衍生金融负债"/>
                    <w:tag w:val="_GBC_64fb5fba2e464e49b014a1fd6a06f1d1"/>
                    <w:id w:val="26504628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应付票据</w:t>
                    </w:r>
                  </w:p>
                </w:tc>
                <w:sdt>
                  <w:sdtPr>
                    <w:rPr>
                      <w:szCs w:val="21"/>
                    </w:rPr>
                    <w:alias w:val="附注_应付票据"/>
                    <w:tag w:val="_GBC_0aad1c53fed14527be42a0665c829294"/>
                    <w:id w:val="19188188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票据"/>
                    <w:tag w:val="_GBC_b7e10ae5dd4a47c7963b3455d112c7b9"/>
                    <w:id w:val="-7914495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应付票据"/>
                    <w:tag w:val="_GBC_1f3155f66f9b4eb1ac7422682aed458d"/>
                    <w:id w:val="-115930316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应付账款</w:t>
                    </w:r>
                  </w:p>
                </w:tc>
                <w:sdt>
                  <w:sdtPr>
                    <w:rPr>
                      <w:szCs w:val="21"/>
                    </w:rPr>
                    <w:alias w:val="附注_应付帐款"/>
                    <w:tag w:val="_GBC_bdc3173f6cf7448d965ccfdad2dc5432"/>
                    <w:id w:val="13516074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帐款"/>
                    <w:tag w:val="_GBC_9dc60ae5c8e249499d8d95169ed78ec9"/>
                    <w:id w:val="-15589274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107,461,134.61</w:t>
                        </w:r>
                      </w:p>
                    </w:tc>
                  </w:sdtContent>
                </w:sdt>
                <w:sdt>
                  <w:sdtPr>
                    <w:rPr>
                      <w:szCs w:val="21"/>
                    </w:rPr>
                    <w:alias w:val="应付帐款"/>
                    <w:tag w:val="_GBC_79eff5cbdd4c44129254a16d50a34331"/>
                    <w:id w:val="16017560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108,943,038.39</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预收款项</w:t>
                    </w:r>
                  </w:p>
                </w:tc>
                <w:sdt>
                  <w:sdtPr>
                    <w:rPr>
                      <w:szCs w:val="21"/>
                    </w:rPr>
                    <w:alias w:val="附注_预收帐款"/>
                    <w:tag w:val="_GBC_e4b14f8473794fbdb93f93e44020eaec"/>
                    <w:id w:val="18245478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预收帐款"/>
                    <w:tag w:val="_GBC_f20c02115ffd4297862efc12b566cfeb"/>
                    <w:id w:val="14636210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2,433,828,141.68</w:t>
                        </w:r>
                      </w:p>
                    </w:tc>
                  </w:sdtContent>
                </w:sdt>
                <w:sdt>
                  <w:sdtPr>
                    <w:rPr>
                      <w:szCs w:val="21"/>
                    </w:rPr>
                    <w:alias w:val="预收帐款"/>
                    <w:tag w:val="_GBC_2aeef32fbc6e47678f344a48a2965dff"/>
                    <w:id w:val="-16724718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2,747,121,362.12</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卖出回购金融资产款</w:t>
                    </w:r>
                  </w:p>
                </w:tc>
                <w:sdt>
                  <w:sdtPr>
                    <w:rPr>
                      <w:szCs w:val="21"/>
                    </w:rPr>
                    <w:alias w:val="附注_卖出回购金融资产款"/>
                    <w:tag w:val="_GBC_0fb3b078bced4f99935b46996ffa3c77"/>
                    <w:id w:val="8412797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卖出回购金融资产款"/>
                    <w:tag w:val="_GBC_239a34ab54ad4fff9c16cd0dfd3216d0"/>
                    <w:id w:val="-15349597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卖出回购金融资产款"/>
                    <w:tag w:val="_GBC_ad16934cfb684aeb96f76c4a5dc7a4e1"/>
                    <w:id w:val="-19025076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应付手续费及佣金</w:t>
                    </w:r>
                  </w:p>
                </w:tc>
                <w:sdt>
                  <w:sdtPr>
                    <w:rPr>
                      <w:szCs w:val="21"/>
                    </w:rPr>
                    <w:alias w:val="附注_应付手续费及佣金"/>
                    <w:tag w:val="_GBC_49d88194c6fe43f78661fe876b48809d"/>
                    <w:id w:val="5066354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手续费及佣金"/>
                    <w:tag w:val="_GBC_75e9e9a4dc6e4210b4875aea6147fc5a"/>
                    <w:id w:val="-8005378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付手续费及佣金"/>
                    <w:tag w:val="_GBC_95e23198e4a34295b8e819779c67a801"/>
                    <w:id w:val="-3780068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应付职工薪酬</w:t>
                    </w:r>
                  </w:p>
                </w:tc>
                <w:sdt>
                  <w:sdtPr>
                    <w:rPr>
                      <w:szCs w:val="21"/>
                    </w:rPr>
                    <w:alias w:val="附注_应付职工薪酬"/>
                    <w:tag w:val="_GBC_e622533e114942eea16d5f7cb3e011a6"/>
                    <w:id w:val="17329574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职工薪酬"/>
                    <w:tag w:val="_GBC_63575ba5992e47688c02476b86e87815"/>
                    <w:id w:val="-5177021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15,969,763.62</w:t>
                        </w:r>
                      </w:p>
                    </w:tc>
                  </w:sdtContent>
                </w:sdt>
                <w:sdt>
                  <w:sdtPr>
                    <w:rPr>
                      <w:szCs w:val="21"/>
                    </w:rPr>
                    <w:alias w:val="应付职工薪酬"/>
                    <w:tag w:val="_GBC_563a214f497a4165b97fdc838d3f5b7f"/>
                    <w:id w:val="5735468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21,430,754.37</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应交税费</w:t>
                    </w:r>
                  </w:p>
                </w:tc>
                <w:sdt>
                  <w:sdtPr>
                    <w:rPr>
                      <w:szCs w:val="21"/>
                    </w:rPr>
                    <w:alias w:val="附注_应交税金"/>
                    <w:tag w:val="_GBC_2339184b172c42b089bdc959064d23d2"/>
                    <w:id w:val="-1071973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交税金"/>
                    <w:tag w:val="_GBC_7c1398034382449ab61dcf2adfe81021"/>
                    <w:id w:val="17215486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51,463,839.61</w:t>
                        </w:r>
                      </w:p>
                    </w:tc>
                  </w:sdtContent>
                </w:sdt>
                <w:sdt>
                  <w:sdtPr>
                    <w:rPr>
                      <w:szCs w:val="21"/>
                    </w:rPr>
                    <w:alias w:val="应交税金"/>
                    <w:tag w:val="_GBC_740c6c5c024d437a9c6540bc0cbf0ceb"/>
                    <w:id w:val="-654240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93,065,156.35</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应付利息</w:t>
                    </w:r>
                  </w:p>
                </w:tc>
                <w:sdt>
                  <w:sdtPr>
                    <w:rPr>
                      <w:szCs w:val="21"/>
                    </w:rPr>
                    <w:alias w:val="附注_应付利息"/>
                    <w:tag w:val="_GBC_cb34360490a643a68ca45362340d8de3"/>
                    <w:id w:val="21329730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利息"/>
                    <w:tag w:val="_GBC_e935ed7988fa44c58b49a2644de29a99"/>
                    <w:id w:val="4378056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付利息"/>
                    <w:tag w:val="_GBC_888db896342e4acc9213ea3086585dd4"/>
                    <w:id w:val="-14627967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应付股利</w:t>
                    </w:r>
                  </w:p>
                </w:tc>
                <w:sdt>
                  <w:sdtPr>
                    <w:rPr>
                      <w:szCs w:val="21"/>
                    </w:rPr>
                    <w:alias w:val="附注_应付股利"/>
                    <w:tag w:val="_GBC_a5490ab5185848558d596143c594b946"/>
                    <w:id w:val="-16572214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股利"/>
                    <w:tag w:val="_GBC_7f671a5c926d474eb238dc064871f59d"/>
                    <w:id w:val="-16727825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付股利"/>
                    <w:tag w:val="_GBC_6eeba8577a39400ea7342e62375f2a20"/>
                    <w:id w:val="-6277090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其他应付款</w:t>
                    </w:r>
                  </w:p>
                </w:tc>
                <w:sdt>
                  <w:sdtPr>
                    <w:rPr>
                      <w:szCs w:val="21"/>
                    </w:rPr>
                    <w:alias w:val="附注_其他应付款"/>
                    <w:tag w:val="_GBC_b86818e97cd640d2adaa6f42d30c2b7e"/>
                    <w:id w:val="117892365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应付款"/>
                    <w:tag w:val="_GBC_efa46651baaa4b15a386ff37f3ce1ea0"/>
                    <w:id w:val="11164141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127,970,955.50</w:t>
                        </w:r>
                      </w:p>
                    </w:tc>
                  </w:sdtContent>
                </w:sdt>
                <w:sdt>
                  <w:sdtPr>
                    <w:rPr>
                      <w:szCs w:val="21"/>
                    </w:rPr>
                    <w:alias w:val="其他应付款"/>
                    <w:tag w:val="_GBC_bdf7e90027f445968c94a584e5bfde6a"/>
                    <w:id w:val="2681331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124,579,333.04</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应付分保账款</w:t>
                    </w:r>
                  </w:p>
                </w:tc>
                <w:sdt>
                  <w:sdtPr>
                    <w:rPr>
                      <w:szCs w:val="21"/>
                    </w:rPr>
                    <w:alias w:val="附注_应付分保账款"/>
                    <w:tag w:val="_GBC_31280829b5e643719751b2a1921a268b"/>
                    <w:id w:val="14155102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分保账款"/>
                    <w:tag w:val="_GBC_61421a861c1442e0bac51d7792822e6f"/>
                    <w:id w:val="-13359170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应付分保账款"/>
                    <w:tag w:val="_GBC_bcac85cb350d402e938c810fd6871ecb"/>
                    <w:id w:val="-6798968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保险合同准备金</w:t>
                    </w:r>
                  </w:p>
                </w:tc>
                <w:sdt>
                  <w:sdtPr>
                    <w:rPr>
                      <w:szCs w:val="21"/>
                    </w:rPr>
                    <w:alias w:val="附注_保险合同准备金"/>
                    <w:tag w:val="_GBC_f89409fdf35440129b37f9616677f963"/>
                    <w:id w:val="12375088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保险合同准备金"/>
                    <w:tag w:val="_GBC_0bb0b42097134e04a75735ab08bdae9a"/>
                    <w:id w:val="20797771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保险合同准备金"/>
                    <w:tag w:val="_GBC_f76694be0baf4d9fa7ae66881e447f3e"/>
                    <w:id w:val="-16888271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代理买卖证券款</w:t>
                    </w:r>
                  </w:p>
                </w:tc>
                <w:sdt>
                  <w:sdtPr>
                    <w:rPr>
                      <w:szCs w:val="21"/>
                    </w:rPr>
                    <w:alias w:val="附注_代理买卖证券款"/>
                    <w:tag w:val="_GBC_4df96e85bdb54266b2ceff94431c2c2f"/>
                    <w:id w:val="20533447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代理买卖证券款"/>
                    <w:tag w:val="_GBC_88374533f8064bb88c7e1b406517d2d2"/>
                    <w:id w:val="16763079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代理买卖证券款"/>
                    <w:tag w:val="_GBC_dbd82224d43c4b318565b5d38854341b"/>
                    <w:id w:val="3957857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代理承销证券款</w:t>
                    </w:r>
                  </w:p>
                </w:tc>
                <w:sdt>
                  <w:sdtPr>
                    <w:rPr>
                      <w:szCs w:val="21"/>
                    </w:rPr>
                    <w:alias w:val="附注_代理承销证券款"/>
                    <w:tag w:val="_GBC_f2be007a383c4eb586f16d4853df0b48"/>
                    <w:id w:val="3129953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代理承销证券款"/>
                    <w:tag w:val="_GBC_02b4474b605443658f4468c143a7fb86"/>
                    <w:id w:val="-18398370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代理承销证券款"/>
                    <w:tag w:val="_GBC_254c4c50f16b4e898d2273946f7831f1"/>
                    <w:id w:val="-16291516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划分为持有待售的负债</w:t>
                    </w:r>
                  </w:p>
                </w:tc>
                <w:sdt>
                  <w:sdtPr>
                    <w:rPr>
                      <w:szCs w:val="21"/>
                    </w:rPr>
                    <w:alias w:val="附注_划分为持有待售的负债"/>
                    <w:tag w:val="_GBC_286597432a3443d3b0a207d3cc544b4f"/>
                    <w:id w:val="-10479051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划分为持有待售的负债"/>
                    <w:tag w:val="_GBC_28ad852152934bd5b4bcd5f0886b96e2"/>
                    <w:id w:val="-2532834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1,000,000.00</w:t>
                        </w:r>
                      </w:p>
                    </w:tc>
                  </w:sdtContent>
                </w:sdt>
                <w:sdt>
                  <w:sdtPr>
                    <w:rPr>
                      <w:szCs w:val="21"/>
                    </w:rPr>
                    <w:alias w:val="划分为持有待售的负债"/>
                    <w:tag w:val="_GBC_fc0a41d9091b4db7b6f7ae39dcd16c3d"/>
                    <w:id w:val="-8840264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1,000,000.00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一年内到期的非流动负债</w:t>
                    </w:r>
                  </w:p>
                </w:tc>
                <w:sdt>
                  <w:sdtPr>
                    <w:rPr>
                      <w:szCs w:val="21"/>
                    </w:rPr>
                    <w:alias w:val="附注_一年内到期的长期负债"/>
                    <w:tag w:val="_GBC_96072b5f8927490dbc3b0fd4660ce310"/>
                    <w:id w:val="3805291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一年内到期的长期负债"/>
                    <w:tag w:val="_GBC_bfc6928d48ef4ba08a75d5514049c632"/>
                    <w:id w:val="20137967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一年内到期的长期负债"/>
                    <w:tag w:val="_GBC_793766ce8ddd485f81c37ce4489ac87f"/>
                    <w:id w:val="-978919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其他流动负债</w:t>
                    </w:r>
                  </w:p>
                </w:tc>
                <w:sdt>
                  <w:sdtPr>
                    <w:rPr>
                      <w:szCs w:val="21"/>
                    </w:rPr>
                    <w:alias w:val="附注_其他流动负债"/>
                    <w:tag w:val="_GBC_cdd3cfaf9f3a444a9d5f011f29ccbed0"/>
                    <w:id w:val="-12883469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流动负债"/>
                    <w:tag w:val="_GBC_78856be9e114442980c34a4dec3e185a"/>
                    <w:id w:val="-20314057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26,864,248.21</w:t>
                        </w:r>
                      </w:p>
                    </w:tc>
                  </w:sdtContent>
                </w:sdt>
                <w:sdt>
                  <w:sdtPr>
                    <w:rPr>
                      <w:szCs w:val="21"/>
                    </w:rPr>
                    <w:alias w:val="其他流动负债"/>
                    <w:tag w:val="_GBC_d843039c1b7945e09217e6db81908831"/>
                    <w:id w:val="1842561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26,148,248.21</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流动负债合计</w:t>
                    </w:r>
                  </w:p>
                </w:tc>
                <w:sdt>
                  <w:sdtPr>
                    <w:rPr>
                      <w:szCs w:val="21"/>
                    </w:rPr>
                    <w:alias w:val="附注_流动负债合计"/>
                    <w:tag w:val="_GBC_8153301f9d384314959a45b527f09b42"/>
                    <w:id w:val="4966989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流动负债合计"/>
                    <w:tag w:val="_GBC_5caca7099de04df1be54f6c2ad3cd01f"/>
                    <w:id w:val="-15634749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2,764,558,083.23</w:t>
                        </w:r>
                      </w:p>
                    </w:tc>
                  </w:sdtContent>
                </w:sdt>
                <w:sdt>
                  <w:sdtPr>
                    <w:rPr>
                      <w:szCs w:val="21"/>
                    </w:rPr>
                    <w:alias w:val="流动负债合计"/>
                    <w:tag w:val="_GBC_eb2ca3f906bd4f9b80639dcccf7a9b06"/>
                    <w:id w:val="-1532189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3,122,287,892.48</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rPr>
                        <w:szCs w:val="21"/>
                      </w:rPr>
                    </w:pPr>
                  </w:p>
                </w:tc>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ind w:right="210"/>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长期借款</w:t>
                    </w:r>
                  </w:p>
                </w:tc>
                <w:sdt>
                  <w:sdtPr>
                    <w:rPr>
                      <w:szCs w:val="21"/>
                    </w:rPr>
                    <w:alias w:val="附注_长期借款"/>
                    <w:tag w:val="_GBC_825daf50b9e44bc9b6c66ce27643e56e"/>
                    <w:id w:val="545124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借款"/>
                    <w:tag w:val="_GBC_bfb4dfac552a446faa84f08012059e4c"/>
                    <w:id w:val="69157062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长期借款"/>
                    <w:tag w:val="_GBC_40a0f3abde7b490985dabb36cca6fc2b"/>
                    <w:id w:val="-69931954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应付债券</w:t>
                    </w:r>
                  </w:p>
                </w:tc>
                <w:sdt>
                  <w:sdtPr>
                    <w:rPr>
                      <w:szCs w:val="21"/>
                    </w:rPr>
                    <w:alias w:val="附注_应付债券"/>
                    <w:tag w:val="_GBC_6357393a4caa47abbf509fac0d3915ca"/>
                    <w:id w:val="-10425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应付债券"/>
                    <w:tag w:val="_GBC_85677fcf9b924b4db082bee354e8063c"/>
                    <w:id w:val="-180430401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应付债券"/>
                    <w:tag w:val="_GBC_ffed37c075294d22ba54adb27334d473"/>
                    <w:id w:val="-195278381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其中：优先股</w:t>
                    </w:r>
                  </w:p>
                </w:tc>
                <w:sdt>
                  <w:sdtPr>
                    <w:rPr>
                      <w:szCs w:val="21"/>
                    </w:rPr>
                    <w:alias w:val="附注_其中：优先股"/>
                    <w:tag w:val="_GBC_59b0560065de4537bcb158106081249b"/>
                    <w:id w:val="19495093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中：优先股"/>
                    <w:tag w:val="_GBC_6a8f5ae1e7b6421e9e22e0a4585cbf1b"/>
                    <w:id w:val="121400563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其中：优先股"/>
                    <w:tag w:val="_GBC_12686e5828d7459fb10b4ff188433646"/>
                    <w:id w:val="83858574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leftChars="300" w:left="630" w:firstLineChars="100" w:firstLine="210"/>
                      <w:rPr>
                        <w:szCs w:val="21"/>
                      </w:rPr>
                    </w:pPr>
                    <w:r w:rsidRPr="001D2041">
                      <w:rPr>
                        <w:rFonts w:hint="eastAsia"/>
                        <w:szCs w:val="21"/>
                      </w:rPr>
                      <w:t>永续债</w:t>
                    </w:r>
                  </w:p>
                </w:tc>
                <w:sdt>
                  <w:sdtPr>
                    <w:rPr>
                      <w:szCs w:val="21"/>
                    </w:rPr>
                    <w:alias w:val="附注_永续债"/>
                    <w:tag w:val="_GBC_e41e059fa0444345b5bfcb2117d801a2"/>
                    <w:id w:val="4789654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永续债"/>
                    <w:tag w:val="_GBC_6b8f43f1fa174a7a8c858f4a9a3c3fe6"/>
                    <w:id w:val="180726957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永续债"/>
                    <w:tag w:val="_GBC_3598c99e9ddb446e992c9d16b73e6509"/>
                    <w:id w:val="185330232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长期应付款</w:t>
                    </w:r>
                  </w:p>
                </w:tc>
                <w:sdt>
                  <w:sdtPr>
                    <w:rPr>
                      <w:szCs w:val="21"/>
                    </w:rPr>
                    <w:alias w:val="附注_长期应付款"/>
                    <w:tag w:val="_GBC_a6ab1943df3b4e4199c5446cd0faa6da"/>
                    <w:id w:val="10197401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应付款"/>
                    <w:tag w:val="_GBC_ef369b79886c480da9b60fcbbc88e27b"/>
                    <w:id w:val="-213794066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长期应付款"/>
                    <w:tag w:val="_GBC_ae298b627a85429aa58ac081daa3ad53"/>
                    <w:id w:val="121123829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长期应付职工薪酬</w:t>
                    </w:r>
                  </w:p>
                </w:tc>
                <w:sdt>
                  <w:sdtPr>
                    <w:rPr>
                      <w:szCs w:val="21"/>
                    </w:rPr>
                    <w:alias w:val="附注_长期应付职工薪酬"/>
                    <w:tag w:val="_GBC_c694577bff97479e8313ff2888bc4667"/>
                    <w:id w:val="18300919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应付职工薪酬"/>
                    <w:tag w:val="_GBC_f494f7149bc84cf4b97d0cc377e3c322"/>
                    <w:id w:val="-139957980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长期应付职工薪酬"/>
                    <w:tag w:val="_GBC_51663446008a4e978c3e3d86222de656"/>
                    <w:id w:val="163451617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专项应付款</w:t>
                    </w:r>
                  </w:p>
                </w:tc>
                <w:sdt>
                  <w:sdtPr>
                    <w:rPr>
                      <w:szCs w:val="21"/>
                    </w:rPr>
                    <w:alias w:val="附注_专项应付款"/>
                    <w:tag w:val="_GBC_29921b12958148baa0d39e1ec3ace1aa"/>
                    <w:id w:val="-6248504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专项应付款"/>
                    <w:tag w:val="_GBC_49d3c7195bc043e083f267e82703e061"/>
                    <w:id w:val="163282323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专项应付款"/>
                    <w:tag w:val="_GBC_7600370b282b48938950a7df721ab5ad"/>
                    <w:id w:val="-35334650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预计负债</w:t>
                    </w:r>
                  </w:p>
                </w:tc>
                <w:sdt>
                  <w:sdtPr>
                    <w:rPr>
                      <w:szCs w:val="21"/>
                    </w:rPr>
                    <w:alias w:val="附注_预计负债"/>
                    <w:tag w:val="_GBC_4bb65f42816c48b7bd7022d5fecf133f"/>
                    <w:id w:val="-116942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预计负债"/>
                    <w:tag w:val="_GBC_cd2391bf698d46518e1b3a5200d4726d"/>
                    <w:id w:val="-99942510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sdt>
                  <w:sdtPr>
                    <w:rPr>
                      <w:szCs w:val="21"/>
                    </w:rPr>
                    <w:alias w:val="预计负债"/>
                    <w:tag w:val="_GBC_332753455a6c47ca81c0543c26e83e23"/>
                    <w:id w:val="177851174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rFonts w:hint="eastAsia"/>
                            <w:szCs w:val="21"/>
                          </w:rPr>
                          <w:t xml:space="preserve">　</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递延收益</w:t>
                    </w:r>
                  </w:p>
                </w:tc>
                <w:sdt>
                  <w:sdtPr>
                    <w:rPr>
                      <w:szCs w:val="21"/>
                    </w:rPr>
                    <w:alias w:val="附注_递延收益"/>
                    <w:tag w:val="_GBC_0991678877014bb28cf6a4b431b0d04e"/>
                    <w:id w:val="-10287955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递延收益"/>
                    <w:tag w:val="_GBC_7e7fb4deb4ae41a290883820e0738564"/>
                    <w:id w:val="-707357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62,859,692.35</w:t>
                        </w:r>
                      </w:p>
                    </w:tc>
                  </w:sdtContent>
                </w:sdt>
                <w:sdt>
                  <w:sdtPr>
                    <w:rPr>
                      <w:szCs w:val="21"/>
                    </w:rPr>
                    <w:alias w:val="递延收益"/>
                    <w:tag w:val="_GBC_a8cc901e20014cf9a069e58c0d513057"/>
                    <w:id w:val="-3967466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70,968,461.05</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递延所得税负债</w:t>
                    </w:r>
                  </w:p>
                </w:tc>
                <w:sdt>
                  <w:sdtPr>
                    <w:rPr>
                      <w:szCs w:val="21"/>
                    </w:rPr>
                    <w:alias w:val="附注_递延税款贷项合计"/>
                    <w:tag w:val="_GBC_1b56fee7084344c6a9878feccbae6a1b"/>
                    <w:id w:val="-15308743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递延税款贷项合计"/>
                    <w:tag w:val="_GBC_ce70ad84e03f4c97b74f4e320db6f98d"/>
                    <w:id w:val="-138652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234,414,454.90</w:t>
                        </w:r>
                      </w:p>
                    </w:tc>
                  </w:sdtContent>
                </w:sdt>
                <w:sdt>
                  <w:sdtPr>
                    <w:rPr>
                      <w:szCs w:val="21"/>
                    </w:rPr>
                    <w:alias w:val="递延税款贷项合计"/>
                    <w:tag w:val="_GBC_2346ac77c9a9499b8b2730432b472b86"/>
                    <w:id w:val="-593315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223,129,690.57</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其他非流动负债</w:t>
                    </w:r>
                  </w:p>
                </w:tc>
                <w:sdt>
                  <w:sdtPr>
                    <w:rPr>
                      <w:szCs w:val="21"/>
                    </w:rPr>
                    <w:alias w:val="附注_其他长期负债"/>
                    <w:tag w:val="_GBC_b8a7515e291a44ca80f54e95547a3732"/>
                    <w:id w:val="-1462024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长期负债"/>
                    <w:tag w:val="_GBC_f1538bc01bf54640b609bf8c43113a1f"/>
                    <w:id w:val="17649607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490,000.00</w:t>
                        </w:r>
                      </w:p>
                    </w:tc>
                  </w:sdtContent>
                </w:sdt>
                <w:sdt>
                  <w:sdtPr>
                    <w:rPr>
                      <w:szCs w:val="21"/>
                    </w:rPr>
                    <w:alias w:val="其他长期负债"/>
                    <w:tag w:val="_GBC_68b7718f8fbd4984997b772ca3ea7be9"/>
                    <w:id w:val="14425705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490,000.00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非流动负债合计</w:t>
                    </w:r>
                  </w:p>
                </w:tc>
                <w:sdt>
                  <w:sdtPr>
                    <w:rPr>
                      <w:szCs w:val="21"/>
                    </w:rPr>
                    <w:alias w:val="附注_长期负债合计"/>
                    <w:tag w:val="_GBC_cff18651c62c400e8bf62815b9b68052"/>
                    <w:id w:val="-18238807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长期负债合计"/>
                    <w:tag w:val="_GBC_942a8435074440a6901ae947c8fee373"/>
                    <w:id w:val="9683250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297,764,147.25</w:t>
                        </w:r>
                      </w:p>
                    </w:tc>
                  </w:sdtContent>
                </w:sdt>
                <w:sdt>
                  <w:sdtPr>
                    <w:rPr>
                      <w:szCs w:val="21"/>
                    </w:rPr>
                    <w:alias w:val="长期负债合计"/>
                    <w:tag w:val="_GBC_d58e0314275b422a802d892da240de16"/>
                    <w:id w:val="15401573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294,588,151.62</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负债合计</w:t>
                    </w:r>
                  </w:p>
                </w:tc>
                <w:sdt>
                  <w:sdtPr>
                    <w:rPr>
                      <w:szCs w:val="21"/>
                    </w:rPr>
                    <w:alias w:val="附注_负债合计"/>
                    <w:tag w:val="_GBC_9786e1dff9fd4c9580b9649556ced58b"/>
                    <w:id w:val="16095454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负债合计"/>
                    <w:tag w:val="_GBC_3915c08b106d4a43bc1f8ea9f903c70c"/>
                    <w:id w:val="-18107825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3,062,322,230.48</w:t>
                        </w:r>
                      </w:p>
                    </w:tc>
                  </w:sdtContent>
                </w:sdt>
                <w:sdt>
                  <w:sdtPr>
                    <w:rPr>
                      <w:szCs w:val="21"/>
                    </w:rPr>
                    <w:alias w:val="负债合计"/>
                    <w:tag w:val="_GBC_bdec02799dfe4a18a4c5f1b175f9126e"/>
                    <w:id w:val="-16405690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3,416,876,044.10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b/>
                        <w:bCs/>
                        <w:szCs w:val="21"/>
                      </w:rPr>
                      <w:lastRenderedPageBreak/>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A83235" w:rsidRPr="001D2041" w:rsidRDefault="00A83235" w:rsidP="00A83235">
                    <w:pPr>
                      <w:rPr>
                        <w:szCs w:val="21"/>
                      </w:rPr>
                    </w:pPr>
                  </w:p>
                </w:tc>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股本</w:t>
                    </w:r>
                  </w:p>
                </w:tc>
                <w:sdt>
                  <w:sdtPr>
                    <w:rPr>
                      <w:szCs w:val="21"/>
                    </w:rPr>
                    <w:alias w:val="附注_股本"/>
                    <w:tag w:val="_GBC_76ce82bbaaa3482d93135b36d377390c"/>
                    <w:id w:val="-21000076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股本"/>
                    <w:tag w:val="_GBC_b9a1f09931884abd9e1c1646e78aedac"/>
                    <w:id w:val="-1015844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1,046,993,520.00</w:t>
                        </w:r>
                      </w:p>
                    </w:tc>
                  </w:sdtContent>
                </w:sdt>
                <w:sdt>
                  <w:sdtPr>
                    <w:rPr>
                      <w:szCs w:val="21"/>
                    </w:rPr>
                    <w:alias w:val="股本"/>
                    <w:tag w:val="_GBC_298e900cfc804c779f4f4f80ff232e42"/>
                    <w:id w:val="-1114212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1,046,993,520.00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其他权益工具</w:t>
                    </w:r>
                  </w:p>
                </w:tc>
                <w:sdt>
                  <w:sdtPr>
                    <w:rPr>
                      <w:szCs w:val="21"/>
                    </w:rPr>
                    <w:alias w:val="附注_其他权益工具"/>
                    <w:tag w:val="_GBC_9ec07c0e6c534d1794ac8cc9f8954232"/>
                    <w:id w:val="2968143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权益工具"/>
                    <w:tag w:val="_GBC_378f17ad6dea49e2a86990d0f543a567"/>
                    <w:id w:val="1586875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其他权益工具"/>
                    <w:tag w:val="_GBC_21754499c5a442af9cab424ce796f65c"/>
                    <w:id w:val="4337931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其中：优先股</w:t>
                    </w:r>
                  </w:p>
                </w:tc>
                <w:sdt>
                  <w:sdtPr>
                    <w:rPr>
                      <w:szCs w:val="21"/>
                    </w:rPr>
                    <w:alias w:val="附注_其他权益工具-其中：优先股"/>
                    <w:tag w:val="_GBC_d92858c798b84da6b14fb55a82f49411"/>
                    <w:id w:val="-14479267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权益工具-其中：优先股"/>
                    <w:tag w:val="_GBC_5f934952214e40dd87392b4a3cb1beb9"/>
                    <w:id w:val="16493951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其他权益工具-其中：优先股"/>
                    <w:tag w:val="_GBC_019db6d76d14458da9c4a66e1c87d825"/>
                    <w:id w:val="17054420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leftChars="300" w:left="630" w:firstLineChars="100" w:firstLine="210"/>
                      <w:rPr>
                        <w:szCs w:val="21"/>
                      </w:rPr>
                    </w:pPr>
                    <w:r w:rsidRPr="001D2041">
                      <w:rPr>
                        <w:rFonts w:hint="eastAsia"/>
                        <w:szCs w:val="21"/>
                      </w:rPr>
                      <w:t>永续债</w:t>
                    </w:r>
                  </w:p>
                </w:tc>
                <w:sdt>
                  <w:sdtPr>
                    <w:rPr>
                      <w:szCs w:val="21"/>
                    </w:rPr>
                    <w:alias w:val="附注_其他权益工具-永续债"/>
                    <w:tag w:val="_GBC_7ae5d4282ecb404d9cd70ab7cbdcb87e"/>
                    <w:id w:val="-20724910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权益工具-永续债"/>
                    <w:tag w:val="_GBC_4c539b2132fa4a0a8a71af13c1e96898"/>
                    <w:id w:val="-908603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其他权益工具-永续债"/>
                    <w:tag w:val="_GBC_64c06042e60046d580fdffa2889a6d1a"/>
                    <w:id w:val="-1556095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资本公积</w:t>
                    </w:r>
                  </w:p>
                </w:tc>
                <w:sdt>
                  <w:sdtPr>
                    <w:rPr>
                      <w:szCs w:val="21"/>
                    </w:rPr>
                    <w:alias w:val="附注_资本公积"/>
                    <w:tag w:val="_GBC_52f3913fdc0b4b1eb708535a4f039682"/>
                    <w:id w:val="-6472080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资本公积"/>
                    <w:tag w:val="_GBC_3fe7753869284b599f84f46dba18f571"/>
                    <w:id w:val="-15199973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1,663,535,449.76</w:t>
                        </w:r>
                      </w:p>
                    </w:tc>
                  </w:sdtContent>
                </w:sdt>
                <w:sdt>
                  <w:sdtPr>
                    <w:rPr>
                      <w:szCs w:val="21"/>
                    </w:rPr>
                    <w:alias w:val="资本公积"/>
                    <w:tag w:val="_GBC_b52e142a054a447188ff1c76f9434d41"/>
                    <w:id w:val="9901398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1,663,535,449.76</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减：库存股</w:t>
                    </w:r>
                  </w:p>
                </w:tc>
                <w:sdt>
                  <w:sdtPr>
                    <w:rPr>
                      <w:szCs w:val="21"/>
                    </w:rPr>
                    <w:alias w:val="附注_减：库存股"/>
                    <w:tag w:val="_GBC_f6da35bd57fd4d29b6697759c88e40db"/>
                    <w:id w:val="2202673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库存股"/>
                    <w:tag w:val="_GBC_7614119bb7e843d9aee735e9c79670e4"/>
                    <w:id w:val="-17303777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库存股"/>
                    <w:tag w:val="_GBC_da18b474eaa34ad1ab7f2355a96f40ae"/>
                    <w:id w:val="21181751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其他综合收益</w:t>
                    </w:r>
                  </w:p>
                </w:tc>
                <w:sdt>
                  <w:sdtPr>
                    <w:rPr>
                      <w:szCs w:val="21"/>
                    </w:rPr>
                    <w:alias w:val="附注_其他综合收益（资产负债表项目）"/>
                    <w:tag w:val="_GBC_6031c6898a064cd1a8a4aa3b5737d99c"/>
                    <w:id w:val="-17227521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其他综合收益（资产负债表项目）"/>
                    <w:tag w:val="_GBC_0c8204e0db6c4ee5bbd8db21c6f55acb"/>
                    <w:id w:val="-4941123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703,243,364.65</w:t>
                        </w:r>
                      </w:p>
                    </w:tc>
                  </w:sdtContent>
                </w:sdt>
                <w:sdt>
                  <w:sdtPr>
                    <w:rPr>
                      <w:szCs w:val="21"/>
                    </w:rPr>
                    <w:alias w:val="其他综合收益（资产负债表项目）"/>
                    <w:tag w:val="_GBC_c4e3a4693e934c1c880e69e96ab00c63"/>
                    <w:id w:val="13078921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669,389,071.66</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专项储备</w:t>
                    </w:r>
                  </w:p>
                </w:tc>
                <w:sdt>
                  <w:sdtPr>
                    <w:rPr>
                      <w:szCs w:val="21"/>
                    </w:rPr>
                    <w:alias w:val="附注_专项储备"/>
                    <w:tag w:val="_GBC_4e0552fe8c364947bbfa5c0b58502aab"/>
                    <w:id w:val="-5864598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专项储备"/>
                    <w:tag w:val="_GBC_cfb368cb7b034761a9e2bcbbe8e82497"/>
                    <w:id w:val="19264534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专项储备"/>
                    <w:tag w:val="_GBC_fe392760a9e64a469af4c151c8b6ede1"/>
                    <w:id w:val="-3749364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盈余公积</w:t>
                    </w:r>
                  </w:p>
                </w:tc>
                <w:sdt>
                  <w:sdtPr>
                    <w:rPr>
                      <w:szCs w:val="21"/>
                    </w:rPr>
                    <w:alias w:val="附注_盈余公积"/>
                    <w:tag w:val="_GBC_818a7e6528884322a9888e8ee5966e5e"/>
                    <w:id w:val="25881124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盈余公积"/>
                    <w:tag w:val="_GBC_ea5db01b100a4006a7dfc249d3d9e0a9"/>
                    <w:id w:val="-20970782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252,313,379.19</w:t>
                        </w:r>
                      </w:p>
                    </w:tc>
                  </w:sdtContent>
                </w:sdt>
                <w:sdt>
                  <w:sdtPr>
                    <w:rPr>
                      <w:szCs w:val="21"/>
                    </w:rPr>
                    <w:alias w:val="盈余公积"/>
                    <w:tag w:val="_GBC_c8a80db78f1f44fa87dc36b8812b32a5"/>
                    <w:id w:val="-12939781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252,313,379.19</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一般风险准备</w:t>
                    </w:r>
                  </w:p>
                </w:tc>
                <w:sdt>
                  <w:sdtPr>
                    <w:rPr>
                      <w:szCs w:val="21"/>
                    </w:rPr>
                    <w:alias w:val="附注_一般风险准备"/>
                    <w:tag w:val="_GBC_9d0eca7f8ff346e78eeb7e3e0819d16d"/>
                    <w:id w:val="2509365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一般风险准备"/>
                    <w:tag w:val="_GBC_eaf28c48885546f7b10656b717b32af6"/>
                    <w:id w:val="849224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一般风险准备"/>
                    <w:tag w:val="_GBC_caae8a52dade4acc9315cbf1fc6b0d30"/>
                    <w:id w:val="16187886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未分配利润</w:t>
                    </w:r>
                  </w:p>
                </w:tc>
                <w:sdt>
                  <w:sdtPr>
                    <w:rPr>
                      <w:szCs w:val="21"/>
                    </w:rPr>
                    <w:alias w:val="附注_未分配利润"/>
                    <w:tag w:val="_GBC_d02a8f5b3a214402969e34cc0ef54249"/>
                    <w:id w:val="-5792051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未分配利润"/>
                    <w:tag w:val="_GBC_a7d7c2efbd0c4f8a921609669b352616"/>
                    <w:id w:val="-16313841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1,231,129,799.57</w:t>
                        </w:r>
                      </w:p>
                    </w:tc>
                  </w:sdtContent>
                </w:sdt>
                <w:sdt>
                  <w:sdtPr>
                    <w:rPr>
                      <w:szCs w:val="21"/>
                    </w:rPr>
                    <w:alias w:val="未分配利润"/>
                    <w:tag w:val="_GBC_4d56d41d550f484a9f3f18b62f3c908f"/>
                    <w:id w:val="14593007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1,099,219,371.90</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归属于母公司所有者权益合计</w:t>
                    </w:r>
                  </w:p>
                </w:tc>
                <w:sdt>
                  <w:sdtPr>
                    <w:rPr>
                      <w:szCs w:val="21"/>
                    </w:rPr>
                    <w:alias w:val="附注_归属于母公司所有者权益合计"/>
                    <w:tag w:val="_GBC_c2c329b5464445518f2a88363dd45c8d"/>
                    <w:id w:val="16253585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归属于母公司所有者权益合计"/>
                    <w:tag w:val="_GBC_97bd9ee638db4ff392f8092deadd95b0"/>
                    <w:id w:val="8729653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4,897,215,513.17</w:t>
                        </w:r>
                      </w:p>
                    </w:tc>
                  </w:sdtContent>
                </w:sdt>
                <w:sdt>
                  <w:sdtPr>
                    <w:rPr>
                      <w:szCs w:val="21"/>
                    </w:rPr>
                    <w:alias w:val="归属于母公司所有者权益合计"/>
                    <w:tag w:val="_GBC_54ca9a65b06643159fe3fc2c70870a61"/>
                    <w:id w:val="-19821464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4,731,450,792.51</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少数股东权益</w:t>
                    </w:r>
                  </w:p>
                </w:tc>
                <w:sdt>
                  <w:sdtPr>
                    <w:rPr>
                      <w:szCs w:val="21"/>
                    </w:rPr>
                    <w:alias w:val="附注_少数股东权益"/>
                    <w:tag w:val="_GBC_75001fe3499c4b3c9bff264dcd402fdc"/>
                    <w:id w:val="12139324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少数股东权益"/>
                    <w:tag w:val="_GBC_e6568ff2e9d34664a93d042ed90a242c"/>
                    <w:id w:val="21287338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12,718,860.40</w:t>
                        </w:r>
                      </w:p>
                    </w:tc>
                  </w:sdtContent>
                </w:sdt>
                <w:sdt>
                  <w:sdtPr>
                    <w:rPr>
                      <w:szCs w:val="21"/>
                    </w:rPr>
                    <w:alias w:val="少数股东权益"/>
                    <w:tag w:val="_GBC_b7a91544a8704b5988800da6b0983581"/>
                    <w:id w:val="-14768303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11,793,294.82</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所有者权益合计</w:t>
                    </w:r>
                  </w:p>
                </w:tc>
                <w:sdt>
                  <w:sdtPr>
                    <w:rPr>
                      <w:szCs w:val="21"/>
                    </w:rPr>
                    <w:alias w:val="附注_股东权益合计"/>
                    <w:tag w:val="_GBC_c435856c9d4e40bb9e537ab4678a61a5"/>
                    <w:id w:val="-18621464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股东权益合计"/>
                    <w:tag w:val="_GBC_bb07066692f644269ee1b6727ccdab03"/>
                    <w:id w:val="9893651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4,909,934,373.57</w:t>
                        </w:r>
                      </w:p>
                    </w:tc>
                  </w:sdtContent>
                </w:sdt>
                <w:sdt>
                  <w:sdtPr>
                    <w:rPr>
                      <w:szCs w:val="21"/>
                    </w:rPr>
                    <w:alias w:val="股东权益合计"/>
                    <w:tag w:val="_GBC_d111d89a58154364857a9eff965dfbb6"/>
                    <w:id w:val="19730955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4,743,244,087.33</w:t>
                        </w:r>
                      </w:p>
                    </w:tc>
                  </w:sdtContent>
                </w:sdt>
              </w:tr>
              <w:tr w:rsidR="00A83235" w:rsidRPr="001D2041" w:rsidTr="00A83235">
                <w:tc>
                  <w:tcPr>
                    <w:tcW w:w="2017"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负债和所有者权益总计</w:t>
                    </w:r>
                  </w:p>
                </w:tc>
                <w:sdt>
                  <w:sdtPr>
                    <w:rPr>
                      <w:szCs w:val="21"/>
                    </w:rPr>
                    <w:alias w:val="附注_负债和股东权益合计"/>
                    <w:tag w:val="_GBC_0a3a80cd32ce420fa20ea5b4b2460441"/>
                    <w:id w:val="14388737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负债和股东权益合计"/>
                    <w:tag w:val="_GBC_cf2b035327b645ada09f700f6d7fbb6a"/>
                    <w:id w:val="-4355958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7,972,256,604.05</w:t>
                        </w:r>
                      </w:p>
                    </w:tc>
                  </w:sdtContent>
                </w:sdt>
                <w:sdt>
                  <w:sdtPr>
                    <w:rPr>
                      <w:szCs w:val="21"/>
                    </w:rPr>
                    <w:alias w:val="负债和股东权益合计"/>
                    <w:tag w:val="_GBC_7452e0a3fba547c796ad1c5182fe963c"/>
                    <w:id w:val="13428897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8,160,120,131.43</w:t>
                        </w:r>
                      </w:p>
                    </w:tc>
                  </w:sdtContent>
                </w:sdt>
              </w:tr>
            </w:tbl>
            <w:p w:rsidR="00A83235" w:rsidRDefault="00A83235"/>
            <w:p w:rsidR="00A83235" w:rsidRDefault="0049194F">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31869856"/>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155293730"/>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288583240"/>
                  <w:lock w:val="sdtLocked"/>
                  <w:placeholder>
                    <w:docPart w:val="GBC22222222222222222222222222222"/>
                  </w:placeholder>
                  <w:dataBinding w:prefixMappings="xmlns:clcid-mr='clcid-mr'" w:xpath="/*/clcid-mr:KuaiJiJiGouFuZeRenXingMing" w:storeItemID="{89EBAB94-44A0-46A2-B712-30D997D04A6D}"/>
                  <w:text/>
                </w:sdtPr>
                <w:sdtEndPr/>
                <w:sdtContent>
                  <w:r w:rsidRPr="00646A8C">
                    <w:rPr>
                      <w:rFonts w:hint="eastAsia"/>
                      <w:szCs w:val="21"/>
                    </w:rPr>
                    <w:t>陈红兵</w:t>
                  </w:r>
                </w:sdtContent>
              </w:sdt>
            </w:p>
            <w:p w:rsidR="00A83235" w:rsidRDefault="006B116F">
              <w:pPr>
                <w:ind w:rightChars="-73" w:right="-153"/>
                <w:rPr>
                  <w:b/>
                  <w:bCs/>
                  <w:color w:val="008000"/>
                  <w:szCs w:val="21"/>
                  <w:u w:val="single"/>
                </w:rPr>
              </w:pPr>
            </w:p>
          </w:sdtContent>
        </w:sdt>
        <w:p w:rsidR="00A83235" w:rsidRDefault="00A83235">
          <w:pPr>
            <w:snapToGrid w:val="0"/>
            <w:spacing w:line="240" w:lineRule="atLeast"/>
            <w:ind w:rightChars="-759" w:right="-1594"/>
            <w:rPr>
              <w:szCs w:val="21"/>
            </w:rPr>
          </w:pPr>
        </w:p>
        <w:sdt>
          <w:sdtPr>
            <w:rPr>
              <w:rFonts w:hint="eastAsia"/>
              <w:b/>
              <w:bCs/>
              <w:szCs w:val="21"/>
            </w:rPr>
            <w:tag w:val="_GBC_af8c8d1094d041008b00be724891aff3"/>
            <w:id w:val="-902987217"/>
            <w:lock w:val="sdtLocked"/>
            <w:placeholder>
              <w:docPart w:val="GBC22222222222222222222222222222"/>
            </w:placeholder>
          </w:sdtPr>
          <w:sdtEndPr>
            <w:rPr>
              <w:b w:val="0"/>
              <w:bCs w:val="0"/>
            </w:rPr>
          </w:sdtEndPr>
          <w:sdtContent>
            <w:p w:rsidR="00A83235" w:rsidRDefault="0049194F">
              <w:pPr>
                <w:jc w:val="center"/>
                <w:rPr>
                  <w:b/>
                  <w:bCs/>
                  <w:szCs w:val="21"/>
                </w:rPr>
              </w:pPr>
              <w:r>
                <w:rPr>
                  <w:rFonts w:hint="eastAsia"/>
                  <w:b/>
                  <w:bCs/>
                  <w:szCs w:val="21"/>
                </w:rPr>
                <w:t>母公司</w:t>
              </w:r>
              <w:r>
                <w:rPr>
                  <w:b/>
                  <w:bCs/>
                  <w:szCs w:val="21"/>
                </w:rPr>
                <w:t>资产负债表</w:t>
              </w:r>
            </w:p>
            <w:p w:rsidR="00A83235" w:rsidRDefault="0049194F">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A83235" w:rsidRDefault="0049194F">
              <w:pPr>
                <w:rPr>
                  <w:szCs w:val="21"/>
                </w:rPr>
              </w:pPr>
              <w:r>
                <w:rPr>
                  <w:szCs w:val="21"/>
                </w:rPr>
                <w:t>编制单位:</w:t>
              </w:r>
              <w:sdt>
                <w:sdtPr>
                  <w:rPr>
                    <w:szCs w:val="21"/>
                  </w:rPr>
                  <w:alias w:val="公司法定中文名称"/>
                  <w:tag w:val="_GBC_824a3e7402834e78aa66a9ee77d287bc"/>
                  <w:id w:val="-261301302"/>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浙江中国轻纺城集团股份有限公司</w:t>
                  </w:r>
                </w:sdtContent>
              </w:sdt>
              <w:r>
                <w:rPr>
                  <w:szCs w:val="21"/>
                </w:rPr>
                <w:t> </w:t>
              </w:r>
            </w:p>
            <w:p w:rsidR="00A83235" w:rsidRDefault="0049194F">
              <w:pPr>
                <w:jc w:val="right"/>
                <w:rPr>
                  <w:szCs w:val="21"/>
                </w:rPr>
              </w:pPr>
              <w:r>
                <w:rPr>
                  <w:szCs w:val="21"/>
                </w:rPr>
                <w:t>单位:</w:t>
              </w:r>
              <w:sdt>
                <w:sdtPr>
                  <w:rPr>
                    <w:szCs w:val="21"/>
                  </w:rPr>
                  <w:alias w:val="单位：母公司资产负债表"/>
                  <w:tag w:val="_GBC_7be010b1a07f4048a3805d40208ccda4"/>
                  <w:id w:val="884840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28693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A83235" w:rsidTr="00A83235">
                <w:trPr>
                  <w:cantSplit/>
                </w:trPr>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rFonts w:hint="eastAsia"/>
                        <w:b/>
                        <w:szCs w:val="21"/>
                      </w:rPr>
                      <w:t>期初</w:t>
                    </w:r>
                    <w:r>
                      <w:rPr>
                        <w:b/>
                        <w:szCs w:val="21"/>
                      </w:rPr>
                      <w:t>余额</w:t>
                    </w: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A83235" w:rsidRDefault="00A83235" w:rsidP="00A83235">
                    <w:pPr>
                      <w:rPr>
                        <w:szCs w:val="21"/>
                      </w:rPr>
                    </w:pP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货币资金</w:t>
                    </w:r>
                  </w:p>
                </w:tc>
                <w:sdt>
                  <w:sdtPr>
                    <w:rPr>
                      <w:szCs w:val="21"/>
                    </w:rPr>
                    <w:alias w:val="附注_货币资金"/>
                    <w:tag w:val="_GBC_e2075e3ca3994d829ae93f59e23bf680"/>
                    <w:id w:val="-12831796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188192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148,366,650.22</w:t>
                        </w:r>
                      </w:p>
                    </w:tc>
                  </w:sdtContent>
                </w:sdt>
                <w:sdt>
                  <w:sdtPr>
                    <w:rPr>
                      <w:szCs w:val="21"/>
                    </w:rPr>
                    <w:alias w:val="货币资金"/>
                    <w:tag w:val="_GBC_991339345b0247abb1ccbbce1769b9bd"/>
                    <w:id w:val="65087413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40,107,352.90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9701741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0739664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以公允价值计量且其变动计入当期损益的金融资产"/>
                    <w:tag w:val="_GBC_0d3d9a199eb249c58ba3ca12bbc2f042"/>
                    <w:id w:val="-12742428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59562559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衍生金融资产"/>
                    <w:tag w:val="_GBC_e624400816794c3fa90a44955dfde069"/>
                    <w:id w:val="18802011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衍生金融资产"/>
                    <w:tag w:val="_GBC_28053c863c194f1cbbc2fb9ae2048671"/>
                    <w:id w:val="-8765383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应收票据</w:t>
                    </w:r>
                  </w:p>
                </w:tc>
                <w:sdt>
                  <w:sdtPr>
                    <w:rPr>
                      <w:szCs w:val="21"/>
                    </w:rPr>
                    <w:alias w:val="附注_应收票据"/>
                    <w:tag w:val="_GBC_d3c39f5dcaba463cb9e5c850c79df6b7"/>
                    <w:id w:val="12802261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9057282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应收票据"/>
                    <w:tag w:val="_GBC_bff4cdbd2f184969968b8267920573a7"/>
                    <w:id w:val="-11869720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应收账款</w:t>
                    </w:r>
                  </w:p>
                </w:tc>
                <w:sdt>
                  <w:sdtPr>
                    <w:rPr>
                      <w:szCs w:val="21"/>
                    </w:rPr>
                    <w:alias w:val="附注_应收帐款"/>
                    <w:tag w:val="_GBC_a7811f41439348f8801da43ef9bd3bee"/>
                    <w:id w:val="189631750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95813579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6,327,000.00</w:t>
                        </w:r>
                      </w:p>
                    </w:tc>
                  </w:sdtContent>
                </w:sdt>
                <w:sdt>
                  <w:sdtPr>
                    <w:rPr>
                      <w:szCs w:val="21"/>
                    </w:rPr>
                    <w:alias w:val="应收帐款"/>
                    <w:tag w:val="_GBC_5a26642fd7c34fd9957b8315c37f60be"/>
                    <w:id w:val="-160140247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预付款项</w:t>
                    </w:r>
                  </w:p>
                </w:tc>
                <w:sdt>
                  <w:sdtPr>
                    <w:rPr>
                      <w:szCs w:val="21"/>
                    </w:rPr>
                    <w:alias w:val="附注_预付帐款"/>
                    <w:tag w:val="_GBC_b4703eb752064e82b5a91d08b0731a53"/>
                    <w:id w:val="-7188270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4484027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112,000.00</w:t>
                        </w:r>
                      </w:p>
                    </w:tc>
                  </w:sdtContent>
                </w:sdt>
                <w:sdt>
                  <w:sdtPr>
                    <w:rPr>
                      <w:szCs w:val="21"/>
                    </w:rPr>
                    <w:alias w:val="预付帐款"/>
                    <w:tag w:val="_GBC_64942ee4978447da905258e890637330"/>
                    <w:id w:val="11266628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应收利息</w:t>
                    </w:r>
                  </w:p>
                </w:tc>
                <w:sdt>
                  <w:sdtPr>
                    <w:rPr>
                      <w:szCs w:val="21"/>
                    </w:rPr>
                    <w:alias w:val="附注_应收利息"/>
                    <w:tag w:val="_GBC_1c2da067f87945a3bc0d5703e6661d33"/>
                    <w:id w:val="-11345510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84454732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应收利息"/>
                    <w:tag w:val="_GBC_be0dd381a5a84c9fa04813e9f3eddf1c"/>
                    <w:id w:val="168686058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应收股利</w:t>
                    </w:r>
                  </w:p>
                </w:tc>
                <w:sdt>
                  <w:sdtPr>
                    <w:rPr>
                      <w:szCs w:val="21"/>
                    </w:rPr>
                    <w:alias w:val="附注_应收股利"/>
                    <w:tag w:val="_GBC_e3ab28843bdd4f0cae0e101457f689fb"/>
                    <w:id w:val="8765068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10803333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77,828,868.58</w:t>
                        </w:r>
                      </w:p>
                    </w:tc>
                  </w:sdtContent>
                </w:sdt>
                <w:sdt>
                  <w:sdtPr>
                    <w:rPr>
                      <w:szCs w:val="21"/>
                    </w:rPr>
                    <w:alias w:val="应收股利"/>
                    <w:tag w:val="_GBC_b4554527460348b7a32d6aaf8eff860e"/>
                    <w:id w:val="-11139676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其他应收款</w:t>
                    </w:r>
                  </w:p>
                </w:tc>
                <w:sdt>
                  <w:sdtPr>
                    <w:rPr>
                      <w:szCs w:val="21"/>
                    </w:rPr>
                    <w:alias w:val="附注_其他应收款"/>
                    <w:tag w:val="_GBC_143fadb5ac724cb3959cfafece00df39"/>
                    <w:id w:val="-16185150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20861818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83,133,608.96</w:t>
                        </w:r>
                      </w:p>
                    </w:tc>
                  </w:sdtContent>
                </w:sdt>
                <w:sdt>
                  <w:sdtPr>
                    <w:rPr>
                      <w:szCs w:val="21"/>
                    </w:rPr>
                    <w:alias w:val="其他应收款"/>
                    <w:tag w:val="_GBC_7f3ddb5211114255b1b8a851acbcae63"/>
                    <w:id w:val="3230093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123,926,084.18</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存货</w:t>
                    </w:r>
                  </w:p>
                </w:tc>
                <w:sdt>
                  <w:sdtPr>
                    <w:rPr>
                      <w:szCs w:val="21"/>
                    </w:rPr>
                    <w:alias w:val="附注_存货"/>
                    <w:tag w:val="_GBC_8b4ac5ee3a2248cbb4afc04150fc1b86"/>
                    <w:id w:val="80721532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存货"/>
                    <w:tag w:val="_GBC_2ee027fc557a4e4089a66079bf637a1b"/>
                    <w:id w:val="-10085168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存货"/>
                    <w:tag w:val="_GBC_f85a8480623e47e39db4508ab4d778cb"/>
                    <w:id w:val="7265006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3521849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划分为持有待售的资产"/>
                    <w:tag w:val="_GBC_4b037e48a8e947679f92f6b9d7047be7"/>
                    <w:id w:val="-14331939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划分为持有待售的资产"/>
                    <w:tag w:val="_GBC_be982a15033b4ed5bfaa5d33116ba67e"/>
                    <w:id w:val="7238728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7895743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48686942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一年内到期的非流动资产"/>
                    <w:tag w:val="_GBC_900fe487920f4b2895a6d8aedab52b1f"/>
                    <w:id w:val="10340033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2812077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931236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370,825,383.48</w:t>
                        </w:r>
                      </w:p>
                    </w:tc>
                  </w:sdtContent>
                </w:sdt>
                <w:sdt>
                  <w:sdtPr>
                    <w:rPr>
                      <w:szCs w:val="21"/>
                    </w:rPr>
                    <w:alias w:val="其他流动资产"/>
                    <w:tag w:val="_GBC_714a9236ef5a4fe0b07267c09c4b6545"/>
                    <w:id w:val="20417100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692,404,235.85</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8213390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6090359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686,593,511.24</w:t>
                        </w:r>
                      </w:p>
                    </w:tc>
                  </w:sdtContent>
                </w:sdt>
                <w:sdt>
                  <w:sdtPr>
                    <w:rPr>
                      <w:szCs w:val="21"/>
                    </w:rPr>
                    <w:alias w:val="流动资产合计"/>
                    <w:tag w:val="_GBC_f4f8c50bca534d98bb2d549a8d4923ec"/>
                    <w:id w:val="-1318706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856,437,672.93</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4120754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61393698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1,828,332,534.73</w:t>
                        </w:r>
                      </w:p>
                    </w:tc>
                  </w:sdtContent>
                </w:sdt>
                <w:sdt>
                  <w:sdtPr>
                    <w:rPr>
                      <w:szCs w:val="21"/>
                    </w:rPr>
                    <w:alias w:val="可供出售金融资产"/>
                    <w:tag w:val="_GBC_5341340f0fe14b8a839b1f01a58e50b6"/>
                    <w:id w:val="-20735722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1,778,193,477.41</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9680068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3441636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持有至到期投资"/>
                    <w:tag w:val="_GBC_33c99522bf5b48fba942d034818c056c"/>
                    <w:id w:val="14666193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长期应收款</w:t>
                    </w:r>
                  </w:p>
                </w:tc>
                <w:sdt>
                  <w:sdtPr>
                    <w:rPr>
                      <w:szCs w:val="21"/>
                    </w:rPr>
                    <w:alias w:val="附注_长期应收款"/>
                    <w:tag w:val="_GBC_c65fd7d5aa934ba0b84763f6c260b984"/>
                    <w:id w:val="175423661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5212018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长期应收款"/>
                    <w:tag w:val="_GBC_744a54e311a2491ab5fc1b50bf585ae5"/>
                    <w:id w:val="-12333785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43096149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6899547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sidRPr="00A75B98">
                          <w:rPr>
                            <w:szCs w:val="21"/>
                          </w:rPr>
                          <w:t>1,296,650,113.42</w:t>
                        </w:r>
                      </w:p>
                    </w:tc>
                  </w:sdtContent>
                </w:sdt>
                <w:sdt>
                  <w:sdtPr>
                    <w:rPr>
                      <w:szCs w:val="21"/>
                    </w:rPr>
                    <w:alias w:val="长期股权投资"/>
                    <w:tag w:val="_GBC_e86a9adc5e1c44238b65065270363c5c"/>
                    <w:id w:val="-6393452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1,245,534,977.24</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6833492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2451790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2,578,008,697.93</w:t>
                        </w:r>
                      </w:p>
                    </w:tc>
                  </w:sdtContent>
                </w:sdt>
                <w:sdt>
                  <w:sdtPr>
                    <w:rPr>
                      <w:szCs w:val="21"/>
                    </w:rPr>
                    <w:alias w:val="投资性房地产"/>
                    <w:tag w:val="_GBC_7c5a60fed82540d4b903c56194495854"/>
                    <w:id w:val="20111049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2,636,122,918.63</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固定资产</w:t>
                    </w:r>
                  </w:p>
                </w:tc>
                <w:sdt>
                  <w:sdtPr>
                    <w:rPr>
                      <w:szCs w:val="21"/>
                    </w:rPr>
                    <w:alias w:val="附注_固定资产净额"/>
                    <w:tag w:val="_GBC_f770983437e54c62a1a39146cae7e62e"/>
                    <w:id w:val="-10378132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38807416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27,968,786.90</w:t>
                        </w:r>
                      </w:p>
                    </w:tc>
                  </w:sdtContent>
                </w:sdt>
                <w:sdt>
                  <w:sdtPr>
                    <w:rPr>
                      <w:szCs w:val="21"/>
                    </w:rPr>
                    <w:alias w:val="固定资产净额"/>
                    <w:tag w:val="_GBC_d9d62366ef5246e08645bf47353d1c05"/>
                    <w:id w:val="127597609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30,852,806.48</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lastRenderedPageBreak/>
                      <w:t>在建工程</w:t>
                    </w:r>
                  </w:p>
                </w:tc>
                <w:sdt>
                  <w:sdtPr>
                    <w:rPr>
                      <w:szCs w:val="21"/>
                    </w:rPr>
                    <w:alias w:val="附注_在建工程"/>
                    <w:tag w:val="_GBC_3534fcea8dc44ad39ffb2b96b5fbc358"/>
                    <w:id w:val="59791229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9792141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在建工程"/>
                    <w:tag w:val="_GBC_45d5593c3eb045e9970e284ed08257b2"/>
                    <w:id w:val="-16401088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1,142,628.00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工程物资</w:t>
                    </w:r>
                  </w:p>
                </w:tc>
                <w:sdt>
                  <w:sdtPr>
                    <w:rPr>
                      <w:szCs w:val="21"/>
                    </w:rPr>
                    <w:alias w:val="附注_工程物资"/>
                    <w:tag w:val="_GBC_8f7edf330aec48aabf1e0f884660dc06"/>
                    <w:id w:val="-8686888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10692604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工程物资"/>
                    <w:tag w:val="_GBC_1503771aa11e45c1bbcbf2ad34c5f22d"/>
                    <w:id w:val="18476706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5179141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5515345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固定资产清理"/>
                    <w:tag w:val="_GBC_a5925a56ee914b4b9c55421134663c20"/>
                    <w:id w:val="166705308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57447867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4046863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生产性生物资产"/>
                    <w:tag w:val="_GBC_b69dff5116fa49a586292a5688a463a9"/>
                    <w:id w:val="18144467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油气资产</w:t>
                    </w:r>
                  </w:p>
                </w:tc>
                <w:sdt>
                  <w:sdtPr>
                    <w:rPr>
                      <w:szCs w:val="21"/>
                    </w:rPr>
                    <w:alias w:val="附注_油气资产"/>
                    <w:tag w:val="_GBC_40e8fcb6c29b4549b829166accbc875b"/>
                    <w:id w:val="-169305577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8046913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油气资产"/>
                    <w:tag w:val="_GBC_35738d85af4a47729ac48ba76a9305d7"/>
                    <w:id w:val="733279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无形资产</w:t>
                    </w:r>
                  </w:p>
                </w:tc>
                <w:sdt>
                  <w:sdtPr>
                    <w:rPr>
                      <w:szCs w:val="21"/>
                    </w:rPr>
                    <w:alias w:val="附注_无形资产"/>
                    <w:tag w:val="_GBC_a53bbc966bb248078dda5b56f81182c3"/>
                    <w:id w:val="11046238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3708361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无形资产"/>
                    <w:tag w:val="_GBC_b2750a6462204b788f71c62a4cf6bb6f"/>
                    <w:id w:val="4795838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开发支出</w:t>
                    </w:r>
                  </w:p>
                </w:tc>
                <w:sdt>
                  <w:sdtPr>
                    <w:rPr>
                      <w:szCs w:val="21"/>
                    </w:rPr>
                    <w:alias w:val="附注_开发支出"/>
                    <w:tag w:val="_GBC_7c9160e876604be2848491bf9285f14f"/>
                    <w:id w:val="181429058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111351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开发支出"/>
                    <w:tag w:val="_GBC_3dadda8b62a046e0ac4da7696adafa47"/>
                    <w:id w:val="15326870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商誉</w:t>
                    </w:r>
                  </w:p>
                </w:tc>
                <w:sdt>
                  <w:sdtPr>
                    <w:rPr>
                      <w:szCs w:val="21"/>
                    </w:rPr>
                    <w:alias w:val="附注_商誉"/>
                    <w:tag w:val="_GBC_996631bcef4646429856ee6382ee04f9"/>
                    <w:id w:val="1488697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商誉"/>
                    <w:tag w:val="_GBC_fcd47c77e0e249fab148a27ce843bd1a"/>
                    <w:id w:val="9450443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商誉"/>
                    <w:tag w:val="_GBC_e5b22cbd0e98438cb2caa782ac3183d8"/>
                    <w:id w:val="4647907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51141512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91909902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长期待摊费用"/>
                    <w:tag w:val="_GBC_84ab0c8ff59a46af91f21d565a1f388c"/>
                    <w:id w:val="39516751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29719292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8208008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3,451,697.60</w:t>
                        </w:r>
                      </w:p>
                    </w:tc>
                  </w:sdtContent>
                </w:sdt>
                <w:sdt>
                  <w:sdtPr>
                    <w:rPr>
                      <w:szCs w:val="21"/>
                    </w:rPr>
                    <w:alias w:val="递延税款借项合计"/>
                    <w:tag w:val="_GBC_8d9e1285d2274832b97490ae9be0ce31"/>
                    <w:id w:val="8129179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3,940,303.67</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4082171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3475671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890,000.00</w:t>
                        </w:r>
                      </w:p>
                    </w:tc>
                  </w:sdtContent>
                </w:sdt>
                <w:sdt>
                  <w:sdtPr>
                    <w:rPr>
                      <w:szCs w:val="21"/>
                    </w:rPr>
                    <w:alias w:val="其他长期资产"/>
                    <w:tag w:val="_GBC_ad991823600d4db39f3023c1a9989c5c"/>
                    <w:id w:val="11542609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890,000.00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88301214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26381083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5,735,301,830.58</w:t>
                        </w:r>
                      </w:p>
                    </w:tc>
                  </w:sdtContent>
                </w:sdt>
                <w:sdt>
                  <w:sdtPr>
                    <w:rPr>
                      <w:szCs w:val="21"/>
                    </w:rPr>
                    <w:alias w:val="非流动资产合计"/>
                    <w:tag w:val="_GBC_945c186ec6624e529ee5dbb424f1ffef"/>
                    <w:id w:val="-162038043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5,696,677,111.43</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资产总计</w:t>
                    </w:r>
                  </w:p>
                </w:tc>
                <w:sdt>
                  <w:sdtPr>
                    <w:rPr>
                      <w:szCs w:val="21"/>
                    </w:rPr>
                    <w:alias w:val="附注_资产总计"/>
                    <w:tag w:val="_GBC_95ec390a72724a9d87b1b8c6dfb7bf52"/>
                    <w:id w:val="-16113507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3285187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sidRPr="00A75B98">
                          <w:rPr>
                            <w:szCs w:val="21"/>
                          </w:rPr>
                          <w:t>6,421,895,341.82</w:t>
                        </w:r>
                      </w:p>
                    </w:tc>
                  </w:sdtContent>
                </w:sdt>
                <w:sdt>
                  <w:sdtPr>
                    <w:rPr>
                      <w:szCs w:val="21"/>
                    </w:rPr>
                    <w:alias w:val="资产总计"/>
                    <w:tag w:val="_GBC_7e6ee69406d8433cb5b2c9cd103b2e38"/>
                    <w:id w:val="-12858063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6,553,114,784.36</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短期借款</w:t>
                    </w:r>
                  </w:p>
                </w:tc>
                <w:sdt>
                  <w:sdtPr>
                    <w:rPr>
                      <w:szCs w:val="21"/>
                    </w:rPr>
                    <w:alias w:val="附注_短期借款"/>
                    <w:tag w:val="_GBC_3ed4a6690d8f4082b88d4ddbcbd79fcc"/>
                    <w:id w:val="12160851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27394389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短期借款"/>
                    <w:tag w:val="_GBC_538c48ce306949cab758e44112b520b3"/>
                    <w:id w:val="72727157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9439568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04401880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951311352"/>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20911491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衍生金融负债"/>
                    <w:tag w:val="_GBC_6756fca7ab534bedabc615290bb32e7e"/>
                    <w:id w:val="50302170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衍生金融负债"/>
                    <w:tag w:val="_GBC_a55aff7ad4424230b9db7d10a5d2c96b"/>
                    <w:id w:val="-1210727702"/>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应付票据</w:t>
                    </w:r>
                  </w:p>
                </w:tc>
                <w:sdt>
                  <w:sdtPr>
                    <w:rPr>
                      <w:szCs w:val="21"/>
                    </w:rPr>
                    <w:alias w:val="附注_应付票据"/>
                    <w:tag w:val="_GBC_6217836f9f344d1b91e86854f1ac979c"/>
                    <w:id w:val="-2695489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72748901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应付票据"/>
                    <w:tag w:val="_GBC_11bda6622a9a486f93ea9f2d48ba97e2"/>
                    <w:id w:val="-1102952019"/>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应付账款</w:t>
                    </w:r>
                  </w:p>
                </w:tc>
                <w:sdt>
                  <w:sdtPr>
                    <w:rPr>
                      <w:szCs w:val="21"/>
                    </w:rPr>
                    <w:alias w:val="附注_应付帐款"/>
                    <w:tag w:val="_GBC_89de26754fb24a0cb11fc218d4c298e4"/>
                    <w:id w:val="-12720875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2769118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21,021,499.20</w:t>
                        </w:r>
                      </w:p>
                    </w:tc>
                  </w:sdtContent>
                </w:sdt>
                <w:sdt>
                  <w:sdtPr>
                    <w:rPr>
                      <w:szCs w:val="21"/>
                    </w:rPr>
                    <w:alias w:val="应付帐款"/>
                    <w:tag w:val="_GBC_aab080803d514beb876f0d243309e6d5"/>
                    <w:id w:val="97032402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22,370,974.00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预收款项</w:t>
                    </w:r>
                  </w:p>
                </w:tc>
                <w:sdt>
                  <w:sdtPr>
                    <w:rPr>
                      <w:szCs w:val="21"/>
                    </w:rPr>
                    <w:alias w:val="附注_预收帐款"/>
                    <w:tag w:val="_GBC_028d30e7a5dc44b7828f27a8aab478bd"/>
                    <w:id w:val="69912721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0585862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1,096,283,965.90</w:t>
                        </w:r>
                      </w:p>
                    </w:tc>
                  </w:sdtContent>
                </w:sdt>
                <w:sdt>
                  <w:sdtPr>
                    <w:rPr>
                      <w:szCs w:val="21"/>
                    </w:rPr>
                    <w:alias w:val="预收帐款"/>
                    <w:tag w:val="_GBC_0b690e28270947f8bc84fb14699905c7"/>
                    <w:id w:val="209019141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1,363,214,176.32</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9783357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2434531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8,002,449.08</w:t>
                        </w:r>
                      </w:p>
                    </w:tc>
                  </w:sdtContent>
                </w:sdt>
                <w:sdt>
                  <w:sdtPr>
                    <w:rPr>
                      <w:szCs w:val="21"/>
                    </w:rPr>
                    <w:alias w:val="应付职工薪酬"/>
                    <w:tag w:val="_GBC_e87314018e034a7a886458d86a5c5115"/>
                    <w:id w:val="28764206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11,728,171.15</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应交税费</w:t>
                    </w:r>
                  </w:p>
                </w:tc>
                <w:sdt>
                  <w:sdtPr>
                    <w:rPr>
                      <w:szCs w:val="21"/>
                    </w:rPr>
                    <w:alias w:val="附注_应交税金"/>
                    <w:tag w:val="_GBC_f6897d5097474e5a8bbcf7a89b5447c6"/>
                    <w:id w:val="-125635569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4524421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45,598,396.44</w:t>
                        </w:r>
                      </w:p>
                    </w:tc>
                  </w:sdtContent>
                </w:sdt>
                <w:sdt>
                  <w:sdtPr>
                    <w:rPr>
                      <w:szCs w:val="21"/>
                    </w:rPr>
                    <w:alias w:val="应交税金"/>
                    <w:tag w:val="_GBC_a34afc154dfa4508abdad8bb921a2666"/>
                    <w:id w:val="68688428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86,089,160.02</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应付利息</w:t>
                    </w:r>
                  </w:p>
                </w:tc>
                <w:sdt>
                  <w:sdtPr>
                    <w:rPr>
                      <w:szCs w:val="21"/>
                    </w:rPr>
                    <w:alias w:val="附注_应付利息"/>
                    <w:tag w:val="_GBC_f91f43bed2ce4a55927f07321a1666c5"/>
                    <w:id w:val="8875308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5441303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应付利息"/>
                    <w:tag w:val="_GBC_bfe1486cca9c4960a021f18bdd0bf94f"/>
                    <w:id w:val="3933978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应付股利</w:t>
                    </w:r>
                  </w:p>
                </w:tc>
                <w:sdt>
                  <w:sdtPr>
                    <w:rPr>
                      <w:szCs w:val="21"/>
                    </w:rPr>
                    <w:alias w:val="附注_应付股利"/>
                    <w:tag w:val="_GBC_7f5e0c427cb746d784dcf61f10510d34"/>
                    <w:id w:val="-126653070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30073688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应付股利"/>
                    <w:tag w:val="_GBC_0cbe271dbb094d5a91c7e3d35dd160eb"/>
                    <w:id w:val="2635063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其他应付款</w:t>
                    </w:r>
                  </w:p>
                </w:tc>
                <w:sdt>
                  <w:sdtPr>
                    <w:rPr>
                      <w:szCs w:val="21"/>
                    </w:rPr>
                    <w:alias w:val="附注_其他应付款"/>
                    <w:tag w:val="_GBC_39f83559fc8c48d9b84b8d42f244c76c"/>
                    <w:id w:val="212303900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27267707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149,529,592.13</w:t>
                        </w:r>
                      </w:p>
                    </w:tc>
                  </w:sdtContent>
                </w:sdt>
                <w:sdt>
                  <w:sdtPr>
                    <w:rPr>
                      <w:szCs w:val="21"/>
                    </w:rPr>
                    <w:alias w:val="其他应付款"/>
                    <w:tag w:val="_GBC_29763338b77c46c7beb89348af490ab1"/>
                    <w:id w:val="148991002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146,907,511.38</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7621430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划分为持有待售的负债"/>
                    <w:tag w:val="_GBC_dafe2e42301a4e9a92a53e4dd12e395a"/>
                    <w:id w:val="13640187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划分为持有待售的负债"/>
                    <w:tag w:val="_GBC_b478a06275354818931b02cf9df10132"/>
                    <w:id w:val="16715283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9210177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57687311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一年内到期的长期负债"/>
                    <w:tag w:val="_GBC_341a262b48a94fd684a49cb349105eb4"/>
                    <w:id w:val="-14309600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7767084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7893131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其他流动负债"/>
                    <w:tag w:val="_GBC_06c7e6b6ad584b90b82b71ccab5d47d5"/>
                    <w:id w:val="1236578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73192259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695545214"/>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right"/>
                          <w:rPr>
                            <w:szCs w:val="21"/>
                          </w:rPr>
                        </w:pPr>
                        <w:r>
                          <w:rPr>
                            <w:szCs w:val="21"/>
                          </w:rPr>
                          <w:t>1,320,435,902.75</w:t>
                        </w:r>
                      </w:p>
                    </w:tc>
                  </w:sdtContent>
                </w:sdt>
                <w:sdt>
                  <w:sdtPr>
                    <w:rPr>
                      <w:szCs w:val="21"/>
                    </w:rPr>
                    <w:alias w:val="流动负债合计"/>
                    <w:tag w:val="_GBC_f195cbddf35d486cabe59e7b86132be0"/>
                    <w:id w:val="10810153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1,630,309,992.87</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长期借款</w:t>
                    </w:r>
                  </w:p>
                </w:tc>
                <w:sdt>
                  <w:sdtPr>
                    <w:rPr>
                      <w:szCs w:val="21"/>
                    </w:rPr>
                    <w:alias w:val="附注_长期借款"/>
                    <w:tag w:val="_GBC_768b707115eb48d78b7be085706f55db"/>
                    <w:id w:val="-5038244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39505707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长期借款"/>
                    <w:tag w:val="_GBC_e90923dc4f204f64bf3440d7cf1e41c2"/>
                    <w:id w:val="-2111272043"/>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应付债券</w:t>
                    </w:r>
                  </w:p>
                </w:tc>
                <w:sdt>
                  <w:sdtPr>
                    <w:rPr>
                      <w:szCs w:val="21"/>
                    </w:rPr>
                    <w:alias w:val="附注_应付债券"/>
                    <w:tag w:val="_GBC_b5ae7a4d182a42d18b822c53f1dfb4a1"/>
                    <w:id w:val="10508096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53597223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1874840636"/>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其中：优先股</w:t>
                    </w:r>
                  </w:p>
                </w:tc>
                <w:sdt>
                  <w:sdtPr>
                    <w:rPr>
                      <w:szCs w:val="21"/>
                    </w:rPr>
                    <w:alias w:val="附注_其中：优先股"/>
                    <w:tag w:val="_GBC_7b5741a3e0dd41728703130764cdcf8c"/>
                    <w:id w:val="6343698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中：优先股"/>
                    <w:tag w:val="_GBC_c6d27554245147c4a567d544a9085b88"/>
                    <w:id w:val="-144784298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其中：优先股"/>
                    <w:tag w:val="_GBC_d22996b89a5a4c85aa747ce89534c87e"/>
                    <w:id w:val="177197081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7691495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永续债"/>
                    <w:tag w:val="_GBC_0f8512a288464610ab2554c2b6727ff0"/>
                    <w:id w:val="153823486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永续债"/>
                    <w:tag w:val="_GBC_95ca95a3aaf541b5beb70dd651d8594f"/>
                    <w:id w:val="77375673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长期应付款</w:t>
                    </w:r>
                  </w:p>
                </w:tc>
                <w:sdt>
                  <w:sdtPr>
                    <w:rPr>
                      <w:szCs w:val="21"/>
                    </w:rPr>
                    <w:alias w:val="附注_长期应付款"/>
                    <w:tag w:val="_GBC_60d043588d284791905bd2bb623a8456"/>
                    <w:id w:val="-50651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50292374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162176137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66292853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长期应付职工薪酬"/>
                    <w:tag w:val="_GBC_737a5946ea76404d84e43aaab74851e8"/>
                    <w:id w:val="7463245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长期应付职工薪酬"/>
                    <w:tag w:val="_GBC_2ca61a96e81d4df0be6eaabe6b4a1549"/>
                    <w:id w:val="-128803794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专项应付款</w:t>
                    </w:r>
                  </w:p>
                </w:tc>
                <w:sdt>
                  <w:sdtPr>
                    <w:rPr>
                      <w:szCs w:val="21"/>
                    </w:rPr>
                    <w:alias w:val="附注_专项应付款"/>
                    <w:tag w:val="_GBC_7578a775f6774f1685d622a7fe5554da"/>
                    <w:id w:val="-1738128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44033595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198235795"/>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预计负债</w:t>
                    </w:r>
                  </w:p>
                </w:tc>
                <w:sdt>
                  <w:sdtPr>
                    <w:rPr>
                      <w:szCs w:val="21"/>
                    </w:rPr>
                    <w:alias w:val="附注_预计负债"/>
                    <w:tag w:val="_GBC_43c6c0651b4141008feeea93a0f402d8"/>
                    <w:id w:val="5616765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52081698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1724600752"/>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递延收益</w:t>
                    </w:r>
                  </w:p>
                </w:tc>
                <w:sdt>
                  <w:sdtPr>
                    <w:rPr>
                      <w:szCs w:val="21"/>
                    </w:rPr>
                    <w:alias w:val="附注_递延收益"/>
                    <w:tag w:val="_GBC_5218262d6de84eb7b3cca00bd974564b"/>
                    <w:id w:val="-15489051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递延收益"/>
                    <w:tag w:val="_GBC_fb7b578865ee409eaf6d8c9a9eec80af"/>
                    <w:id w:val="-193727743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3,111,350.72</w:t>
                        </w:r>
                      </w:p>
                    </w:tc>
                  </w:sdtContent>
                </w:sdt>
                <w:sdt>
                  <w:sdtPr>
                    <w:rPr>
                      <w:szCs w:val="21"/>
                    </w:rPr>
                    <w:alias w:val="递延收益"/>
                    <w:tag w:val="_GBC_3ac546028058455695af15f4a4bbf4a8"/>
                    <w:id w:val="1760121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3,237,391.52</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70402377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13183149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234,414,454.90</w:t>
                        </w:r>
                      </w:p>
                    </w:tc>
                  </w:sdtContent>
                </w:sdt>
                <w:sdt>
                  <w:sdtPr>
                    <w:rPr>
                      <w:szCs w:val="21"/>
                    </w:rPr>
                    <w:alias w:val="递延税款贷项合计"/>
                    <w:tag w:val="_GBC_b2bb0f997c314000a6506507dae160ba"/>
                    <w:id w:val="1168023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223,129,690.57</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9268691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1848210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490,000.00</w:t>
                        </w:r>
                      </w:p>
                    </w:tc>
                  </w:sdtContent>
                </w:sdt>
                <w:sdt>
                  <w:sdtPr>
                    <w:rPr>
                      <w:szCs w:val="21"/>
                    </w:rPr>
                    <w:alias w:val="其他长期负债"/>
                    <w:tag w:val="_GBC_f8d9355ffc8f4d82a67aaea66cde6b86"/>
                    <w:id w:val="127783968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490,000.00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7748230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7944342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238,015,805.62</w:t>
                        </w:r>
                      </w:p>
                    </w:tc>
                  </w:sdtContent>
                </w:sdt>
                <w:sdt>
                  <w:sdtPr>
                    <w:rPr>
                      <w:szCs w:val="21"/>
                    </w:rPr>
                    <w:alias w:val="长期负债合计"/>
                    <w:tag w:val="_GBC_fe0832625e9048b0943f879931fe4c58"/>
                    <w:id w:val="46794381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226,857,082.09</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负债合计</w:t>
                    </w:r>
                  </w:p>
                </w:tc>
                <w:sdt>
                  <w:sdtPr>
                    <w:rPr>
                      <w:szCs w:val="21"/>
                    </w:rPr>
                    <w:alias w:val="附注_负债合计"/>
                    <w:tag w:val="_GBC_237f346af43149de90120584eaa2af66"/>
                    <w:id w:val="-108414203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9852713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1,558,451,708.37</w:t>
                        </w:r>
                      </w:p>
                    </w:tc>
                  </w:sdtContent>
                </w:sdt>
                <w:sdt>
                  <w:sdtPr>
                    <w:rPr>
                      <w:szCs w:val="21"/>
                    </w:rPr>
                    <w:alias w:val="负债合计"/>
                    <w:tag w:val="_GBC_79fcf0e651ee4a2d8cc2c4b5cde6b216"/>
                    <w:id w:val="-144153092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1,857,167,074.96</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股本</w:t>
                    </w:r>
                  </w:p>
                </w:tc>
                <w:sdt>
                  <w:sdtPr>
                    <w:rPr>
                      <w:szCs w:val="21"/>
                    </w:rPr>
                    <w:alias w:val="附注_股本"/>
                    <w:tag w:val="_GBC_7c451a063b1a4af2b3013bf50285f4fa"/>
                    <w:id w:val="979098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股本"/>
                    <w:tag w:val="_GBC_63eaa9e080434846bc98e06a3ed7ff26"/>
                    <w:id w:val="127505794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1,046,993,520.00</w:t>
                        </w:r>
                      </w:p>
                    </w:tc>
                  </w:sdtContent>
                </w:sdt>
                <w:sdt>
                  <w:sdtPr>
                    <w:rPr>
                      <w:szCs w:val="21"/>
                    </w:rPr>
                    <w:alias w:val="股本"/>
                    <w:tag w:val="_GBC_ba234827b0884bb29c8593a8039ff403"/>
                    <w:id w:val="21283412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1,046,993,520.00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42325979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权益工具"/>
                    <w:tag w:val="_GBC_c2631367c4064d1e967b09107f167262"/>
                    <w:id w:val="2304375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其他权益工具"/>
                    <w:tag w:val="_GBC_d55ae9d556764dbfa81bb7537df6d68e"/>
                    <w:id w:val="-14610283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793989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权益工具-其中：优先股"/>
                    <w:tag w:val="_GBC_b8fb10084f9d40a18d042ee53dc1a217"/>
                    <w:id w:val="-20424204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其他权益工具-其中：优先股"/>
                    <w:tag w:val="_GBC_61b23476eebc428aaa699fccdecffeb4"/>
                    <w:id w:val="-20483615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Chars="300" w:left="630" w:firstLineChars="100" w:firstLine="210"/>
                      <w:rPr>
                        <w:szCs w:val="21"/>
                      </w:rPr>
                    </w:pPr>
                    <w:r>
                      <w:rPr>
                        <w:rFonts w:hint="eastAsia"/>
                        <w:szCs w:val="21"/>
                      </w:rPr>
                      <w:lastRenderedPageBreak/>
                      <w:t>永续债</w:t>
                    </w:r>
                  </w:p>
                </w:tc>
                <w:sdt>
                  <w:sdtPr>
                    <w:rPr>
                      <w:szCs w:val="21"/>
                    </w:rPr>
                    <w:alias w:val="附注_其他权益工具-永续债"/>
                    <w:tag w:val="_GBC_3c39a285ff5c41ccb88efa9669d2b0d3"/>
                    <w:id w:val="9692478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权益工具-永续债"/>
                    <w:tag w:val="_GBC_446305e7e2cc4d7d871a6276c3a3e2a0"/>
                    <w:id w:val="12370465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其他权益工具-永续债"/>
                    <w:tag w:val="_GBC_0cb5ac34b37943c2a121de3174699166"/>
                    <w:id w:val="4419587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资本公积</w:t>
                    </w:r>
                  </w:p>
                </w:tc>
                <w:sdt>
                  <w:sdtPr>
                    <w:rPr>
                      <w:szCs w:val="21"/>
                    </w:rPr>
                    <w:alias w:val="附注_资本公积"/>
                    <w:tag w:val="_GBC_27d9d9e9fbb647e18e29dbb9e1021510"/>
                    <w:id w:val="47997030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9049049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1,566,458,033.80</w:t>
                        </w:r>
                      </w:p>
                    </w:tc>
                  </w:sdtContent>
                </w:sdt>
                <w:sdt>
                  <w:sdtPr>
                    <w:rPr>
                      <w:szCs w:val="21"/>
                    </w:rPr>
                    <w:alias w:val="资本公积"/>
                    <w:tag w:val="_GBC_c3e9828940d44707992a84e4aa660467"/>
                    <w:id w:val="-139958186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1,566,458,033.80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减：库存股</w:t>
                    </w:r>
                  </w:p>
                </w:tc>
                <w:sdt>
                  <w:sdtPr>
                    <w:rPr>
                      <w:szCs w:val="21"/>
                    </w:rPr>
                    <w:alias w:val="附注_减：库存股"/>
                    <w:tag w:val="_GBC_552afd109a104e49994e5b85b6476cd1"/>
                    <w:id w:val="119049541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4102589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177740768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3706732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综合收益（资产负债表项目）"/>
                    <w:tag w:val="_GBC_5d25653cc7a24f0db9a56bc2e4381cdd"/>
                    <w:id w:val="-150365653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703,243,364.65</w:t>
                        </w:r>
                      </w:p>
                    </w:tc>
                  </w:sdtContent>
                </w:sdt>
                <w:sdt>
                  <w:sdtPr>
                    <w:rPr>
                      <w:szCs w:val="21"/>
                    </w:rPr>
                    <w:alias w:val="其他综合收益（资产负债表项目）"/>
                    <w:tag w:val="_GBC_df2beeec9a2e402ead48ef95b42f0921"/>
                    <w:id w:val="-9364486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669,389,071.66</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专项储备</w:t>
                    </w:r>
                  </w:p>
                </w:tc>
                <w:sdt>
                  <w:sdtPr>
                    <w:rPr>
                      <w:szCs w:val="21"/>
                    </w:rPr>
                    <w:alias w:val="附注_专项储备"/>
                    <w:tag w:val="_GBC_f8ea08abf0af4a139b58cd1dc53d9d08"/>
                    <w:id w:val="111941271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46497962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专项储备"/>
                    <w:tag w:val="_GBC_3f2000afa16449f6843adcbddd5acbd6"/>
                    <w:id w:val="-4799250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盈余公积</w:t>
                    </w:r>
                  </w:p>
                </w:tc>
                <w:sdt>
                  <w:sdtPr>
                    <w:rPr>
                      <w:szCs w:val="21"/>
                    </w:rPr>
                    <w:alias w:val="附注_盈余公积"/>
                    <w:tag w:val="_GBC_ec170e34f2ce45168ddfd54c101e8f0e"/>
                    <w:id w:val="-5512363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6909882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252,313,379.19</w:t>
                        </w:r>
                      </w:p>
                    </w:tc>
                  </w:sdtContent>
                </w:sdt>
                <w:sdt>
                  <w:sdtPr>
                    <w:rPr>
                      <w:szCs w:val="21"/>
                    </w:rPr>
                    <w:alias w:val="盈余公积"/>
                    <w:tag w:val="_GBC_613f09f87568418e868d44cfe2dbdd80"/>
                    <w:id w:val="14425654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252,313,379.19</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未分配利润</w:t>
                    </w:r>
                  </w:p>
                </w:tc>
                <w:sdt>
                  <w:sdtPr>
                    <w:rPr>
                      <w:szCs w:val="21"/>
                    </w:rPr>
                    <w:alias w:val="附注_未分配利润"/>
                    <w:tag w:val="_GBC_ad347f4df290455a9c938fd219b7358c"/>
                    <w:id w:val="1027775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5050973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Pr="00F55D0E" w:rsidRDefault="0049194F" w:rsidP="00A83235">
                        <w:pPr>
                          <w:jc w:val="right"/>
                          <w:rPr>
                            <w:szCs w:val="21"/>
                          </w:rPr>
                        </w:pPr>
                        <w:r w:rsidRPr="00F55D0E">
                          <w:rPr>
                            <w:szCs w:val="21"/>
                          </w:rPr>
                          <w:t>1,294,435,335.81</w:t>
                        </w:r>
                      </w:p>
                    </w:tc>
                  </w:sdtContent>
                </w:sdt>
                <w:sdt>
                  <w:sdtPr>
                    <w:rPr>
                      <w:szCs w:val="21"/>
                    </w:rPr>
                    <w:alias w:val="未分配利润"/>
                    <w:tag w:val="_GBC_72dc4fdb6c3a4fda8028a3cab99dd1e9"/>
                    <w:id w:val="-16252291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1,160,793,704.75</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0062078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0462001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Pr="00F55D0E" w:rsidRDefault="0049194F" w:rsidP="00A83235">
                        <w:pPr>
                          <w:jc w:val="right"/>
                          <w:rPr>
                            <w:szCs w:val="21"/>
                          </w:rPr>
                        </w:pPr>
                        <w:r w:rsidRPr="00F55D0E">
                          <w:rPr>
                            <w:szCs w:val="21"/>
                          </w:rPr>
                          <w:t>4,863,443,633.45</w:t>
                        </w:r>
                      </w:p>
                    </w:tc>
                  </w:sdtContent>
                </w:sdt>
                <w:sdt>
                  <w:sdtPr>
                    <w:rPr>
                      <w:szCs w:val="21"/>
                    </w:rPr>
                    <w:alias w:val="股东权益合计"/>
                    <w:tag w:val="_GBC_02469732ccae4503b18fed0f3c02a4b5"/>
                    <w:id w:val="-11507497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4,695,947,709.40</w:t>
                        </w:r>
                      </w:p>
                    </w:tc>
                  </w:sdtContent>
                </w:sdt>
              </w:tr>
              <w:tr w:rsidR="00A83235" w:rsidTr="00A83235">
                <w:tc>
                  <w:tcPr>
                    <w:tcW w:w="2025"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0588572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0671546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83235" w:rsidRPr="00F55D0E" w:rsidRDefault="0049194F" w:rsidP="00A83235">
                        <w:pPr>
                          <w:jc w:val="right"/>
                          <w:rPr>
                            <w:szCs w:val="21"/>
                          </w:rPr>
                        </w:pPr>
                        <w:r w:rsidRPr="00F55D0E">
                          <w:rPr>
                            <w:szCs w:val="21"/>
                          </w:rPr>
                          <w:t>6,421,895,341.82</w:t>
                        </w:r>
                      </w:p>
                    </w:tc>
                  </w:sdtContent>
                </w:sdt>
                <w:sdt>
                  <w:sdtPr>
                    <w:rPr>
                      <w:szCs w:val="21"/>
                    </w:rPr>
                    <w:alias w:val="负债和股东权益合计"/>
                    <w:tag w:val="_GBC_07fecb08812041a0a8fc0bdde0b9f079"/>
                    <w:id w:val="3532342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6,553,114,784.36</w:t>
                        </w:r>
                      </w:p>
                    </w:tc>
                  </w:sdtContent>
                </w:sdt>
              </w:tr>
            </w:tbl>
            <w:p w:rsidR="00A83235" w:rsidRDefault="00A83235"/>
            <w:p w:rsidR="00A83235" w:rsidRDefault="0049194F">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917013132"/>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593520932"/>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365138342"/>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6B116F">
          <w:pPr>
            <w:snapToGrid w:val="0"/>
            <w:rPr>
              <w:szCs w:val="21"/>
            </w:rPr>
          </w:pPr>
        </w:p>
      </w:sdtContent>
    </w:sdt>
    <w:p w:rsidR="00A83235" w:rsidRDefault="00A83235">
      <w:pPr>
        <w:ind w:rightChars="-73" w:right="-153"/>
        <w:rPr>
          <w:b/>
          <w:bCs/>
          <w:color w:val="008000"/>
          <w:szCs w:val="21"/>
          <w:u w:val="single"/>
        </w:rPr>
      </w:pPr>
    </w:p>
    <w:p w:rsidR="00A83235" w:rsidRDefault="00A83235">
      <w:pPr>
        <w:ind w:rightChars="-73" w:right="-153"/>
        <w:rPr>
          <w:b/>
          <w:bCs/>
          <w:color w:val="008000"/>
          <w:szCs w:val="21"/>
          <w:u w:val="single"/>
        </w:rPr>
      </w:pPr>
    </w:p>
    <w:sdt>
      <w:sdtPr>
        <w:rPr>
          <w:rFonts w:hint="eastAsia"/>
          <w:b/>
          <w:szCs w:val="21"/>
        </w:rPr>
        <w:alias w:val="选项模块:需要编制合并报表"/>
        <w:tag w:val="_GBC_bf89afc47e17438594730edb3412d929"/>
        <w:id w:val="1177775154"/>
        <w:lock w:val="sdtLocked"/>
        <w:placeholder>
          <w:docPart w:val="GBC22222222222222222222222222222"/>
        </w:placeholder>
      </w:sdtPr>
      <w:sdtEndPr>
        <w:rPr>
          <w:b w:val="0"/>
          <w:szCs w:val="24"/>
        </w:rPr>
      </w:sdtEndPr>
      <w:sdtContent>
        <w:p w:rsidR="00A83235" w:rsidRDefault="00A83235" w:rsidP="00A83235">
          <w:pPr>
            <w:jc w:val="center"/>
            <w:rPr>
              <w:b/>
              <w:szCs w:val="21"/>
            </w:rPr>
          </w:pPr>
        </w:p>
        <w:sdt>
          <w:sdtPr>
            <w:rPr>
              <w:rFonts w:hint="eastAsia"/>
              <w:b/>
              <w:szCs w:val="21"/>
            </w:rPr>
            <w:tag w:val="_GBC_cc363e9840a448cbaf363887668cbe2a"/>
            <w:id w:val="2131046568"/>
            <w:lock w:val="sdtLocked"/>
          </w:sdtPr>
          <w:sdtEndPr>
            <w:rPr>
              <w:b w:val="0"/>
            </w:rPr>
          </w:sdtEndPr>
          <w:sdtContent>
            <w:p w:rsidR="00A83235" w:rsidRDefault="0049194F" w:rsidP="00A83235">
              <w:pPr>
                <w:jc w:val="center"/>
                <w:rPr>
                  <w:b/>
                  <w:bCs/>
                  <w:szCs w:val="21"/>
                </w:rPr>
              </w:pPr>
              <w:r>
                <w:rPr>
                  <w:rFonts w:hint="eastAsia"/>
                  <w:b/>
                  <w:szCs w:val="21"/>
                </w:rPr>
                <w:t>合并</w:t>
              </w:r>
              <w:r>
                <w:rPr>
                  <w:b/>
                  <w:bCs/>
                  <w:szCs w:val="21"/>
                </w:rPr>
                <w:t>利润表</w:t>
              </w:r>
            </w:p>
            <w:p w:rsidR="00A83235" w:rsidRDefault="0049194F" w:rsidP="00A83235">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83235" w:rsidRDefault="0049194F" w:rsidP="00A83235">
              <w:pPr>
                <w:jc w:val="right"/>
                <w:rPr>
                  <w:szCs w:val="21"/>
                </w:rPr>
              </w:pPr>
              <w:r>
                <w:rPr>
                  <w:szCs w:val="21"/>
                </w:rPr>
                <w:t>单位:</w:t>
              </w:r>
              <w:sdt>
                <w:sdtPr>
                  <w:rPr>
                    <w:szCs w:val="21"/>
                  </w:rPr>
                  <w:alias w:val="单位：合并利润表"/>
                  <w:tag w:val="_GBC_4fec24feb4834b768c484fe556046382"/>
                  <w:id w:val="180881839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利润表"/>
                  <w:tag w:val="_GBC_ae5c0d79e5694eb28ba1b8160e27a464"/>
                  <w:id w:val="-2434180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A83235" w:rsidRPr="001D2041" w:rsidTr="00A83235">
                <w:trPr>
                  <w:cantSplit/>
                </w:trPr>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leftChars="-19" w:hangingChars="19" w:hanging="40"/>
                      <w:jc w:val="center"/>
                      <w:rPr>
                        <w:b/>
                        <w:szCs w:val="21"/>
                      </w:rPr>
                    </w:pPr>
                    <w:r w:rsidRPr="001D2041">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b/>
                        <w:szCs w:val="21"/>
                      </w:rPr>
                      <w:t>本期</w:t>
                    </w:r>
                    <w:r w:rsidRPr="001D2041">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jc w:val="center"/>
                      <w:rPr>
                        <w:b/>
                        <w:szCs w:val="21"/>
                      </w:rPr>
                    </w:pPr>
                    <w:r w:rsidRPr="001D2041">
                      <w:rPr>
                        <w:b/>
                        <w:szCs w:val="21"/>
                      </w:rPr>
                      <w:t>上期</w:t>
                    </w:r>
                    <w:r w:rsidRPr="001D2041">
                      <w:rPr>
                        <w:rFonts w:hint="eastAsia"/>
                        <w:b/>
                        <w:szCs w:val="21"/>
                      </w:rPr>
                      <w:t>发生额</w:t>
                    </w:r>
                  </w:p>
                </w:tc>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一、营业总收入</w:t>
                    </w:r>
                  </w:p>
                </w:tc>
                <w:sdt>
                  <w:sdtPr>
                    <w:rPr>
                      <w:szCs w:val="21"/>
                    </w:rPr>
                    <w:alias w:val="附注_营业总收入"/>
                    <w:tag w:val="_GBC_63a82a8a6c4e42b7afa0c5c31478e0f6"/>
                    <w:id w:val="56368681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总收入"/>
                    <w:tag w:val="_GBC_1219f04da5f14f189d97c5a2d7a5e2ea"/>
                    <w:id w:val="1868016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425,541,236.86</w:t>
                        </w:r>
                      </w:p>
                    </w:tc>
                  </w:sdtContent>
                </w:sdt>
                <w:sdt>
                  <w:sdtPr>
                    <w:rPr>
                      <w:szCs w:val="21"/>
                    </w:rPr>
                    <w:alias w:val="营业总收入"/>
                    <w:tag w:val="_GBC_af4bb6a84c6f4b41970413dc3905f0b3"/>
                    <w:id w:val="-1732641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400,873,693.70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其中：营业收入</w:t>
                    </w:r>
                  </w:p>
                </w:tc>
                <w:sdt>
                  <w:sdtPr>
                    <w:rPr>
                      <w:szCs w:val="21"/>
                    </w:rPr>
                    <w:alias w:val="附注_营业收入"/>
                    <w:tag w:val="_GBC_2e7df889f3194114ad4f7804c29a1c53"/>
                    <w:id w:val="114508469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收入"/>
                    <w:tag w:val="_GBC_f43db05ff5614aa99d3729846fc2ebc7"/>
                    <w:id w:val="20537241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425,541,236.86</w:t>
                        </w:r>
                      </w:p>
                    </w:tc>
                  </w:sdtContent>
                </w:sdt>
                <w:sdt>
                  <w:sdtPr>
                    <w:rPr>
                      <w:szCs w:val="21"/>
                    </w:rPr>
                    <w:alias w:val="营业收入"/>
                    <w:tag w:val="_GBC_8d227a3748ce4a6ba5792c6ff8b63a13"/>
                    <w:id w:val="20785392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400,873,693.70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利息收入</w:t>
                    </w:r>
                  </w:p>
                </w:tc>
                <w:sdt>
                  <w:sdtPr>
                    <w:rPr>
                      <w:szCs w:val="21"/>
                    </w:rPr>
                    <w:alias w:val="附注_利息收入"/>
                    <w:tag w:val="_GBC_4550e84e530540ae870393ca595fc98a"/>
                    <w:id w:val="-41909524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金融资产利息收入"/>
                    <w:tag w:val="_GBC_f30b3bbf9ea24aef940b873f8a2384c1"/>
                    <w:id w:val="120005406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金融资产利息收入"/>
                    <w:tag w:val="_GBC_a7f48217a001435d9de712d18fbc2cae"/>
                    <w:id w:val="20882649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已赚保费</w:t>
                    </w:r>
                  </w:p>
                </w:tc>
                <w:sdt>
                  <w:sdtPr>
                    <w:rPr>
                      <w:szCs w:val="21"/>
                    </w:rPr>
                    <w:alias w:val="附注_已赚保费"/>
                    <w:tag w:val="_GBC_e554f1b9c88d4a35b2b6ae2985e707da"/>
                    <w:id w:val="-9147798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已赚保费"/>
                    <w:tag w:val="_GBC_69e3f926ef484911864144e01ef010e9"/>
                    <w:id w:val="-8221160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已赚保费"/>
                    <w:tag w:val="_GBC_57a28c61087548be8164d7738f6c04ab"/>
                    <w:id w:val="-55994429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手续费及佣金收入</w:t>
                    </w:r>
                  </w:p>
                </w:tc>
                <w:sdt>
                  <w:sdtPr>
                    <w:rPr>
                      <w:szCs w:val="21"/>
                    </w:rPr>
                    <w:alias w:val="附注_手续费及佣金收入"/>
                    <w:tag w:val="_GBC_0066fd118b134a499c5160feab4d9a86"/>
                    <w:id w:val="-959542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手续费及佣金收入"/>
                    <w:tag w:val="_GBC_fd005913d2544c929273109478246f3c"/>
                    <w:id w:val="46693467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手续费及佣金收入"/>
                    <w:tag w:val="_GBC_623cf090059c4808bdcd84183b77c7c5"/>
                    <w:id w:val="-3142604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二、营业总成本</w:t>
                    </w:r>
                  </w:p>
                </w:tc>
                <w:sdt>
                  <w:sdtPr>
                    <w:rPr>
                      <w:szCs w:val="21"/>
                    </w:rPr>
                    <w:alias w:val="附注_营业总成本"/>
                    <w:tag w:val="_GBC_87ed6c2bc5f240f5a0a671d65e9bb211"/>
                    <w:id w:val="-16714778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总成本"/>
                    <w:tag w:val="_GBC_531f0985123942ddb5b845bcc2107fc9"/>
                    <w:id w:val="-9890927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250,076,665.89</w:t>
                        </w:r>
                      </w:p>
                    </w:tc>
                  </w:sdtContent>
                </w:sdt>
                <w:sdt>
                  <w:sdtPr>
                    <w:rPr>
                      <w:szCs w:val="21"/>
                    </w:rPr>
                    <w:alias w:val="营业总成本"/>
                    <w:tag w:val="_GBC_ec4f14d683e94e3ca23ea26b8334272c"/>
                    <w:id w:val="5663085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242,561,159.71</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其中：营业成本</w:t>
                    </w:r>
                  </w:p>
                </w:tc>
                <w:sdt>
                  <w:sdtPr>
                    <w:rPr>
                      <w:szCs w:val="21"/>
                    </w:rPr>
                    <w:alias w:val="附注_营业成本"/>
                    <w:tag w:val="_GBC_2441063dd486457ca8e05e0b4b8c8c54"/>
                    <w:id w:val="9444228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成本"/>
                    <w:tag w:val="_GBC_6a896395eb0348b0899b114030b45b3f"/>
                    <w:id w:val="1936684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149,715,794.14</w:t>
                        </w:r>
                      </w:p>
                    </w:tc>
                  </w:sdtContent>
                </w:sdt>
                <w:sdt>
                  <w:sdtPr>
                    <w:rPr>
                      <w:szCs w:val="21"/>
                    </w:rPr>
                    <w:alias w:val="营业成本"/>
                    <w:tag w:val="_GBC_24b057eae2cb416181894a5f3737d46e"/>
                    <w:id w:val="13283253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140,875,874.14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利息支出</w:t>
                    </w:r>
                  </w:p>
                </w:tc>
                <w:sdt>
                  <w:sdtPr>
                    <w:rPr>
                      <w:szCs w:val="21"/>
                    </w:rPr>
                    <w:alias w:val="附注_利息支出"/>
                    <w:tag w:val="_GBC_b2482cb727f4400ba25f6ad9b23b2d71"/>
                    <w:id w:val="2899487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金融资产利息支出"/>
                    <w:tag w:val="_GBC_c9c7406ca7cb4f7db2bfa30585ce9056"/>
                    <w:id w:val="-4921815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金融资产利息支出"/>
                    <w:tag w:val="_GBC_aa56063e21c942b1a9f81c10197d22c5"/>
                    <w:id w:val="-8299036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手续费及佣金支出</w:t>
                    </w:r>
                  </w:p>
                </w:tc>
                <w:sdt>
                  <w:sdtPr>
                    <w:rPr>
                      <w:szCs w:val="21"/>
                    </w:rPr>
                    <w:alias w:val="附注_手续费及佣金支出"/>
                    <w:tag w:val="_GBC_83619179d9b849eeacf78cfde44abfa7"/>
                    <w:id w:val="8059822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手续费及佣金支出"/>
                    <w:tag w:val="_GBC_6f8d93ce15a6450a885c0a4ee28cb314"/>
                    <w:id w:val="18263893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手续费及佣金支出"/>
                    <w:tag w:val="_GBC_ce11c6d5551f4bb79e0a096be8a157ca"/>
                    <w:id w:val="-112376735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退保金</w:t>
                    </w:r>
                  </w:p>
                </w:tc>
                <w:sdt>
                  <w:sdtPr>
                    <w:rPr>
                      <w:szCs w:val="21"/>
                    </w:rPr>
                    <w:alias w:val="附注_退保金"/>
                    <w:tag w:val="_GBC_45bf27abf08e47f7a53f5d9ca7674ad4"/>
                    <w:id w:val="-103566572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退保金"/>
                    <w:tag w:val="_GBC_5abbcfd3a36d47fda5ab145d03351138"/>
                    <w:id w:val="13738036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退保金"/>
                    <w:tag w:val="_GBC_1fcd9d023de14929aeed6b62eeb62b8c"/>
                    <w:id w:val="-173300084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赔付支出净额</w:t>
                    </w:r>
                  </w:p>
                </w:tc>
                <w:sdt>
                  <w:sdtPr>
                    <w:rPr>
                      <w:szCs w:val="21"/>
                    </w:rPr>
                    <w:alias w:val="附注_赔付支出净额"/>
                    <w:tag w:val="_GBC_181c34892b084f028cb460d31be1b6f9"/>
                    <w:id w:val="-36591619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赔付支出净额"/>
                    <w:tag w:val="_GBC_3c3345d16c6c473186154bdb32573b9e"/>
                    <w:id w:val="-12286888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赔付支出净额"/>
                    <w:tag w:val="_GBC_523241994de540ce97cbc010407727f8"/>
                    <w:id w:val="-17958318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提取保险合同准备金净额</w:t>
                    </w:r>
                  </w:p>
                </w:tc>
                <w:sdt>
                  <w:sdtPr>
                    <w:rPr>
                      <w:szCs w:val="21"/>
                    </w:rPr>
                    <w:alias w:val="附注_提取保险合同准备金净额"/>
                    <w:tag w:val="_GBC_7350d3147b3a4c3a8b619a54dce46640"/>
                    <w:id w:val="-16751834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提取保险合同准备金净额"/>
                    <w:tag w:val="_GBC_8deef2ba4b264a66bb7d05aaa4dacf4f"/>
                    <w:id w:val="-113910825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提取保险合同准备金净额"/>
                    <w:tag w:val="_GBC_2e72f4e4ca5f49bfbb74ee3f2bbb3fe8"/>
                    <w:id w:val="17610991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保单红利支出</w:t>
                    </w:r>
                  </w:p>
                </w:tc>
                <w:sdt>
                  <w:sdtPr>
                    <w:rPr>
                      <w:szCs w:val="21"/>
                    </w:rPr>
                    <w:alias w:val="附注_保单红利支出"/>
                    <w:tag w:val="_GBC_dc89f9b17c7441b39376f2637abbdd56"/>
                    <w:id w:val="-11761214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保单红利支出"/>
                    <w:tag w:val="_GBC_e4de0d0317ab449aa4cb6febd57f7c3f"/>
                    <w:id w:val="19572129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保单红利支出"/>
                    <w:tag w:val="_GBC_7f58b331c1e14efab67ada69521f3543"/>
                    <w:id w:val="-14374349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分保费用</w:t>
                    </w:r>
                  </w:p>
                </w:tc>
                <w:sdt>
                  <w:sdtPr>
                    <w:rPr>
                      <w:szCs w:val="21"/>
                    </w:rPr>
                    <w:alias w:val="附注_分保费用"/>
                    <w:tag w:val="_GBC_7efe936f5fb8495c99ccf8de7380a690"/>
                    <w:id w:val="176819257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分保费用"/>
                    <w:tag w:val="_GBC_6a52bdd99de048f4bf1a33d512ba9183"/>
                    <w:id w:val="-708952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分保费用"/>
                    <w:tag w:val="_GBC_bf7723e2fe1d44a98256c822cb5ac9c1"/>
                    <w:id w:val="-5714302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税金及附加</w:t>
                    </w:r>
                  </w:p>
                </w:tc>
                <w:sdt>
                  <w:sdtPr>
                    <w:rPr>
                      <w:szCs w:val="21"/>
                    </w:rPr>
                    <w:alias w:val="附注_税金及附加"/>
                    <w:tag w:val="_GBC_b58d0d702ff4475b80b7b4f2f7c55705"/>
                    <w:id w:val="-14988094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税金及附加"/>
                    <w:tag w:val="_GBC_3fddf0d6ca2f4ca7bb52e367e6b0045f"/>
                    <w:id w:val="-12738539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62,602,202.25</w:t>
                        </w:r>
                      </w:p>
                    </w:tc>
                  </w:sdtContent>
                </w:sdt>
                <w:sdt>
                  <w:sdtPr>
                    <w:rPr>
                      <w:szCs w:val="21"/>
                    </w:rPr>
                    <w:alias w:val="税金及附加"/>
                    <w:tag w:val="_GBC_1ba2c8dcce604bd88a53c51d4dc16c6b"/>
                    <w:id w:val="149121426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59,651,075.30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销售费用</w:t>
                    </w:r>
                  </w:p>
                </w:tc>
                <w:sdt>
                  <w:sdtPr>
                    <w:rPr>
                      <w:szCs w:val="21"/>
                    </w:rPr>
                    <w:alias w:val="附注_销售费用"/>
                    <w:tag w:val="_GBC_54dad74ba0964263b697b1679a1e2d64"/>
                    <w:id w:val="-10311100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销售费用"/>
                    <w:tag w:val="_GBC_5fafd54967da46608f9d7de2d94b4f7d"/>
                    <w:id w:val="-7746418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7,389,814.91</w:t>
                        </w:r>
                      </w:p>
                    </w:tc>
                  </w:sdtContent>
                </w:sdt>
                <w:sdt>
                  <w:sdtPr>
                    <w:rPr>
                      <w:szCs w:val="21"/>
                    </w:rPr>
                    <w:alias w:val="销售费用"/>
                    <w:tag w:val="_GBC_9431abc814d742c5afe546ada63e7910"/>
                    <w:id w:val="-11193746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7,108,014.08</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管理费用</w:t>
                    </w:r>
                  </w:p>
                </w:tc>
                <w:sdt>
                  <w:sdtPr>
                    <w:rPr>
                      <w:szCs w:val="21"/>
                    </w:rPr>
                    <w:alias w:val="附注_管理费用"/>
                    <w:tag w:val="_GBC_aa5cda2c591a47a4adb4290212e14a2b"/>
                    <w:id w:val="-7522013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管理费用"/>
                    <w:tag w:val="_GBC_d1d2d9d7e09341a9bf742827b0be4e08"/>
                    <w:id w:val="7754514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32,017,974.54</w:t>
                        </w:r>
                      </w:p>
                    </w:tc>
                  </w:sdtContent>
                </w:sdt>
                <w:sdt>
                  <w:sdtPr>
                    <w:rPr>
                      <w:szCs w:val="21"/>
                    </w:rPr>
                    <w:alias w:val="管理费用"/>
                    <w:tag w:val="_GBC_7ff42c0b66dd4ee3b21e5de491fc31e1"/>
                    <w:id w:val="-169429731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33,933,462.74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财务费用</w:t>
                    </w:r>
                  </w:p>
                </w:tc>
                <w:sdt>
                  <w:sdtPr>
                    <w:rPr>
                      <w:szCs w:val="21"/>
                    </w:rPr>
                    <w:alias w:val="附注_财务费用"/>
                    <w:tag w:val="_GBC_2ae44708da11477ab28fb5dbcd612a37"/>
                    <w:id w:val="-169823585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财务费用"/>
                    <w:tag w:val="_GBC_1a1cec60c9c34d179f761cd07a0854d8"/>
                    <w:id w:val="-2912153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-2,030,692.50</w:t>
                        </w:r>
                      </w:p>
                    </w:tc>
                  </w:sdtContent>
                </w:sdt>
                <w:sdt>
                  <w:sdtPr>
                    <w:rPr>
                      <w:szCs w:val="21"/>
                    </w:rPr>
                    <w:alias w:val="财务费用"/>
                    <w:tag w:val="_GBC_6fc95dd2285347029a9707b960617271"/>
                    <w:id w:val="-20606930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987,530.18</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资产减值损失</w:t>
                    </w:r>
                  </w:p>
                </w:tc>
                <w:sdt>
                  <w:sdtPr>
                    <w:rPr>
                      <w:szCs w:val="21"/>
                    </w:rPr>
                    <w:alias w:val="附注_资产减值损失"/>
                    <w:tag w:val="_GBC_e4a28d4cb95d4a6f9c963ac9f7ea03dc"/>
                    <w:id w:val="-554737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资产减值损失"/>
                    <w:tag w:val="_GBC_f91749f3bcc74673b2d824f87fc803cf"/>
                    <w:id w:val="-3708417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381,572.55</w:t>
                        </w:r>
                      </w:p>
                    </w:tc>
                  </w:sdtContent>
                </w:sdt>
                <w:sdt>
                  <w:sdtPr>
                    <w:rPr>
                      <w:szCs w:val="21"/>
                    </w:rPr>
                    <w:alias w:val="资产减值损失"/>
                    <w:tag w:val="_GBC_277157e704b74f29a1efa7c7b5563d39"/>
                    <w:id w:val="9236125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5,203.27</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加：公允价值变动收益（损失以“－”号填列）</w:t>
                    </w:r>
                  </w:p>
                </w:tc>
                <w:sdt>
                  <w:sdtPr>
                    <w:rPr>
                      <w:szCs w:val="21"/>
                    </w:rPr>
                    <w:alias w:val="附注_公允价值变动收益"/>
                    <w:tag w:val="_GBC_a5fbd9cd2b954392ac76fb26608cf172"/>
                    <w:id w:val="-20399618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公允价值变动收益"/>
                    <w:tag w:val="_GBC_30eeb526db7c44d0993660393cb293f9"/>
                    <w:id w:val="96639027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49,324</w:t>
                        </w:r>
                        <w:r w:rsidRPr="001D2041">
                          <w:rPr>
                            <w:rFonts w:hint="eastAsia"/>
                            <w:szCs w:val="21"/>
                          </w:rPr>
                          <w:t>.00</w:t>
                        </w:r>
                      </w:p>
                    </w:tc>
                  </w:sdtContent>
                </w:sdt>
                <w:sdt>
                  <w:sdtPr>
                    <w:rPr>
                      <w:szCs w:val="21"/>
                    </w:rPr>
                    <w:alias w:val="公允价值变动收益"/>
                    <w:tag w:val="_GBC_224b7a2141b2429db993fdc627cc0424"/>
                    <w:id w:val="11934273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-316,288.00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投资收益（损失以“－”号填列）</w:t>
                    </w:r>
                  </w:p>
                </w:tc>
                <w:sdt>
                  <w:sdtPr>
                    <w:rPr>
                      <w:szCs w:val="21"/>
                    </w:rPr>
                    <w:alias w:val="附注_投资收益"/>
                    <w:tag w:val="_GBC_97b5650f675f4edd8232924c0d329166"/>
                    <w:id w:val="2066897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投资收益"/>
                    <w:tag w:val="_GBC_211c45ace2394115946ee52cde0bc76f"/>
                    <w:id w:val="-6168225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106,706,475.23</w:t>
                        </w:r>
                      </w:p>
                    </w:tc>
                  </w:sdtContent>
                </w:sdt>
                <w:sdt>
                  <w:sdtPr>
                    <w:rPr>
                      <w:szCs w:val="21"/>
                    </w:rPr>
                    <w:alias w:val="投资收益"/>
                    <w:tag w:val="_GBC_fb7394a2b1444b56a09356bc9a69001c"/>
                    <w:id w:val="9019492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92,743,111.34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其中：对联营企业和合营企业的投资收益</w:t>
                    </w:r>
                  </w:p>
                </w:tc>
                <w:sdt>
                  <w:sdtPr>
                    <w:rPr>
                      <w:szCs w:val="21"/>
                    </w:rPr>
                    <w:alias w:val="附注_对联营企业和合营企业的投资收益"/>
                    <w:tag w:val="_GBC_7211564d7d244b92976a6d27783e7109"/>
                    <w:id w:val="9697886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对联营企业和合营企业的投资收益"/>
                    <w:tag w:val="_GBC_6d221c4aa5d343f288a7112d0f791757"/>
                    <w:id w:val="-12871887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17,310,136.18</w:t>
                        </w:r>
                      </w:p>
                    </w:tc>
                  </w:sdtContent>
                </w:sdt>
                <w:sdt>
                  <w:sdtPr>
                    <w:rPr>
                      <w:szCs w:val="21"/>
                    </w:rPr>
                    <w:alias w:val="对联营企业和合营企业的投资收益"/>
                    <w:tag w:val="_GBC_0a433da6569a40fe9372d2ef25fd7223"/>
                    <w:id w:val="-192409491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17,642,209.58</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汇兑收益（损失以“－”号填列）</w:t>
                    </w:r>
                  </w:p>
                </w:tc>
                <w:sdt>
                  <w:sdtPr>
                    <w:rPr>
                      <w:szCs w:val="21"/>
                    </w:rPr>
                    <w:alias w:val="附注_汇兑收益"/>
                    <w:tag w:val="_GBC_3d58241d4586454788f9b53f0a307a82"/>
                    <w:id w:val="12436056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汇兑收益"/>
                    <w:tag w:val="_GBC_c4432259b0f948c6be43e13eab702c58"/>
                    <w:id w:val="192606472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汇兑收益"/>
                    <w:tag w:val="_GBC_3755cc09d70f4bbe9f5a56b3e179d505"/>
                    <w:id w:val="99654509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其他收益</w:t>
                    </w:r>
                  </w:p>
                </w:tc>
                <w:sdt>
                  <w:sdtPr>
                    <w:rPr>
                      <w:szCs w:val="21"/>
                    </w:rPr>
                    <w:alias w:val="附注_其他收益"/>
                    <w:tag w:val="_GBC_34e2c663d3f547c9b334382fcf186287"/>
                    <w:id w:val="18353273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其他收益"/>
                    <w:tag w:val="_GBC_f9b357939a4447e2863ef8edc9dcccdd"/>
                    <w:id w:val="176981590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sdt>
                  <w:sdtPr>
                    <w:rPr>
                      <w:szCs w:val="21"/>
                    </w:rPr>
                    <w:alias w:val="其他收益"/>
                    <w:tag w:val="_GBC_cefad70d146d41b88ee635e60b814369"/>
                    <w:id w:val="119627362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三、营业利润（亏损以“－”号填列）</w:t>
                    </w:r>
                  </w:p>
                </w:tc>
                <w:sdt>
                  <w:sdtPr>
                    <w:rPr>
                      <w:szCs w:val="21"/>
                    </w:rPr>
                    <w:alias w:val="附注_营业利润"/>
                    <w:tag w:val="_GBC_a3610a70777c473883a986661878edb5"/>
                    <w:id w:val="122263964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利润"/>
                    <w:tag w:val="_GBC_5127ac5276744a1bb1d580464c30f408"/>
                    <w:id w:val="71424115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282,220,370.20</w:t>
                        </w:r>
                      </w:p>
                    </w:tc>
                  </w:sdtContent>
                </w:sdt>
                <w:sdt>
                  <w:sdtPr>
                    <w:rPr>
                      <w:szCs w:val="21"/>
                    </w:rPr>
                    <w:alias w:val="营业利润"/>
                    <w:tag w:val="_GBC_7f8ab2408cdf4d289aa813960d6f88c4"/>
                    <w:id w:val="12574092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250,739,357.33</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加：营业外收入</w:t>
                    </w:r>
                  </w:p>
                </w:tc>
                <w:sdt>
                  <w:sdtPr>
                    <w:rPr>
                      <w:szCs w:val="21"/>
                    </w:rPr>
                    <w:alias w:val="附注_营业外收入"/>
                    <w:tag w:val="_GBC_308b73ef5e5a46888a2bacb3bf52fe82"/>
                    <w:id w:val="-2935176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外收入"/>
                    <w:tag w:val="_GBC_86e9a1974f4349cfb89fff7ca07f7f16"/>
                    <w:id w:val="-1061274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8,968,624.01</w:t>
                        </w:r>
                      </w:p>
                    </w:tc>
                  </w:sdtContent>
                </w:sdt>
                <w:sdt>
                  <w:sdtPr>
                    <w:rPr>
                      <w:szCs w:val="21"/>
                    </w:rPr>
                    <w:alias w:val="营业外收入"/>
                    <w:tag w:val="_GBC_8f7e328feaee4254b1264735d020c8d1"/>
                    <w:id w:val="-20074304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9,043,981.50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其中：非流动资产处置利得</w:t>
                    </w:r>
                  </w:p>
                </w:tc>
                <w:sdt>
                  <w:sdtPr>
                    <w:rPr>
                      <w:szCs w:val="21"/>
                    </w:rPr>
                    <w:alias w:val="附注_其中：非流动资产处置利得"/>
                    <w:tag w:val="_GBC_71ccd2e44591419f92a0f94ba58106bf"/>
                    <w:id w:val="-1028929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其中：非流动资产处置利得"/>
                    <w:tag w:val="_GBC_98a68f0ca00c4720ab57ef5e2fccc87f"/>
                    <w:id w:val="14826539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471,315.53</w:t>
                        </w:r>
                      </w:p>
                    </w:tc>
                  </w:sdtContent>
                </w:sdt>
                <w:sdt>
                  <w:sdtPr>
                    <w:rPr>
                      <w:szCs w:val="21"/>
                    </w:rPr>
                    <w:alias w:val="其中：非流动资产处置利得"/>
                    <w:tag w:val="_GBC_fae72810bba74913baf01ec3e3247ba5"/>
                    <w:id w:val="17751282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2,951.76</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lastRenderedPageBreak/>
                      <w:t>减：营业外支出</w:t>
                    </w:r>
                  </w:p>
                </w:tc>
                <w:sdt>
                  <w:sdtPr>
                    <w:rPr>
                      <w:szCs w:val="21"/>
                    </w:rPr>
                    <w:alias w:val="附注_营业外支出"/>
                    <w:tag w:val="_GBC_bcedf6979f9b42d9b73aaf999afcbedf"/>
                    <w:id w:val="14182870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营业外支出"/>
                    <w:tag w:val="_GBC_8d0f93645d8a4ea28fab2f1b207aedd7"/>
                    <w:id w:val="-7821011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1,159,893.00</w:t>
                        </w:r>
                      </w:p>
                    </w:tc>
                  </w:sdtContent>
                </w:sdt>
                <w:sdt>
                  <w:sdtPr>
                    <w:rPr>
                      <w:szCs w:val="21"/>
                    </w:rPr>
                    <w:alias w:val="营业外支出"/>
                    <w:tag w:val="_GBC_12c096235ab64f7c9d3d8dedf5d85eca"/>
                    <w:id w:val="18264706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378,290.14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rFonts w:hint="eastAsia"/>
                        <w:szCs w:val="21"/>
                      </w:rPr>
                      <w:t>其中：非流动资产处置损失</w:t>
                    </w:r>
                  </w:p>
                </w:tc>
                <w:sdt>
                  <w:sdtPr>
                    <w:rPr>
                      <w:szCs w:val="21"/>
                    </w:rPr>
                    <w:alias w:val="附注_非流动资产处置净损"/>
                    <w:tag w:val="_GBC_9330653260bc4c9e8da4b97003536150"/>
                    <w:id w:val="51743879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非流动资产处置净损失"/>
                    <w:tag w:val="_GBC_dbdee61fadac4dfd88658d95f8aa9486"/>
                    <w:id w:val="-17330707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961,604.47</w:t>
                        </w:r>
                      </w:p>
                    </w:tc>
                  </w:sdtContent>
                </w:sdt>
                <w:sdt>
                  <w:sdtPr>
                    <w:rPr>
                      <w:szCs w:val="21"/>
                    </w:rPr>
                    <w:alias w:val="非流动资产处置净损失"/>
                    <w:tag w:val="_GBC_b6823a54d13a4933b784e104cf27633f"/>
                    <w:id w:val="2329864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41,595.95</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四、利润总额（亏损总额以</w:t>
                    </w:r>
                    <w:r w:rsidRPr="001D2041">
                      <w:rPr>
                        <w:szCs w:val="21"/>
                      </w:rPr>
                      <w:t>“</w:t>
                    </w:r>
                    <w:r w:rsidRPr="001D2041">
                      <w:rPr>
                        <w:rFonts w:hint="eastAsia"/>
                        <w:szCs w:val="21"/>
                      </w:rPr>
                      <w:t>－</w:t>
                    </w:r>
                    <w:r w:rsidRPr="001D2041">
                      <w:rPr>
                        <w:szCs w:val="21"/>
                      </w:rPr>
                      <w:t>”</w:t>
                    </w:r>
                    <w:r w:rsidRPr="001D2041">
                      <w:rPr>
                        <w:rFonts w:hint="eastAsia"/>
                        <w:szCs w:val="21"/>
                      </w:rPr>
                      <w:t>号填列）</w:t>
                    </w:r>
                  </w:p>
                </w:tc>
                <w:sdt>
                  <w:sdtPr>
                    <w:rPr>
                      <w:szCs w:val="21"/>
                    </w:rPr>
                    <w:alias w:val="附注_利润总额"/>
                    <w:tag w:val="_GBC_4340d28a7b3a4eea85bf3e2ac261ddff"/>
                    <w:id w:val="10927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利润总额"/>
                    <w:tag w:val="_GBC_3f2db206bbfb4939a3022c62594e5269"/>
                    <w:id w:val="15387768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290,029,101.21</w:t>
                        </w:r>
                      </w:p>
                    </w:tc>
                  </w:sdtContent>
                </w:sdt>
                <w:sdt>
                  <w:sdtPr>
                    <w:rPr>
                      <w:szCs w:val="21"/>
                    </w:rPr>
                    <w:alias w:val="利润总额"/>
                    <w:tag w:val="_GBC_2f40b6dccd744365a34fcb40dc6a7e03"/>
                    <w:id w:val="5446407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259,405,048.69</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减：所得税费用</w:t>
                    </w:r>
                  </w:p>
                </w:tc>
                <w:sdt>
                  <w:sdtPr>
                    <w:rPr>
                      <w:szCs w:val="21"/>
                    </w:rPr>
                    <w:alias w:val="附注_所得税"/>
                    <w:tag w:val="_GBC_7691fe5ee0ce4cc3a8a56baa3d0065f4"/>
                    <w:id w:val="6666736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所得税"/>
                    <w:tag w:val="_GBC_c73515505aad4daf9145457747598afc"/>
                    <w:id w:val="99183488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52,493,755.96</w:t>
                        </w:r>
                      </w:p>
                    </w:tc>
                  </w:sdtContent>
                </w:sdt>
                <w:sdt>
                  <w:sdtPr>
                    <w:rPr>
                      <w:szCs w:val="21"/>
                    </w:rPr>
                    <w:alias w:val="所得税"/>
                    <w:tag w:val="_GBC_f4444f847fb7489596ffe29e6eb983e4"/>
                    <w:id w:val="-3884972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47,912,613.98</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五、净利润（净亏损以</w:t>
                    </w:r>
                    <w:r w:rsidRPr="001D2041">
                      <w:rPr>
                        <w:szCs w:val="21"/>
                      </w:rPr>
                      <w:t>“</w:t>
                    </w:r>
                    <w:r w:rsidRPr="001D2041">
                      <w:rPr>
                        <w:rFonts w:hint="eastAsia"/>
                        <w:szCs w:val="21"/>
                      </w:rPr>
                      <w:t>－</w:t>
                    </w:r>
                    <w:r w:rsidRPr="001D2041">
                      <w:rPr>
                        <w:szCs w:val="21"/>
                      </w:rPr>
                      <w:t>”</w:t>
                    </w:r>
                    <w:r w:rsidRPr="001D2041">
                      <w:rPr>
                        <w:rFonts w:hint="eastAsia"/>
                        <w:szCs w:val="21"/>
                      </w:rPr>
                      <w:t>号填列）</w:t>
                    </w:r>
                  </w:p>
                </w:tc>
                <w:sdt>
                  <w:sdtPr>
                    <w:rPr>
                      <w:szCs w:val="21"/>
                    </w:rPr>
                    <w:alias w:val="附注_净利润"/>
                    <w:tag w:val="_GBC_d9d7818439e841debac69eab893f7ca2"/>
                    <w:id w:val="-253321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净利润"/>
                    <w:tag w:val="_GBC_bd7bb57818b84ee1b544edce91ab69ba"/>
                    <w:id w:val="62143182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237,535,345.25</w:t>
                        </w:r>
                      </w:p>
                    </w:tc>
                  </w:sdtContent>
                </w:sdt>
                <w:sdt>
                  <w:sdtPr>
                    <w:rPr>
                      <w:szCs w:val="21"/>
                    </w:rPr>
                    <w:alias w:val="净利润"/>
                    <w:tag w:val="_GBC_d398266e35ef421e92ddd5f9feb5deb4"/>
                    <w:id w:val="10387096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211,492,434.71</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归属于母公司所有者的净利润</w:t>
                    </w:r>
                  </w:p>
                </w:tc>
                <w:sdt>
                  <w:sdtPr>
                    <w:rPr>
                      <w:szCs w:val="21"/>
                    </w:rPr>
                    <w:alias w:val="附注_归属于母公司所有者的净利润"/>
                    <w:tag w:val="_GBC_9c08baf52347499f92b232230b5f1a03"/>
                    <w:id w:val="12954892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归属于母公司所有者的净利润"/>
                    <w:tag w:val="_GBC_a36c8c8fce2945a2be161a60267b7c51"/>
                    <w:id w:val="-20818162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236,609,779.67</w:t>
                        </w:r>
                      </w:p>
                    </w:tc>
                  </w:sdtContent>
                </w:sdt>
                <w:sdt>
                  <w:sdtPr>
                    <w:rPr>
                      <w:szCs w:val="21"/>
                    </w:rPr>
                    <w:alias w:val="归属于母公司所有者的净利润"/>
                    <w:tag w:val="_GBC_ec9419dc4781422f8249d0dbc4387f94"/>
                    <w:id w:val="-20008824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210,638,196.61</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少数股东损益</w:t>
                    </w:r>
                  </w:p>
                </w:tc>
                <w:sdt>
                  <w:sdtPr>
                    <w:rPr>
                      <w:szCs w:val="21"/>
                    </w:rPr>
                    <w:alias w:val="附注_少数股东损益"/>
                    <w:tag w:val="_GBC_1706de5451cb41e8b4356253d8b312e7"/>
                    <w:id w:val="-7565201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少数股东损益"/>
                    <w:tag w:val="_GBC_990a44fe187b4f20a29f5c62f3120b13"/>
                    <w:id w:val="3241776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925,565.58</w:t>
                        </w:r>
                      </w:p>
                    </w:tc>
                  </w:sdtContent>
                </w:sdt>
                <w:sdt>
                  <w:sdtPr>
                    <w:rPr>
                      <w:szCs w:val="21"/>
                    </w:rPr>
                    <w:alias w:val="少数股东损益"/>
                    <w:tag w:val="_GBC_1ad6fdafbe4b423d8ed0a937fdeafbed"/>
                    <w:id w:val="3092164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854,238.10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六、其他综合收益的税后净额</w:t>
                    </w:r>
                  </w:p>
                </w:tc>
                <w:sdt>
                  <w:sdtPr>
                    <w:rPr>
                      <w:szCs w:val="21"/>
                    </w:rPr>
                    <w:alias w:val="附注_其他综合收益的税后净额"/>
                    <w:tag w:val="_GBC_6a8bdbbda65e46b290114c8a8d9652c9"/>
                    <w:id w:val="-7424106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其他综合收益的税后净额"/>
                    <w:tag w:val="_GBC_26f943e1f6704a5f9410d7ad0eb2a402"/>
                    <w:id w:val="7927872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33,854,292.99</w:t>
                        </w:r>
                      </w:p>
                    </w:tc>
                  </w:sdtContent>
                </w:sdt>
                <w:sdt>
                  <w:sdtPr>
                    <w:rPr>
                      <w:szCs w:val="21"/>
                    </w:rPr>
                    <w:alias w:val="其他综合收益的税后净额"/>
                    <w:tag w:val="_GBC_300fb3d8c08c426db238eb0b7e15501f"/>
                    <w:id w:val="-92842399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506,049,936.43</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74686077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归属母公司所有者的其他综合收益的税后净额"/>
                    <w:tag w:val="_GBC_f7bcd41099244337a7197bbfe7a2a6c8"/>
                    <w:id w:val="-14143906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33,854,292.99</w:t>
                        </w:r>
                      </w:p>
                    </w:tc>
                  </w:sdtContent>
                </w:sdt>
                <w:sdt>
                  <w:sdtPr>
                    <w:rPr>
                      <w:szCs w:val="21"/>
                    </w:rPr>
                    <w:alias w:val="归属母公司所有者的其他综合收益的税后净额"/>
                    <w:tag w:val="_GBC_817f1db5d94e4b45af88644380d9a9e6"/>
                    <w:id w:val="11984331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506,049,936.43</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（一）以后不能重分类进损益的其他综合收益</w:t>
                    </w:r>
                  </w:p>
                </w:tc>
                <w:sdt>
                  <w:sdtPr>
                    <w:rPr>
                      <w:szCs w:val="21"/>
                    </w:rPr>
                    <w:alias w:val="附注_以后不能重分类进损益的其他综合收益"/>
                    <w:tag w:val="_GBC_0200c1d1a99145bfae1346f217c88e27"/>
                    <w:id w:val="15302946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以后不能重分类进损益的其他综合收益"/>
                    <w:tag w:val="_GBC_9fb11af1a9474702b5d6c30d0d7795e4"/>
                    <w:id w:val="2436180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以后不能重分类进损益的其他综合收益"/>
                    <w:tag w:val="_GBC_b8da08ed479e4d47a248b8d7b6e17791"/>
                    <w:id w:val="-2941413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1.重新计量设定受益计划净负债或净资产的变动</w:t>
                    </w:r>
                  </w:p>
                </w:tc>
                <w:sdt>
                  <w:sdtPr>
                    <w:rPr>
                      <w:szCs w:val="21"/>
                    </w:rPr>
                    <w:alias w:val="附注_重新计量设定受益计划净负债或净资产的变动"/>
                    <w:tag w:val="_GBC_85adffab008a4d3c999911191a5efacc"/>
                    <w:id w:val="7466139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重新计量设定受益计划净负债或净资产的变动"/>
                    <w:tag w:val="_GBC_0d26ee896e0841f0a3ed06a242f15677"/>
                    <w:id w:val="-130176400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 xml:space="preserve">     </w:t>
                        </w:r>
                      </w:p>
                    </w:tc>
                  </w:sdtContent>
                </w:sdt>
                <w:sdt>
                  <w:sdtPr>
                    <w:rPr>
                      <w:szCs w:val="21"/>
                    </w:rPr>
                    <w:alias w:val="重新计量设定受益计划净负债或净资产的变动"/>
                    <w:tag w:val="_GBC_3f8c2ce0320b4c4a89324c1ff6eea37d"/>
                    <w:id w:val="6547302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6154173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权益法下在被投资单位不能重分类进损益的其他综合收益中享有的份额"/>
                    <w:tag w:val="_GBC_74ff017646274b2db4f5956a35e67507"/>
                    <w:id w:val="-12139554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权益法下在被投资单位不能重分类进损益的其他综合收益中享有的份额"/>
                    <w:tag w:val="_GBC_ce3ccb239c174c44ba91f0902e69b3c1"/>
                    <w:id w:val="6185678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200" w:firstLine="420"/>
                      <w:rPr>
                        <w:szCs w:val="21"/>
                      </w:rPr>
                    </w:pPr>
                    <w:r w:rsidRPr="001D2041">
                      <w:rPr>
                        <w:rFonts w:hint="eastAsia"/>
                        <w:szCs w:val="21"/>
                      </w:rPr>
                      <w:t>（二）以后将重分类进损益的其他综合收益</w:t>
                    </w:r>
                  </w:p>
                </w:tc>
                <w:sdt>
                  <w:sdtPr>
                    <w:rPr>
                      <w:szCs w:val="21"/>
                    </w:rPr>
                    <w:alias w:val="附注_以后将重分类进损益的其他综合收益"/>
                    <w:tag w:val="_GBC_5bd2bdc7171842ae9c759e3617897658"/>
                    <w:id w:val="-786745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以后将重分类进损益的其他综合收益"/>
                    <w:tag w:val="_GBC_cdb45fa97b094c7c96ee7b1a56c985e9"/>
                    <w:id w:val="-98955907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33,854,292.99</w:t>
                        </w:r>
                      </w:p>
                    </w:tc>
                  </w:sdtContent>
                </w:sdt>
                <w:sdt>
                  <w:sdtPr>
                    <w:rPr>
                      <w:szCs w:val="21"/>
                    </w:rPr>
                    <w:alias w:val="以后将重分类进损益的其他综合收益"/>
                    <w:tag w:val="_GBC_ad2b0338d9c44b68a4eb31b397bc0ad0"/>
                    <w:id w:val="-10110654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506,049,936.43</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4799862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权益法下在被投资单位以后将重分类进损益的其他综合收益中享有的份额"/>
                    <w:tag w:val="_GBC_139686f5fd7c40b6b1e44ebbe2f5a855"/>
                    <w:id w:val="-8280567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权益法下在被投资单位以后将重分类进损益的其他综合收益中享有的份额"/>
                    <w:tag w:val="_GBC_72393ea0b3454d5c96f094dfc9341f03"/>
                    <w:id w:val="-12504996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2.可供出售金融资产公允价值变动损益</w:t>
                    </w:r>
                  </w:p>
                </w:tc>
                <w:sdt>
                  <w:sdtPr>
                    <w:rPr>
                      <w:szCs w:val="21"/>
                    </w:rPr>
                    <w:alias w:val="附注_可供出售金融资产公允价值变动损益"/>
                    <w:tag w:val="_GBC_7867138770dc4865871d186ccd46607d"/>
                    <w:id w:val="-212329265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可供出售金融资产公允价值变动损益"/>
                    <w:tag w:val="_GBC_f7932cd64ee44a8a9dcdee455f164d70"/>
                    <w:id w:val="5872670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33,854,292.99</w:t>
                        </w:r>
                      </w:p>
                    </w:tc>
                  </w:sdtContent>
                </w:sdt>
                <w:sdt>
                  <w:sdtPr>
                    <w:rPr>
                      <w:szCs w:val="21"/>
                    </w:rPr>
                    <w:alias w:val="可供出售金融资产公允价值变动损益"/>
                    <w:tag w:val="_GBC_5dd6330f429d4a83b253c279b37769d5"/>
                    <w:id w:val="-15092962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506,049,936.43</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3.持有至到期</w:t>
                    </w:r>
                    <w:proofErr w:type="gramStart"/>
                    <w:r w:rsidRPr="001D2041">
                      <w:rPr>
                        <w:szCs w:val="21"/>
                      </w:rPr>
                      <w:t>投资重</w:t>
                    </w:r>
                    <w:proofErr w:type="gramEnd"/>
                    <w:r w:rsidRPr="001D2041">
                      <w:rPr>
                        <w:szCs w:val="21"/>
                      </w:rPr>
                      <w:t>分类为可供出售金融资产损益</w:t>
                    </w:r>
                  </w:p>
                </w:tc>
                <w:sdt>
                  <w:sdtPr>
                    <w:rPr>
                      <w:szCs w:val="21"/>
                    </w:rPr>
                    <w:alias w:val="附注_持有至到期投资重分类为可供出售金融资产损益"/>
                    <w:tag w:val="_GBC_9d01ca544bf746398566710b5cbe6a15"/>
                    <w:id w:val="-17144848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持有至到期投资重分类为可供出售金融资产损益"/>
                    <w:tag w:val="_GBC_b32459b963b646759b4f59adbd19177f"/>
                    <w:id w:val="-114226748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持有至到期投资重分类为可供出售金融资产损益"/>
                    <w:tag w:val="_GBC_4415ce3330e54957ad454e6daafa89a0"/>
                    <w:id w:val="-3885008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4.现金流量套期损益的有效部分</w:t>
                    </w:r>
                  </w:p>
                </w:tc>
                <w:sdt>
                  <w:sdtPr>
                    <w:rPr>
                      <w:szCs w:val="21"/>
                    </w:rPr>
                    <w:alias w:val="附注_现金流量套期损益的有效部分"/>
                    <w:tag w:val="_GBC_b09ada5bf90d4b66b8e3207451947773"/>
                    <w:id w:val="3031293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现金流量套期损益的有效部分"/>
                    <w:tag w:val="_GBC_3936e8cb9c484e19a69314a103c90edd"/>
                    <w:id w:val="-148192558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现金流量套期损益的有效部分"/>
                    <w:tag w:val="_GBC_9dde1da29a7b43fba70d7ea2eddec4d2"/>
                    <w:id w:val="18439648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5.外币财务报表折算差额</w:t>
                    </w:r>
                  </w:p>
                </w:tc>
                <w:sdt>
                  <w:sdtPr>
                    <w:rPr>
                      <w:szCs w:val="21"/>
                    </w:rPr>
                    <w:alias w:val="附注_外币财务报表折算差额"/>
                    <w:tag w:val="_GBC_932f235b71984f50ac20f3a5b5237538"/>
                    <w:id w:val="16756905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外币财务报表折算差额"/>
                    <w:tag w:val="_GBC_56c334a5f10a491b9d531c18a16f33ce"/>
                    <w:id w:val="-66092696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外币财务报表折算差额"/>
                    <w:tag w:val="_GBC_e825de71cd344b698cef5868e13d6faa"/>
                    <w:id w:val="18337959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300" w:firstLine="630"/>
                      <w:rPr>
                        <w:szCs w:val="21"/>
                      </w:rPr>
                    </w:pPr>
                    <w:r w:rsidRPr="001D2041">
                      <w:rPr>
                        <w:szCs w:val="21"/>
                      </w:rPr>
                      <w:t>6.其他</w:t>
                    </w:r>
                  </w:p>
                </w:tc>
                <w:sdt>
                  <w:sdtPr>
                    <w:rPr>
                      <w:szCs w:val="21"/>
                    </w:rPr>
                    <w:alias w:val="附注_以后将重分类进损益的其他综合收益-其他"/>
                    <w:tag w:val="_GBC_b46909bbefe1454b804ffb38f4d9ce06"/>
                    <w:id w:val="4832123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以后将重分类进损益的其他综合收益-其他"/>
                    <w:tag w:val="_GBC_362d0ffb15624a40bec572f1e356b9c5"/>
                    <w:id w:val="-20586212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以后将重分类进损益的其他综合收益-其他"/>
                    <w:tag w:val="_GBC_d5b45a36e7474e76aac34cb5626dee6d"/>
                    <w:id w:val="1502576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9134298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rPr>
                          <w:t xml:space="preserve">　</w:t>
                        </w:r>
                      </w:p>
                    </w:tc>
                  </w:sdtContent>
                </w:sdt>
                <w:sdt>
                  <w:sdtPr>
                    <w:rPr>
                      <w:szCs w:val="21"/>
                    </w:rPr>
                    <w:alias w:val="归属于少数股东的其他综合收益的税后净额"/>
                    <w:tag w:val="_GBC_8fe3dacca24c47b98af5f9017f561014"/>
                    <w:id w:val="-10274839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sdt>
                  <w:sdtPr>
                    <w:rPr>
                      <w:szCs w:val="21"/>
                    </w:rPr>
                    <w:alias w:val="归属于少数股东的其他综合收益的税后净额"/>
                    <w:tag w:val="_GBC_9a1b2eb1fe2d413ea601a949be52cb99"/>
                    <w:id w:val="2857061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jc w:val="right"/>
                          <w:rPr>
                            <w:szCs w:val="21"/>
                          </w:rPr>
                        </w:pP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七、综合收益总额</w:t>
                    </w:r>
                  </w:p>
                </w:tc>
                <w:sdt>
                  <w:sdtPr>
                    <w:rPr>
                      <w:szCs w:val="21"/>
                    </w:rPr>
                    <w:alias w:val="附注_综合收益总额"/>
                    <w:tag w:val="_GBC_4042d69cae3d4372bce00a02188bb94f"/>
                    <w:id w:val="-20632410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综合收益总额"/>
                    <w:tag w:val="_GBC_86135b34faa745fcb9357f03f355184e"/>
                    <w:id w:val="18909233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271,389,638.24</w:t>
                        </w:r>
                      </w:p>
                    </w:tc>
                  </w:sdtContent>
                </w:sdt>
                <w:sdt>
                  <w:sdtPr>
                    <w:rPr>
                      <w:szCs w:val="21"/>
                    </w:rPr>
                    <w:alias w:val="综合收益总额"/>
                    <w:tag w:val="_GBC_9e5624afa57841d68dc46b68e5e4c3ce"/>
                    <w:id w:val="-2729397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717,542,371.14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归属于母公司所有者的综合收益总额</w:t>
                    </w:r>
                  </w:p>
                </w:tc>
                <w:sdt>
                  <w:sdtPr>
                    <w:rPr>
                      <w:szCs w:val="21"/>
                    </w:rPr>
                    <w:alias w:val="附注_归属于母公司所有者的综合收益总额"/>
                    <w:tag w:val="_GBC_6a520beca36a47f2885f1281a1adc188"/>
                    <w:id w:val="127374464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归属于母公司所有者的综合收益总额"/>
                    <w:tag w:val="_GBC_d808a516c4a24805a3de5efd51036355"/>
                    <w:id w:val="10738530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270,464,072.66</w:t>
                        </w:r>
                      </w:p>
                    </w:tc>
                  </w:sdtContent>
                </w:sdt>
                <w:sdt>
                  <w:sdtPr>
                    <w:rPr>
                      <w:szCs w:val="21"/>
                    </w:rPr>
                    <w:alias w:val="归属于母公司所有者的综合收益总额"/>
                    <w:tag w:val="_GBC_3b5c5d21370c455a95f3fc0e9259b344"/>
                    <w:id w:val="4127428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716,688,133.04</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rFonts w:hint="eastAsia"/>
                        <w:szCs w:val="21"/>
                      </w:rPr>
                      <w:t>归属于少数股东的综合收益总额</w:t>
                    </w:r>
                  </w:p>
                </w:tc>
                <w:sdt>
                  <w:sdtPr>
                    <w:rPr>
                      <w:szCs w:val="21"/>
                    </w:rPr>
                    <w:alias w:val="附注_归属于少数股东的综合收益总额"/>
                    <w:tag w:val="_GBC_660c0f73d5594ffaa887fd5a96411510"/>
                    <w:id w:val="8417497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sdt>
                  <w:sdtPr>
                    <w:rPr>
                      <w:szCs w:val="21"/>
                    </w:rPr>
                    <w:alias w:val="归属于少数股东的综合收益总额"/>
                    <w:tag w:val="_GBC_16e60edda60d45b6b3ca4094a10ae36c"/>
                    <w:id w:val="9908315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925,565.58</w:t>
                        </w:r>
                      </w:p>
                    </w:tc>
                  </w:sdtContent>
                </w:sdt>
                <w:sdt>
                  <w:sdtPr>
                    <w:rPr>
                      <w:szCs w:val="21"/>
                    </w:rPr>
                    <w:alias w:val="归属于少数股东的综合收益总额"/>
                    <w:tag w:val="_GBC_eec51dfcac9d429babc7b689631527f9"/>
                    <w:id w:val="-19582448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rPr>
                            <w:szCs w:val="21"/>
                          </w:rPr>
                          <w:t>854,238.10</w:t>
                        </w:r>
                      </w:p>
                    </w:tc>
                  </w:sdtContent>
                </w:sdt>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rPr>
                        <w:szCs w:val="21"/>
                      </w:rPr>
                    </w:pPr>
                    <w:r w:rsidRPr="001D2041">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A83235" w:rsidRPr="001D2041" w:rsidRDefault="00A83235" w:rsidP="00A83235">
                    <w:pPr>
                      <w:rPr>
                        <w:szCs w:val="21"/>
                      </w:rPr>
                    </w:pPr>
                  </w:p>
                </w:tc>
                <w:tc>
                  <w:tcPr>
                    <w:tcW w:w="1090"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t xml:space="preserve">　</w:t>
                    </w:r>
                  </w:p>
                </w:tc>
                <w:tc>
                  <w:tcPr>
                    <w:tcW w:w="1096"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jc w:val="right"/>
                      <w:rPr>
                        <w:szCs w:val="21"/>
                      </w:rPr>
                    </w:pPr>
                    <w:r w:rsidRPr="001D2041">
                      <w:t xml:space="preserve">　</w:t>
                    </w:r>
                  </w:p>
                </w:tc>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szCs w:val="21"/>
                      </w:rPr>
                      <w:t>（一）基本每股收益</w:t>
                    </w:r>
                    <w:r w:rsidRPr="001D2041">
                      <w:rPr>
                        <w:rFonts w:hint="eastAsia"/>
                        <w:szCs w:val="21"/>
                      </w:rPr>
                      <w:t>(元/股)</w:t>
                    </w:r>
                  </w:p>
                </w:tc>
                <w:sdt>
                  <w:sdtPr>
                    <w:rPr>
                      <w:szCs w:val="21"/>
                    </w:rPr>
                    <w:alias w:val="附注_基本每股收益"/>
                    <w:tag w:val="_GBC_b1cce79383ea472394d2a66ccc7bdafd"/>
                    <w:id w:val="-2610719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989822273"/>
                      <w:lock w:val="sdtLocked"/>
                    </w:sdtPr>
                    <w:sdtEndPr/>
                    <w:sdtContent>
                      <w:p w:rsidR="00A83235" w:rsidRPr="001D2041" w:rsidRDefault="0049194F" w:rsidP="00A83235">
                        <w:pPr>
                          <w:jc w:val="right"/>
                          <w:rPr>
                            <w:szCs w:val="21"/>
                          </w:rPr>
                        </w:pPr>
                        <w:r w:rsidRPr="001D2041">
                          <w:rPr>
                            <w:szCs w:val="21"/>
                          </w:rPr>
                          <w:t>0.23</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387958334"/>
                      <w:lock w:val="sdtLocked"/>
                    </w:sdtPr>
                    <w:sdtEndPr/>
                    <w:sdtContent>
                      <w:p w:rsidR="00A83235" w:rsidRPr="001D2041" w:rsidRDefault="0049194F" w:rsidP="00A83235">
                        <w:pPr>
                          <w:jc w:val="right"/>
                          <w:rPr>
                            <w:szCs w:val="21"/>
                          </w:rPr>
                        </w:pPr>
                        <w:r w:rsidRPr="001D2041">
                          <w:rPr>
                            <w:szCs w:val="21"/>
                          </w:rPr>
                          <w:t>0.20</w:t>
                        </w:r>
                      </w:p>
                    </w:sdtContent>
                  </w:sdt>
                </w:tc>
              </w:tr>
              <w:tr w:rsidR="00A83235" w:rsidRPr="001D2041"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Pr="001D2041" w:rsidRDefault="0049194F" w:rsidP="00A83235">
                    <w:pPr>
                      <w:ind w:firstLineChars="100" w:firstLine="210"/>
                      <w:rPr>
                        <w:szCs w:val="21"/>
                      </w:rPr>
                    </w:pPr>
                    <w:r w:rsidRPr="001D2041">
                      <w:rPr>
                        <w:szCs w:val="21"/>
                      </w:rPr>
                      <w:t>（二）稀释每股收益</w:t>
                    </w:r>
                    <w:r w:rsidRPr="001D2041">
                      <w:rPr>
                        <w:rFonts w:hint="eastAsia"/>
                        <w:szCs w:val="21"/>
                      </w:rPr>
                      <w:t>(元/股)</w:t>
                    </w:r>
                  </w:p>
                </w:tc>
                <w:sdt>
                  <w:sdtPr>
                    <w:rPr>
                      <w:szCs w:val="21"/>
                    </w:rPr>
                    <w:alias w:val="附注_稀释每股收益"/>
                    <w:tag w:val="_GBC_b16ba0a9c8684d6ab0a9e8b7fbe8ff73"/>
                    <w:id w:val="3815965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Pr="001D2041" w:rsidRDefault="0049194F" w:rsidP="00A83235">
                        <w:pPr>
                          <w:rPr>
                            <w:szCs w:val="21"/>
                          </w:rPr>
                        </w:pPr>
                        <w:r w:rsidRPr="001D2041">
                          <w:rPr>
                            <w:rFonts w:hint="eastAsia"/>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2147465984"/>
                      <w:lock w:val="sdtLocked"/>
                    </w:sdtPr>
                    <w:sdtEndPr/>
                    <w:sdtContent>
                      <w:p w:rsidR="00A83235" w:rsidRPr="001D2041" w:rsidRDefault="0049194F" w:rsidP="00A83235">
                        <w:pPr>
                          <w:jc w:val="right"/>
                          <w:rPr>
                            <w:szCs w:val="21"/>
                          </w:rPr>
                        </w:pPr>
                        <w:r w:rsidRPr="001D2041">
                          <w:rPr>
                            <w:szCs w:val="21"/>
                          </w:rPr>
                          <w:t>0.23</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191102868"/>
                      <w:lock w:val="sdtLocked"/>
                    </w:sdtPr>
                    <w:sdtEndPr/>
                    <w:sdtContent>
                      <w:p w:rsidR="00A83235" w:rsidRPr="001D2041" w:rsidRDefault="0049194F" w:rsidP="00A83235">
                        <w:pPr>
                          <w:jc w:val="right"/>
                          <w:rPr>
                            <w:szCs w:val="21"/>
                          </w:rPr>
                        </w:pPr>
                        <w:r w:rsidRPr="001D2041">
                          <w:rPr>
                            <w:rFonts w:hint="eastAsia"/>
                            <w:szCs w:val="21"/>
                          </w:rPr>
                          <w:t>0.20</w:t>
                        </w:r>
                      </w:p>
                    </w:sdtContent>
                  </w:sdt>
                </w:tc>
              </w:tr>
            </w:tbl>
            <w:p w:rsidR="00A83235" w:rsidRDefault="00A83235"/>
            <w:p w:rsidR="00A83235" w:rsidRDefault="0049194F" w:rsidP="00A83235">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1868665741"/>
                  <w:lock w:val="sdtLocked"/>
                </w:sdt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775946510"/>
                  <w:lock w:val="sdtLocked"/>
                </w:sdtPr>
                <w:sdtEndPr>
                  <w:rPr>
                    <w:rFonts w:hint="default"/>
                  </w:rPr>
                </w:sdtEndPr>
                <w:sdtContent>
                  <w:r>
                    <w:rPr>
                      <w:rFonts w:hint="eastAsia"/>
                      <w:szCs w:val="21"/>
                    </w:rPr>
                    <w:t>0</w:t>
                  </w:r>
                </w:sdtContent>
              </w:sdt>
              <w:r>
                <w:rPr>
                  <w:rFonts w:hint="eastAsia"/>
                  <w:szCs w:val="21"/>
                </w:rPr>
                <w:t xml:space="preserve"> 元。</w:t>
              </w:r>
            </w:p>
            <w:p w:rsidR="00A83235" w:rsidRDefault="0049194F" w:rsidP="00A83235">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59978417"/>
                  <w:lock w:val="sdtLocked"/>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224217616"/>
                  <w:lock w:val="sdtLocked"/>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302613294"/>
                  <w:lock w:val="sdtLocked"/>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A83235" w:rsidP="00A83235">
          <w:pPr>
            <w:rPr>
              <w:color w:val="008000"/>
              <w:szCs w:val="21"/>
              <w:u w:val="single"/>
            </w:rPr>
          </w:pPr>
        </w:p>
        <w:p w:rsidR="00A83235" w:rsidRDefault="00A83235" w:rsidP="00A83235">
          <w:pPr>
            <w:rPr>
              <w:color w:val="008000"/>
              <w:szCs w:val="21"/>
              <w:u w:val="single"/>
            </w:rPr>
          </w:pPr>
        </w:p>
        <w:sdt>
          <w:sdtPr>
            <w:rPr>
              <w:rFonts w:hint="eastAsia"/>
              <w:b/>
              <w:bCs/>
              <w:szCs w:val="21"/>
            </w:rPr>
            <w:tag w:val="_GBC_fab740d2e6854481af171030c14673b7"/>
            <w:id w:val="-69729670"/>
            <w:lock w:val="sdtLocked"/>
          </w:sdtPr>
          <w:sdtEndPr>
            <w:rPr>
              <w:rFonts w:cs="宋体-方正超大字符集"/>
              <w:b w:val="0"/>
              <w:bCs w:val="0"/>
            </w:rPr>
          </w:sdtEndPr>
          <w:sdtContent>
            <w:p w:rsidR="00A83235" w:rsidRDefault="0049194F" w:rsidP="00A83235">
              <w:pPr>
                <w:jc w:val="center"/>
                <w:rPr>
                  <w:b/>
                  <w:bCs/>
                  <w:szCs w:val="21"/>
                </w:rPr>
              </w:pPr>
              <w:r>
                <w:rPr>
                  <w:rFonts w:hint="eastAsia"/>
                  <w:b/>
                  <w:bCs/>
                  <w:szCs w:val="21"/>
                </w:rPr>
                <w:t>母公司</w:t>
              </w:r>
              <w:r>
                <w:rPr>
                  <w:b/>
                  <w:bCs/>
                  <w:szCs w:val="21"/>
                </w:rPr>
                <w:t>利润表</w:t>
              </w:r>
            </w:p>
            <w:p w:rsidR="00A83235" w:rsidRDefault="0049194F" w:rsidP="00A83235">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83235" w:rsidRDefault="0049194F" w:rsidP="00A83235">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8346320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利润表"/>
                  <w:tag w:val="_GBC_125a2547934143ccb384434361f57d37"/>
                  <w:id w:val="17207784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A83235" w:rsidTr="00A83235">
                <w:trPr>
                  <w:cantSplit/>
                </w:trPr>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jc w:val="center"/>
                      <w:rPr>
                        <w:b/>
                        <w:szCs w:val="21"/>
                      </w:rPr>
                    </w:pPr>
                    <w:r>
                      <w:rPr>
                        <w:b/>
                        <w:szCs w:val="21"/>
                      </w:rPr>
                      <w:t>上期</w:t>
                    </w:r>
                    <w:r>
                      <w:rPr>
                        <w:rFonts w:hint="eastAsia"/>
                        <w:b/>
                        <w:szCs w:val="21"/>
                      </w:rPr>
                      <w:t>发生</w:t>
                    </w:r>
                    <w:r>
                      <w:rPr>
                        <w:b/>
                        <w:szCs w:val="21"/>
                      </w:rPr>
                      <w:t>额</w:t>
                    </w:r>
                  </w:p>
                </w:tc>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rPr>
                        <w:color w:val="000000"/>
                        <w:szCs w:val="21"/>
                      </w:rPr>
                    </w:pPr>
                    <w:r>
                      <w:rPr>
                        <w:rFonts w:hint="eastAsia"/>
                        <w:szCs w:val="21"/>
                      </w:rPr>
                      <w:t>一、营业收入</w:t>
                    </w:r>
                  </w:p>
                </w:tc>
                <w:sdt>
                  <w:sdtPr>
                    <w:rPr>
                      <w:szCs w:val="21"/>
                    </w:rPr>
                    <w:alias w:val="附注_营业收入"/>
                    <w:tag w:val="_GBC_c38663d98e764ea394b8a246ef02a5df"/>
                    <w:id w:val="-6667876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szCs w:val="21"/>
                          </w:rPr>
                          <w:t xml:space="preserve">　</w:t>
                        </w:r>
                      </w:p>
                    </w:tc>
                  </w:sdtContent>
                </w:sdt>
                <w:sdt>
                  <w:sdtPr>
                    <w:rPr>
                      <w:szCs w:val="21"/>
                    </w:rPr>
                    <w:alias w:val="营业收入"/>
                    <w:tag w:val="_GBC_0743e2ea33e64edfa9f422ccf183ea75"/>
                    <w:id w:val="3764450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332,857,243.91</w:t>
                        </w:r>
                      </w:p>
                    </w:tc>
                  </w:sdtContent>
                </w:sdt>
                <w:sdt>
                  <w:sdtPr>
                    <w:rPr>
                      <w:szCs w:val="21"/>
                    </w:rPr>
                    <w:alias w:val="营业收入"/>
                    <w:tag w:val="_GBC_c4404d8569c74a45bc584b0c1c6c0d23"/>
                    <w:id w:val="8341892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326,526,847.25</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4998036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rPr>
                          <w:t xml:space="preserve">　</w:t>
                        </w:r>
                      </w:p>
                    </w:tc>
                  </w:sdtContent>
                </w:sdt>
                <w:sdt>
                  <w:sdtPr>
                    <w:rPr>
                      <w:szCs w:val="21"/>
                    </w:rPr>
                    <w:alias w:val="营业成本"/>
                    <w:tag w:val="_GBC_fb8b72848f4947a8991872acff576c7f"/>
                    <w:id w:val="-7515820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98,281,552.75</w:t>
                        </w:r>
                      </w:p>
                    </w:tc>
                  </w:sdtContent>
                </w:sdt>
                <w:sdt>
                  <w:sdtPr>
                    <w:rPr>
                      <w:szCs w:val="21"/>
                    </w:rPr>
                    <w:alias w:val="营业成本"/>
                    <w:tag w:val="_GBC_9e663408a65b40dcba11efddbfd6ab29"/>
                    <w:id w:val="11049983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98,305,751.80</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税金及附加</w:t>
                    </w:r>
                  </w:p>
                </w:tc>
                <w:sdt>
                  <w:sdtPr>
                    <w:rPr>
                      <w:szCs w:val="21"/>
                    </w:rPr>
                    <w:alias w:val="附注_税金及附加"/>
                    <w:tag w:val="_GBC_fbc3d19bc5584c63b21cde8826aeb9a2"/>
                    <w:id w:val="-19812134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rPr>
                          <w:t xml:space="preserve">　</w:t>
                        </w:r>
                      </w:p>
                    </w:tc>
                  </w:sdtContent>
                </w:sdt>
                <w:sdt>
                  <w:sdtPr>
                    <w:rPr>
                      <w:szCs w:val="21"/>
                    </w:rPr>
                    <w:alias w:val="税金及附加"/>
                    <w:tag w:val="_GBC_49aa71ca30d0438e971acc4ca96ae07e"/>
                    <w:id w:val="9296329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51,477,164.35</w:t>
                        </w:r>
                      </w:p>
                    </w:tc>
                  </w:sdtContent>
                </w:sdt>
                <w:sdt>
                  <w:sdtPr>
                    <w:rPr>
                      <w:szCs w:val="21"/>
                    </w:rPr>
                    <w:alias w:val="税金及附加"/>
                    <w:tag w:val="_GBC_d83446ded6334ca9a086715a38d61d6f"/>
                    <w:id w:val="-123986220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52,303,297.57</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销售费用</w:t>
                    </w:r>
                  </w:p>
                </w:tc>
                <w:sdt>
                  <w:sdtPr>
                    <w:rPr>
                      <w:szCs w:val="21"/>
                    </w:rPr>
                    <w:alias w:val="附注_销售费用"/>
                    <w:tag w:val="_GBC_bf16effa01244b01baef4634ea71b33c"/>
                    <w:id w:val="52422400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2545082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1,557,680.48</w:t>
                        </w:r>
                      </w:p>
                    </w:tc>
                  </w:sdtContent>
                </w:sdt>
                <w:sdt>
                  <w:sdtPr>
                    <w:rPr>
                      <w:szCs w:val="21"/>
                    </w:rPr>
                    <w:alias w:val="销售费用"/>
                    <w:tag w:val="_GBC_711c3a26597b4306a37a6fc197f27c4c"/>
                    <w:id w:val="-4538709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1,693,476.07</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lastRenderedPageBreak/>
                      <w:t>管理费用</w:t>
                    </w:r>
                  </w:p>
                </w:tc>
                <w:sdt>
                  <w:sdtPr>
                    <w:rPr>
                      <w:szCs w:val="21"/>
                    </w:rPr>
                    <w:alias w:val="附注_管理费用"/>
                    <w:tag w:val="_GBC_1771a4e537dd4fd48c7446a628ad996a"/>
                    <w:id w:val="61048507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4791840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13,814,080.44</w:t>
                        </w:r>
                      </w:p>
                    </w:tc>
                  </w:sdtContent>
                </w:sdt>
                <w:sdt>
                  <w:sdtPr>
                    <w:rPr>
                      <w:szCs w:val="21"/>
                    </w:rPr>
                    <w:alias w:val="管理费用"/>
                    <w:tag w:val="_GBC_f6780517e266490a8c5a13abd705df5c"/>
                    <w:id w:val="5602953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11,358,194.63</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财务费用</w:t>
                    </w:r>
                  </w:p>
                </w:tc>
                <w:sdt>
                  <w:sdtPr>
                    <w:rPr>
                      <w:szCs w:val="21"/>
                    </w:rPr>
                    <w:alias w:val="附注_财务费用"/>
                    <w:tag w:val="_GBC_b14bad5de2174d61a8d568520bf349e8"/>
                    <w:id w:val="-4392279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4586215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-977,063.83</w:t>
                        </w:r>
                      </w:p>
                    </w:tc>
                  </w:sdtContent>
                </w:sdt>
                <w:sdt>
                  <w:sdtPr>
                    <w:rPr>
                      <w:szCs w:val="21"/>
                    </w:rPr>
                    <w:alias w:val="财务费用"/>
                    <w:tag w:val="_GBC_488e01373a9b4e6eb243ed69d92412bf"/>
                    <w:id w:val="2551735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752,376.64</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4063895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66905568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-1,813,972.38</w:t>
                        </w:r>
                      </w:p>
                    </w:tc>
                  </w:sdtContent>
                </w:sdt>
                <w:sdt>
                  <w:sdtPr>
                    <w:rPr>
                      <w:szCs w:val="21"/>
                    </w:rPr>
                    <w:alias w:val="资产减值损失"/>
                    <w:tag w:val="_GBC_04c931f3a95449ab8451d81ec80520f3"/>
                    <w:id w:val="6699075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-2,768,034.53</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3394417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5461795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公允价值变动收益"/>
                    <w:tag w:val="_GBC_a414d3d25b124b358456654d56d7c594"/>
                    <w:id w:val="15289084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8227791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10415876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113,814,483.28</w:t>
                        </w:r>
                      </w:p>
                    </w:tc>
                  </w:sdtContent>
                </w:sdt>
                <w:sdt>
                  <w:sdtPr>
                    <w:rPr>
                      <w:szCs w:val="21"/>
                    </w:rPr>
                    <w:alias w:val="投资收益"/>
                    <w:tag w:val="_GBC_033ff2d588454955bd360b6d5fa25e90"/>
                    <w:id w:val="-714312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92,644,045.85</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58680420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8189521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17,310,136.18</w:t>
                        </w:r>
                      </w:p>
                    </w:tc>
                  </w:sdtContent>
                </w:sdt>
                <w:sdt>
                  <w:sdtPr>
                    <w:rPr>
                      <w:szCs w:val="21"/>
                    </w:rPr>
                    <w:alias w:val="对联营企业和合营企业的投资收益"/>
                    <w:tag w:val="_GBC_79f24ee31ca34b7d8b0fd5bfe6a73386"/>
                    <w:id w:val="14108854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17,642,209.58</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其他收益</w:t>
                    </w:r>
                  </w:p>
                </w:tc>
                <w:sdt>
                  <w:sdtPr>
                    <w:rPr>
                      <w:szCs w:val="21"/>
                    </w:rPr>
                    <w:alias w:val="附注_其他收益"/>
                    <w:tag w:val="_GBC_fe5cc9c5dc8d4dc889506840ec3ad064"/>
                    <w:id w:val="6592717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收益"/>
                    <w:tag w:val="_GBC_61c1d375f0994080af107d257388ccb8"/>
                    <w:id w:val="163329004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 xml:space="preserve">     </w:t>
                        </w:r>
                      </w:p>
                    </w:tc>
                  </w:sdtContent>
                </w:sdt>
                <w:sdt>
                  <w:sdtPr>
                    <w:rPr>
                      <w:szCs w:val="21"/>
                    </w:rPr>
                    <w:alias w:val="其他收益"/>
                    <w:tag w:val="_GBC_edf95aa1de0f4c2daed64c675f84c4db"/>
                    <w:id w:val="142275553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 xml:space="preserve">     </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7810222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61189842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284,332,285.38</w:t>
                        </w:r>
                      </w:p>
                    </w:tc>
                  </w:sdtContent>
                </w:sdt>
                <w:sdt>
                  <w:sdtPr>
                    <w:rPr>
                      <w:szCs w:val="21"/>
                    </w:rPr>
                    <w:alias w:val="营业利润"/>
                    <w:tag w:val="_GBC_13528f70b7b2481a86c0c9edb0c9aef6"/>
                    <w:id w:val="10669133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257,525,830.92</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204062170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2057146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518,094.72</w:t>
                        </w:r>
                      </w:p>
                    </w:tc>
                  </w:sdtContent>
                </w:sdt>
                <w:sdt>
                  <w:sdtPr>
                    <w:rPr>
                      <w:szCs w:val="21"/>
                    </w:rPr>
                    <w:alias w:val="营业外收入"/>
                    <w:tag w:val="_GBC_eafad9b90b7e46e19d2b61c960b48340"/>
                    <w:id w:val="11063951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368,161.18</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7687338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中：非流动资产处置利得"/>
                    <w:tag w:val="_GBC_56dad11756804e64b37ef2d5364b5d11"/>
                    <w:id w:val="74708235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382,901.94</w:t>
                        </w:r>
                      </w:p>
                    </w:tc>
                  </w:sdtContent>
                </w:sdt>
                <w:sdt>
                  <w:sdtPr>
                    <w:rPr>
                      <w:szCs w:val="21"/>
                    </w:rPr>
                    <w:alias w:val="其中：非流动资产处置利得"/>
                    <w:tag w:val="_GBC_aee7698c75fb434f9492302afa4d94fa"/>
                    <w:id w:val="-58382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2,951.76</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2061448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7873096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1,046,021.92</w:t>
                        </w:r>
                      </w:p>
                    </w:tc>
                  </w:sdtContent>
                </w:sdt>
                <w:sdt>
                  <w:sdtPr>
                    <w:rPr>
                      <w:szCs w:val="21"/>
                    </w:rPr>
                    <w:alias w:val="营业外支出"/>
                    <w:tag w:val="_GBC_5bf32227ae934ebb965c03c58a365674"/>
                    <w:id w:val="-11747200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278,211.12</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27043670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993084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961,604.47</w:t>
                        </w:r>
                      </w:p>
                    </w:tc>
                  </w:sdtContent>
                </w:sdt>
                <w:sdt>
                  <w:sdtPr>
                    <w:rPr>
                      <w:szCs w:val="21"/>
                    </w:rPr>
                    <w:alias w:val="非流动资产处置净损失"/>
                    <w:tag w:val="_GBC_06678b2165db4979b9170d0fac6aa79f"/>
                    <w:id w:val="-6202254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79833580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49522071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283,804,358.18</w:t>
                        </w:r>
                      </w:p>
                    </w:tc>
                  </w:sdtContent>
                </w:sdt>
                <w:sdt>
                  <w:sdtPr>
                    <w:rPr>
                      <w:szCs w:val="21"/>
                    </w:rPr>
                    <w:alias w:val="利润总额"/>
                    <w:tag w:val="_GBC_e38763ba86554405a5277dd78fdb006e"/>
                    <w:id w:val="-11872134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257,615,780.98</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8977756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2606729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45,463,375.12</w:t>
                        </w:r>
                      </w:p>
                    </w:tc>
                  </w:sdtContent>
                </w:sdt>
                <w:sdt>
                  <w:sdtPr>
                    <w:rPr>
                      <w:szCs w:val="21"/>
                    </w:rPr>
                    <w:alias w:val="所得税"/>
                    <w:tag w:val="_GBC_4b882e4e8c05461eb1b9511a001c9c40"/>
                    <w:id w:val="13947747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44,646,522.42</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14087929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净利润"/>
                    <w:tag w:val="_GBC_b4c6e1a407e846dab013587554bf7082"/>
                    <w:id w:val="4375716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238,340,983.06</w:t>
                        </w:r>
                      </w:p>
                    </w:tc>
                  </w:sdtContent>
                </w:sdt>
                <w:sdt>
                  <w:sdtPr>
                    <w:rPr>
                      <w:szCs w:val="21"/>
                    </w:rPr>
                    <w:alias w:val="净利润"/>
                    <w:tag w:val="_GBC_850d778d35f444908874bda50fbd3e99"/>
                    <w:id w:val="-19257965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212,969,258.56</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77486912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其他综合收益的税后净额"/>
                    <w:tag w:val="_GBC_835cf4ef9afc44dfb9b940a3e84c0865"/>
                    <w:id w:val="633094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33,854,292.99</w:t>
                        </w:r>
                      </w:p>
                    </w:tc>
                  </w:sdtContent>
                </w:sdt>
                <w:sdt>
                  <w:sdtPr>
                    <w:rPr>
                      <w:szCs w:val="21"/>
                    </w:rPr>
                    <w:alias w:val="其他综合收益的税后净额"/>
                    <w:tag w:val="_GBC_7b9060b40d384e659b02a1b98b7c6bc6"/>
                    <w:id w:val="-190713326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506,049,936.43</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3935372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93495235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以后不能重分类进损益的其他综合收益"/>
                    <w:tag w:val="_GBC_02cc4dd2400f4f839d9f94094f9d400e"/>
                    <w:id w:val="16366037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8900012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76037668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重新计量设定受益计划净负债或净资产的变动"/>
                    <w:tag w:val="_GBC_1fb1d471b97a4585960ea51f98cc6f4c"/>
                    <w:id w:val="-4840152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4759941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4342591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权益法下在被投资单位不能重分类进损益的其他综合收益中享有的份额"/>
                    <w:tag w:val="_GBC_586fae6fb9144cd1bf8fbcd26cd3f8da"/>
                    <w:id w:val="545853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20660252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2383958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33,854,292.99</w:t>
                        </w:r>
                      </w:p>
                    </w:tc>
                  </w:sdtContent>
                </w:sdt>
                <w:sdt>
                  <w:sdtPr>
                    <w:rPr>
                      <w:szCs w:val="21"/>
                    </w:rPr>
                    <w:alias w:val="以后将重分类进损益的其他综合收益"/>
                    <w:tag w:val="_GBC_b31580b7aae34c81984972439bac7819"/>
                    <w:id w:val="-6056555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506,049,936.43</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3992567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5433264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权益法下在被投资单位以后将重分类进损益的其他综合收益中享有的份额"/>
                    <w:tag w:val="_GBC_144cc0fbfab4481e87d69f827d9b2b03"/>
                    <w:id w:val="-145486015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4963847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4597691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33,854,292.99</w:t>
                        </w:r>
                      </w:p>
                    </w:tc>
                  </w:sdtContent>
                </w:sdt>
                <w:sdt>
                  <w:sdtPr>
                    <w:rPr>
                      <w:szCs w:val="21"/>
                    </w:rPr>
                    <w:alias w:val="可供出售金融资产公允价值变动损益"/>
                    <w:tag w:val="_GBC_0a2a129a5e96458a9e38e37938ebac2c"/>
                    <w:id w:val="19271485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506,049,936.43</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11150721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8784583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持有至到期投资重分类为可供出售金融资产损益"/>
                    <w:tag w:val="_GBC_90c9373e84ed451ea3f6bc186e4c9edc"/>
                    <w:id w:val="-19025900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8298196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现金流量套期损益的有效部分"/>
                    <w:tag w:val="_GBC_5a4ff1b083544fdf8e1377d6faa98624"/>
                    <w:id w:val="10687609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现金流量套期损益的有效部分"/>
                    <w:tag w:val="_GBC_4e28f6c86cc6430e86ca171e54d93985"/>
                    <w:id w:val="-11872068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21081115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外币财务报表折算差额"/>
                    <w:tag w:val="_GBC_4435a19c6e31430ba222af7094357069"/>
                    <w:id w:val="20186598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外币财务报表折算差额"/>
                    <w:tag w:val="_GBC_23d7fb3989ca49f1bb03fe7de8c9e15e"/>
                    <w:id w:val="94843275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74906815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6807756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以后将重分类进损益的其他综合收益-其他"/>
                    <w:tag w:val="_GBC_24919484c7624761bc21c9790fc0ffcd"/>
                    <w:id w:val="13004140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rPr>
                        <w:szCs w:val="21"/>
                      </w:rPr>
                    </w:pPr>
                    <w:r>
                      <w:rPr>
                        <w:rFonts w:hint="eastAsia"/>
                        <w:szCs w:val="21"/>
                      </w:rPr>
                      <w:t>六、综合收益总额</w:t>
                    </w:r>
                  </w:p>
                </w:tc>
                <w:sdt>
                  <w:sdtPr>
                    <w:rPr>
                      <w:szCs w:val="21"/>
                    </w:rPr>
                    <w:alias w:val="附注_综合收益总额"/>
                    <w:tag w:val="_GBC_5e48bde075c54fceac92e3b81610f8cd"/>
                    <w:id w:val="-6351110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3377783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272,195,276.05</w:t>
                        </w:r>
                      </w:p>
                    </w:tc>
                  </w:sdtContent>
                </w:sdt>
                <w:sdt>
                  <w:sdtPr>
                    <w:rPr>
                      <w:szCs w:val="21"/>
                    </w:rPr>
                    <w:alias w:val="综合收益总额"/>
                    <w:tag w:val="_GBC_20444045a227484ba1412f37578b41e1"/>
                    <w:id w:val="-12467200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719,019,194.99</w:t>
                        </w:r>
                      </w:p>
                    </w:tc>
                  </w:sdtContent>
                </w:sdt>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c>
                  <w:tcPr>
                    <w:tcW w:w="109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7293418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157651838"/>
                      <w:lock w:val="sdtLocked"/>
                      <w:showingPlcHdr/>
                    </w:sdtPr>
                    <w:sdtEndPr/>
                    <w:sdtContent>
                      <w:p w:rsidR="00A83235" w:rsidRDefault="0049194F" w:rsidP="00A83235">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71873441"/>
                      <w:lock w:val="sdtLocked"/>
                      <w:showingPlcHdr/>
                    </w:sdtPr>
                    <w:sdtEndPr/>
                    <w:sdtContent>
                      <w:p w:rsidR="00A83235" w:rsidRDefault="0049194F" w:rsidP="00A83235">
                        <w:pPr>
                          <w:jc w:val="right"/>
                          <w:rPr>
                            <w:color w:val="008000"/>
                            <w:szCs w:val="21"/>
                          </w:rPr>
                        </w:pPr>
                        <w:r>
                          <w:rPr>
                            <w:rFonts w:hint="eastAsia"/>
                            <w:color w:val="333399"/>
                            <w:szCs w:val="21"/>
                          </w:rPr>
                          <w:t xml:space="preserve">　</w:t>
                        </w:r>
                      </w:p>
                    </w:sdtContent>
                  </w:sdt>
                </w:tc>
              </w:tr>
              <w:tr w:rsidR="00A83235" w:rsidTr="00A83235">
                <w:tc>
                  <w:tcPr>
                    <w:tcW w:w="2280" w:type="pct"/>
                    <w:tcBorders>
                      <w:top w:val="outset" w:sz="6" w:space="0" w:color="auto"/>
                      <w:left w:val="outset" w:sz="6" w:space="0" w:color="auto"/>
                      <w:bottom w:val="outset" w:sz="6" w:space="0" w:color="auto"/>
                      <w:right w:val="outset" w:sz="6" w:space="0" w:color="auto"/>
                    </w:tcBorders>
                    <w:vAlign w:val="center"/>
                  </w:tcPr>
                  <w:p w:rsidR="00A83235" w:rsidRDefault="0049194F" w:rsidP="00A83235">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8740332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353543641"/>
                      <w:lock w:val="sdtLocked"/>
                      <w:showingPlcHdr/>
                    </w:sdtPr>
                    <w:sdtEndPr/>
                    <w:sdtContent>
                      <w:p w:rsidR="00A83235" w:rsidRDefault="0049194F" w:rsidP="00A83235">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580825376"/>
                      <w:lock w:val="sdtLocked"/>
                      <w:showingPlcHdr/>
                    </w:sdtPr>
                    <w:sdtEndPr/>
                    <w:sdtContent>
                      <w:p w:rsidR="00A83235" w:rsidRDefault="0049194F" w:rsidP="00A83235">
                        <w:pPr>
                          <w:jc w:val="right"/>
                          <w:rPr>
                            <w:color w:val="008000"/>
                            <w:szCs w:val="21"/>
                          </w:rPr>
                        </w:pPr>
                        <w:r>
                          <w:rPr>
                            <w:rFonts w:hint="eastAsia"/>
                            <w:color w:val="333399"/>
                            <w:szCs w:val="21"/>
                          </w:rPr>
                          <w:t xml:space="preserve">　</w:t>
                        </w:r>
                      </w:p>
                    </w:sdtContent>
                  </w:sdt>
                </w:tc>
              </w:tr>
            </w:tbl>
            <w:p w:rsidR="00A83235" w:rsidRDefault="00A83235"/>
            <w:p w:rsidR="00A83235" w:rsidRPr="00F74804" w:rsidRDefault="0049194F" w:rsidP="00A83235">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076017504"/>
                  <w:lock w:val="sdtLocked"/>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25724442"/>
                  <w:lock w:val="sdtLocked"/>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844857523"/>
                  <w:lock w:val="sdtLocked"/>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Pr="00397DC6" w:rsidRDefault="006B116F" w:rsidP="00A83235"/>
      </w:sdtContent>
    </w:sdt>
    <w:p w:rsidR="00A83235" w:rsidRDefault="00A83235">
      <w:pPr>
        <w:rPr>
          <w:color w:val="FF0000"/>
          <w:szCs w:val="21"/>
        </w:rPr>
      </w:pPr>
    </w:p>
    <w:p w:rsidR="00A83235" w:rsidRDefault="00A83235">
      <w:pPr>
        <w:rPr>
          <w:color w:val="FF0000"/>
          <w:szCs w:val="21"/>
        </w:rPr>
      </w:pPr>
    </w:p>
    <w:p w:rsidR="00A83235" w:rsidRDefault="00A83235">
      <w:pPr>
        <w:rPr>
          <w:color w:val="FF0000"/>
          <w:szCs w:val="21"/>
        </w:rPr>
      </w:pPr>
    </w:p>
    <w:sdt>
      <w:sdtPr>
        <w:rPr>
          <w:rFonts w:hint="eastAsia"/>
          <w:b/>
          <w:bCs/>
          <w:szCs w:val="21"/>
        </w:rPr>
        <w:alias w:val="选项模块:需要编制合并报表"/>
        <w:tag w:val="_GBC_d6533048a32749eaa7738390457b7f24"/>
        <w:id w:val="-150598886"/>
        <w:lock w:val="sdtLocked"/>
        <w:placeholder>
          <w:docPart w:val="GBC22222222222222222222222222222"/>
        </w:placeholder>
      </w:sdtPr>
      <w:sdtEndPr/>
      <w:sdtContent>
        <w:sdt>
          <w:sdtPr>
            <w:rPr>
              <w:rFonts w:hint="eastAsia"/>
              <w:b/>
              <w:bCs/>
              <w:szCs w:val="21"/>
            </w:rPr>
            <w:tag w:val="_GBC_17c43da24c7845d3aa093910aeaf2348"/>
            <w:id w:val="-436754388"/>
            <w:lock w:val="sdtLocked"/>
            <w:placeholder>
              <w:docPart w:val="GBC22222222222222222222222222222"/>
            </w:placeholder>
          </w:sdtPr>
          <w:sdtEndPr>
            <w:rPr>
              <w:b w:val="0"/>
              <w:bCs w:val="0"/>
            </w:rPr>
          </w:sdtEndPr>
          <w:sdtContent>
            <w:p w:rsidR="00A83235" w:rsidRDefault="0049194F">
              <w:pPr>
                <w:jc w:val="center"/>
                <w:rPr>
                  <w:b/>
                  <w:bCs/>
                  <w:szCs w:val="21"/>
                </w:rPr>
              </w:pPr>
              <w:r>
                <w:rPr>
                  <w:rFonts w:hint="eastAsia"/>
                  <w:b/>
                  <w:bCs/>
                  <w:szCs w:val="21"/>
                </w:rPr>
                <w:t>合并</w:t>
              </w:r>
              <w:r>
                <w:rPr>
                  <w:b/>
                  <w:bCs/>
                  <w:szCs w:val="21"/>
                </w:rPr>
                <w:t>现金流量表</w:t>
              </w:r>
            </w:p>
            <w:p w:rsidR="00A83235" w:rsidRDefault="004919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83235" w:rsidRDefault="0049194F">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053507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955214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lastRenderedPageBreak/>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0937295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03118107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112,603,477.43</w:t>
                        </w:r>
                      </w:p>
                    </w:tc>
                  </w:sdtContent>
                </w:sdt>
                <w:sdt>
                  <w:sdtPr>
                    <w:rPr>
                      <w:szCs w:val="21"/>
                    </w:rPr>
                    <w:alias w:val="销售商品提供劳务收到的现金"/>
                    <w:tag w:val="_GBC_378796c729b54fca9319cbfadb3f2b66"/>
                    <w:id w:val="70390727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597,827,226.49</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5358131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15141699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客户存款和同业存放款项净增加额"/>
                    <w:tag w:val="_GBC_2390509343f744f59a12480e4af82c4b"/>
                    <w:id w:val="3411336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8171486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40522537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向中央银行借款净增加额"/>
                    <w:tag w:val="_GBC_1fc6f01b17a842ca98e62bad7ab3c532"/>
                    <w:id w:val="9162939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602558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65072247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向其他金融机构拆入资金净增加额"/>
                    <w:tag w:val="_GBC_f9f18c907c6245b58551c0aaf7ffb51a"/>
                    <w:id w:val="18936902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8018307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60024323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到原保险合同保费取得的现金"/>
                    <w:tag w:val="_GBC_d8258136ff70480ea6a959134f641f8a"/>
                    <w:id w:val="15680885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8164867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6459397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到再保险业务现金净额"/>
                    <w:tag w:val="_GBC_76a9cbcd034548cb9d94d58ff97dc85a"/>
                    <w:id w:val="116150770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2600508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8568911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保户储金及投资款净增加额"/>
                    <w:tag w:val="_GBC_953fc9751bbf4e8dbd83116476a14981"/>
                    <w:id w:val="11688372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7893858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50155970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处置以公允价值计量且其变动计入当期损益的金融资产净增加额"/>
                    <w:tag w:val="_GBC_7ea52dcaa13f45e3bec674f82f4356fc"/>
                    <w:id w:val="13371999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20712324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79370733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取利息、手续费及佣金的现金"/>
                    <w:tag w:val="_GBC_c275a1015886469ab9a1fb9fa155ed8c"/>
                    <w:id w:val="-4146326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755709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3624759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拆入资金净增加额"/>
                    <w:tag w:val="_GBC_3772b91ba4674bfca6a67a15a7947c8b"/>
                    <w:id w:val="-18856299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3955153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4511640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回购业务资金净增加额"/>
                    <w:tag w:val="_GBC_6a5e6841912a4dcb8f86d06da24de51d"/>
                    <w:id w:val="-88748568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708045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20958528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107,995.03</w:t>
                        </w:r>
                      </w:p>
                    </w:tc>
                  </w:sdtContent>
                </w:sdt>
                <w:sdt>
                  <w:sdtPr>
                    <w:rPr>
                      <w:szCs w:val="21"/>
                    </w:rPr>
                    <w:alias w:val="收到的税费返还"/>
                    <w:tag w:val="_GBC_e1915b70a95d4f4b92619e4058d4d41d"/>
                    <w:id w:val="19991462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331,851.38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20408858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157817922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6,024,864.20</w:t>
                        </w:r>
                      </w:p>
                    </w:tc>
                  </w:sdtContent>
                </w:sdt>
                <w:sdt>
                  <w:sdtPr>
                    <w:rPr>
                      <w:szCs w:val="21"/>
                    </w:rPr>
                    <w:alias w:val="收到的其他与经营活动有关的现金"/>
                    <w:tag w:val="_GBC_dea13cd9bcf749b390701734b6d2465b"/>
                    <w:id w:val="16544962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4,875,161.58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827161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39874351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118,736,336.66</w:t>
                        </w:r>
                      </w:p>
                    </w:tc>
                  </w:sdtContent>
                </w:sdt>
                <w:sdt>
                  <w:sdtPr>
                    <w:rPr>
                      <w:szCs w:val="21"/>
                    </w:rPr>
                    <w:alias w:val="经营活动现金流入小计"/>
                    <w:tag w:val="_GBC_e36d069daf8b4626af6d5cc7481e1011"/>
                    <w:id w:val="-17434402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603,034,239.45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9824222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47852323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39,769,433.47</w:t>
                        </w:r>
                      </w:p>
                    </w:tc>
                  </w:sdtContent>
                </w:sdt>
                <w:sdt>
                  <w:sdtPr>
                    <w:rPr>
                      <w:szCs w:val="21"/>
                    </w:rPr>
                    <w:alias w:val="购买商品接受劳务支付的现金"/>
                    <w:tag w:val="_GBC_2d855ce53ffb4b9a9410ee243a4b34b7"/>
                    <w:id w:val="12173181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45,091,998.44</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577898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6182110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客户贷款及垫款净增加额"/>
                    <w:tag w:val="_GBC_97dc28c59f9a417ca00d446cfcddeca4"/>
                    <w:id w:val="-5634938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9017830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1764661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存放中央银行和同业款项净增加额"/>
                    <w:tag w:val="_GBC_6a22c64c5f36460d81d6f4ce0c3dc24f"/>
                    <w:id w:val="-193041749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6126303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5055473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支付原保险合同赔付款项的现金"/>
                    <w:tag w:val="_GBC_dc5f78ae77614d128461b30b6c918b2a"/>
                    <w:id w:val="-202423985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4357614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75277769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支付利息、手续费及佣金的现金"/>
                    <w:tag w:val="_GBC_a6d0dd04921742f6a2580cd39ed1809e"/>
                    <w:id w:val="18997849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67340585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4201858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支付保单红利的现金"/>
                    <w:tag w:val="_GBC_82d555cac6194213bb937987454c85b9"/>
                    <w:id w:val="16991162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4332075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8173090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49,358,460.79</w:t>
                        </w:r>
                      </w:p>
                    </w:tc>
                  </w:sdtContent>
                </w:sdt>
                <w:sdt>
                  <w:sdtPr>
                    <w:rPr>
                      <w:szCs w:val="21"/>
                    </w:rPr>
                    <w:alias w:val="支付给职工以及为职工支付的现金"/>
                    <w:tag w:val="_GBC_bbd5c6d9b82c44509b33dc4f9235419d"/>
                    <w:id w:val="4531449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48,204,283.36</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0833683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8816643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165,889,610.06</w:t>
                        </w:r>
                      </w:p>
                    </w:tc>
                  </w:sdtContent>
                </w:sdt>
                <w:sdt>
                  <w:sdtPr>
                    <w:rPr>
                      <w:szCs w:val="21"/>
                    </w:rPr>
                    <w:alias w:val="支付的各项税费"/>
                    <w:tag w:val="_GBC_109bf7c9b4c3423491c87bb7c369be3d"/>
                    <w:id w:val="-3292219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136,048,102.34</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8497559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34879663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13,128,633.55</w:t>
                        </w:r>
                      </w:p>
                    </w:tc>
                  </w:sdtContent>
                </w:sdt>
                <w:sdt>
                  <w:sdtPr>
                    <w:rPr>
                      <w:szCs w:val="21"/>
                    </w:rPr>
                    <w:alias w:val="支付的其他与经营活动有关的现金"/>
                    <w:tag w:val="_GBC_c78bd8d6a5344ec89da4a961d9f37cb4"/>
                    <w:id w:val="1698394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14,972,116.04</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2733687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18975326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268,146,137.87</w:t>
                        </w:r>
                      </w:p>
                    </w:tc>
                  </w:sdtContent>
                </w:sdt>
                <w:sdt>
                  <w:sdtPr>
                    <w:rPr>
                      <w:szCs w:val="21"/>
                    </w:rPr>
                    <w:alias w:val="经营活动现金流出小计"/>
                    <w:tag w:val="_GBC_0a01fd0d99dc443bb67842f7c30237c8"/>
                    <w:id w:val="-18673544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244,316,500.18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6739962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61834646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-149,409,801.21</w:t>
                        </w:r>
                      </w:p>
                    </w:tc>
                  </w:sdtContent>
                </w:sdt>
                <w:sdt>
                  <w:sdtPr>
                    <w:rPr>
                      <w:szCs w:val="21"/>
                    </w:rPr>
                    <w:alias w:val="经营活动现金流量净额"/>
                    <w:tag w:val="_GBC_4a02dbe253d448d89971a9eb0126e8c9"/>
                    <w:id w:val="176094415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358,717,739.27</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color w:val="008000"/>
                        <w:szCs w:val="21"/>
                      </w:rPr>
                    </w:pP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3795154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0355293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4,975,000.00</w:t>
                        </w:r>
                      </w:p>
                    </w:tc>
                  </w:sdtContent>
                </w:sdt>
                <w:sdt>
                  <w:sdtPr>
                    <w:rPr>
                      <w:szCs w:val="21"/>
                    </w:rPr>
                    <w:alias w:val="收回投资所收到的现金"/>
                    <w:tag w:val="_GBC_40b8d36263514021a6b2386e847d560e"/>
                    <w:id w:val="-23024036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1,312,998.57</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720168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29868365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12,956,543.02</w:t>
                        </w:r>
                      </w:p>
                    </w:tc>
                  </w:sdtContent>
                </w:sdt>
                <w:sdt>
                  <w:sdtPr>
                    <w:rPr>
                      <w:szCs w:val="21"/>
                    </w:rPr>
                    <w:alias w:val="取得投资收益所收到的现金"/>
                    <w:tag w:val="_GBC_5f84c1e7f5e8495bb24fbf95e6f865f7"/>
                    <w:id w:val="-199263745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14,456,564.15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4839007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82935717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841,463.00</w:t>
                        </w:r>
                      </w:p>
                    </w:tc>
                  </w:sdtContent>
                </w:sdt>
                <w:sdt>
                  <w:sdtPr>
                    <w:rPr>
                      <w:szCs w:val="21"/>
                    </w:rPr>
                    <w:alias w:val="处置固定资产、无形资产和其他长期资产而收回的现金"/>
                    <w:tag w:val="_GBC_a32e79485fe44cf295ab592ef5233fc0"/>
                    <w:id w:val="17896246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5,500.00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550599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05227100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回投资所收到的现金中的出售子公司收到的现金"/>
                    <w:tag w:val="_GBC_994248e0b42a4eba8444f2d21c05eec6"/>
                    <w:id w:val="19566319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6116368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146022278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980,268,479.98</w:t>
                        </w:r>
                      </w:p>
                    </w:tc>
                  </w:sdtContent>
                </w:sdt>
                <w:sdt>
                  <w:sdtPr>
                    <w:rPr>
                      <w:szCs w:val="21"/>
                    </w:rPr>
                    <w:alias w:val="收到的其他与投资活动有关的现金"/>
                    <w:tag w:val="_GBC_a6da9644677344ee8c07c0f7ce47eea7"/>
                    <w:id w:val="29819361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182,348,143.99</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3022021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69430855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999,041,486.00</w:t>
                        </w:r>
                      </w:p>
                    </w:tc>
                  </w:sdtContent>
                </w:sdt>
                <w:sdt>
                  <w:sdtPr>
                    <w:rPr>
                      <w:szCs w:val="21"/>
                    </w:rPr>
                    <w:alias w:val="投资活动现金流入小计"/>
                    <w:tag w:val="_GBC_292a70c4caed4c01b0fa4000945e8483"/>
                    <w:id w:val="-8148726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198,123,206.71</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52986167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33484513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6,791,928.00</w:t>
                        </w:r>
                      </w:p>
                    </w:tc>
                  </w:sdtContent>
                </w:sdt>
                <w:sdt>
                  <w:sdtPr>
                    <w:rPr>
                      <w:szCs w:val="21"/>
                    </w:rPr>
                    <w:alias w:val="购建固定资产、无形资产和其他长期资产所支付的现金"/>
                    <w:tag w:val="_GBC_b67d09b7790a46baa4e7db765e9ebf73"/>
                    <w:id w:val="-145656081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50,838,332.48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5271875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2966749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5,000,000.00</w:t>
                        </w:r>
                      </w:p>
                    </w:tc>
                  </w:sdtContent>
                </w:sdt>
                <w:sdt>
                  <w:sdtPr>
                    <w:rPr>
                      <w:szCs w:val="21"/>
                    </w:rPr>
                    <w:alias w:val="投资所支付的现金"/>
                    <w:tag w:val="_GBC_1499272844cc4870a6f14f093ece8840"/>
                    <w:id w:val="3962476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7987977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30269435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质押贷款净增加额"/>
                    <w:tag w:val="_GBC_68743f95e31448d9b43d3d2c57204624"/>
                    <w:id w:val="-90021089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6434007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4815861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取得子公司及其他营业单位支付的现金净额"/>
                    <w:tag w:val="_GBC_bd2afc7dc2754d208d59892592ffbe28"/>
                    <w:id w:val="-15755861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9121197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5059016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625,000,000.00</w:t>
                        </w:r>
                      </w:p>
                    </w:tc>
                  </w:sdtContent>
                </w:sdt>
                <w:sdt>
                  <w:sdtPr>
                    <w:rPr>
                      <w:szCs w:val="21"/>
                    </w:rPr>
                    <w:alias w:val="支付的其他与投资活动有关的现金"/>
                    <w:tag w:val="_GBC_4934839a836b4e28b0c9f4d22e0b8d7b"/>
                    <w:id w:val="15064681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260,000,000.00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8822124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3310385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636,791,928.00</w:t>
                        </w:r>
                      </w:p>
                    </w:tc>
                  </w:sdtContent>
                </w:sdt>
                <w:sdt>
                  <w:sdtPr>
                    <w:rPr>
                      <w:szCs w:val="21"/>
                    </w:rPr>
                    <w:alias w:val="投资活动现金流出小计"/>
                    <w:tag w:val="_GBC_b67f65d466a84cfc9ba40126c3b7be6d"/>
                    <w:id w:val="9968487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324,838,332.48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9988852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88641155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362,249,558.00</w:t>
                        </w:r>
                      </w:p>
                    </w:tc>
                  </w:sdtContent>
                </w:sdt>
                <w:sdt>
                  <w:sdtPr>
                    <w:rPr>
                      <w:szCs w:val="21"/>
                    </w:rPr>
                    <w:alias w:val="投资活动产生的现金流量净额"/>
                    <w:tag w:val="_GBC_c3eecb5ba8d744449af99ef0e4e1518d"/>
                    <w:id w:val="-1063519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-126,715,125.77</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color w:val="008000"/>
                        <w:szCs w:val="21"/>
                      </w:rPr>
                    </w:pP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4998474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83119986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吸收投资所收到的现金"/>
                    <w:tag w:val="_GBC_ef80e14114a64e5893cdb4028535e060"/>
                    <w:id w:val="14635503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其中：子公司吸收少数股东投资收</w:t>
                    </w:r>
                    <w:r>
                      <w:rPr>
                        <w:rFonts w:hint="eastAsia"/>
                        <w:szCs w:val="21"/>
                      </w:rPr>
                      <w:lastRenderedPageBreak/>
                      <w:t>到的现金</w:t>
                    </w:r>
                  </w:p>
                </w:tc>
                <w:sdt>
                  <w:sdtPr>
                    <w:rPr>
                      <w:szCs w:val="21"/>
                    </w:rPr>
                    <w:alias w:val="附注_吸收投资所收到的现金中的子公司吸收少数股东权益性投资收到的现金"/>
                    <w:tag w:val="_GBC_21fef2edc7bb4073945e46395c29885b"/>
                    <w:id w:val="-1011127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24895270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吸收投资所收到的现金中的子公司吸收少数股东权益性投资收到的现金"/>
                    <w:tag w:val="_GBC_bd716e00067944a68e097d259758f352"/>
                    <w:id w:val="213343871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lastRenderedPageBreak/>
                      <w:t>取得借款收到的现金</w:t>
                    </w:r>
                  </w:p>
                </w:tc>
                <w:sdt>
                  <w:sdtPr>
                    <w:rPr>
                      <w:szCs w:val="21"/>
                    </w:rPr>
                    <w:alias w:val="附注_借款所收到的现金"/>
                    <w:tag w:val="_GBC_ea9de161e7454db58d2b334086a86e9a"/>
                    <w:id w:val="13240083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85407674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借款所收到的现金"/>
                    <w:tag w:val="_GBC_cda638dfb0994c05936aa30f512c9bbf"/>
                    <w:id w:val="207916240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258554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rPr>
                          <w:t xml:space="preserve">　</w:t>
                        </w:r>
                      </w:p>
                    </w:tc>
                  </w:sdtContent>
                </w:sdt>
                <w:sdt>
                  <w:sdtPr>
                    <w:rPr>
                      <w:szCs w:val="21"/>
                    </w:rPr>
                    <w:alias w:val="发行债券所收到的现金"/>
                    <w:tag w:val="_GBC_d9ac853a5d684513b0d0d96157cec78b"/>
                    <w:id w:val="185838378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发行债券所收到的现金"/>
                    <w:tag w:val="_GBC_e5cf08aa6e2b4d949705bc2ebf1b01b6"/>
                    <w:id w:val="-19226334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0227833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7587191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到其他与筹资活动有关的现金"/>
                    <w:tag w:val="_GBC_01edf6fbc7f0405bb988bffbe6d14256"/>
                    <w:id w:val="-193142760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20428552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165699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筹资活动现金流入小计"/>
                    <w:tag w:val="_GBC_5297ee8c9f1a44baab337027bc323d2b"/>
                    <w:id w:val="36857201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21172076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1635131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偿还债务所支付的现金"/>
                    <w:tag w:val="_GBC_1e7e4e008af24cb3b9bf91301e112063"/>
                    <w:id w:val="18687883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6854059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26735573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分配股利利润或偿付利息所支付的现金"/>
                    <w:tag w:val="_GBC_5ac113089bb64eec8384abcfa45d74ca"/>
                    <w:id w:val="-10278615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107,548,394.73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0959811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36301910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分配股利利润或偿付利息所支付的现金中的支付少数股东的股利"/>
                    <w:tag w:val="_GBC_387e81f2f55c437db18eea98c09d53c3"/>
                    <w:id w:val="11627078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7290685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03965252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支付的其他与筹资活动有关的现金"/>
                    <w:tag w:val="_GBC_edcad122e1074e1d9d0b784b4ab466ba"/>
                    <w:id w:val="-72800000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5640269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02637787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筹资活动现金流出小计"/>
                    <w:tag w:val="_GBC_dc70b9c9b8c241e6b272815d21043499"/>
                    <w:id w:val="22557311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317,548,394.73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432519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36040306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筹资活动产生的现金流量净额"/>
                    <w:tag w:val="_GBC_648f4585fbad4d8a907a5427adf5929a"/>
                    <w:id w:val="9001760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-107,548,394.73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7674606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89373668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汇率变动对现金的影响"/>
                    <w:tag w:val="_GBC_7f1fe5c313b04f3bb4cae2b8e4edad29"/>
                    <w:id w:val="-920716162"/>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4051491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70999450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107,959,933.30</w:t>
                        </w:r>
                      </w:p>
                    </w:tc>
                  </w:sdtContent>
                </w:sdt>
                <w:sdt>
                  <w:sdtPr>
                    <w:rPr>
                      <w:szCs w:val="21"/>
                    </w:rPr>
                    <w:alias w:val="现金及现金等价物净增加额"/>
                    <w:tag w:val="_GBC_225a814e915f442bae7e6704c8477d5d"/>
                    <w:id w:val="-15498337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124,454,218.77</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6874726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62279597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222,446,801.74</w:t>
                        </w:r>
                      </w:p>
                    </w:tc>
                  </w:sdtContent>
                </w:sdt>
                <w:sdt>
                  <w:sdtPr>
                    <w:rPr>
                      <w:szCs w:val="21"/>
                    </w:rPr>
                    <w:alias w:val="现金及现金等价物余额"/>
                    <w:tag w:val="_GBC_3c851a526a974faf90c672921c00f4d0"/>
                    <w:id w:val="20067037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205,978,257.32</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6932203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64812678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330,406,735.04</w:t>
                        </w:r>
                      </w:p>
                    </w:tc>
                  </w:sdtContent>
                </w:sdt>
                <w:sdt>
                  <w:sdtPr>
                    <w:rPr>
                      <w:szCs w:val="21"/>
                    </w:rPr>
                    <w:alias w:val="现金及现金等价物余额"/>
                    <w:tag w:val="_GBC_ddf06ba5241d4311945164c615b92123"/>
                    <w:id w:val="-14221028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330,432,476.09</w:t>
                        </w:r>
                      </w:p>
                    </w:tc>
                  </w:sdtContent>
                </w:sdt>
              </w:tr>
            </w:tbl>
            <w:p w:rsidR="00A83235" w:rsidRDefault="00A83235"/>
            <w:p w:rsidR="00A83235" w:rsidRDefault="0049194F">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82068449"/>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383264131"/>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335722818"/>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A83235">
          <w:pPr>
            <w:rPr>
              <w:szCs w:val="21"/>
            </w:rPr>
          </w:pPr>
        </w:p>
        <w:p w:rsidR="00A83235" w:rsidRDefault="00A83235">
          <w:pPr>
            <w:jc w:val="center"/>
            <w:rPr>
              <w:b/>
              <w:bCs/>
              <w:szCs w:val="21"/>
            </w:rPr>
          </w:pPr>
        </w:p>
        <w:sdt>
          <w:sdtPr>
            <w:rPr>
              <w:rFonts w:hint="eastAsia"/>
              <w:b/>
              <w:bCs/>
              <w:szCs w:val="21"/>
            </w:rPr>
            <w:tag w:val="_GBC_fa07832b39b14b348ba105d6cedbd7b8"/>
            <w:id w:val="-1581208635"/>
            <w:lock w:val="sdtLocked"/>
            <w:placeholder>
              <w:docPart w:val="GBC22222222222222222222222222222"/>
            </w:placeholder>
          </w:sdtPr>
          <w:sdtEndPr>
            <w:rPr>
              <w:b w:val="0"/>
              <w:bCs w:val="0"/>
            </w:rPr>
          </w:sdtEndPr>
          <w:sdtContent>
            <w:p w:rsidR="00A83235" w:rsidRDefault="0049194F">
              <w:pPr>
                <w:jc w:val="center"/>
                <w:rPr>
                  <w:b/>
                  <w:bCs/>
                  <w:szCs w:val="21"/>
                </w:rPr>
              </w:pPr>
              <w:r>
                <w:rPr>
                  <w:rFonts w:hint="eastAsia"/>
                  <w:b/>
                  <w:bCs/>
                  <w:szCs w:val="21"/>
                </w:rPr>
                <w:t>母公司</w:t>
              </w:r>
              <w:r>
                <w:rPr>
                  <w:b/>
                  <w:bCs/>
                  <w:szCs w:val="21"/>
                </w:rPr>
                <w:t>现金流量表</w:t>
              </w:r>
            </w:p>
            <w:p w:rsidR="00A83235" w:rsidRDefault="004919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83235" w:rsidRDefault="0049194F">
              <w:pPr>
                <w:jc w:val="right"/>
                <w:rPr>
                  <w:szCs w:val="21"/>
                </w:rPr>
              </w:pPr>
              <w:r>
                <w:rPr>
                  <w:szCs w:val="21"/>
                </w:rPr>
                <w:t>单位:</w:t>
              </w:r>
              <w:sdt>
                <w:sdtPr>
                  <w:rPr>
                    <w:szCs w:val="21"/>
                  </w:rPr>
                  <w:alias w:val="单位：母公司现金流量表"/>
                  <w:tag w:val="_GBC_993ead81b27a41dfaccaacfaec8b7c78"/>
                  <w:id w:val="-81924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2012666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rPr>
                        <w:szCs w:val="21"/>
                      </w:rPr>
                    </w:pP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42803905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2327494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63,980,322.03</w:t>
                        </w:r>
                      </w:p>
                    </w:tc>
                  </w:sdtContent>
                </w:sdt>
                <w:sdt>
                  <w:sdtPr>
                    <w:rPr>
                      <w:szCs w:val="21"/>
                    </w:rPr>
                    <w:alias w:val="销售商品提供劳务收到的现金"/>
                    <w:tag w:val="_GBC_05e5c53359124c5e94c7a8fc62228bce"/>
                    <w:id w:val="-124079742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432,608,201.72</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33064731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2640345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到的税费返还"/>
                    <w:tag w:val="_GBC_447db6067afa41abba002ffed5fb7e91"/>
                    <w:id w:val="88938021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28702077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28894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52,292,641.23</w:t>
                        </w:r>
                      </w:p>
                    </w:tc>
                  </w:sdtContent>
                </w:sdt>
                <w:sdt>
                  <w:sdtPr>
                    <w:rPr>
                      <w:szCs w:val="21"/>
                    </w:rPr>
                    <w:alias w:val="收到的其他与经营活动有关的现金"/>
                    <w:tag w:val="_GBC_f6856dc7490d41cf8df5583b50d22f13"/>
                    <w:id w:val="-42797309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69,480,512.16</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73458389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0823689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116,272,963.26</w:t>
                        </w:r>
                      </w:p>
                    </w:tc>
                  </w:sdtContent>
                </w:sdt>
                <w:sdt>
                  <w:sdtPr>
                    <w:rPr>
                      <w:szCs w:val="21"/>
                    </w:rPr>
                    <w:alias w:val="经营活动现金流入小计"/>
                    <w:tag w:val="_GBC_8d4b347eb1b0406ab1031ee33e91a0bb"/>
                    <w:id w:val="-119005837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502,088,713.88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32520580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3180066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26,639,689.02</w:t>
                        </w:r>
                      </w:p>
                    </w:tc>
                  </w:sdtContent>
                </w:sdt>
                <w:sdt>
                  <w:sdtPr>
                    <w:rPr>
                      <w:szCs w:val="21"/>
                    </w:rPr>
                    <w:alias w:val="购买商品接受劳务支付的现金"/>
                    <w:tag w:val="_GBC_7b7db7ab3b7845cc80c2e36d22f48d53"/>
                    <w:id w:val="57116618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33,849,397.36</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80589133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7907022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28,880,908.83</w:t>
                        </w:r>
                      </w:p>
                    </w:tc>
                  </w:sdtContent>
                </w:sdt>
                <w:sdt>
                  <w:sdtPr>
                    <w:rPr>
                      <w:szCs w:val="21"/>
                    </w:rPr>
                    <w:alias w:val="支付给职工以及为职工支付的现金"/>
                    <w:tag w:val="_GBC_88919a7d686d4bc5bbdfed9c0440019b"/>
                    <w:id w:val="17533912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28,411,642.56</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46810084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1552167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147,570,047.32</w:t>
                        </w:r>
                      </w:p>
                    </w:tc>
                  </w:sdtContent>
                </w:sdt>
                <w:sdt>
                  <w:sdtPr>
                    <w:rPr>
                      <w:szCs w:val="21"/>
                    </w:rPr>
                    <w:alias w:val="支付的各项税费"/>
                    <w:tag w:val="_GBC_3a3b5133bd32484598c95fd281047a6c"/>
                    <w:id w:val="-14859657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108,648,270.97</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28997058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182352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10,963,407.88</w:t>
                        </w:r>
                      </w:p>
                    </w:tc>
                  </w:sdtContent>
                </w:sdt>
                <w:sdt>
                  <w:sdtPr>
                    <w:rPr>
                      <w:szCs w:val="21"/>
                    </w:rPr>
                    <w:alias w:val="支付的其他与经营活动有关的现金"/>
                    <w:tag w:val="_GBC_4c015bad09cd43ee8c7730dd8e2c7abe"/>
                    <w:id w:val="79132641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8,206,321.71</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60854246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2299319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214,054,053.05</w:t>
                        </w:r>
                      </w:p>
                    </w:tc>
                  </w:sdtContent>
                </w:sdt>
                <w:sdt>
                  <w:sdtPr>
                    <w:rPr>
                      <w:szCs w:val="21"/>
                    </w:rPr>
                    <w:alias w:val="经营活动现金流出小计"/>
                    <w:tag w:val="_GBC_e020ff4a8d6440668287bab4c93ac14b"/>
                    <w:id w:val="60924680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179,115,632.60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85063757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8275857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-97,781,089.79</w:t>
                        </w:r>
                      </w:p>
                    </w:tc>
                  </w:sdtContent>
                </w:sdt>
                <w:sdt>
                  <w:sdtPr>
                    <w:rPr>
                      <w:szCs w:val="21"/>
                    </w:rPr>
                    <w:alias w:val="经营活动现金流量净额"/>
                    <w:tag w:val="_GBC_ac48b37a318243fd876f6329e4de3454"/>
                    <w:id w:val="53508260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322,973,081.28</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61211425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235612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4,975,000.00</w:t>
                        </w:r>
                      </w:p>
                    </w:tc>
                  </w:sdtContent>
                </w:sdt>
                <w:sdt>
                  <w:sdtPr>
                    <w:rPr>
                      <w:szCs w:val="21"/>
                    </w:rPr>
                    <w:alias w:val="收回投资所收到的现金"/>
                    <w:tag w:val="_GBC_e353bd01067741b7a51ca94e2136bb0e"/>
                    <w:id w:val="24006856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24456938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0111741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20,570,956.70</w:t>
                        </w:r>
                      </w:p>
                    </w:tc>
                  </w:sdtContent>
                </w:sdt>
                <w:sdt>
                  <w:sdtPr>
                    <w:rPr>
                      <w:szCs w:val="21"/>
                    </w:rPr>
                    <w:alias w:val="取得投资收益所收到的现金"/>
                    <w:tag w:val="_GBC_77f296066fd449e292dffb880e3948f6"/>
                    <w:id w:val="10843408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14,388,074.00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19260426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6939568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794,711.00</w:t>
                        </w:r>
                      </w:p>
                    </w:tc>
                  </w:sdtContent>
                </w:sdt>
                <w:sdt>
                  <w:sdtPr>
                    <w:rPr>
                      <w:szCs w:val="21"/>
                    </w:rPr>
                    <w:alias w:val="处置固定资产、无形资产和其他长期资产而收回的现金"/>
                    <w:tag w:val="_GBC_545026a75f02448686423718c3d5559b"/>
                    <w:id w:val="-113224498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5,500.00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2705802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6640516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回投资所收到的现金中的出售子公司收到的现金"/>
                    <w:tag w:val="_GBC_c28f6af4c47641708afb4a3c17a414bb"/>
                    <w:id w:val="51496181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2322414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7507655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939,748,421.90</w:t>
                        </w:r>
                      </w:p>
                    </w:tc>
                  </w:sdtContent>
                </w:sdt>
                <w:sdt>
                  <w:sdtPr>
                    <w:rPr>
                      <w:szCs w:val="21"/>
                    </w:rPr>
                    <w:alias w:val="收到的其他与投资活动有关的现金"/>
                    <w:tag w:val="_GBC_0876b8bd36064f909704aed7f0c4068a"/>
                    <w:id w:val="-40375269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172,317,568.65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88374618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7856630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966,089,089.60</w:t>
                        </w:r>
                      </w:p>
                    </w:tc>
                  </w:sdtContent>
                </w:sdt>
                <w:sdt>
                  <w:sdtPr>
                    <w:rPr>
                      <w:szCs w:val="21"/>
                    </w:rPr>
                    <w:alias w:val="投资活动现金流入小计"/>
                    <w:tag w:val="_GBC_d475168e36ec4ac08420fb3f497832e9"/>
                    <w:id w:val="-2909143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186,711,142.65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89018716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5103758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168,879.00</w:t>
                        </w:r>
                      </w:p>
                    </w:tc>
                  </w:sdtContent>
                </w:sdt>
                <w:sdt>
                  <w:sdtPr>
                    <w:rPr>
                      <w:szCs w:val="21"/>
                    </w:rPr>
                    <w:alias w:val="购建固定资产、无形资产和其他长期资产所支付的现金"/>
                    <w:tag w:val="_GBC_099fdab95d4048e4a207b5ac296b85e7"/>
                    <w:id w:val="21200069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6,709,584.00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lastRenderedPageBreak/>
                      <w:t>投资支付的现金</w:t>
                    </w:r>
                  </w:p>
                </w:tc>
                <w:sdt>
                  <w:sdtPr>
                    <w:rPr>
                      <w:szCs w:val="21"/>
                    </w:rPr>
                    <w:alias w:val="附注_投资所支付的现金"/>
                    <w:tag w:val="_GBC_ef4b5467b83047cc96607cf72efdb947"/>
                    <w:id w:val="-12671084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1377948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55,000,000.00</w:t>
                        </w:r>
                      </w:p>
                    </w:tc>
                  </w:sdtContent>
                </w:sdt>
                <w:sdt>
                  <w:sdtPr>
                    <w:rPr>
                      <w:szCs w:val="21"/>
                    </w:rPr>
                    <w:alias w:val="投资所支付的现金"/>
                    <w:tag w:val="_GBC_8cda2dd7f93549599d61edaedac02dd1"/>
                    <w:id w:val="-60873938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6761857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8368270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取得子公司及其他营业单位支付的现金净额"/>
                    <w:tag w:val="_GBC_72bbace46823488dbcf66ca235ab6a98"/>
                    <w:id w:val="-66131105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208649192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0830331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600,000,000.00</w:t>
                        </w:r>
                      </w:p>
                    </w:tc>
                  </w:sdtContent>
                </w:sdt>
                <w:sdt>
                  <w:sdtPr>
                    <w:rPr>
                      <w:szCs w:val="21"/>
                    </w:rPr>
                    <w:alias w:val="支付的其他与投资活动有关的现金"/>
                    <w:tag w:val="_GBC_7d7f342d402a4c3ab012db2dff9a2b7c"/>
                    <w:id w:val="102584096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260,000,000.00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15872712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0869571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655,168,879.00</w:t>
                        </w:r>
                      </w:p>
                    </w:tc>
                  </w:sdtContent>
                </w:sdt>
                <w:sdt>
                  <w:sdtPr>
                    <w:rPr>
                      <w:szCs w:val="21"/>
                    </w:rPr>
                    <w:alias w:val="投资活动现金流出小计"/>
                    <w:tag w:val="_GBC_3f8a04f16fdd4b6ebbfc3021150768b5"/>
                    <w:id w:val="2972721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280,709,584.00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88284133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854576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310,920,210.60</w:t>
                        </w:r>
                      </w:p>
                    </w:tc>
                  </w:sdtContent>
                </w:sdt>
                <w:sdt>
                  <w:sdtPr>
                    <w:rPr>
                      <w:szCs w:val="21"/>
                    </w:rPr>
                    <w:alias w:val="投资活动产生的现金流量净额"/>
                    <w:tag w:val="_GBC_3a4ff7c69dec48b1ba8a801d9aa88f31"/>
                    <w:id w:val="-65306089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-93,998,441.35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A83235" w:rsidRDefault="00A83235" w:rsidP="00A8323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t xml:space="preserve">　</w:t>
                    </w:r>
                  </w:p>
                </w:tc>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50444011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rPr>
                          <w:t xml:space="preserve">　</w:t>
                        </w:r>
                      </w:p>
                    </w:tc>
                  </w:sdtContent>
                </w:sdt>
                <w:sdt>
                  <w:sdtPr>
                    <w:rPr>
                      <w:szCs w:val="21"/>
                    </w:rPr>
                    <w:alias w:val="吸收投资所收到的现金"/>
                    <w:tag w:val="_GBC_781ef2cdb564428eb3b987973dbf9a36"/>
                    <w:id w:val="19343983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吸收投资所收到的现金"/>
                    <w:tag w:val="_GBC_27cf4774b9fc4121931027a0a5f87878"/>
                    <w:id w:val="-10785261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55064986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6764177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借款所收到的现金"/>
                    <w:tag w:val="_GBC_2f0aedd1297641e69e21017f08cc182d"/>
                    <w:id w:val="-210981214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发行债券收到的现金</w:t>
                    </w:r>
                  </w:p>
                </w:tc>
                <w:sdt>
                  <w:sdtPr>
                    <w:rPr>
                      <w:szCs w:val="21"/>
                    </w:rPr>
                    <w:alias w:val="附注_发行债券收到的现金"/>
                    <w:tag w:val="_GBC_6ae5a37a0732404185de6aa0c0e8bdc8"/>
                    <w:id w:val="32772262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szCs w:val="21"/>
                          </w:rPr>
                        </w:pPr>
                        <w:r>
                          <w:rPr>
                            <w:rFonts w:hint="eastAsia"/>
                            <w:color w:val="333399"/>
                          </w:rPr>
                          <w:t xml:space="preserve">　</w:t>
                        </w:r>
                      </w:p>
                    </w:tc>
                  </w:sdtContent>
                </w:sdt>
                <w:sdt>
                  <w:sdtPr>
                    <w:rPr>
                      <w:szCs w:val="21"/>
                    </w:rPr>
                    <w:alias w:val="发行债券所收到的现金"/>
                    <w:tag w:val="_GBC_ab723ac358bc420c9cb6000e45295952"/>
                    <w:id w:val="-9499264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发行债券所收到的现金"/>
                    <w:tag w:val="_GBC_06ba69334f8c474193df79128d206cfd"/>
                    <w:id w:val="-25382862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77274922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1860953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收到其他与筹资活动有关的现金"/>
                    <w:tag w:val="_GBC_27dc26a336944bcca81801dbfb14ae9f"/>
                    <w:id w:val="-81039891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85900665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801072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筹资活动现金流入小计"/>
                    <w:tag w:val="_GBC_beb53aafa5ae4b20b77c5128a1941589"/>
                    <w:id w:val="-96319784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20032091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20706094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偿还债务所支付的现金"/>
                    <w:tag w:val="_GBC_f1d0a15997c74c369dc5167fcbe6ec7e"/>
                    <w:id w:val="-111860494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150,000,000.00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9584999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8398369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分配股利利润或偿付利息所支付的现金"/>
                    <w:tag w:val="_GBC_ef929b5a11704a5da391ae8ea15cb6e5"/>
                    <w:id w:val="-63325588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106,779,894.73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84308056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7244526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支付的其他与筹资活动有关的现金"/>
                    <w:tag w:val="_GBC_f325c1e947774cd2afa355f87f77ff59"/>
                    <w:id w:val="-213415848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33728036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21090304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筹资活动现金流出小计"/>
                    <w:tag w:val="_GBC_1c55b28795654c1bafe909d1948585f6"/>
                    <w:id w:val="-69006198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256,779,894.73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66065787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7367751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-104,879,823.49</w:t>
                        </w:r>
                      </w:p>
                    </w:tc>
                  </w:sdtContent>
                </w:sdt>
                <w:sdt>
                  <w:sdtPr>
                    <w:rPr>
                      <w:szCs w:val="21"/>
                    </w:rPr>
                    <w:alias w:val="筹资活动产生的现金流量净额"/>
                    <w:tag w:val="_GBC_38c10b8960314a4497e2e3412cca1683"/>
                    <w:id w:val="-7666888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-106,779,894.73</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37771103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6502795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sdt>
                  <w:sdtPr>
                    <w:rPr>
                      <w:szCs w:val="21"/>
                    </w:rPr>
                    <w:alias w:val="汇率变动对现金的影响"/>
                    <w:tag w:val="_GBC_c84fe057de4b431ab2cf9efb6292e4f4"/>
                    <w:id w:val="50146988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A83235" w:rsidP="00A83235">
                        <w:pPr>
                          <w:jc w:val="right"/>
                          <w:rPr>
                            <w:szCs w:val="21"/>
                          </w:rPr>
                        </w:pP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34637349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0238541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108,259,297.32</w:t>
                        </w:r>
                      </w:p>
                    </w:tc>
                  </w:sdtContent>
                </w:sdt>
                <w:sdt>
                  <w:sdtPr>
                    <w:rPr>
                      <w:szCs w:val="21"/>
                    </w:rPr>
                    <w:alias w:val="现金及现金等价物净增加额"/>
                    <w:tag w:val="_GBC_5fe6de5cc045470f9e2dcbc50168953e"/>
                    <w:id w:val="33627992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122,194,745.20</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99425735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1008683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40,107,352.90</w:t>
                        </w:r>
                      </w:p>
                    </w:tc>
                  </w:sdtContent>
                </w:sdt>
                <w:sdt>
                  <w:sdtPr>
                    <w:rPr>
                      <w:szCs w:val="21"/>
                    </w:rPr>
                    <w:alias w:val="现金及现金等价物余额"/>
                    <w:tag w:val="_GBC_397cffa5deb74443aea9901bea944ec5"/>
                    <w:id w:val="-39906414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21,945,544.15</w:t>
                        </w:r>
                      </w:p>
                    </w:tc>
                  </w:sdtContent>
                </w:sdt>
              </w:tr>
              <w:tr w:rsidR="00A83235" w:rsidTr="00A83235">
                <w:tc>
                  <w:tcPr>
                    <w:tcW w:w="2017"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47156804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A83235" w:rsidRDefault="0049194F" w:rsidP="00A83235">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21211077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148,366,650.22</w:t>
                        </w:r>
                      </w:p>
                    </w:tc>
                  </w:sdtContent>
                </w:sdt>
                <w:sdt>
                  <w:sdtPr>
                    <w:rPr>
                      <w:szCs w:val="21"/>
                    </w:rPr>
                    <w:alias w:val="现金及现金等价物余额"/>
                    <w:tag w:val="_GBC_08dfa6ce94da4b2a9c230b0eeb2d356d"/>
                    <w:id w:val="-2031373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A83235" w:rsidRDefault="0049194F" w:rsidP="00A83235">
                        <w:pPr>
                          <w:jc w:val="right"/>
                          <w:rPr>
                            <w:szCs w:val="21"/>
                          </w:rPr>
                        </w:pPr>
                        <w:r>
                          <w:rPr>
                            <w:szCs w:val="21"/>
                          </w:rPr>
                          <w:t>144,140,289.35</w:t>
                        </w:r>
                      </w:p>
                    </w:tc>
                  </w:sdtContent>
                </w:sdt>
              </w:tr>
            </w:tbl>
            <w:p w:rsidR="00A83235" w:rsidRDefault="00A83235"/>
            <w:p w:rsidR="00A83235" w:rsidRDefault="0049194F">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909345196"/>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76345695"/>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167939409"/>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6B116F">
          <w:pPr>
            <w:rPr>
              <w:b/>
              <w:bCs/>
              <w:color w:val="FF0000"/>
              <w:szCs w:val="21"/>
            </w:rPr>
          </w:pPr>
        </w:p>
      </w:sdtContent>
    </w:sdt>
    <w:p w:rsidR="00A83235" w:rsidRDefault="00A83235">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1D2041" w:rsidRDefault="001D2041">
      <w:pPr>
        <w:rPr>
          <w:szCs w:val="21"/>
        </w:rPr>
      </w:pPr>
    </w:p>
    <w:p w:rsidR="00A83235" w:rsidRDefault="00A83235">
      <w:pPr>
        <w:rPr>
          <w:szCs w:val="21"/>
        </w:rPr>
        <w:sectPr w:rsidR="00A83235" w:rsidSect="00A83235">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982766414"/>
        <w:lock w:val="sdtLocked"/>
        <w:placeholder>
          <w:docPart w:val="GBC22222222222222222222222222222"/>
        </w:placeholder>
      </w:sdtPr>
      <w:sdtEndPr>
        <w:rPr>
          <w:b w:val="0"/>
          <w:color w:val="FF0000"/>
          <w:szCs w:val="24"/>
        </w:rPr>
      </w:sdtEndPr>
      <w:sdtContent>
        <w:sdt>
          <w:sdtPr>
            <w:rPr>
              <w:b/>
              <w:szCs w:val="21"/>
            </w:rPr>
            <w:tag w:val="_GBC_3eeab460b9b64d53b91f5e0ddcd3030f"/>
            <w:id w:val="1273744355"/>
            <w:lock w:val="sdtLocked"/>
            <w:placeholder>
              <w:docPart w:val="GBC22222222222222222222222222222"/>
            </w:placeholder>
          </w:sdtPr>
          <w:sdtEndPr>
            <w:rPr>
              <w:rFonts w:hint="eastAsia"/>
              <w:b w:val="0"/>
            </w:rPr>
          </w:sdtEndPr>
          <w:sdtContent>
            <w:p w:rsidR="001D2041" w:rsidRDefault="001D2041">
              <w:pPr>
                <w:tabs>
                  <w:tab w:val="left" w:pos="10080"/>
                </w:tabs>
                <w:snapToGrid w:val="0"/>
                <w:spacing w:line="240" w:lineRule="atLeast"/>
                <w:ind w:rightChars="12" w:right="25"/>
                <w:jc w:val="center"/>
                <w:rPr>
                  <w:b/>
                  <w:szCs w:val="21"/>
                </w:rPr>
                <w:sectPr w:rsidR="001D2041" w:rsidSect="00A83235">
                  <w:pgSz w:w="11906" w:h="16838"/>
                  <w:pgMar w:top="1525" w:right="1276" w:bottom="1440" w:left="1797" w:header="851" w:footer="992" w:gutter="0"/>
                  <w:cols w:space="425"/>
                  <w:docGrid w:linePitch="312"/>
                </w:sectPr>
              </w:pPr>
            </w:p>
            <w:p w:rsidR="00A83235" w:rsidRDefault="0049194F">
              <w:pPr>
                <w:tabs>
                  <w:tab w:val="left" w:pos="10080"/>
                </w:tabs>
                <w:snapToGrid w:val="0"/>
                <w:spacing w:line="240" w:lineRule="atLeast"/>
                <w:ind w:rightChars="12" w:right="25"/>
                <w:jc w:val="center"/>
                <w:rPr>
                  <w:b/>
                  <w:szCs w:val="21"/>
                </w:rPr>
              </w:pPr>
              <w:r>
                <w:rPr>
                  <w:b/>
                  <w:szCs w:val="21"/>
                </w:rPr>
                <w:lastRenderedPageBreak/>
                <w:t>合并</w:t>
              </w:r>
              <w:r>
                <w:rPr>
                  <w:rFonts w:hint="eastAsia"/>
                  <w:b/>
                  <w:szCs w:val="21"/>
                </w:rPr>
                <w:t>所有者权益变动表</w:t>
              </w:r>
            </w:p>
            <w:p w:rsidR="00A83235" w:rsidRDefault="0049194F">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1—6月</w:t>
              </w:r>
            </w:p>
            <w:p w:rsidR="00A83235" w:rsidRDefault="0049194F">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02089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2634438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709"/>
                <w:gridCol w:w="708"/>
                <w:gridCol w:w="426"/>
                <w:gridCol w:w="1417"/>
                <w:gridCol w:w="709"/>
                <w:gridCol w:w="1417"/>
                <w:gridCol w:w="709"/>
                <w:gridCol w:w="1382"/>
                <w:gridCol w:w="871"/>
                <w:gridCol w:w="1433"/>
                <w:gridCol w:w="1275"/>
                <w:gridCol w:w="1418"/>
              </w:tblGrid>
              <w:tr w:rsidR="00A83235" w:rsidRPr="00CF1F1E" w:rsidTr="00A83235">
                <w:trPr>
                  <w:cantSplit/>
                </w:trPr>
                <w:tc>
                  <w:tcPr>
                    <w:tcW w:w="2127" w:type="dxa"/>
                    <w:vMerge w:val="restart"/>
                    <w:vAlign w:val="center"/>
                  </w:tcPr>
                  <w:p w:rsidR="00A83235" w:rsidRPr="00CF1F1E" w:rsidRDefault="0049194F" w:rsidP="00A83235">
                    <w:pPr>
                      <w:snapToGrid w:val="0"/>
                      <w:spacing w:line="240" w:lineRule="atLeast"/>
                      <w:jc w:val="center"/>
                      <w:rPr>
                        <w:sz w:val="18"/>
                        <w:szCs w:val="18"/>
                      </w:rPr>
                    </w:pPr>
                    <w:r w:rsidRPr="00CF1F1E">
                      <w:rPr>
                        <w:sz w:val="18"/>
                        <w:szCs w:val="18"/>
                      </w:rPr>
                      <w:t>项目</w:t>
                    </w:r>
                  </w:p>
                </w:tc>
                <w:tc>
                  <w:tcPr>
                    <w:tcW w:w="13892" w:type="dxa"/>
                    <w:gridSpan w:val="13"/>
                    <w:vAlign w:val="center"/>
                  </w:tcPr>
                  <w:p w:rsidR="00A83235" w:rsidRPr="00CF1F1E" w:rsidRDefault="0049194F" w:rsidP="00A83235">
                    <w:pPr>
                      <w:snapToGrid w:val="0"/>
                      <w:spacing w:line="240" w:lineRule="atLeast"/>
                      <w:ind w:rightChars="-759" w:right="-1594"/>
                      <w:jc w:val="center"/>
                      <w:rPr>
                        <w:sz w:val="18"/>
                        <w:szCs w:val="18"/>
                      </w:rPr>
                    </w:pPr>
                    <w:r w:rsidRPr="00CF1F1E">
                      <w:rPr>
                        <w:rFonts w:hint="eastAsia"/>
                        <w:sz w:val="18"/>
                        <w:szCs w:val="18"/>
                      </w:rPr>
                      <w:t>本期</w:t>
                    </w:r>
                  </w:p>
                </w:tc>
              </w:tr>
              <w:tr w:rsidR="00A83235" w:rsidRPr="00CF1F1E" w:rsidTr="00A83235">
                <w:trPr>
                  <w:cantSplit/>
                  <w:trHeight w:val="540"/>
                </w:trPr>
                <w:tc>
                  <w:tcPr>
                    <w:tcW w:w="2127" w:type="dxa"/>
                    <w:vMerge/>
                  </w:tcPr>
                  <w:p w:rsidR="00A83235" w:rsidRPr="00CF1F1E" w:rsidRDefault="00A83235" w:rsidP="00A83235">
                    <w:pPr>
                      <w:snapToGrid w:val="0"/>
                      <w:spacing w:line="240" w:lineRule="atLeast"/>
                      <w:ind w:rightChars="-759" w:right="-1594"/>
                      <w:rPr>
                        <w:sz w:val="18"/>
                        <w:szCs w:val="18"/>
                      </w:rPr>
                    </w:pPr>
                  </w:p>
                </w:tc>
                <w:tc>
                  <w:tcPr>
                    <w:tcW w:w="11199" w:type="dxa"/>
                    <w:gridSpan w:val="11"/>
                    <w:vAlign w:val="center"/>
                  </w:tcPr>
                  <w:p w:rsidR="00A83235" w:rsidRPr="00CF1F1E" w:rsidRDefault="0049194F" w:rsidP="00A83235">
                    <w:pPr>
                      <w:snapToGrid w:val="0"/>
                      <w:spacing w:line="240" w:lineRule="atLeast"/>
                      <w:ind w:rightChars="-759" w:right="-1594"/>
                      <w:jc w:val="center"/>
                      <w:rPr>
                        <w:sz w:val="18"/>
                        <w:szCs w:val="18"/>
                      </w:rPr>
                    </w:pPr>
                    <w:r w:rsidRPr="00CF1F1E">
                      <w:rPr>
                        <w:sz w:val="18"/>
                        <w:szCs w:val="18"/>
                      </w:rPr>
                      <w:t>归属于母公司所有者权益</w:t>
                    </w:r>
                  </w:p>
                </w:tc>
                <w:tc>
                  <w:tcPr>
                    <w:tcW w:w="1275" w:type="dxa"/>
                    <w:vMerge w:val="restart"/>
                    <w:vAlign w:val="center"/>
                  </w:tcPr>
                  <w:p w:rsidR="00A83235" w:rsidRPr="00CF1F1E" w:rsidRDefault="0049194F" w:rsidP="00A83235">
                    <w:pPr>
                      <w:jc w:val="center"/>
                      <w:rPr>
                        <w:sz w:val="18"/>
                        <w:szCs w:val="18"/>
                      </w:rPr>
                    </w:pPr>
                    <w:r w:rsidRPr="00CF1F1E">
                      <w:rPr>
                        <w:sz w:val="18"/>
                        <w:szCs w:val="18"/>
                      </w:rPr>
                      <w:t>少数股东权益</w:t>
                    </w:r>
                  </w:p>
                </w:tc>
                <w:tc>
                  <w:tcPr>
                    <w:tcW w:w="1418" w:type="dxa"/>
                    <w:vMerge w:val="restart"/>
                    <w:vAlign w:val="center"/>
                  </w:tcPr>
                  <w:p w:rsidR="00A83235" w:rsidRPr="00CF1F1E" w:rsidRDefault="0049194F" w:rsidP="00A83235">
                    <w:pPr>
                      <w:jc w:val="center"/>
                      <w:rPr>
                        <w:sz w:val="18"/>
                        <w:szCs w:val="18"/>
                      </w:rPr>
                    </w:pPr>
                    <w:r w:rsidRPr="00CF1F1E">
                      <w:rPr>
                        <w:sz w:val="18"/>
                        <w:szCs w:val="18"/>
                      </w:rPr>
                      <w:t>所有者权益合计</w:t>
                    </w:r>
                  </w:p>
                </w:tc>
              </w:tr>
              <w:tr w:rsidR="00A83235" w:rsidRPr="00CF1F1E" w:rsidTr="00A83235">
                <w:trPr>
                  <w:cantSplit/>
                  <w:trHeight w:val="352"/>
                </w:trPr>
                <w:tc>
                  <w:tcPr>
                    <w:tcW w:w="2127" w:type="dxa"/>
                    <w:vMerge/>
                  </w:tcPr>
                  <w:p w:rsidR="00A83235" w:rsidRPr="00CF1F1E" w:rsidRDefault="00A83235" w:rsidP="00A83235">
                    <w:pPr>
                      <w:snapToGrid w:val="0"/>
                      <w:spacing w:line="240" w:lineRule="atLeast"/>
                      <w:ind w:rightChars="-759" w:right="-1594"/>
                      <w:rPr>
                        <w:sz w:val="18"/>
                        <w:szCs w:val="18"/>
                      </w:rPr>
                    </w:pPr>
                  </w:p>
                </w:tc>
                <w:tc>
                  <w:tcPr>
                    <w:tcW w:w="1418"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股本</w:t>
                    </w:r>
                  </w:p>
                </w:tc>
                <w:tc>
                  <w:tcPr>
                    <w:tcW w:w="1843" w:type="dxa"/>
                    <w:gridSpan w:val="3"/>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其他权益工具</w:t>
                    </w:r>
                  </w:p>
                </w:tc>
                <w:tc>
                  <w:tcPr>
                    <w:tcW w:w="1417"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资本公积</w:t>
                    </w:r>
                  </w:p>
                </w:tc>
                <w:tc>
                  <w:tcPr>
                    <w:tcW w:w="709"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减：库存股</w:t>
                    </w:r>
                  </w:p>
                </w:tc>
                <w:tc>
                  <w:tcPr>
                    <w:tcW w:w="1417"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其他综合收益</w:t>
                    </w:r>
                  </w:p>
                </w:tc>
                <w:tc>
                  <w:tcPr>
                    <w:tcW w:w="709"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专项储备</w:t>
                    </w:r>
                  </w:p>
                </w:tc>
                <w:tc>
                  <w:tcPr>
                    <w:tcW w:w="1382"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盈余公积</w:t>
                    </w:r>
                  </w:p>
                </w:tc>
                <w:tc>
                  <w:tcPr>
                    <w:tcW w:w="871"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一般风险准备</w:t>
                    </w:r>
                  </w:p>
                </w:tc>
                <w:tc>
                  <w:tcPr>
                    <w:tcW w:w="1433" w:type="dxa"/>
                    <w:vMerge w:val="restart"/>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未分配利润</w:t>
                    </w:r>
                  </w:p>
                </w:tc>
                <w:tc>
                  <w:tcPr>
                    <w:tcW w:w="1275" w:type="dxa"/>
                    <w:vMerge/>
                    <w:vAlign w:val="center"/>
                  </w:tcPr>
                  <w:p w:rsidR="00A83235" w:rsidRPr="00CF1F1E" w:rsidRDefault="00A83235" w:rsidP="00A83235">
                    <w:pPr>
                      <w:jc w:val="center"/>
                      <w:rPr>
                        <w:sz w:val="18"/>
                        <w:szCs w:val="18"/>
                      </w:rPr>
                    </w:pPr>
                  </w:p>
                </w:tc>
                <w:tc>
                  <w:tcPr>
                    <w:tcW w:w="1418" w:type="dxa"/>
                    <w:vMerge/>
                    <w:vAlign w:val="center"/>
                  </w:tcPr>
                  <w:p w:rsidR="00A83235" w:rsidRPr="00CF1F1E" w:rsidRDefault="00A83235" w:rsidP="00A83235">
                    <w:pPr>
                      <w:jc w:val="center"/>
                      <w:rPr>
                        <w:sz w:val="18"/>
                        <w:szCs w:val="18"/>
                      </w:rPr>
                    </w:pPr>
                  </w:p>
                </w:tc>
              </w:tr>
              <w:tr w:rsidR="00A83235" w:rsidRPr="00CF1F1E" w:rsidTr="00A83235">
                <w:trPr>
                  <w:cantSplit/>
                  <w:trHeight w:val="345"/>
                </w:trPr>
                <w:tc>
                  <w:tcPr>
                    <w:tcW w:w="2127" w:type="dxa"/>
                    <w:vMerge/>
                  </w:tcPr>
                  <w:p w:rsidR="00A83235" w:rsidRPr="00CF1F1E" w:rsidRDefault="00A83235" w:rsidP="00A83235">
                    <w:pPr>
                      <w:snapToGrid w:val="0"/>
                      <w:spacing w:line="240" w:lineRule="atLeast"/>
                      <w:ind w:rightChars="-759" w:right="-1594"/>
                      <w:rPr>
                        <w:sz w:val="18"/>
                        <w:szCs w:val="18"/>
                      </w:rPr>
                    </w:pPr>
                  </w:p>
                </w:tc>
                <w:tc>
                  <w:tcPr>
                    <w:tcW w:w="1418" w:type="dxa"/>
                    <w:vMerge/>
                  </w:tcPr>
                  <w:p w:rsidR="00A83235" w:rsidRPr="00CF1F1E" w:rsidRDefault="00A83235" w:rsidP="00A83235">
                    <w:pPr>
                      <w:snapToGrid w:val="0"/>
                      <w:spacing w:line="240" w:lineRule="atLeast"/>
                      <w:jc w:val="center"/>
                      <w:rPr>
                        <w:sz w:val="18"/>
                        <w:szCs w:val="18"/>
                      </w:rPr>
                    </w:pPr>
                  </w:p>
                </w:tc>
                <w:tc>
                  <w:tcPr>
                    <w:tcW w:w="709" w:type="dxa"/>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优先股</w:t>
                    </w:r>
                  </w:p>
                </w:tc>
                <w:tc>
                  <w:tcPr>
                    <w:tcW w:w="708" w:type="dxa"/>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永续债</w:t>
                    </w:r>
                  </w:p>
                </w:tc>
                <w:tc>
                  <w:tcPr>
                    <w:tcW w:w="426" w:type="dxa"/>
                    <w:vAlign w:val="center"/>
                  </w:tcPr>
                  <w:p w:rsidR="00A83235" w:rsidRPr="00CF1F1E" w:rsidRDefault="0049194F" w:rsidP="00A83235">
                    <w:pPr>
                      <w:snapToGrid w:val="0"/>
                      <w:spacing w:line="240" w:lineRule="atLeast"/>
                      <w:jc w:val="center"/>
                      <w:rPr>
                        <w:sz w:val="18"/>
                        <w:szCs w:val="18"/>
                      </w:rPr>
                    </w:pPr>
                    <w:r w:rsidRPr="00CF1F1E">
                      <w:rPr>
                        <w:rFonts w:hint="eastAsia"/>
                        <w:sz w:val="18"/>
                        <w:szCs w:val="18"/>
                      </w:rPr>
                      <w:t>其他</w:t>
                    </w:r>
                  </w:p>
                </w:tc>
                <w:tc>
                  <w:tcPr>
                    <w:tcW w:w="1417" w:type="dxa"/>
                    <w:vMerge/>
                  </w:tcPr>
                  <w:p w:rsidR="00A83235" w:rsidRPr="00CF1F1E" w:rsidRDefault="00A83235" w:rsidP="00A83235">
                    <w:pPr>
                      <w:snapToGrid w:val="0"/>
                      <w:spacing w:line="240" w:lineRule="atLeast"/>
                      <w:jc w:val="center"/>
                      <w:rPr>
                        <w:sz w:val="18"/>
                        <w:szCs w:val="18"/>
                      </w:rPr>
                    </w:pPr>
                  </w:p>
                </w:tc>
                <w:tc>
                  <w:tcPr>
                    <w:tcW w:w="709" w:type="dxa"/>
                    <w:vMerge/>
                  </w:tcPr>
                  <w:p w:rsidR="00A83235" w:rsidRPr="00CF1F1E" w:rsidRDefault="00A83235" w:rsidP="00A83235">
                    <w:pPr>
                      <w:snapToGrid w:val="0"/>
                      <w:spacing w:line="240" w:lineRule="atLeast"/>
                      <w:jc w:val="center"/>
                      <w:rPr>
                        <w:sz w:val="18"/>
                        <w:szCs w:val="18"/>
                      </w:rPr>
                    </w:pPr>
                  </w:p>
                </w:tc>
                <w:tc>
                  <w:tcPr>
                    <w:tcW w:w="1417" w:type="dxa"/>
                    <w:vMerge/>
                  </w:tcPr>
                  <w:p w:rsidR="00A83235" w:rsidRPr="00CF1F1E" w:rsidRDefault="00A83235" w:rsidP="00A83235">
                    <w:pPr>
                      <w:snapToGrid w:val="0"/>
                      <w:spacing w:line="240" w:lineRule="atLeast"/>
                      <w:jc w:val="center"/>
                      <w:rPr>
                        <w:sz w:val="18"/>
                        <w:szCs w:val="18"/>
                      </w:rPr>
                    </w:pPr>
                  </w:p>
                </w:tc>
                <w:tc>
                  <w:tcPr>
                    <w:tcW w:w="709" w:type="dxa"/>
                    <w:vMerge/>
                  </w:tcPr>
                  <w:p w:rsidR="00A83235" w:rsidRPr="00CF1F1E" w:rsidRDefault="00A83235" w:rsidP="00A83235">
                    <w:pPr>
                      <w:snapToGrid w:val="0"/>
                      <w:spacing w:line="240" w:lineRule="atLeast"/>
                      <w:jc w:val="center"/>
                      <w:rPr>
                        <w:sz w:val="18"/>
                        <w:szCs w:val="18"/>
                      </w:rPr>
                    </w:pPr>
                  </w:p>
                </w:tc>
                <w:tc>
                  <w:tcPr>
                    <w:tcW w:w="1382" w:type="dxa"/>
                    <w:vMerge/>
                  </w:tcPr>
                  <w:p w:rsidR="00A83235" w:rsidRPr="00CF1F1E" w:rsidRDefault="00A83235" w:rsidP="00A83235">
                    <w:pPr>
                      <w:snapToGrid w:val="0"/>
                      <w:spacing w:line="240" w:lineRule="atLeast"/>
                      <w:jc w:val="center"/>
                      <w:rPr>
                        <w:sz w:val="18"/>
                        <w:szCs w:val="18"/>
                      </w:rPr>
                    </w:pPr>
                  </w:p>
                </w:tc>
                <w:tc>
                  <w:tcPr>
                    <w:tcW w:w="871" w:type="dxa"/>
                    <w:vMerge/>
                  </w:tcPr>
                  <w:p w:rsidR="00A83235" w:rsidRPr="00CF1F1E" w:rsidRDefault="00A83235" w:rsidP="00A83235">
                    <w:pPr>
                      <w:snapToGrid w:val="0"/>
                      <w:spacing w:line="240" w:lineRule="atLeast"/>
                      <w:jc w:val="center"/>
                      <w:rPr>
                        <w:sz w:val="18"/>
                        <w:szCs w:val="18"/>
                      </w:rPr>
                    </w:pPr>
                  </w:p>
                </w:tc>
                <w:tc>
                  <w:tcPr>
                    <w:tcW w:w="1433" w:type="dxa"/>
                    <w:vMerge/>
                  </w:tcPr>
                  <w:p w:rsidR="00A83235" w:rsidRPr="00CF1F1E" w:rsidRDefault="00A83235" w:rsidP="00A83235">
                    <w:pPr>
                      <w:snapToGrid w:val="0"/>
                      <w:spacing w:line="240" w:lineRule="atLeast"/>
                      <w:jc w:val="center"/>
                      <w:rPr>
                        <w:sz w:val="18"/>
                        <w:szCs w:val="18"/>
                      </w:rPr>
                    </w:pPr>
                  </w:p>
                </w:tc>
                <w:tc>
                  <w:tcPr>
                    <w:tcW w:w="1275" w:type="dxa"/>
                    <w:vMerge/>
                  </w:tcPr>
                  <w:p w:rsidR="00A83235" w:rsidRPr="00CF1F1E" w:rsidRDefault="00A83235" w:rsidP="00A83235">
                    <w:pPr>
                      <w:jc w:val="center"/>
                      <w:rPr>
                        <w:sz w:val="18"/>
                        <w:szCs w:val="18"/>
                      </w:rPr>
                    </w:pPr>
                  </w:p>
                </w:tc>
                <w:tc>
                  <w:tcPr>
                    <w:tcW w:w="1418" w:type="dxa"/>
                    <w:vMerge/>
                    <w:tcBorders>
                      <w:bottom w:val="nil"/>
                    </w:tcBorders>
                  </w:tcPr>
                  <w:p w:rsidR="00A83235" w:rsidRPr="00CF1F1E" w:rsidRDefault="00A83235" w:rsidP="00A83235">
                    <w:pPr>
                      <w:jc w:val="center"/>
                      <w:rPr>
                        <w:sz w:val="18"/>
                        <w:szCs w:val="18"/>
                      </w:rPr>
                    </w:pPr>
                  </w:p>
                </w:tc>
              </w:tr>
              <w:tr w:rsidR="00A83235" w:rsidRPr="00CF1F1E" w:rsidTr="00A83235">
                <w:tc>
                  <w:tcPr>
                    <w:tcW w:w="2127" w:type="dxa"/>
                  </w:tcPr>
                  <w:p w:rsidR="00A83235" w:rsidRPr="00CF1F1E" w:rsidRDefault="0049194F" w:rsidP="00A83235">
                    <w:pPr>
                      <w:rPr>
                        <w:sz w:val="18"/>
                        <w:szCs w:val="18"/>
                      </w:rPr>
                    </w:pPr>
                    <w:r w:rsidRPr="00CF1F1E">
                      <w:rPr>
                        <w:sz w:val="18"/>
                        <w:szCs w:val="18"/>
                      </w:rPr>
                      <w:t>一、上年</w:t>
                    </w:r>
                    <w:r w:rsidRPr="00CF1F1E">
                      <w:rPr>
                        <w:rFonts w:hint="eastAsia"/>
                        <w:sz w:val="18"/>
                        <w:szCs w:val="18"/>
                      </w:rPr>
                      <w:t>期</w:t>
                    </w:r>
                    <w:r w:rsidRPr="00CF1F1E">
                      <w:rPr>
                        <w:sz w:val="18"/>
                        <w:szCs w:val="18"/>
                      </w:rPr>
                      <w:t>末余额</w:t>
                    </w:r>
                  </w:p>
                </w:tc>
                <w:sdt>
                  <w:sdtPr>
                    <w:rPr>
                      <w:sz w:val="15"/>
                      <w:szCs w:val="15"/>
                    </w:rPr>
                    <w:alias w:val="股本"/>
                    <w:tag w:val="_GBC_0c6d10b4149444af9e03828789314f4e"/>
                    <w:id w:val="1583871230"/>
                    <w:lock w:val="sdtLocked"/>
                  </w:sdtPr>
                  <w:sdtEndPr/>
                  <w:sdtContent>
                    <w:tc>
                      <w:tcPr>
                        <w:tcW w:w="1418" w:type="dxa"/>
                      </w:tcPr>
                      <w:p w:rsidR="00A83235" w:rsidRPr="00CF1F1E" w:rsidRDefault="0049194F" w:rsidP="00A83235">
                        <w:pPr>
                          <w:jc w:val="right"/>
                          <w:rPr>
                            <w:sz w:val="15"/>
                            <w:szCs w:val="15"/>
                          </w:rPr>
                        </w:pPr>
                        <w:r w:rsidRPr="00CF1F1E">
                          <w:rPr>
                            <w:sz w:val="15"/>
                            <w:szCs w:val="15"/>
                          </w:rPr>
                          <w:t>1,046,993,520.00</w:t>
                        </w:r>
                      </w:p>
                    </w:tc>
                  </w:sdtContent>
                </w:sdt>
                <w:sdt>
                  <w:sdtPr>
                    <w:rPr>
                      <w:sz w:val="15"/>
                      <w:szCs w:val="15"/>
                    </w:rPr>
                    <w:alias w:val="其他权益工具-其中：优先股"/>
                    <w:tag w:val="_GBC_982fe865592d4b15a92d62983df136c4"/>
                    <w:id w:val="57933999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永续债"/>
                    <w:tag w:val="_GBC_40a1ed824c2a42aaac28b02d5e456282"/>
                    <w:id w:val="-590779153"/>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其他"/>
                    <w:tag w:val="_GBC_499b812412af495f87aadae11b78a86f"/>
                    <w:id w:val="1458069809"/>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
                    <w:tag w:val="_GBC_17765a3568404a1da120e3efb1f6f4e4"/>
                    <w:id w:val="-618218787"/>
                    <w:lock w:val="sdtLocked"/>
                  </w:sdtPr>
                  <w:sdtEndPr/>
                  <w:sdtContent>
                    <w:tc>
                      <w:tcPr>
                        <w:tcW w:w="1417" w:type="dxa"/>
                      </w:tcPr>
                      <w:p w:rsidR="00A83235" w:rsidRPr="00CF1F1E" w:rsidRDefault="0049194F" w:rsidP="00A83235">
                        <w:pPr>
                          <w:jc w:val="right"/>
                          <w:rPr>
                            <w:sz w:val="15"/>
                            <w:szCs w:val="15"/>
                          </w:rPr>
                        </w:pPr>
                        <w:r w:rsidRPr="00CF1F1E">
                          <w:rPr>
                            <w:sz w:val="15"/>
                            <w:szCs w:val="15"/>
                          </w:rPr>
                          <w:t>1,663,535,449.76</w:t>
                        </w:r>
                      </w:p>
                    </w:tc>
                  </w:sdtContent>
                </w:sdt>
                <w:sdt>
                  <w:sdtPr>
                    <w:rPr>
                      <w:sz w:val="15"/>
                      <w:szCs w:val="15"/>
                    </w:rPr>
                    <w:alias w:val="库存股"/>
                    <w:tag w:val="_GBC_ff0b556e074b4279952ce608e45e952c"/>
                    <w:id w:val="5543331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综合收益（资产负债表项目）"/>
                    <w:tag w:val="_GBC_f9aebbd1b1c84315a34c6118344ff78a"/>
                    <w:id w:val="-889186892"/>
                    <w:lock w:val="sdtLocked"/>
                  </w:sdtPr>
                  <w:sdtEndPr/>
                  <w:sdtContent>
                    <w:tc>
                      <w:tcPr>
                        <w:tcW w:w="1417" w:type="dxa"/>
                      </w:tcPr>
                      <w:p w:rsidR="00A83235" w:rsidRPr="00CF1F1E" w:rsidRDefault="0049194F" w:rsidP="00A83235">
                        <w:pPr>
                          <w:jc w:val="right"/>
                          <w:rPr>
                            <w:sz w:val="15"/>
                            <w:szCs w:val="15"/>
                          </w:rPr>
                        </w:pPr>
                        <w:r w:rsidRPr="00CF1F1E">
                          <w:rPr>
                            <w:sz w:val="15"/>
                            <w:szCs w:val="15"/>
                          </w:rPr>
                          <w:t>669,389,071.66</w:t>
                        </w:r>
                      </w:p>
                    </w:tc>
                  </w:sdtContent>
                </w:sdt>
                <w:sdt>
                  <w:sdtPr>
                    <w:rPr>
                      <w:sz w:val="15"/>
                      <w:szCs w:val="15"/>
                    </w:rPr>
                    <w:alias w:val="专项储备"/>
                    <w:tag w:val="_GBC_9eb39a3a39374605966081e833de3d62"/>
                    <w:id w:val="-47553688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
                    <w:tag w:val="_GBC_4d0e171ece294c249574e2dd9dd024ac"/>
                    <w:id w:val="-1638101894"/>
                    <w:lock w:val="sdtLocked"/>
                  </w:sdtPr>
                  <w:sdtEndPr/>
                  <w:sdtContent>
                    <w:tc>
                      <w:tcPr>
                        <w:tcW w:w="1382" w:type="dxa"/>
                      </w:tcPr>
                      <w:p w:rsidR="00A83235" w:rsidRPr="00CF1F1E" w:rsidRDefault="0049194F" w:rsidP="00A83235">
                        <w:pPr>
                          <w:jc w:val="right"/>
                          <w:rPr>
                            <w:sz w:val="15"/>
                            <w:szCs w:val="15"/>
                          </w:rPr>
                        </w:pPr>
                        <w:r w:rsidRPr="00CF1F1E">
                          <w:rPr>
                            <w:sz w:val="15"/>
                            <w:szCs w:val="15"/>
                          </w:rPr>
                          <w:t>252,313,379.19</w:t>
                        </w:r>
                      </w:p>
                    </w:tc>
                  </w:sdtContent>
                </w:sdt>
                <w:sdt>
                  <w:sdtPr>
                    <w:rPr>
                      <w:sz w:val="15"/>
                      <w:szCs w:val="15"/>
                    </w:rPr>
                    <w:alias w:val="一般风险准备"/>
                    <w:tag w:val="_GBC_05519bf562014f01af8c45c90f8931fd"/>
                    <w:id w:val="1983957988"/>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未分配利润"/>
                    <w:tag w:val="_GBC_e15cc3ba9f6240299aa2a5b528ed8bb5"/>
                    <w:id w:val="1514573358"/>
                    <w:lock w:val="sdtLocked"/>
                  </w:sdtPr>
                  <w:sdtEndPr/>
                  <w:sdtContent>
                    <w:tc>
                      <w:tcPr>
                        <w:tcW w:w="1433" w:type="dxa"/>
                      </w:tcPr>
                      <w:p w:rsidR="00A83235" w:rsidRPr="00CF1F1E" w:rsidRDefault="0049194F" w:rsidP="00A83235">
                        <w:pPr>
                          <w:jc w:val="right"/>
                          <w:rPr>
                            <w:sz w:val="15"/>
                            <w:szCs w:val="15"/>
                          </w:rPr>
                        </w:pPr>
                        <w:r w:rsidRPr="00CF1F1E">
                          <w:rPr>
                            <w:sz w:val="15"/>
                            <w:szCs w:val="15"/>
                          </w:rPr>
                          <w:t>1,099,219,371.90</w:t>
                        </w:r>
                      </w:p>
                    </w:tc>
                  </w:sdtContent>
                </w:sdt>
                <w:sdt>
                  <w:sdtPr>
                    <w:rPr>
                      <w:sz w:val="15"/>
                      <w:szCs w:val="15"/>
                    </w:rPr>
                    <w:alias w:val="少数股东权益"/>
                    <w:tag w:val="_GBC_c7fd558fdc874fe096ada525906f5f26"/>
                    <w:id w:val="-568652409"/>
                    <w:lock w:val="sdtLocked"/>
                  </w:sdtPr>
                  <w:sdtEndPr/>
                  <w:sdtContent>
                    <w:tc>
                      <w:tcPr>
                        <w:tcW w:w="1275" w:type="dxa"/>
                      </w:tcPr>
                      <w:p w:rsidR="00A83235" w:rsidRPr="00CF1F1E" w:rsidRDefault="0049194F" w:rsidP="00A83235">
                        <w:pPr>
                          <w:jc w:val="right"/>
                          <w:rPr>
                            <w:sz w:val="15"/>
                            <w:szCs w:val="15"/>
                          </w:rPr>
                        </w:pPr>
                        <w:r w:rsidRPr="00CF1F1E">
                          <w:rPr>
                            <w:sz w:val="15"/>
                            <w:szCs w:val="15"/>
                          </w:rPr>
                          <w:t>11,793,294.82</w:t>
                        </w:r>
                      </w:p>
                    </w:tc>
                  </w:sdtContent>
                </w:sdt>
                <w:sdt>
                  <w:sdtPr>
                    <w:rPr>
                      <w:sz w:val="15"/>
                      <w:szCs w:val="15"/>
                    </w:rPr>
                    <w:alias w:val="股东权益合计"/>
                    <w:tag w:val="_GBC_442dec9268e8466ea499b32b3eb59da1"/>
                    <w:id w:val="943655128"/>
                    <w:lock w:val="sdtLocked"/>
                  </w:sdtPr>
                  <w:sdtEndPr/>
                  <w:sdtContent>
                    <w:tc>
                      <w:tcPr>
                        <w:tcW w:w="1418" w:type="dxa"/>
                      </w:tcPr>
                      <w:p w:rsidR="00A83235" w:rsidRPr="00CF1F1E" w:rsidRDefault="0049194F" w:rsidP="00A83235">
                        <w:pPr>
                          <w:jc w:val="right"/>
                          <w:rPr>
                            <w:sz w:val="15"/>
                            <w:szCs w:val="15"/>
                          </w:rPr>
                        </w:pPr>
                        <w:r w:rsidRPr="00CF1F1E">
                          <w:rPr>
                            <w:sz w:val="15"/>
                            <w:szCs w:val="15"/>
                          </w:rPr>
                          <w:t>4,743,244,087.33</w:t>
                        </w: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加：</w:t>
                    </w:r>
                    <w:r w:rsidRPr="00CF1F1E">
                      <w:rPr>
                        <w:sz w:val="18"/>
                        <w:szCs w:val="18"/>
                      </w:rPr>
                      <w:t>会计政策变更</w:t>
                    </w:r>
                  </w:p>
                </w:tc>
                <w:sdt>
                  <w:sdtPr>
                    <w:rPr>
                      <w:sz w:val="15"/>
                      <w:szCs w:val="15"/>
                    </w:rPr>
                    <w:alias w:val="会计政策变更导致实收资本（或股本）净额变动金额"/>
                    <w:tag w:val="_GBC_c09674179ce04567bbdc74d40619e0a6"/>
                    <w:id w:val="-1600632281"/>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会计政策变更导致优先股变动金额"/>
                    <w:tag w:val="_GBC_cbe46d14e1764d73a07ad0d43e35ae86"/>
                    <w:id w:val="10925710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会计政策变更导致永续债变动金额"/>
                    <w:tag w:val="_GBC_2c116f784c51417688bbb09382ebd9fa"/>
                    <w:id w:val="43710689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会计政策变更导致其他权益工具中的其他变动金额"/>
                    <w:tag w:val="_GBC_4cec86d3c0f84e15bf8f5c6c5fe1d770"/>
                    <w:id w:val="2125498621"/>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会计政策变更导致资本公积变动金额"/>
                    <w:tag w:val="_GBC_988ab3c6702a4b17988040b16b6d8ccf"/>
                    <w:id w:val="-1404826697"/>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会计政策变更导致库存股变动金额"/>
                    <w:tag w:val="_GBC_aa4d170130d44daa855018a7b0a59dbd"/>
                    <w:id w:val="-147304468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会计政策变更导致其他综合收益变动金额"/>
                    <w:tag w:val="_GBC_5f1ed07c8dad4b9e8bc742dd13cf5145"/>
                    <w:id w:val="442121067"/>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会计政策变更导致专项储备变动金额"/>
                    <w:tag w:val="_GBC_0ad9b945c8e44bc2a67ae3b0043604bc"/>
                    <w:id w:val="-68890850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会计政策变更导致盈余公积变动金额"/>
                    <w:tag w:val="_GBC_23f1c404f27043c88e9b093b2272621d"/>
                    <w:id w:val="-605117449"/>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会计政策变更导致一般风险准备变动金额"/>
                    <w:tag w:val="_GBC_cb1b5c178a3d49048bcf651f765e6984"/>
                    <w:id w:val="-161197039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会计政策变更导致未分配利润变动金额"/>
                    <w:tag w:val="_GBC_03fbcf224f96453a9ed5c217dd4bfd27"/>
                    <w:id w:val="397406794"/>
                    <w:lock w:val="sdtLocked"/>
                    <w:showingPlcHdr/>
                  </w:sdtPr>
                  <w:sdtEndPr/>
                  <w:sdtContent>
                    <w:tc>
                      <w:tcPr>
                        <w:tcW w:w="1433" w:type="dxa"/>
                      </w:tcPr>
                      <w:p w:rsidR="00A83235" w:rsidRPr="00CF1F1E" w:rsidRDefault="0049194F" w:rsidP="00A83235">
                        <w:pPr>
                          <w:jc w:val="right"/>
                          <w:rPr>
                            <w:sz w:val="15"/>
                            <w:szCs w:val="15"/>
                          </w:rPr>
                        </w:pPr>
                        <w:r w:rsidRPr="00CF1F1E">
                          <w:rPr>
                            <w:sz w:val="15"/>
                            <w:szCs w:val="15"/>
                          </w:rPr>
                          <w:t xml:space="preserve">     </w:t>
                        </w:r>
                      </w:p>
                    </w:tc>
                  </w:sdtContent>
                </w:sdt>
                <w:sdt>
                  <w:sdtPr>
                    <w:rPr>
                      <w:sz w:val="15"/>
                      <w:szCs w:val="15"/>
                    </w:rPr>
                    <w:alias w:val="会计政策变更导致少数股东权益变动金额"/>
                    <w:tag w:val="_GBC_fd067631d404438ea02d264dd48e70d2"/>
                    <w:id w:val="2039073869"/>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会计政策变更导致股东权益合计变动金额"/>
                    <w:tag w:val="_GBC_c2d525eff22840f09e6b321deb2de9dc"/>
                    <w:id w:val="233833258"/>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ind w:firstLineChars="200" w:firstLine="360"/>
                      <w:rPr>
                        <w:sz w:val="18"/>
                        <w:szCs w:val="18"/>
                      </w:rPr>
                    </w:pPr>
                    <w:r w:rsidRPr="00CF1F1E">
                      <w:rPr>
                        <w:sz w:val="18"/>
                        <w:szCs w:val="18"/>
                      </w:rPr>
                      <w:t>前期差错更正</w:t>
                    </w:r>
                  </w:p>
                </w:tc>
                <w:sdt>
                  <w:sdtPr>
                    <w:rPr>
                      <w:sz w:val="15"/>
                      <w:szCs w:val="15"/>
                    </w:rPr>
                    <w:alias w:val="前期差错更正导致实收资本（或股本）净额变动金额"/>
                    <w:tag w:val="_GBC_93f36e0a882744b5861bc7a1dccabaeb"/>
                    <w:id w:val="-1194145818"/>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前期差错更正导致优先股变动金额"/>
                    <w:tag w:val="_GBC_d6f6def1ae7545468eafa8186027ee5e"/>
                    <w:id w:val="52513717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前期差错更正导致永续债变动金额"/>
                    <w:tag w:val="_GBC_df62292574364a8198663e1267a2ed79"/>
                    <w:id w:val="1931311968"/>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前期差错更正导致其他权益工具中的其他变动金额"/>
                    <w:tag w:val="_GBC_663b4fe31ce74275a778cc6df70c3639"/>
                    <w:id w:val="189954839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前期差错更正导致资本公积变动金额"/>
                    <w:tag w:val="_GBC_94c671c7686347a88eb000d09e3d3ddd"/>
                    <w:id w:val="-49796968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前期差错更正导致库存股变动金额"/>
                    <w:tag w:val="_GBC_64664cca9dc9486e90495fbeff172f3b"/>
                    <w:id w:val="-186929330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前期差错更正导致其他综合收益变动金额"/>
                    <w:tag w:val="_GBC_7e3a01e150c04a54a0ad3810ffe58fdd"/>
                    <w:id w:val="874498793"/>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前期差错更正导致专项储备变动金额"/>
                    <w:tag w:val="_GBC_011ec8b3b27f4052b19d72752b723315"/>
                    <w:id w:val="-132858933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前期差错更正导致盈余公积变动金额"/>
                    <w:tag w:val="_GBC_b17e1011b6424dda884e9d25914b0cd9"/>
                    <w:id w:val="-1934891828"/>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前期差错更正导致一般风险准备变动金额"/>
                    <w:tag w:val="_GBC_344ef63e1eb04723864624f5ac9eb2ac"/>
                    <w:id w:val="-771394701"/>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前期差错更正导致未分配利润变动金额"/>
                    <w:tag w:val="_GBC_04871b5d738b4d7f961c55cedd1cb620"/>
                    <w:id w:val="1322305367"/>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前期差错更正导致少数股东权益变动金额"/>
                    <w:tag w:val="_GBC_07d019d58b7b4fd8a02aa80d34be2a19"/>
                    <w:id w:val="-1448693336"/>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前期差错更正导致股东权益合计变动金额"/>
                    <w:tag w:val="_GBC_bae414834150489281217f029021ce34"/>
                    <w:id w:val="-422262760"/>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ind w:firstLineChars="200" w:firstLine="360"/>
                      <w:rPr>
                        <w:sz w:val="18"/>
                        <w:szCs w:val="18"/>
                      </w:rPr>
                    </w:pPr>
                    <w:r w:rsidRPr="00CF1F1E">
                      <w:rPr>
                        <w:rFonts w:hint="eastAsia"/>
                        <w:sz w:val="18"/>
                        <w:szCs w:val="18"/>
                      </w:rPr>
                      <w:t>同</w:t>
                    </w:r>
                    <w:proofErr w:type="gramStart"/>
                    <w:r w:rsidRPr="00CF1F1E">
                      <w:rPr>
                        <w:rFonts w:hint="eastAsia"/>
                        <w:sz w:val="18"/>
                        <w:szCs w:val="18"/>
                      </w:rPr>
                      <w:t>一控制</w:t>
                    </w:r>
                    <w:proofErr w:type="gramEnd"/>
                    <w:r w:rsidRPr="00CF1F1E">
                      <w:rPr>
                        <w:rFonts w:hint="eastAsia"/>
                        <w:sz w:val="18"/>
                        <w:szCs w:val="18"/>
                      </w:rPr>
                      <w:t>下企业合并</w:t>
                    </w:r>
                  </w:p>
                </w:tc>
                <w:sdt>
                  <w:sdtPr>
                    <w:rPr>
                      <w:sz w:val="15"/>
                      <w:szCs w:val="15"/>
                    </w:rPr>
                    <w:alias w:val="同一控制下企业合并导致股本变动金额"/>
                    <w:tag w:val="_GBC_488e53613b3f4fe7bcd2de60f55c0755"/>
                    <w:id w:val="-1171555605"/>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同一控制下企业合并导致优先股变动金额"/>
                    <w:tag w:val="_GBC_3957ac04959e43b6b1b940c2171c0cfd"/>
                    <w:id w:val="-17697168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同一控制下企业合并导致永续债变动金额"/>
                    <w:tag w:val="_GBC_c37c1705ca3944f587225a7ca47801f9"/>
                    <w:id w:val="-837774448"/>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同一控制下企业合并导致其他权益工具中的其他变动金额"/>
                    <w:tag w:val="_GBC_e728318ba28446a3bbaa5bda514d6aa4"/>
                    <w:id w:val="1226875139"/>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同一控制下企业合并导致资本公积变动金额"/>
                    <w:tag w:val="_GBC_c46915fb73bf44ae92f06f05739812e3"/>
                    <w:id w:val="1124425323"/>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同一控制下企业合并导致库存股变动金额"/>
                    <w:tag w:val="_GBC_2306bf2e1b914e188fe32c84db49c978"/>
                    <w:id w:val="207562129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同一控制下企业合并导致其他综合收益变动金额"/>
                    <w:tag w:val="_GBC_b0adbe4224be48aaa832539d7c37eb69"/>
                    <w:id w:val="27230702"/>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同一控制下企业合并导致专项储备变动金额"/>
                    <w:tag w:val="_GBC_53123ae2175e47f499281dd24111466f"/>
                    <w:id w:val="-59710059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同一控制下企业合并导致盈余公积变动金额"/>
                    <w:tag w:val="_GBC_2fff66357a4c4cd69263dd5b3dfb3564"/>
                    <w:id w:val="-497263842"/>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同一控制下企业合并导致一般风险准备变动金额"/>
                    <w:tag w:val="_GBC_3a9cd2dffb85450dbb12bb815d0377e6"/>
                    <w:id w:val="-375164093"/>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同一控制下企业合并导致未分配利润变动金额"/>
                    <w:tag w:val="_GBC_006ffa52dca54ac68ac2fa105901a3c3"/>
                    <w:id w:val="658126523"/>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同一控制下企业合并导致少数股东权益变动金额"/>
                    <w:tag w:val="_GBC_23404c0c316d45728f16761a4006919c"/>
                    <w:id w:val="107636916"/>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同一控制下企业合并导致股东权益合计变动金额"/>
                    <w:tag w:val="_GBC_e1a691549cf14d17b12c7b7ee9923e1b"/>
                    <w:id w:val="603154973"/>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ind w:firstLineChars="200" w:firstLine="360"/>
                      <w:rPr>
                        <w:sz w:val="18"/>
                        <w:szCs w:val="18"/>
                      </w:rPr>
                    </w:pPr>
                    <w:r w:rsidRPr="00CF1F1E">
                      <w:rPr>
                        <w:rFonts w:hint="eastAsia"/>
                        <w:sz w:val="18"/>
                        <w:szCs w:val="18"/>
                      </w:rPr>
                      <w:t>其他</w:t>
                    </w:r>
                  </w:p>
                </w:tc>
                <w:sdt>
                  <w:sdtPr>
                    <w:rPr>
                      <w:sz w:val="15"/>
                      <w:szCs w:val="15"/>
                    </w:rPr>
                    <w:alias w:val="实收资本变动金额（其他追溯调整）"/>
                    <w:tag w:val="_GBC_3ce4c537c6c14d6ebac9f0acfa456c11"/>
                    <w:id w:val="929011755"/>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优先股变动金额（其他追溯调整）"/>
                    <w:tag w:val="_GBC_9bd80f65003546c9a5f5c12a572f4a0d"/>
                    <w:id w:val="16097682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永续债变动金额（其他追溯调整）"/>
                    <w:tag w:val="_GBC_9773a6ccfe1b40eab076304fc747a3d8"/>
                    <w:id w:val="10331844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中的其他变动金额（其他追溯调整）"/>
                    <w:tag w:val="_GBC_969e4910380b4f1b8449243cd0c457e7"/>
                    <w:id w:val="193039036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变动金额（其他追溯调整）"/>
                    <w:tag w:val="_GBC_f83a56fb63a440168a0343274dc2b990"/>
                    <w:id w:val="-1695304509"/>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库存股变动金额（其他追溯调整）"/>
                    <w:tag w:val="_GBC_a18df4f42f77442484184a8acb296947"/>
                    <w:id w:val="-21366044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综合收益变动金额（其他追溯调整）"/>
                    <w:tag w:val="_GBC_dc58b36912e0425e966d0bd5b1905959"/>
                    <w:id w:val="-451318802"/>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专项储备变动金额（其他追溯调整）"/>
                    <w:tag w:val="_GBC_5ff74747889243619bf99c2d2a1f956f"/>
                    <w:id w:val="116142431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变动金额（其他追溯调整）"/>
                    <w:tag w:val="_GBC_e856558096674dfba47ef191f34bc5c3"/>
                    <w:id w:val="-1647589104"/>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一般风险准备变动金额（其他追溯调整）"/>
                    <w:tag w:val="_GBC_a7b815ca86384f68b72722d9393a269c"/>
                    <w:id w:val="-96581421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未分配利润变动金额（其他追溯调整）"/>
                    <w:tag w:val="_GBC_b183e3d49d3746dfad9419a752120b5d"/>
                    <w:id w:val="946731783"/>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少数股东权益变动金额（其他追溯调整）"/>
                    <w:tag w:val="_GBC_48aa47eb23c0469d82eb2b7904a0ba2a"/>
                    <w:id w:val="-1375615268"/>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股东权益变动金额（其他追溯调整）"/>
                    <w:tag w:val="_GBC_a716f6f27f394f64aabe1cffb90f3ef4"/>
                    <w:id w:val="1460452340"/>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二、本年</w:t>
                    </w:r>
                    <w:r w:rsidRPr="00CF1F1E">
                      <w:rPr>
                        <w:rFonts w:hint="eastAsia"/>
                        <w:sz w:val="18"/>
                        <w:szCs w:val="18"/>
                      </w:rPr>
                      <w:t>期</w:t>
                    </w:r>
                    <w:r w:rsidRPr="00CF1F1E">
                      <w:rPr>
                        <w:sz w:val="18"/>
                        <w:szCs w:val="18"/>
                      </w:rPr>
                      <w:t>初余额</w:t>
                    </w:r>
                  </w:p>
                </w:tc>
                <w:sdt>
                  <w:sdtPr>
                    <w:rPr>
                      <w:sz w:val="15"/>
                      <w:szCs w:val="15"/>
                    </w:rPr>
                    <w:alias w:val="股本"/>
                    <w:tag w:val="_GBC_7ffb904e78e6477884ead627a8c631d3"/>
                    <w:id w:val="-399835989"/>
                    <w:lock w:val="sdtLocked"/>
                  </w:sdtPr>
                  <w:sdtEndPr/>
                  <w:sdtContent>
                    <w:tc>
                      <w:tcPr>
                        <w:tcW w:w="1418" w:type="dxa"/>
                      </w:tcPr>
                      <w:p w:rsidR="00A83235" w:rsidRPr="00CF1F1E" w:rsidRDefault="0049194F" w:rsidP="00A83235">
                        <w:pPr>
                          <w:jc w:val="right"/>
                          <w:rPr>
                            <w:sz w:val="15"/>
                            <w:szCs w:val="15"/>
                          </w:rPr>
                        </w:pPr>
                        <w:r w:rsidRPr="00CF1F1E">
                          <w:rPr>
                            <w:sz w:val="15"/>
                            <w:szCs w:val="15"/>
                          </w:rPr>
                          <w:t>1,046,993,520.00</w:t>
                        </w:r>
                      </w:p>
                    </w:tc>
                  </w:sdtContent>
                </w:sdt>
                <w:sdt>
                  <w:sdtPr>
                    <w:rPr>
                      <w:sz w:val="15"/>
                      <w:szCs w:val="15"/>
                    </w:rPr>
                    <w:alias w:val="其他权益工具-其中：优先股"/>
                    <w:tag w:val="_GBC_dba908bc5e0e4171b7ebfbc41d7847a1"/>
                    <w:id w:val="-166902088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永续债"/>
                    <w:tag w:val="_GBC_4515a054b6a14ecfbf1fd9407f99e3e4"/>
                    <w:id w:val="109266719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其他"/>
                    <w:tag w:val="_GBC_7753d394adf44e1f8f53149adfd044ba"/>
                    <w:id w:val="-1060084962"/>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
                    <w:tag w:val="_GBC_68dbe5f167e148f0a5f0a3f6330cb542"/>
                    <w:id w:val="-1142261619"/>
                    <w:lock w:val="sdtLocked"/>
                  </w:sdtPr>
                  <w:sdtEndPr/>
                  <w:sdtContent>
                    <w:tc>
                      <w:tcPr>
                        <w:tcW w:w="1417" w:type="dxa"/>
                      </w:tcPr>
                      <w:p w:rsidR="00A83235" w:rsidRPr="00CF1F1E" w:rsidRDefault="0049194F" w:rsidP="00A83235">
                        <w:pPr>
                          <w:jc w:val="right"/>
                          <w:rPr>
                            <w:sz w:val="15"/>
                            <w:szCs w:val="15"/>
                          </w:rPr>
                        </w:pPr>
                        <w:r w:rsidRPr="00CF1F1E">
                          <w:rPr>
                            <w:sz w:val="15"/>
                            <w:szCs w:val="15"/>
                          </w:rPr>
                          <w:t>1,663,535,449.76</w:t>
                        </w:r>
                      </w:p>
                    </w:tc>
                  </w:sdtContent>
                </w:sdt>
                <w:sdt>
                  <w:sdtPr>
                    <w:rPr>
                      <w:sz w:val="15"/>
                      <w:szCs w:val="15"/>
                    </w:rPr>
                    <w:alias w:val="库存股"/>
                    <w:tag w:val="_GBC_890dc2108e9743459a162d1be96c9b38"/>
                    <w:id w:val="22319013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综合收益（资产负债表项目）"/>
                    <w:tag w:val="_GBC_7e7cea458edc4fef83b6aa00b0d6aee4"/>
                    <w:id w:val="-514299699"/>
                    <w:lock w:val="sdtLocked"/>
                  </w:sdtPr>
                  <w:sdtEndPr/>
                  <w:sdtContent>
                    <w:tc>
                      <w:tcPr>
                        <w:tcW w:w="1417" w:type="dxa"/>
                      </w:tcPr>
                      <w:p w:rsidR="00A83235" w:rsidRPr="00CF1F1E" w:rsidRDefault="0049194F" w:rsidP="00A83235">
                        <w:pPr>
                          <w:jc w:val="right"/>
                          <w:rPr>
                            <w:sz w:val="15"/>
                            <w:szCs w:val="15"/>
                          </w:rPr>
                        </w:pPr>
                        <w:r w:rsidRPr="00CF1F1E">
                          <w:rPr>
                            <w:sz w:val="15"/>
                            <w:szCs w:val="15"/>
                          </w:rPr>
                          <w:t>669,389,071.66</w:t>
                        </w:r>
                      </w:p>
                    </w:tc>
                  </w:sdtContent>
                </w:sdt>
                <w:sdt>
                  <w:sdtPr>
                    <w:rPr>
                      <w:sz w:val="15"/>
                      <w:szCs w:val="15"/>
                    </w:rPr>
                    <w:alias w:val="专项储备"/>
                    <w:tag w:val="_GBC_0c6e51a496b546c9b745a8e54be8f15f"/>
                    <w:id w:val="-42179913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
                    <w:tag w:val="_GBC_1d110a200be1458996f25bcb00197f2a"/>
                    <w:id w:val="-1465196939"/>
                    <w:lock w:val="sdtLocked"/>
                  </w:sdtPr>
                  <w:sdtEndPr/>
                  <w:sdtContent>
                    <w:tc>
                      <w:tcPr>
                        <w:tcW w:w="1382" w:type="dxa"/>
                      </w:tcPr>
                      <w:p w:rsidR="00A83235" w:rsidRPr="00CF1F1E" w:rsidRDefault="0049194F" w:rsidP="00A83235">
                        <w:pPr>
                          <w:jc w:val="right"/>
                          <w:rPr>
                            <w:sz w:val="15"/>
                            <w:szCs w:val="15"/>
                          </w:rPr>
                        </w:pPr>
                        <w:r w:rsidRPr="00CF1F1E">
                          <w:rPr>
                            <w:sz w:val="15"/>
                            <w:szCs w:val="15"/>
                          </w:rPr>
                          <w:t>252,313,379.19</w:t>
                        </w:r>
                      </w:p>
                    </w:tc>
                  </w:sdtContent>
                </w:sdt>
                <w:sdt>
                  <w:sdtPr>
                    <w:rPr>
                      <w:sz w:val="15"/>
                      <w:szCs w:val="15"/>
                    </w:rPr>
                    <w:alias w:val="一般风险准备"/>
                    <w:tag w:val="_GBC_717743d5dc924f1d8c14f011cbf3c2b9"/>
                    <w:id w:val="-1473591362"/>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未分配利润"/>
                    <w:tag w:val="_GBC_da6a75e012994c7dbdfd6cd3df7244d8"/>
                    <w:id w:val="918289096"/>
                    <w:lock w:val="sdtLocked"/>
                  </w:sdtPr>
                  <w:sdtEndPr/>
                  <w:sdtContent>
                    <w:tc>
                      <w:tcPr>
                        <w:tcW w:w="1433" w:type="dxa"/>
                      </w:tcPr>
                      <w:p w:rsidR="00A83235" w:rsidRPr="00CF1F1E" w:rsidRDefault="0049194F" w:rsidP="00A83235">
                        <w:pPr>
                          <w:jc w:val="right"/>
                          <w:rPr>
                            <w:sz w:val="15"/>
                            <w:szCs w:val="15"/>
                          </w:rPr>
                        </w:pPr>
                        <w:r w:rsidRPr="00CF1F1E">
                          <w:rPr>
                            <w:sz w:val="15"/>
                            <w:szCs w:val="15"/>
                          </w:rPr>
                          <w:t>1,099,219,371.90</w:t>
                        </w:r>
                      </w:p>
                    </w:tc>
                  </w:sdtContent>
                </w:sdt>
                <w:sdt>
                  <w:sdtPr>
                    <w:rPr>
                      <w:sz w:val="15"/>
                      <w:szCs w:val="15"/>
                    </w:rPr>
                    <w:alias w:val="少数股东权益"/>
                    <w:tag w:val="_GBC_99f25fd6062e41bb8036bd4a399f2ad1"/>
                    <w:id w:val="1097138498"/>
                    <w:lock w:val="sdtLocked"/>
                  </w:sdtPr>
                  <w:sdtEndPr/>
                  <w:sdtContent>
                    <w:tc>
                      <w:tcPr>
                        <w:tcW w:w="1275" w:type="dxa"/>
                      </w:tcPr>
                      <w:p w:rsidR="00A83235" w:rsidRPr="00CF1F1E" w:rsidRDefault="0049194F" w:rsidP="00A83235">
                        <w:pPr>
                          <w:jc w:val="right"/>
                          <w:rPr>
                            <w:sz w:val="15"/>
                            <w:szCs w:val="15"/>
                          </w:rPr>
                        </w:pPr>
                        <w:r w:rsidRPr="00CF1F1E">
                          <w:rPr>
                            <w:sz w:val="15"/>
                            <w:szCs w:val="15"/>
                          </w:rPr>
                          <w:t>11,793,294.82</w:t>
                        </w:r>
                      </w:p>
                    </w:tc>
                  </w:sdtContent>
                </w:sdt>
                <w:sdt>
                  <w:sdtPr>
                    <w:rPr>
                      <w:sz w:val="15"/>
                      <w:szCs w:val="15"/>
                    </w:rPr>
                    <w:alias w:val="股东权益合计"/>
                    <w:tag w:val="_GBC_9d6e65929de14e19acba2e4a333251a7"/>
                    <w:id w:val="-1708094128"/>
                    <w:lock w:val="sdtLocked"/>
                  </w:sdtPr>
                  <w:sdtEndPr/>
                  <w:sdtContent>
                    <w:tc>
                      <w:tcPr>
                        <w:tcW w:w="1418" w:type="dxa"/>
                      </w:tcPr>
                      <w:p w:rsidR="00A83235" w:rsidRPr="00CF1F1E" w:rsidRDefault="0049194F" w:rsidP="00A83235">
                        <w:pPr>
                          <w:jc w:val="right"/>
                          <w:rPr>
                            <w:sz w:val="15"/>
                            <w:szCs w:val="15"/>
                          </w:rPr>
                        </w:pPr>
                        <w:r w:rsidRPr="00CF1F1E">
                          <w:rPr>
                            <w:sz w:val="15"/>
                            <w:szCs w:val="15"/>
                          </w:rPr>
                          <w:t>4,743,244,087.33</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三、本</w:t>
                    </w:r>
                    <w:r w:rsidRPr="00CF1F1E">
                      <w:rPr>
                        <w:rFonts w:hint="eastAsia"/>
                        <w:sz w:val="18"/>
                        <w:szCs w:val="18"/>
                      </w:rPr>
                      <w:t>期</w:t>
                    </w:r>
                    <w:r w:rsidRPr="00CF1F1E">
                      <w:rPr>
                        <w:sz w:val="18"/>
                        <w:szCs w:val="18"/>
                      </w:rPr>
                      <w:t>增减变动金额（减少以“－”号填列）</w:t>
                    </w:r>
                  </w:p>
                </w:tc>
                <w:sdt>
                  <w:sdtPr>
                    <w:rPr>
                      <w:sz w:val="15"/>
                      <w:szCs w:val="15"/>
                    </w:rPr>
                    <w:alias w:val="实收资本（或股本）净额增减变动金额"/>
                    <w:tag w:val="_GBC_97f48e8fa059431594f52db718ff0b70"/>
                    <w:id w:val="-1579047284"/>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其他权益工具中的优先股增减变动金额"/>
                    <w:tag w:val="_GBC_133e9814b8ea45e5894c6f0571711e7b"/>
                    <w:id w:val="-127825033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中的永续债增减变动金额"/>
                    <w:tag w:val="_GBC_fbc37b80f4164abe82529524c4414f88"/>
                    <w:id w:val="166142939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中的其他增减变动金额"/>
                    <w:tag w:val="_GBC_3a7f7687e8674f45a32aa6a42ebca88c"/>
                    <w:id w:val="136847555"/>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增减变动金额"/>
                    <w:tag w:val="_GBC_b7fb5f5cb7c84e1fb799da57c6195385"/>
                    <w:id w:val="524300679"/>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库存股增减变动金额"/>
                    <w:tag w:val="_GBC_aa12688c99574b6e90d9188a21d9de29"/>
                    <w:id w:val="149483339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综合收益增减变动金额"/>
                    <w:tag w:val="_GBC_d123f8e3c9d54cbb8f7acbc3df0f0f7e"/>
                    <w:id w:val="-1935580613"/>
                    <w:lock w:val="sdtLocked"/>
                  </w:sdtPr>
                  <w:sdtEndPr/>
                  <w:sdtContent>
                    <w:tc>
                      <w:tcPr>
                        <w:tcW w:w="1417" w:type="dxa"/>
                      </w:tcPr>
                      <w:p w:rsidR="00A83235" w:rsidRPr="00CF1F1E" w:rsidRDefault="0049194F" w:rsidP="00A83235">
                        <w:pPr>
                          <w:jc w:val="right"/>
                          <w:rPr>
                            <w:sz w:val="15"/>
                            <w:szCs w:val="15"/>
                          </w:rPr>
                        </w:pPr>
                        <w:r w:rsidRPr="00CF1F1E">
                          <w:rPr>
                            <w:sz w:val="15"/>
                            <w:szCs w:val="15"/>
                          </w:rPr>
                          <w:t>33,854,292.99</w:t>
                        </w:r>
                      </w:p>
                    </w:tc>
                  </w:sdtContent>
                </w:sdt>
                <w:sdt>
                  <w:sdtPr>
                    <w:rPr>
                      <w:sz w:val="15"/>
                      <w:szCs w:val="15"/>
                    </w:rPr>
                    <w:alias w:val="专项储备增减变动金额"/>
                    <w:tag w:val="_GBC_dbc36e10e87b4b74aaffbdcbeef7367f"/>
                    <w:id w:val="-92032964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增减变动金额"/>
                    <w:tag w:val="_GBC_0804ce30f18b485199a4d2de5232b4a1"/>
                    <w:id w:val="-2139091766"/>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一般风险准备增减变动金额"/>
                    <w:tag w:val="_GBC_b8b74db52ed34b4da8a398a063864478"/>
                    <w:id w:val="-320196103"/>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未分配利润增减变动金额"/>
                    <w:tag w:val="_GBC_309c90277c884ffc87911778089e7bc5"/>
                    <w:id w:val="1760330283"/>
                    <w:lock w:val="sdtLocked"/>
                  </w:sdtPr>
                  <w:sdtEndPr/>
                  <w:sdtContent>
                    <w:tc>
                      <w:tcPr>
                        <w:tcW w:w="1433" w:type="dxa"/>
                      </w:tcPr>
                      <w:p w:rsidR="00A83235" w:rsidRPr="00CF1F1E" w:rsidRDefault="0049194F" w:rsidP="00A83235">
                        <w:pPr>
                          <w:jc w:val="right"/>
                          <w:rPr>
                            <w:sz w:val="15"/>
                            <w:szCs w:val="15"/>
                          </w:rPr>
                        </w:pPr>
                        <w:r w:rsidRPr="00CF1F1E">
                          <w:rPr>
                            <w:sz w:val="15"/>
                            <w:szCs w:val="15"/>
                          </w:rPr>
                          <w:t>131,910,427.67</w:t>
                        </w:r>
                      </w:p>
                    </w:tc>
                  </w:sdtContent>
                </w:sdt>
                <w:sdt>
                  <w:sdtPr>
                    <w:rPr>
                      <w:sz w:val="15"/>
                      <w:szCs w:val="15"/>
                    </w:rPr>
                    <w:alias w:val="少数股东权益增减变动金额"/>
                    <w:tag w:val="_GBC_015e57c6486646408ee3c68da2a54a2b"/>
                    <w:id w:val="-165170231"/>
                    <w:lock w:val="sdtLocked"/>
                  </w:sdtPr>
                  <w:sdtEndPr/>
                  <w:sdtContent>
                    <w:tc>
                      <w:tcPr>
                        <w:tcW w:w="1275" w:type="dxa"/>
                      </w:tcPr>
                      <w:p w:rsidR="00A83235" w:rsidRPr="00CF1F1E" w:rsidRDefault="0049194F" w:rsidP="00A83235">
                        <w:pPr>
                          <w:jc w:val="right"/>
                          <w:rPr>
                            <w:sz w:val="15"/>
                            <w:szCs w:val="15"/>
                          </w:rPr>
                        </w:pPr>
                        <w:r w:rsidRPr="00CF1F1E">
                          <w:rPr>
                            <w:sz w:val="15"/>
                            <w:szCs w:val="15"/>
                          </w:rPr>
                          <w:t>925,565.58</w:t>
                        </w:r>
                      </w:p>
                    </w:tc>
                  </w:sdtContent>
                </w:sdt>
                <w:sdt>
                  <w:sdtPr>
                    <w:rPr>
                      <w:sz w:val="15"/>
                      <w:szCs w:val="15"/>
                    </w:rPr>
                    <w:alias w:val="股东权益合计增减变动金额"/>
                    <w:tag w:val="_GBC_ef5895ec267c4011b8002c93402fc4de"/>
                    <w:id w:val="-2072027687"/>
                    <w:lock w:val="sdtLocked"/>
                  </w:sdtPr>
                  <w:sdtEndPr/>
                  <w:sdtContent>
                    <w:tc>
                      <w:tcPr>
                        <w:tcW w:w="1418" w:type="dxa"/>
                      </w:tcPr>
                      <w:p w:rsidR="00A83235" w:rsidRPr="00CF1F1E" w:rsidRDefault="0049194F" w:rsidP="00A83235">
                        <w:pPr>
                          <w:jc w:val="right"/>
                          <w:rPr>
                            <w:sz w:val="15"/>
                            <w:szCs w:val="15"/>
                          </w:rPr>
                        </w:pPr>
                        <w:r w:rsidRPr="00CF1F1E">
                          <w:rPr>
                            <w:sz w:val="15"/>
                            <w:szCs w:val="15"/>
                          </w:rPr>
                          <w:t>166,690,286.24</w:t>
                        </w: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（一）综合收益总额</w:t>
                    </w:r>
                  </w:p>
                </w:tc>
                <w:sdt>
                  <w:sdtPr>
                    <w:rPr>
                      <w:sz w:val="15"/>
                      <w:szCs w:val="15"/>
                    </w:rPr>
                    <w:alias w:val="综合收益总额导致股本变动金额"/>
                    <w:tag w:val="_GBC_481cb388917b4373826bcfe7accb489d"/>
                    <w:id w:val="-1517689198"/>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综合收益总额导致优先股变动金额"/>
                    <w:tag w:val="_GBC_827f72604665404c89124cec65c384ea"/>
                    <w:id w:val="-42526140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综合收益总额导致永续债变动金额"/>
                    <w:tag w:val="_GBC_f22e5b8b0f3749309845723c55e2ceae"/>
                    <w:id w:val="138244802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综合收益总额导致其他权益工具中的其他变动金额"/>
                    <w:tag w:val="_GBC_8fd40b3b2d994910ace8b5fb50d91ac5"/>
                    <w:id w:val="922763204"/>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综合收益总额导致资本公积变动金额"/>
                    <w:tag w:val="_GBC_43b3330670414658b9663d5bc3483afe"/>
                    <w:id w:val="-204535918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综合收益总额导致库存股变动金额"/>
                    <w:tag w:val="_GBC_958849866dcf4040b0b04eedb553c198"/>
                    <w:id w:val="-109216921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综合收益总额导致其他综合收益变动金额"/>
                    <w:tag w:val="_GBC_35e9930a331d4c23931e611a28af4bb1"/>
                    <w:id w:val="1539159962"/>
                    <w:lock w:val="sdtLocked"/>
                  </w:sdtPr>
                  <w:sdtEndPr/>
                  <w:sdtContent>
                    <w:tc>
                      <w:tcPr>
                        <w:tcW w:w="1417" w:type="dxa"/>
                      </w:tcPr>
                      <w:p w:rsidR="00A83235" w:rsidRPr="00CF1F1E" w:rsidRDefault="0049194F" w:rsidP="00A83235">
                        <w:pPr>
                          <w:jc w:val="right"/>
                          <w:rPr>
                            <w:sz w:val="15"/>
                            <w:szCs w:val="15"/>
                          </w:rPr>
                        </w:pPr>
                        <w:r w:rsidRPr="00CF1F1E">
                          <w:rPr>
                            <w:sz w:val="15"/>
                            <w:szCs w:val="15"/>
                          </w:rPr>
                          <w:t>33,854,292.99</w:t>
                        </w:r>
                      </w:p>
                    </w:tc>
                  </w:sdtContent>
                </w:sdt>
                <w:sdt>
                  <w:sdtPr>
                    <w:rPr>
                      <w:sz w:val="15"/>
                      <w:szCs w:val="15"/>
                    </w:rPr>
                    <w:alias w:val="综合收益总额导致专项储备变动金额"/>
                    <w:tag w:val="_GBC_6aab059aab234dfd9c1bf709de29c92c"/>
                    <w:id w:val="-45263541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综合收益总额导致盈余公积变动金额"/>
                    <w:tag w:val="_GBC_d2dce871c7d94ad08a557ac2aeb15645"/>
                    <w:id w:val="1129896131"/>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综合收益总额导致一般风险准备变动金额"/>
                    <w:tag w:val="_GBC_89eed531bee6461d9549c1f49db566ad"/>
                    <w:id w:val="444511009"/>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综合收益总额导致未分配利润变动金额"/>
                    <w:tag w:val="_GBC_6b6eb0c9c96f4688b2a9409dcc0c763f"/>
                    <w:id w:val="1697495748"/>
                    <w:lock w:val="sdtLocked"/>
                  </w:sdtPr>
                  <w:sdtEndPr/>
                  <w:sdtContent>
                    <w:tc>
                      <w:tcPr>
                        <w:tcW w:w="1433" w:type="dxa"/>
                      </w:tcPr>
                      <w:p w:rsidR="00A83235" w:rsidRPr="00CF1F1E" w:rsidRDefault="0049194F" w:rsidP="00A83235">
                        <w:pPr>
                          <w:jc w:val="right"/>
                          <w:rPr>
                            <w:sz w:val="15"/>
                            <w:szCs w:val="15"/>
                          </w:rPr>
                        </w:pPr>
                        <w:r w:rsidRPr="00CF1F1E">
                          <w:rPr>
                            <w:sz w:val="15"/>
                            <w:szCs w:val="15"/>
                          </w:rPr>
                          <w:t>236,609,779.67</w:t>
                        </w:r>
                      </w:p>
                    </w:tc>
                  </w:sdtContent>
                </w:sdt>
                <w:sdt>
                  <w:sdtPr>
                    <w:rPr>
                      <w:sz w:val="15"/>
                      <w:szCs w:val="15"/>
                    </w:rPr>
                    <w:alias w:val="综合收益总额导致少数股东权益变动金额"/>
                    <w:tag w:val="_GBC_cdaf9091ceeb4f0c87ed6d10b981b442"/>
                    <w:id w:val="1551102990"/>
                    <w:lock w:val="sdtLocked"/>
                  </w:sdtPr>
                  <w:sdtEndPr/>
                  <w:sdtContent>
                    <w:tc>
                      <w:tcPr>
                        <w:tcW w:w="1275" w:type="dxa"/>
                      </w:tcPr>
                      <w:p w:rsidR="00A83235" w:rsidRPr="00CF1F1E" w:rsidRDefault="0049194F" w:rsidP="00A83235">
                        <w:pPr>
                          <w:jc w:val="right"/>
                          <w:rPr>
                            <w:sz w:val="15"/>
                            <w:szCs w:val="15"/>
                          </w:rPr>
                        </w:pPr>
                        <w:r w:rsidRPr="00CF1F1E">
                          <w:rPr>
                            <w:sz w:val="15"/>
                            <w:szCs w:val="15"/>
                          </w:rPr>
                          <w:t>925,565.58</w:t>
                        </w:r>
                      </w:p>
                    </w:tc>
                  </w:sdtContent>
                </w:sdt>
                <w:sdt>
                  <w:sdtPr>
                    <w:rPr>
                      <w:sz w:val="15"/>
                      <w:szCs w:val="15"/>
                    </w:rPr>
                    <w:alias w:val="综合收益总额导致股东权益合计变动金额"/>
                    <w:tag w:val="_GBC_bae442d5344247e6ad5412c50613a80a"/>
                    <w:id w:val="950974781"/>
                    <w:lock w:val="sdtLocked"/>
                  </w:sdtPr>
                  <w:sdtEndPr/>
                  <w:sdtContent>
                    <w:tc>
                      <w:tcPr>
                        <w:tcW w:w="1418" w:type="dxa"/>
                      </w:tcPr>
                      <w:p w:rsidR="00A83235" w:rsidRPr="00CF1F1E" w:rsidRDefault="0049194F" w:rsidP="00A83235">
                        <w:pPr>
                          <w:jc w:val="right"/>
                          <w:rPr>
                            <w:sz w:val="15"/>
                            <w:szCs w:val="15"/>
                          </w:rPr>
                        </w:pPr>
                        <w:r w:rsidRPr="00CF1F1E">
                          <w:rPr>
                            <w:sz w:val="15"/>
                            <w:szCs w:val="15"/>
                          </w:rPr>
                          <w:t>271,389,638.24</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w:t>
                    </w:r>
                    <w:r w:rsidRPr="00CF1F1E">
                      <w:rPr>
                        <w:rFonts w:hint="eastAsia"/>
                        <w:sz w:val="18"/>
                        <w:szCs w:val="18"/>
                      </w:rPr>
                      <w:t>二</w:t>
                    </w:r>
                    <w:r w:rsidRPr="00CF1F1E">
                      <w:rPr>
                        <w:sz w:val="18"/>
                        <w:szCs w:val="18"/>
                      </w:rPr>
                      <w:t>）所有者投入和减少资本</w:t>
                    </w:r>
                  </w:p>
                </w:tc>
                <w:sdt>
                  <w:sdtPr>
                    <w:rPr>
                      <w:sz w:val="15"/>
                      <w:szCs w:val="15"/>
                    </w:rPr>
                    <w:alias w:val="所有者投入和减少资本导致实收资本（或股本）净额变动金额"/>
                    <w:tag w:val="_GBC_2136b75d8d3943e0856036061a6bd009"/>
                    <w:id w:val="-1284877194"/>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所有者投入和减少资本导致其他权益工具中的优先股变动金额"/>
                    <w:tag w:val="_GBC_bb8ec3f268bb43929fdaa6e0233518d7"/>
                    <w:id w:val="209010890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投入和减少资本导致其他权益工具中的永续债变动金额"/>
                    <w:tag w:val="_GBC_ca866c1fadc84ff482b567211c9594a2"/>
                    <w:id w:val="1311522305"/>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所有者投入和减少资本导致其他权益工具中的其他变动金额"/>
                    <w:tag w:val="_GBC_39d4c8621dd8412c8034cdd219ffe7b2"/>
                    <w:id w:val="-10111150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所有者投入和减少资本导致资本公积变动金额"/>
                    <w:tag w:val="_GBC_5e4e6b8dafd248e1b30211ef8d3b68f1"/>
                    <w:id w:val="-1043510888"/>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所有者投入和减少资本导致库存股变动金额"/>
                    <w:tag w:val="_GBC_1031ef8f517d4b449d2297057466cae1"/>
                    <w:id w:val="-139357547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投入和减少资本导致其他综合收益变动金额"/>
                    <w:tag w:val="_GBC_6bb85df0c51f4e0db8ce23ccdbedf326"/>
                    <w:id w:val="-1848703884"/>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所有者投入和减少资本导致专项储备变动金额"/>
                    <w:tag w:val="_GBC_dd606d273be344a6a57137cc3c480b78"/>
                    <w:id w:val="76612030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投入和减少资本导致盈余公积变动金额"/>
                    <w:tag w:val="_GBC_274fd5be469e477fabae0c95441ba7e3"/>
                    <w:id w:val="-2129159716"/>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所有者投入和减少资本导致一般风险准备变动金额"/>
                    <w:tag w:val="_GBC_e3b3d5fbd75d4087990da16f37821985"/>
                    <w:id w:val="-59018095"/>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所有者投入和减少资本导致未分配利润变动金额"/>
                    <w:tag w:val="_GBC_cecb41d145f444fdbeb9aab36181261b"/>
                    <w:id w:val="838357334"/>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所有者投入和减少资本导致少数股东权益变动金额"/>
                    <w:tag w:val="_GBC_d9aec9a52ba94b1b82b8661e4d2bb772"/>
                    <w:id w:val="-1566948719"/>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所有者投入和减少资本导致股东权益合计变动金额"/>
                    <w:tag w:val="_GBC_74d390902bbf4c65bb687b07102fde1c"/>
                    <w:id w:val="289099625"/>
                    <w:lock w:val="sdtLocked"/>
                    <w:showingPlcHdr/>
                  </w:sdtPr>
                  <w:sdtEndPr/>
                  <w:sdtContent>
                    <w:tc>
                      <w:tcPr>
                        <w:tcW w:w="1418" w:type="dxa"/>
                      </w:tcPr>
                      <w:p w:rsidR="00A83235" w:rsidRPr="00CF1F1E" w:rsidRDefault="0049194F" w:rsidP="00A83235">
                        <w:pPr>
                          <w:jc w:val="right"/>
                          <w:rPr>
                            <w:sz w:val="15"/>
                            <w:szCs w:val="15"/>
                          </w:rPr>
                        </w:pPr>
                        <w:r w:rsidRPr="00CF1F1E">
                          <w:rPr>
                            <w:sz w:val="15"/>
                            <w:szCs w:val="15"/>
                          </w:rPr>
                          <w:t xml:space="preserve">     </w:t>
                        </w: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1．股东投入的普通股</w:t>
                    </w:r>
                  </w:p>
                </w:tc>
                <w:sdt>
                  <w:sdtPr>
                    <w:rPr>
                      <w:sz w:val="15"/>
                      <w:szCs w:val="15"/>
                    </w:rPr>
                    <w:alias w:val="股东投入的普通股导致股本变动金额"/>
                    <w:tag w:val="_GBC_30cd21c74eca42c1af2d9d3f95c9e3fb"/>
                    <w:id w:val="-822043145"/>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股东投入的普通股导致优先股变动金额"/>
                    <w:tag w:val="_GBC_90833fc8acb748fd96d96e1561386358"/>
                    <w:id w:val="156112355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东投入的普通股导致永续债变动金额"/>
                    <w:tag w:val="_GBC_3d08b667e6624a54a6a6f5f70d2e774f"/>
                    <w:id w:val="-83168122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股东投入的普通股导致其他权益工具中的其他变动金额"/>
                    <w:tag w:val="_GBC_d329a616b9084378865df82da1be6b5f"/>
                    <w:id w:val="-1527164027"/>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股东投入的普通股导致资本公积变动金额"/>
                    <w:tag w:val="_GBC_b81d036065894df193ea6c80d83b13bf"/>
                    <w:id w:val="2069842939"/>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股东投入的普通股导致库存股变动金额"/>
                    <w:tag w:val="_GBC_efe94ce0078742f9bd9e000e21d3df1a"/>
                    <w:id w:val="79016752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东投入的普通股导致其他综合收益变动金额"/>
                    <w:tag w:val="_GBC_4e3f258d0fb1431ab66926e2cb296578"/>
                    <w:id w:val="-1071108120"/>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股东投入的普通股导致专项储备变动金额"/>
                    <w:tag w:val="_GBC_d405ffda14474e9bbd99c544528ae748"/>
                    <w:id w:val="54542233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东投入的普通股导致盈余公积变动金额"/>
                    <w:tag w:val="_GBC_fd748f2915b6467788deba55d63731cb"/>
                    <w:id w:val="518819425"/>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股东投入的普通股导致一般风险准备变动金额"/>
                    <w:tag w:val="_GBC_3e345b4bf985449c9562480813710581"/>
                    <w:id w:val="-1984611365"/>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股东投入的普通股导致未分配利润变动金额"/>
                    <w:tag w:val="_GBC_983a47a88da84642ac3cdd81d7e423f7"/>
                    <w:id w:val="-2112504777"/>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股东投入的普通股导致少数股东权益变动金额"/>
                    <w:tag w:val="_GBC_2c40e67446574324bf88cad9fc7d9802"/>
                    <w:id w:val="-149600640"/>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股东投入的普通股导致股东权益合计变动金额"/>
                    <w:tag w:val="_GBC_659709f19ec94ee3a215bcc5e634c5d9"/>
                    <w:id w:val="-560563051"/>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2．其他权益工具持有者投入资本</w:t>
                    </w:r>
                  </w:p>
                </w:tc>
                <w:sdt>
                  <w:sdtPr>
                    <w:rPr>
                      <w:sz w:val="15"/>
                      <w:szCs w:val="15"/>
                    </w:rPr>
                    <w:alias w:val="其他权益工具持有者投入资本导致股本变动金额"/>
                    <w:tag w:val="_GBC_6a2eee5d5a9a450b866e9b6c58510368"/>
                    <w:id w:val="-1347931977"/>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其他权益工具持有者投入资本导致优先股变动金额"/>
                    <w:tag w:val="_GBC_7c17be055fa444c0abc1128bd29c4317"/>
                    <w:id w:val="101096003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持有者投入资本导致永续债变动金额"/>
                    <w:tag w:val="_GBC_0e3623f53e964d63b789de22ad66658a"/>
                    <w:id w:val="25726487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持有者投入资本导致其他权益工具中的其他变动金额"/>
                    <w:tag w:val="_GBC_fd14f98700bc4b8cae7ebec7ccc7b199"/>
                    <w:id w:val="-1616665925"/>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其他权益工具持有者投入资本导致资本公积变动金额"/>
                    <w:tag w:val="_GBC_4c189238d5a14bb790ad262c8687d6b1"/>
                    <w:id w:val="124684382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权益工具持有者投入资本导致库存股变动金额"/>
                    <w:tag w:val="_GBC_ace9e97bcfba4f629274e603bee99895"/>
                    <w:id w:val="-5045900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持有者投入资本导致其他综合收益变动金额"/>
                    <w:tag w:val="_GBC_c0b4f11f76cc4f7584a70105df2bd0ee"/>
                    <w:id w:val="159058320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权益工具持有者投入资本导致专项储备变动金额"/>
                    <w:tag w:val="_GBC_df4b592348184af0b7157539d8940436"/>
                    <w:id w:val="-187776895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持有者投入资本导致盈余公积变动金额"/>
                    <w:tag w:val="_GBC_62b26ae9426c41ffbb929f22bb4d7d9a"/>
                    <w:id w:val="381597259"/>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其他权益工具持有者投入资本导致一般风险准备变动金额"/>
                    <w:tag w:val="_GBC_c936ba022f614a219c5f1febebbebb7b"/>
                    <w:id w:val="-772476074"/>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其他权益工具持有者投入资本导致未分配利润变动金额"/>
                    <w:tag w:val="_GBC_b59c733092954582b6fa1ea88a37a325"/>
                    <w:id w:val="-1630927257"/>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其他权益工具持有者投入资本导致少数股东权益变动金额"/>
                    <w:tag w:val="_GBC_d6596c77313449628c519dafccb2593f"/>
                    <w:id w:val="-228767809"/>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其他权益工具持有者投入资本导致股东权益合计变动金额"/>
                    <w:tag w:val="_GBC_8f1ddac7d0c244b683483b1985ebd89c"/>
                    <w:id w:val="-1278400621"/>
                    <w:lock w:val="sdtLocked"/>
                    <w:showingPlcHdr/>
                  </w:sdtPr>
                  <w:sdtEndPr/>
                  <w:sdtContent>
                    <w:tc>
                      <w:tcPr>
                        <w:tcW w:w="1418" w:type="dxa"/>
                      </w:tcPr>
                      <w:p w:rsidR="00A83235" w:rsidRPr="00CF1F1E" w:rsidRDefault="0049194F" w:rsidP="00A83235">
                        <w:pPr>
                          <w:jc w:val="right"/>
                          <w:rPr>
                            <w:sz w:val="15"/>
                            <w:szCs w:val="15"/>
                          </w:rPr>
                        </w:pPr>
                        <w:r w:rsidRPr="00CF1F1E">
                          <w:rPr>
                            <w:sz w:val="15"/>
                            <w:szCs w:val="15"/>
                          </w:rPr>
                          <w:t xml:space="preserve">     </w:t>
                        </w: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3</w:t>
                    </w:r>
                    <w:r w:rsidRPr="00CF1F1E">
                      <w:rPr>
                        <w:sz w:val="18"/>
                        <w:szCs w:val="18"/>
                      </w:rPr>
                      <w:t>．股份支付计入所有者权益的金额</w:t>
                    </w:r>
                  </w:p>
                </w:tc>
                <w:sdt>
                  <w:sdtPr>
                    <w:rPr>
                      <w:sz w:val="15"/>
                      <w:szCs w:val="15"/>
                    </w:rPr>
                    <w:alias w:val="股份支付计入所有者权益的金额导致实收资本（或股本）净额变动金额"/>
                    <w:tag w:val="_GBC_3791332551bd454b96448cf994e51457"/>
                    <w:id w:val="-2119909920"/>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股份支付计入所有者权益的金额导致其他权益工具中的优先股变动金额"/>
                    <w:tag w:val="_GBC_a2c47fb408954009a39c5507049f1206"/>
                    <w:id w:val="-182727611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份支付计入所有者权益的金额导致其他权益工具中的永续债变动金额"/>
                    <w:tag w:val="_GBC_21d745acfbef4f388ba66d6434919a0b"/>
                    <w:id w:val="53292706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股份支付计入所有者权益的金额导致其他权益工具中的其他变动金额"/>
                    <w:tag w:val="_GBC_f57f1522382548d9b1b978e472a26a3a"/>
                    <w:id w:val="-1752894496"/>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股份支付计入所有者权益的金额导致资本公积变动金额"/>
                    <w:tag w:val="_GBC_0ba9f6a2a12947a79fcc6ae5dc683115"/>
                    <w:id w:val="112812801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股份支付计入所有者权益的金额导致库存股变动金额"/>
                    <w:tag w:val="_GBC_de63e365b51041e99fd2a1e96d1ac448"/>
                    <w:id w:val="203344646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份支付计入所有者权益的金额导致其他综合收益变动金额"/>
                    <w:tag w:val="_GBC_292015fe1f444e0fbf7bc0c7b90748a9"/>
                    <w:id w:val="220329892"/>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股份支付计入所有者权益的金额导致专项储备变动金额"/>
                    <w:tag w:val="_GBC_e8faccb4253f400fa57479fa7eaf8991"/>
                    <w:id w:val="-142403490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股份支付计入所有者权益的金额导致盈余公积变动金额"/>
                    <w:tag w:val="_GBC_85e0a39d632b4c9895faf9e279b37485"/>
                    <w:id w:val="-309631531"/>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股份支付计入所有者权益的金额导致一般风险准备变动金额"/>
                    <w:tag w:val="_GBC_ecee5f37d1b0402ea471037bfab95d47"/>
                    <w:id w:val="-123627974"/>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股份支付计入所有者权益的金额导致未分配利润变动金额"/>
                    <w:tag w:val="_GBC_ca76ac794d11448fbbdac6a6fc56bf30"/>
                    <w:id w:val="-2036269885"/>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股份支付计入所有者权益的金额导致少数股东权益变动金额"/>
                    <w:tag w:val="_GBC_6d2fb01705584b38a5cd7338f6d7010b"/>
                    <w:id w:val="834114133"/>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股份支付计入所有者权益的金额导致股东权益合计变动金额"/>
                    <w:tag w:val="_GBC_1dd0e6ec44044f609705f8013ea23916"/>
                    <w:id w:val="757954498"/>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4</w:t>
                    </w:r>
                    <w:r w:rsidRPr="00CF1F1E">
                      <w:rPr>
                        <w:sz w:val="18"/>
                        <w:szCs w:val="18"/>
                      </w:rPr>
                      <w:t>．其他</w:t>
                    </w:r>
                  </w:p>
                </w:tc>
                <w:sdt>
                  <w:sdtPr>
                    <w:rPr>
                      <w:sz w:val="15"/>
                      <w:szCs w:val="15"/>
                    </w:rPr>
                    <w:alias w:val="其他所有者投入和减少资本导致实收资本（或股本）净额变动金额"/>
                    <w:tag w:val="_GBC_c527c71c4fa643c0a7b04719e5a230ef"/>
                    <w:id w:val="-1609895886"/>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其他所有者投入和减少资本导致其他权益工具中的优先股变动金额"/>
                    <w:tag w:val="_GBC_2e7c7783c06245f3851d819fede87110"/>
                    <w:id w:val="61796175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投入和减少资本导致其他权益工具中的永续债变动金额"/>
                    <w:tag w:val="_GBC_62fd9a78c7da4f38b77a2a3b851e7358"/>
                    <w:id w:val="1499920201"/>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所有者投入和减少资本导致其他权益工具中的其他变动金额"/>
                    <w:tag w:val="_GBC_e99256ce2e9d4b71990075d307cefa44"/>
                    <w:id w:val="-1092150770"/>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其他所有者投入和减少资本导致资本公积变动金额"/>
                    <w:tag w:val="_GBC_b9624e4fc85749f68f689c5b08246f55"/>
                    <w:id w:val="-828979923"/>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所有者投入和减少资本导致库存股变动金额"/>
                    <w:tag w:val="_GBC_46cee3d9284a4561ab54cd563be64ce7"/>
                    <w:id w:val="-93235966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投入和减少资本导致其他综合收益变动金额"/>
                    <w:tag w:val="_GBC_561d88b29dba420dbb0270db86e597ce"/>
                    <w:id w:val="103023423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所有者投入和减少资本导致专项储备变动金额"/>
                    <w:tag w:val="_GBC_3e92406b9198435ea8fff9629700ace1"/>
                    <w:id w:val="137003317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投入和减少资本导致盈余公积变动金额"/>
                    <w:tag w:val="_GBC_97999a28af804707896032c98c71f9ac"/>
                    <w:id w:val="-971824485"/>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其他所有者投入和减少资本导致一般风险准备变动金额"/>
                    <w:tag w:val="_GBC_409c5554df514bc2b863bad127ec481b"/>
                    <w:id w:val="-783803225"/>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其他所有者投入和减少资本导致未分配利润变动金额"/>
                    <w:tag w:val="_GBC_2cf5415c5054489b94e4c2d3c1422096"/>
                    <w:id w:val="-1850171041"/>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其他所有者投入和减少资本导致少数股东权益变动金额"/>
                    <w:tag w:val="_GBC_cf602e8674d146e587d83e4b56d48aa1"/>
                    <w:id w:val="473503280"/>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其他所有者投入和减少资本导致股东权益合计变动金额"/>
                    <w:tag w:val="_GBC_28ff968fe8d6459cbac21ca64c9581cc"/>
                    <w:id w:val="2023738861"/>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w:t>
                    </w:r>
                    <w:r w:rsidRPr="00CF1F1E">
                      <w:rPr>
                        <w:rFonts w:hint="eastAsia"/>
                        <w:sz w:val="18"/>
                        <w:szCs w:val="18"/>
                      </w:rPr>
                      <w:t>三</w:t>
                    </w:r>
                    <w:r w:rsidRPr="00CF1F1E">
                      <w:rPr>
                        <w:sz w:val="18"/>
                        <w:szCs w:val="18"/>
                      </w:rPr>
                      <w:t>）利润分配</w:t>
                    </w:r>
                  </w:p>
                </w:tc>
                <w:sdt>
                  <w:sdtPr>
                    <w:rPr>
                      <w:sz w:val="15"/>
                      <w:szCs w:val="15"/>
                    </w:rPr>
                    <w:alias w:val="利润分配导致实收资本（或股本）净额变动金额"/>
                    <w:tag w:val="_GBC_2851cc52a624492097bc439bcb274218"/>
                    <w:id w:val="1667429114"/>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利润分配导致其他权益工具中的优先股变动金额"/>
                    <w:tag w:val="_GBC_ec61dbaac98c4e1c95bb001221e37c66"/>
                    <w:id w:val="-107343309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利润分配导致其他权益工具中的永续债变动金额"/>
                    <w:tag w:val="_GBC_b269be15818b4ac294e4df7cf9907492"/>
                    <w:id w:val="153978071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利润分配导致其他权益工具中的其他变动金额"/>
                    <w:tag w:val="_GBC_8fffa4535bd243b5b308f3b916e4407e"/>
                    <w:id w:val="171168774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利润分配导致资本公积变动金额"/>
                    <w:tag w:val="_GBC_1284bdeb0c954c439b359d911823e78a"/>
                    <w:id w:val="-1198158681"/>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利润分配导致库存股变动金额"/>
                    <w:tag w:val="_GBC_7afb33dfb77f4dc3b254ad9ecef2522c"/>
                    <w:id w:val="141120370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利润分配导致其他综合收益变动金额"/>
                    <w:tag w:val="_GBC_576b308b61db40318d2e74fac8502721"/>
                    <w:id w:val="-1195613178"/>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利润分配导致专项储备变动金额"/>
                    <w:tag w:val="_GBC_91e943552d8e40c58d5fbddd7de01f97"/>
                    <w:id w:val="-167425919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利润分配导致盈余公积变动金额"/>
                    <w:tag w:val="_GBC_836d9e9571b24603948597980ffa90cc"/>
                    <w:id w:val="1833789985"/>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利润分配导致一般风险准备变动金额"/>
                    <w:tag w:val="_GBC_2d3fd314934c4ebbb489e203dc126f06"/>
                    <w:id w:val="-633562568"/>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利润分配导致未分配利润变动金额"/>
                    <w:tag w:val="_GBC_260b37b1de814c418cb525bf6f7d0120"/>
                    <w:id w:val="-1147504815"/>
                    <w:lock w:val="sdtLocked"/>
                  </w:sdtPr>
                  <w:sdtEndPr/>
                  <w:sdtContent>
                    <w:tc>
                      <w:tcPr>
                        <w:tcW w:w="1433" w:type="dxa"/>
                      </w:tcPr>
                      <w:p w:rsidR="00A83235" w:rsidRPr="00CF1F1E" w:rsidRDefault="0049194F" w:rsidP="00A83235">
                        <w:pPr>
                          <w:jc w:val="right"/>
                          <w:rPr>
                            <w:sz w:val="15"/>
                            <w:szCs w:val="15"/>
                          </w:rPr>
                        </w:pPr>
                        <w:r w:rsidRPr="00CF1F1E">
                          <w:rPr>
                            <w:sz w:val="15"/>
                            <w:szCs w:val="15"/>
                          </w:rPr>
                          <w:t>-104,699,352.00</w:t>
                        </w:r>
                      </w:p>
                    </w:tc>
                  </w:sdtContent>
                </w:sdt>
                <w:sdt>
                  <w:sdtPr>
                    <w:rPr>
                      <w:sz w:val="15"/>
                      <w:szCs w:val="15"/>
                    </w:rPr>
                    <w:alias w:val="利润分配导致少数股东权益变动金额"/>
                    <w:tag w:val="_GBC_e182c560bc1d4f318894d856a345307b"/>
                    <w:id w:val="-1347082090"/>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利润分配导致股东权益合计变动金额"/>
                    <w:tag w:val="_GBC_36fa9a3a4cfc45168eb5d272aa7a4f76"/>
                    <w:id w:val="1517734478"/>
                    <w:lock w:val="sdtLocked"/>
                  </w:sdtPr>
                  <w:sdtEndPr/>
                  <w:sdtContent>
                    <w:tc>
                      <w:tcPr>
                        <w:tcW w:w="1418" w:type="dxa"/>
                      </w:tcPr>
                      <w:p w:rsidR="00A83235" w:rsidRPr="00CF1F1E" w:rsidRDefault="0049194F" w:rsidP="00A83235">
                        <w:pPr>
                          <w:jc w:val="right"/>
                          <w:rPr>
                            <w:sz w:val="15"/>
                            <w:szCs w:val="15"/>
                          </w:rPr>
                        </w:pPr>
                        <w:r w:rsidRPr="00CF1F1E">
                          <w:rPr>
                            <w:sz w:val="15"/>
                            <w:szCs w:val="15"/>
                          </w:rPr>
                          <w:t>-104,699,352.00</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1．提取盈余公积</w:t>
                    </w:r>
                  </w:p>
                </w:tc>
                <w:sdt>
                  <w:sdtPr>
                    <w:rPr>
                      <w:sz w:val="15"/>
                      <w:szCs w:val="15"/>
                    </w:rPr>
                    <w:alias w:val="提取盈余公积导致实收资本（或股本）净额变动金额"/>
                    <w:tag w:val="_GBC_57623c506e0c40a1ade91cb8a5aaf398"/>
                    <w:id w:val="1882437371"/>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提取盈余公积导致其他权益工具中的优先股变动金额"/>
                    <w:tag w:val="_GBC_cfdaf47719fa479aa0d9e98a4ffd8545"/>
                    <w:id w:val="60516092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盈余公积导致其他权益工具中的永续债变动金额"/>
                    <w:tag w:val="_GBC_1c63051053774100b5869c81404834cc"/>
                    <w:id w:val="-153126397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提取盈余公积导致其他权益工具中的其他变动金额"/>
                    <w:tag w:val="_GBC_26499bfc54c84d5b99f89ca106a9611a"/>
                    <w:id w:val="-93691028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提取盈余公积导致资本公积变动金额"/>
                    <w:tag w:val="_GBC_46c60ff0d56e4c4d9bc307a194f88f46"/>
                    <w:id w:val="-1546060267"/>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盈余公积导致库存股变动金额"/>
                    <w:tag w:val="_GBC_ab7a98cb4ff74e27bb4c6c8754db9b11"/>
                    <w:id w:val="-60842748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盈余公积导致其他综合收益变动金额"/>
                    <w:tag w:val="_GBC_3553220a26424793952ffb0b2e78f267"/>
                    <w:id w:val="-517238502"/>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盈余公积导致专项储备变动金额"/>
                    <w:tag w:val="_GBC_18a7e25b01fa4877b9bda043b8fe0411"/>
                    <w:id w:val="3694315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盈余公积导致盈余公积变动金额"/>
                    <w:tag w:val="_GBC_51cede8901aa44609433032238183b1d"/>
                    <w:id w:val="-1493791665"/>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提取盈余公积导致一般风险准备变动金额"/>
                    <w:tag w:val="_GBC_a9a0056e895747c387552a3d3371eb9e"/>
                    <w:id w:val="431565817"/>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提取盈余公积导致未分配利润变动金额"/>
                    <w:tag w:val="_GBC_49a38d91e67c40c08946c986dfcbee84"/>
                    <w:id w:val="839888680"/>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提取盈余公积导致少数股东权益变动金额"/>
                    <w:tag w:val="_GBC_92d8af388835446784814e7b2ca35b0c"/>
                    <w:id w:val="-245121213"/>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提取盈余公积导致股东权益合计变动金额"/>
                    <w:tag w:val="_GBC_20142f4d252246ebb755e9d3bdb0a534"/>
                    <w:id w:val="-527561854"/>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2．提取一般风险准备</w:t>
                    </w:r>
                  </w:p>
                </w:tc>
                <w:sdt>
                  <w:sdtPr>
                    <w:rPr>
                      <w:sz w:val="15"/>
                      <w:szCs w:val="15"/>
                    </w:rPr>
                    <w:alias w:val="提取一般风险准备导致实收资本（或股本）净额变动金额"/>
                    <w:tag w:val="_GBC_6ed9670ec7f24b018f96e99a8efe441d"/>
                    <w:id w:val="-1035811894"/>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提取一般风险准备导致其他权益工具中的优先股变动金额"/>
                    <w:tag w:val="_GBC_6c1af28bcb094ffdb40d9303bd42967e"/>
                    <w:id w:val="-177809179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一般风险准备导致其他权益工具中的永续债变动金额"/>
                    <w:tag w:val="_GBC_3047530481d7476d9dfc5e4cd50785e5"/>
                    <w:id w:val="1229420510"/>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提取一般风险准备导致其他权益工具中的其他变动金额"/>
                    <w:tag w:val="_GBC_7a33d738f07448e78d284f6b6c5566b9"/>
                    <w:id w:val="-424890259"/>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提取一般风险准备导致资本公积变动金额"/>
                    <w:tag w:val="_GBC_cbd71f74fa0f41ddb258524eda3797ef"/>
                    <w:id w:val="-115274915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一般风险准备导致库存股变动金额"/>
                    <w:tag w:val="_GBC_3aa9194a9f1b43cea4d7b27f656f2f4c"/>
                    <w:id w:val="-68805439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一般风险准备导致其他综合收益变动金额"/>
                    <w:tag w:val="_GBC_58abcc0ee0814915ae5c918f603e01d7"/>
                    <w:id w:val="1898469503"/>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一般风险准备导致专项储备变动金额"/>
                    <w:tag w:val="_GBC_5b70a39a371e47c2a746f67c5a61bc20"/>
                    <w:id w:val="174059693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一般风险准备导致盈余公积变动金额"/>
                    <w:tag w:val="_GBC_f1b9f272e17e4ae09eef9c93d5eb5fec"/>
                    <w:id w:val="1928305672"/>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提取一般风险准备导致一般风险准备变动金额"/>
                    <w:tag w:val="_GBC_67f319d35ec3497eaa3d118006f39907"/>
                    <w:id w:val="1180245213"/>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提取一般风险准备导致未分配利润变动金额"/>
                    <w:tag w:val="_GBC_70b15506f0ae408580f3e755ace9cb3c"/>
                    <w:id w:val="-2057388789"/>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提取一般风险准备导致少数股东权益变动金额"/>
                    <w:tag w:val="_GBC_46d6349f57724be6bda517b3809edc9e"/>
                    <w:id w:val="-1321107817"/>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提取一般风险准备导致股东权益合计变动金额"/>
                    <w:tag w:val="_GBC_4bae56fcf1684c709f90b1fcbdf971e4"/>
                    <w:id w:val="-830984864"/>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3．对所有者（或股东）的分配</w:t>
                    </w:r>
                  </w:p>
                </w:tc>
                <w:sdt>
                  <w:sdtPr>
                    <w:rPr>
                      <w:sz w:val="15"/>
                      <w:szCs w:val="15"/>
                    </w:rPr>
                    <w:alias w:val="对所有者（或股东）的分配导致实收资本（或股本）净额变动金额"/>
                    <w:tag w:val="_GBC_be8730efe10947c2ad2f6fdba67fb0a9"/>
                    <w:id w:val="112178286"/>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对所有者（或股东）的分配导致其他权益工具中的优先股变动金额"/>
                    <w:tag w:val="_GBC_36cac875e4c74a81a12f3c7de69e243f"/>
                    <w:id w:val="114292863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对所有者（或股东）的分配导致其他权益工具中的永续债变动金额"/>
                    <w:tag w:val="_GBC_3b51fad731724398856be5fbeb01afa6"/>
                    <w:id w:val="1778600992"/>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对所有者（或股东）的分配导致其他权益工具中的其他变动金额"/>
                    <w:tag w:val="_GBC_d0a14220af9b45a8bd48c88dab298639"/>
                    <w:id w:val="-1347085637"/>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对所有者（或股东）的分配导致资本公积变动金额"/>
                    <w:tag w:val="_GBC_c45f6bb4dfe64f6ba1750f04f3745cda"/>
                    <w:id w:val="-1230144127"/>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对所有者（或股东）的分配导致库存股变动金额"/>
                    <w:tag w:val="_GBC_1daf915c61dc4199a4b9dfd9555cb6b4"/>
                    <w:id w:val="50579106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对所有者（或股东）的分配导致其他综合收益变动金额"/>
                    <w:tag w:val="_GBC_220fbdc87b394b9b933f081d2b2532cf"/>
                    <w:id w:val="-714272960"/>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对所有者（或股东）的分配导致专项储备变动金额"/>
                    <w:tag w:val="_GBC_0438c1b6d1a04fef8979c7fa1247146e"/>
                    <w:id w:val="140687983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对所有者（或股东）的分配导致盈余公积变动金额"/>
                    <w:tag w:val="_GBC_14d38d32346d4331ad03abee52d262e4"/>
                    <w:id w:val="-1154911892"/>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对所有者（或股东）的分配导致一般风险准备变动金额"/>
                    <w:tag w:val="_GBC_166468d47a6e4399b7483713f22f8497"/>
                    <w:id w:val="-1869668357"/>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对所有者（或股东）的分配导致未分配利润变动金额"/>
                    <w:tag w:val="_GBC_ea6452f41ba4424692acb1cbfa7a4e26"/>
                    <w:id w:val="517744894"/>
                    <w:lock w:val="sdtLocked"/>
                  </w:sdtPr>
                  <w:sdtEndPr/>
                  <w:sdtContent>
                    <w:tc>
                      <w:tcPr>
                        <w:tcW w:w="1433" w:type="dxa"/>
                      </w:tcPr>
                      <w:p w:rsidR="00A83235" w:rsidRPr="00CF1F1E" w:rsidRDefault="0049194F" w:rsidP="00A83235">
                        <w:pPr>
                          <w:jc w:val="right"/>
                          <w:rPr>
                            <w:sz w:val="15"/>
                            <w:szCs w:val="15"/>
                          </w:rPr>
                        </w:pPr>
                        <w:r w:rsidRPr="00CF1F1E">
                          <w:rPr>
                            <w:sz w:val="15"/>
                            <w:szCs w:val="15"/>
                          </w:rPr>
                          <w:t>-104,699,352.00</w:t>
                        </w:r>
                      </w:p>
                    </w:tc>
                  </w:sdtContent>
                </w:sdt>
                <w:sdt>
                  <w:sdtPr>
                    <w:rPr>
                      <w:sz w:val="15"/>
                      <w:szCs w:val="15"/>
                    </w:rPr>
                    <w:alias w:val="对所有者（或股东）的分配导致少数股东权益变动金额"/>
                    <w:tag w:val="_GBC_240b7a509479473690f81f3f6443ebdd"/>
                    <w:id w:val="-689367470"/>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对所有者（或股东）的分配导致股东权益合计变动金额"/>
                    <w:tag w:val="_GBC_659dba2ebe3c4225ae45ccf6ce13e772"/>
                    <w:id w:val="-1908985686"/>
                    <w:lock w:val="sdtLocked"/>
                  </w:sdtPr>
                  <w:sdtEndPr/>
                  <w:sdtContent>
                    <w:tc>
                      <w:tcPr>
                        <w:tcW w:w="1418" w:type="dxa"/>
                      </w:tcPr>
                      <w:p w:rsidR="00A83235" w:rsidRPr="00CF1F1E" w:rsidRDefault="0049194F" w:rsidP="00A83235">
                        <w:pPr>
                          <w:jc w:val="right"/>
                          <w:rPr>
                            <w:sz w:val="15"/>
                            <w:szCs w:val="15"/>
                          </w:rPr>
                        </w:pPr>
                        <w:r w:rsidRPr="00CF1F1E">
                          <w:rPr>
                            <w:sz w:val="15"/>
                            <w:szCs w:val="15"/>
                          </w:rPr>
                          <w:t>-104,699,352.00</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4．其他</w:t>
                    </w:r>
                  </w:p>
                </w:tc>
                <w:sdt>
                  <w:sdtPr>
                    <w:rPr>
                      <w:sz w:val="15"/>
                      <w:szCs w:val="15"/>
                    </w:rPr>
                    <w:alias w:val="其他利润分配导致实收资本（或股本）净额变动金额"/>
                    <w:tag w:val="_GBC_f86a41a52bef4646aa886b1b62af9ca2"/>
                    <w:id w:val="1213767985"/>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其他利润分配导致其他权益工具中的优先股变动金额"/>
                    <w:tag w:val="_GBC_1166fb01e6414768a6f074101dc0bde8"/>
                    <w:id w:val="92299282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利润分配导致其他权益工具中的永续债变动金额"/>
                    <w:tag w:val="_GBC_a71ca53261264284bd2730c9d3351c91"/>
                    <w:id w:val="900482967"/>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利润分配导致其他权益工具中的其他变动金额"/>
                    <w:tag w:val="_GBC_43ff5d06e2e24be3a4dbb924cc1c9638"/>
                    <w:id w:val="-1117830975"/>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其他利润分配导致资本公积变动金额"/>
                    <w:tag w:val="_GBC_690e297607494ffb9ce752e155137b5f"/>
                    <w:id w:val="-1991082850"/>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利润分配导致库存股变动金额"/>
                    <w:tag w:val="_GBC_6bf05080dae4474893900bc558cd596f"/>
                    <w:id w:val="22480365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利润分配导致其他综合收益变动金额"/>
                    <w:tag w:val="_GBC_94b605bb99314d23bd031b76ca16d6f6"/>
                    <w:id w:val="1748841794"/>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利润分配导致专项储备变动金额"/>
                    <w:tag w:val="_GBC_8f54f8a997d74231bb57ec6046f5480a"/>
                    <w:id w:val="-213331022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利润分配导致盈余公积变动金额"/>
                    <w:tag w:val="_GBC_f6d18e06d2e44391a337079928175d45"/>
                    <w:id w:val="-1832676238"/>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其他利润分配导致一般风险准备变动金额"/>
                    <w:tag w:val="_GBC_250fb2eb35a14e2e8c69b0bc45913481"/>
                    <w:id w:val="80289118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其他利润分配导致未分配利润变动金额"/>
                    <w:tag w:val="_GBC_ba66ff1daab04302ac5d209bf87dee73"/>
                    <w:id w:val="1864859703"/>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其他利润分配导致少数股东权益变动金额"/>
                    <w:tag w:val="_GBC_258ced943163405da1b41d13dd834438"/>
                    <w:id w:val="366572487"/>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其他利润分配导致股东权益合计变动金额"/>
                    <w:tag w:val="_GBC_be1b050ed0e74260bcdea7959deb5a6a"/>
                    <w:id w:val="-75821577"/>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w:t>
                    </w:r>
                    <w:r w:rsidRPr="00CF1F1E">
                      <w:rPr>
                        <w:rFonts w:hint="eastAsia"/>
                        <w:sz w:val="18"/>
                        <w:szCs w:val="18"/>
                      </w:rPr>
                      <w:t>四</w:t>
                    </w:r>
                    <w:r w:rsidRPr="00CF1F1E">
                      <w:rPr>
                        <w:sz w:val="18"/>
                        <w:szCs w:val="18"/>
                      </w:rPr>
                      <w:t>）所有者权益内部结转</w:t>
                    </w:r>
                  </w:p>
                </w:tc>
                <w:sdt>
                  <w:sdtPr>
                    <w:rPr>
                      <w:sz w:val="15"/>
                      <w:szCs w:val="15"/>
                    </w:rPr>
                    <w:alias w:val="所有者权益内部结转导致实收资本（或股本）净额变动金额"/>
                    <w:tag w:val="_GBC_b11c3104a0ea4c569011a66c2df804e4"/>
                    <w:id w:val="438728193"/>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所有者权益内部结转导致其他权益工具中的优先股变动金额"/>
                    <w:tag w:val="_GBC_1b1e018a344d449691d6c4b3e1dbe0bb"/>
                    <w:id w:val="182954881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权益内部结转导致其他权益工具中的永续债变动金额"/>
                    <w:tag w:val="_GBC_c933388c0a2047b1978bfc58666107fb"/>
                    <w:id w:val="1173605207"/>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所有者权益内部结转导致其他权益工具中的其他变动金额"/>
                    <w:tag w:val="_GBC_8c40d3028232418fa4545a97e2dbc0b8"/>
                    <w:id w:val="1066617448"/>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所有者权益内部结转导致资本公积变动金额"/>
                    <w:tag w:val="_GBC_000ad320848d499b9696328fcdf5b37d"/>
                    <w:id w:val="-108021256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所有者权益内部结转导致库存股变动金额"/>
                    <w:tag w:val="_GBC_a65b26b0de6d4df0871bd1781cac3be3"/>
                    <w:id w:val="65218315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权益内部结转导致其他综合收益变动金额"/>
                    <w:tag w:val="_GBC_a0f546f119894730ad39e1a27987eddb"/>
                    <w:id w:val="-981154180"/>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所有者权益内部结转导致专项储备变动金额"/>
                    <w:tag w:val="_GBC_ce506c278d524b368ca1822aad5fc7c4"/>
                    <w:id w:val="-10658941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所有者权益内部结转导致盈余公积变动金额"/>
                    <w:tag w:val="_GBC_a9612697573e4b9da47df234733d488f"/>
                    <w:id w:val="417225179"/>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所有者权益内部结转导致一般风险准备变动金额"/>
                    <w:tag w:val="_GBC_bb4f8b604b9c454987cae9a7bd551880"/>
                    <w:id w:val="-206879297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所有者权益内部结转导致未分配利润变动金额"/>
                    <w:tag w:val="_GBC_333263d5dc0744409902eeed23df6c83"/>
                    <w:id w:val="1396085949"/>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所有者权益内部结转导致少数股东权益变动金额"/>
                    <w:tag w:val="_GBC_7a3da204ce3646049b03df923d66cf80"/>
                    <w:id w:val="-2119824664"/>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所有者权益内部结转导致股东权益合计变动金额"/>
                    <w:tag w:val="_GBC_3ada0a68972e4b9f8920f5045a9f6cf8"/>
                    <w:id w:val="-1080670819"/>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lastRenderedPageBreak/>
                      <w:t>1．资本公积转增资本（或股本）</w:t>
                    </w:r>
                  </w:p>
                </w:tc>
                <w:sdt>
                  <w:sdtPr>
                    <w:rPr>
                      <w:sz w:val="15"/>
                      <w:szCs w:val="15"/>
                    </w:rPr>
                    <w:alias w:val="资本公积转增资本（或股本）导致实收资本（或股本）净额变动金额"/>
                    <w:tag w:val="_GBC_9db68c2d02a74324a707f8a0a4e1e145"/>
                    <w:id w:val="-318197597"/>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资本公积转增资本（或股本）导致其他权益工具中的优先股变动金额"/>
                    <w:tag w:val="_GBC_0ca2d2a297f841f9954b74895a302383"/>
                    <w:id w:val="-103133412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资本公积转增资本（或股本）导致其他权益工具中的永续债变动金额"/>
                    <w:tag w:val="_GBC_dac8cd8080f44352bfadf9bfab96a4e2"/>
                    <w:id w:val="-347949285"/>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资本公积转增资本（或股本）导致其他权益工具中的其他变动金额"/>
                    <w:tag w:val="_GBC_640b05b76a704e06952e1118785ef332"/>
                    <w:id w:val="-497499717"/>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转增资本（或股本）导致资本公积变动金额"/>
                    <w:tag w:val="_GBC_30de2400658c4f44920e292884cfe421"/>
                    <w:id w:val="-1798288074"/>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资本公积转增资本（或股本）导致库存股变动金额"/>
                    <w:tag w:val="_GBC_6268d47b970d4db2a5d7e64ae3be06cc"/>
                    <w:id w:val="1534075785"/>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资本公积转增资本（或股本）导致其他综合收益变动金额"/>
                    <w:tag w:val="_GBC_880e95e25f574e3eab11f8b21bdd5959"/>
                    <w:id w:val="-164680873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资本公积转增资本（或股本）导致专项储备变动金额"/>
                    <w:tag w:val="_GBC_23e7aa5a0a9c4e35b487476acfb820ec"/>
                    <w:id w:val="44496550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资本公积转增资本（或股本）导致盈余公积变动金额"/>
                    <w:tag w:val="_GBC_e514d3b9bb0949daa4623e0a596d5d33"/>
                    <w:id w:val="500084335"/>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资本公积转增资本（或股本）导致一般风险准备变动金额"/>
                    <w:tag w:val="_GBC_4995640c2dea4c12938012fc541f32a4"/>
                    <w:id w:val="95714138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资本公积转增资本（或股本）导致未分配利润变动金额"/>
                    <w:tag w:val="_GBC_0cb019dbadc74175946c013af83d71e7"/>
                    <w:id w:val="-1059516"/>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资本公积转增资本（或股本）导致少数股东权益变动金额"/>
                    <w:tag w:val="_GBC_c9757cbc4fa8494da8042507570d49a6"/>
                    <w:id w:val="-298146988"/>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资本公积转增资本（或股本）导致股东权益合计变动金额"/>
                    <w:tag w:val="_GBC_802060d12bdc4cecae1298de1d168773"/>
                    <w:id w:val="-1334913299"/>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2．盈余公积转增资本（或股本）</w:t>
                    </w:r>
                  </w:p>
                </w:tc>
                <w:sdt>
                  <w:sdtPr>
                    <w:rPr>
                      <w:sz w:val="15"/>
                      <w:szCs w:val="15"/>
                    </w:rPr>
                    <w:alias w:val="盈余公积转增资本（或股本）导致实收资本（或股本）净额变动金额"/>
                    <w:tag w:val="_GBC_eafb156329a6496f9482adc364a5a048"/>
                    <w:id w:val="-1386478043"/>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盈余公积转增资本（或股本）导致其他权益工具中的优先股变动金额"/>
                    <w:tag w:val="_GBC_9e3c0c833f2f48118bc6cfe19eeda43f"/>
                    <w:id w:val="11226534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转增资本（或股本）导致其他权益工具中的永续债变动金额"/>
                    <w:tag w:val="_GBC_967122b66e5c4bb18043ad9ec7d070fa"/>
                    <w:id w:val="-839000658"/>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盈余公积转增资本（或股本）导致其他权益工具中的其他变动金额"/>
                    <w:tag w:val="_GBC_1339ebbd6af84797bf191fd37ce94f45"/>
                    <w:id w:val="-1110501600"/>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盈余公积转增资本（或股本）导致资本公积变动金额"/>
                    <w:tag w:val="_GBC_ef51fc52e8894e1bac71d48d8f6ad3dd"/>
                    <w:id w:val="1704584213"/>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盈余公积转增资本（或股本）导致库存股变动金额"/>
                    <w:tag w:val="_GBC_3f4d077e917446aaa06515acff4586c0"/>
                    <w:id w:val="179671080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转增资本（或股本）导致其他综合收益变动金额"/>
                    <w:tag w:val="_GBC_7a651627c18e41d1bb4b51253f0b8481"/>
                    <w:id w:val="-90752785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盈余公积转增资本（或股本）导致专项储备变动金额"/>
                    <w:tag w:val="_GBC_aeef5ec51bf941668bdbf1a7ac2cbbba"/>
                    <w:id w:val="84913735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转增资本（或股本）导致盈余公积变动金额"/>
                    <w:tag w:val="_GBC_e603227d26d34f83890df29603d99081"/>
                    <w:id w:val="178015471"/>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盈余公积转增资本（或股本）导致一般风险准备变动金额"/>
                    <w:tag w:val="_GBC_afb7371014aa48d78542092c6abfdeea"/>
                    <w:id w:val="-1111898948"/>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盈余公积转增资本（或股本）导致未分配利润变动金额"/>
                    <w:tag w:val="_GBC_1457ec50f548478faf72965b35d297f2"/>
                    <w:id w:val="-1032193962"/>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盈余公积转增资本（或股本）导致少数股东权益变动金额"/>
                    <w:tag w:val="_GBC_76833378c1bf4e77b69829506f1497aa"/>
                    <w:id w:val="2017345352"/>
                    <w:lock w:val="sdtLocked"/>
                    <w:showingPlcHdr/>
                  </w:sdtPr>
                  <w:sdtEndPr/>
                  <w:sdtContent>
                    <w:tc>
                      <w:tcPr>
                        <w:tcW w:w="1275" w:type="dxa"/>
                      </w:tcPr>
                      <w:p w:rsidR="00A83235" w:rsidRPr="00CF1F1E" w:rsidRDefault="0049194F" w:rsidP="00A83235">
                        <w:pPr>
                          <w:jc w:val="right"/>
                          <w:rPr>
                            <w:sz w:val="15"/>
                            <w:szCs w:val="15"/>
                          </w:rPr>
                        </w:pPr>
                        <w:r w:rsidRPr="00CF1F1E">
                          <w:rPr>
                            <w:sz w:val="15"/>
                            <w:szCs w:val="15"/>
                          </w:rPr>
                          <w:t xml:space="preserve">     </w:t>
                        </w:r>
                      </w:p>
                    </w:tc>
                  </w:sdtContent>
                </w:sdt>
                <w:sdt>
                  <w:sdtPr>
                    <w:rPr>
                      <w:sz w:val="15"/>
                      <w:szCs w:val="15"/>
                    </w:rPr>
                    <w:alias w:val="盈余公积转增资本（或股本）导致股东权益合计变动金额"/>
                    <w:tag w:val="_GBC_efcad2803e7745c680315a90f030d993"/>
                    <w:id w:val="110868662"/>
                    <w:lock w:val="sdtLocked"/>
                    <w:showingPlcHdr/>
                  </w:sdtPr>
                  <w:sdtEndPr/>
                  <w:sdtContent>
                    <w:tc>
                      <w:tcPr>
                        <w:tcW w:w="1418" w:type="dxa"/>
                      </w:tcPr>
                      <w:p w:rsidR="00A83235" w:rsidRPr="00CF1F1E" w:rsidRDefault="0049194F" w:rsidP="00A83235">
                        <w:pPr>
                          <w:jc w:val="right"/>
                          <w:rPr>
                            <w:sz w:val="15"/>
                            <w:szCs w:val="15"/>
                          </w:rPr>
                        </w:pPr>
                        <w:r w:rsidRPr="00CF1F1E">
                          <w:rPr>
                            <w:sz w:val="15"/>
                            <w:szCs w:val="15"/>
                          </w:rPr>
                          <w:t xml:space="preserve">     </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3．盈余公积弥补亏损</w:t>
                    </w:r>
                  </w:p>
                </w:tc>
                <w:sdt>
                  <w:sdtPr>
                    <w:rPr>
                      <w:sz w:val="15"/>
                      <w:szCs w:val="15"/>
                    </w:rPr>
                    <w:alias w:val="盈余公积弥补亏损导致实收资本（或股本）净额变动金额"/>
                    <w:tag w:val="_GBC_d96e675317ec4efda34532e70f5ba775"/>
                    <w:id w:val="-2070643894"/>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盈余公积弥补亏损导致其他权益工具中的优先股变动金额"/>
                    <w:tag w:val="_GBC_09318c810afc4c57a6e2ec49b1dccdd6"/>
                    <w:id w:val="73050286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弥补亏损导致其他权益工具中的永续债变动金额"/>
                    <w:tag w:val="_GBC_b99c057b3bef4910a174eaf8a23b71a2"/>
                    <w:id w:val="1438245517"/>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盈余公积弥补亏损导致其他权益工具中的其他变动金额"/>
                    <w:tag w:val="_GBC_e4de9205a8104a4ab26fdce78f098192"/>
                    <w:id w:val="-1654595794"/>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盈余公积弥补亏损导致资本公积变动金额"/>
                    <w:tag w:val="_GBC_0f305eb55cfd4724a3da3e5b9e6ce159"/>
                    <w:id w:val="1416281639"/>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盈余公积弥补亏损导致库存股变动金额"/>
                    <w:tag w:val="_GBC_c8066994531b4964abd2e795fc785d26"/>
                    <w:id w:val="98621086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弥补亏损导致其他综合收益变动金额"/>
                    <w:tag w:val="_GBC_7feb6719ffbf4d27bf4d226b105f733e"/>
                    <w:id w:val="-133591816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盈余公积弥补亏损导致专项储备变动金额"/>
                    <w:tag w:val="_GBC_a8513b3c9ff244ee8db231205a58a5da"/>
                    <w:id w:val="-94368907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弥补亏损导致盈余公积变动金额"/>
                    <w:tag w:val="_GBC_6c65bb6e687949618102adcce004e610"/>
                    <w:id w:val="173995792"/>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盈余公积弥补亏损导致一般风险准备变动金额"/>
                    <w:tag w:val="_GBC_55729793f9b045ebbf13f1d563ff76ef"/>
                    <w:id w:val="-1747413925"/>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盈余公积弥补亏损导致未分配利润变动金额"/>
                    <w:tag w:val="_GBC_7e9d220f6b73492c8c024169588a45f4"/>
                    <w:id w:val="-1126315358"/>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盈余公积弥补亏损导致少数股东权益变动金额"/>
                    <w:tag w:val="_GBC_7910ec8ad0634bccae1811d4de7e530a"/>
                    <w:id w:val="344605221"/>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盈余公积弥补亏损导致股东权益合计变动金额"/>
                    <w:tag w:val="_GBC_32f8dc3511264106aa43eb99420efb7c"/>
                    <w:id w:val="-758437058"/>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4．其他</w:t>
                    </w:r>
                  </w:p>
                </w:tc>
                <w:sdt>
                  <w:sdtPr>
                    <w:rPr>
                      <w:sz w:val="15"/>
                      <w:szCs w:val="15"/>
                    </w:rPr>
                    <w:alias w:val="其他所有者权益内部结转导致实收资本（或股本）净额变动金额"/>
                    <w:tag w:val="_GBC_993a05505fb94d0a91b089558de44fce"/>
                    <w:id w:val="851997457"/>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其他所有者权益内部结转导致其他权益工具中的优先股变动金额"/>
                    <w:tag w:val="_GBC_30ced917bd09466a872975e748eb6c4c"/>
                    <w:id w:val="-166292910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权益内部结转导致其他权益工具中的永续债变动金额"/>
                    <w:tag w:val="_GBC_a1d305b59dad491fb4f8ffaee3f65c31"/>
                    <w:id w:val="1507633059"/>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所有者权益内部结转导致其他权益工具中的其他变动金额"/>
                    <w:tag w:val="_GBC_8b0d1f8f99544f028fa985218415c815"/>
                    <w:id w:val="2006084032"/>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其他所有者权益内部结转导致资本公积变动金额"/>
                    <w:tag w:val="_GBC_b3e8148d69e140a38d69919d1cdbc100"/>
                    <w:id w:val="130859100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所有者权益内部结转导致库存股变动金额"/>
                    <w:tag w:val="_GBC_31ff889b6ab543d786bec743890ada88"/>
                    <w:id w:val="-204436143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权益内部结转导致其他综合收益变动金额"/>
                    <w:tag w:val="_GBC_1327b06c5d2a4f9d9202c9da9c7866be"/>
                    <w:id w:val="-565646464"/>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所有者权益内部结转导致专项储备变动金额"/>
                    <w:tag w:val="_GBC_8537b8b65c31492cafa3df2e5f6b2270"/>
                    <w:id w:val="-29082635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所有者权益内部结转导致盈余公积变动金额"/>
                    <w:tag w:val="_GBC_1e683fbc4e874f78acc210e3973075ff"/>
                    <w:id w:val="-1552456779"/>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其他所有者权益内部结转导致一般风险准备变动金额"/>
                    <w:tag w:val="_GBC_1e447db81e79459ea9ae88a55c127eb2"/>
                    <w:id w:val="2118636443"/>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其他所有者权益内部结转导致未分配利润变动金额"/>
                    <w:tag w:val="_GBC_15b900d7e5b743379bc6f99e862d2a52"/>
                    <w:id w:val="1104841561"/>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其他所有者权益内部结转导致少数股东权益变动金额"/>
                    <w:tag w:val="_GBC_eb121ed57c134598ba34e05bc7068c78"/>
                    <w:id w:val="641935871"/>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其他所有者权益内部结转导致股东权益合计变动金额"/>
                    <w:tag w:val="_GBC_ff2ac4e17c494d679e38c2b242677a3b"/>
                    <w:id w:val="1596676293"/>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（五）专项储备</w:t>
                    </w:r>
                  </w:p>
                </w:tc>
                <w:sdt>
                  <w:sdtPr>
                    <w:rPr>
                      <w:sz w:val="15"/>
                      <w:szCs w:val="15"/>
                    </w:rPr>
                    <w:alias w:val="专项储备导致实收资本（或股本）净额变动金额"/>
                    <w:tag w:val="_GBC_c9d16507d5e04809a149be4791a1cbe4"/>
                    <w:id w:val="-519932507"/>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专项储备导致其他权益工具中的优先股变动金额"/>
                    <w:tag w:val="_GBC_ffdcc01a63e64680ba9e018c38188b74"/>
                    <w:id w:val="-196280499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专项储备导致其他权益工具中的永续债变动金额"/>
                    <w:tag w:val="_GBC_f6223f79a5204e25a073dfab012bc568"/>
                    <w:id w:val="462538269"/>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专项储备导致其他权益工具中的其他变动金额"/>
                    <w:tag w:val="_GBC_b4270cf652e14eff96a44803f10354c5"/>
                    <w:id w:val="-1360817381"/>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专项储备导致资本公积变动金额"/>
                    <w:tag w:val="_GBC_85909a9b6b044b4b955d3d9ab1d6abf4"/>
                    <w:id w:val="-677276907"/>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专项储备导致库存股变动金额"/>
                    <w:tag w:val="_GBC_ffe942cd7f31460b85bb829e33644b01"/>
                    <w:id w:val="-342635849"/>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专项储备导致其他综合收益变动金额"/>
                    <w:tag w:val="_GBC_3263be153d654d1e827de1316e802d39"/>
                    <w:id w:val="113205424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专项储备导致专项储备变动金额"/>
                    <w:tag w:val="_GBC_51eb699af9f544c2942a76cd9e5ab725"/>
                    <w:id w:val="-63549017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专项储备导致盈余公积变动金额"/>
                    <w:tag w:val="_GBC_d688ef4618e44be898cf238d3284e7ab"/>
                    <w:id w:val="-886563640"/>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专项储备导致一般风险准备变动金额"/>
                    <w:tag w:val="_GBC_13714ffe59d646fab9a9214003d103c1"/>
                    <w:id w:val="2057438444"/>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专项储备导致未分配利润变动金额"/>
                    <w:tag w:val="_GBC_b3c55ba0245f4f9e879adff9f674b33b"/>
                    <w:id w:val="244690058"/>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专项储备导致少数股东权益变动金额"/>
                    <w:tag w:val="_GBC_57f00c8cf4934893bda6aabfc8918860"/>
                    <w:id w:val="-2115356571"/>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专项储备导致股东权益合计变动金额"/>
                    <w:tag w:val="_GBC_0a42c029915d40a6b89b0bba799c34a8"/>
                    <w:id w:val="-806077414"/>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1．本期提取</w:t>
                    </w:r>
                  </w:p>
                </w:tc>
                <w:sdt>
                  <w:sdtPr>
                    <w:rPr>
                      <w:sz w:val="15"/>
                      <w:szCs w:val="15"/>
                    </w:rPr>
                    <w:alias w:val="提取导致实收资本（或股本）净额变动金额"/>
                    <w:tag w:val="_GBC_5943d6f9e110433ba6d32b301772a41c"/>
                    <w:id w:val="378440479"/>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提取导致其他权益工具中的优先股变动金额"/>
                    <w:tag w:val="_GBC_745ab7ca94ce41e5b9b163959af42c3a"/>
                    <w:id w:val="1936777282"/>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导致其他权益工具中的永续债变动金额"/>
                    <w:tag w:val="_GBC_a09e546157f140b383c2debce584952b"/>
                    <w:id w:val="-1525542617"/>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提取导致其他权益工具中的其他变动金额"/>
                    <w:tag w:val="_GBC_b0788bf7232345f99bcefe7abd3887de"/>
                    <w:id w:val="1106232027"/>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提取导致资本公积变动金额"/>
                    <w:tag w:val="_GBC_5ce5420a8f8044179effbd41cd21056a"/>
                    <w:id w:val="-113109019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导致库存股变动金额"/>
                    <w:tag w:val="_GBC_539f314cd0dd4f23aa43185d5259b218"/>
                    <w:id w:val="142083541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导致其他综合收益变动金额"/>
                    <w:tag w:val="_GBC_fb2739bf512340e89a7c603058291c46"/>
                    <w:id w:val="-88139257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提取导致专项储备变动金额"/>
                    <w:tag w:val="_GBC_d46f191fd6f6473fa4f9fe48aaa3d6fe"/>
                    <w:id w:val="-195972391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提取导致盈余公积变动金额"/>
                    <w:tag w:val="_GBC_fea303d886784e44a17415b1abcdc373"/>
                    <w:id w:val="432013146"/>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提取导致一般风险准备变动金额"/>
                    <w:tag w:val="_GBC_4a355c586cdb4a24ad65d4bfc3c0a871"/>
                    <w:id w:val="210683720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提取导致未分配利润变动金额"/>
                    <w:tag w:val="_GBC_d9098bf5b2fe46a29aa0456b4e78629c"/>
                    <w:id w:val="450214542"/>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提取导致少数股东权益变动金额"/>
                    <w:tag w:val="_GBC_ad3e34e8c7064476af7b26b151447582"/>
                    <w:id w:val="1318080759"/>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提取导致股东权益合计变动金额"/>
                    <w:tag w:val="_GBC_ff0bd11df77f4802a79de7771699b65a"/>
                    <w:id w:val="1670367237"/>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2．本期使用</w:t>
                    </w:r>
                  </w:p>
                </w:tc>
                <w:sdt>
                  <w:sdtPr>
                    <w:rPr>
                      <w:sz w:val="15"/>
                      <w:szCs w:val="15"/>
                    </w:rPr>
                    <w:alias w:val="使用导致实收资本（或股本）净额变动金额"/>
                    <w:tag w:val="_GBC_181f958547c3487b8d0f482393652a1d"/>
                    <w:id w:val="-649755498"/>
                    <w:lock w:val="sdtLocked"/>
                  </w:sdtPr>
                  <w:sdtEndPr/>
                  <w:sdtContent>
                    <w:tc>
                      <w:tcPr>
                        <w:tcW w:w="1418" w:type="dxa"/>
                      </w:tcPr>
                      <w:p w:rsidR="00A83235" w:rsidRPr="00CF1F1E" w:rsidRDefault="00A83235" w:rsidP="00A83235">
                        <w:pPr>
                          <w:jc w:val="right"/>
                          <w:rPr>
                            <w:sz w:val="15"/>
                            <w:szCs w:val="15"/>
                          </w:rPr>
                        </w:pPr>
                      </w:p>
                    </w:tc>
                  </w:sdtContent>
                </w:sdt>
                <w:sdt>
                  <w:sdtPr>
                    <w:rPr>
                      <w:sz w:val="15"/>
                      <w:szCs w:val="15"/>
                    </w:rPr>
                    <w:alias w:val="使用导致其他权益工具中的优先股变动金额"/>
                    <w:tag w:val="_GBC_4a60a5cbdbd7489eac24f74790eeedcf"/>
                    <w:id w:val="-790669551"/>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使用导致其他权益工具中的永续债变动金额"/>
                    <w:tag w:val="_GBC_97e5e1aafe41412c92f472e0641c5f3a"/>
                    <w:id w:val="2119177406"/>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使用导致其他权益工具中的其他变动金额"/>
                    <w:tag w:val="_GBC_f8c42e4ec5df4ba2a71abf1993891c7b"/>
                    <w:id w:val="-59944346"/>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使用导致资本公积变动金额"/>
                    <w:tag w:val="_GBC_8302d0f9213046c7bb18b6fd11345d5d"/>
                    <w:id w:val="1542702678"/>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使用导致库存股变动金额"/>
                    <w:tag w:val="_GBC_48f8f2f981b6428d88261e28193ee014"/>
                    <w:id w:val="104309578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使用导致其他综合收益变动金额"/>
                    <w:tag w:val="_GBC_76623c3fca5e4e14a3a2d795667238c9"/>
                    <w:id w:val="1350067710"/>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使用导致专项储备变动金额"/>
                    <w:tag w:val="_GBC_307af4786ea04342a04cbef490744027"/>
                    <w:id w:val="340744563"/>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使用导致盈余公积变动金额"/>
                    <w:tag w:val="_GBC_e8d41a46bdc34e939cc6d8474ee56225"/>
                    <w:id w:val="-386035271"/>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使用导致一般风险准备变动金额"/>
                    <w:tag w:val="_GBC_bf9b1f48565a45e499157785ccb0ef95"/>
                    <w:id w:val="-1056078616"/>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使用导致未分配利润变动金额"/>
                    <w:tag w:val="_GBC_ca8e929a2134411cbc3cc6b7af3a4309"/>
                    <w:id w:val="461008376"/>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使用导致少数股东权益变动金额"/>
                    <w:tag w:val="_GBC_f22ea241b06a4e85be4b9f2cb67f7ea7"/>
                    <w:id w:val="446669161"/>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使用导致股东权益合计变动金额"/>
                    <w:tag w:val="_GBC_0dc6a35cff074cf992bff4c0627a3f72"/>
                    <w:id w:val="-1981672670"/>
                    <w:lock w:val="sdtLocked"/>
                  </w:sdtPr>
                  <w:sdtEndPr/>
                  <w:sdtContent>
                    <w:tc>
                      <w:tcPr>
                        <w:tcW w:w="1418" w:type="dxa"/>
                      </w:tcPr>
                      <w:p w:rsidR="00A83235" w:rsidRPr="00CF1F1E" w:rsidRDefault="00A83235" w:rsidP="00A83235">
                        <w:pPr>
                          <w:jc w:val="right"/>
                          <w:rPr>
                            <w:sz w:val="15"/>
                            <w:szCs w:val="15"/>
                          </w:rPr>
                        </w:pPr>
                      </w:p>
                    </w:tc>
                  </w:sdtContent>
                </w:sdt>
              </w:tr>
              <w:tr w:rsidR="00A83235" w:rsidRPr="00CF1F1E" w:rsidTr="00A83235">
                <w:tc>
                  <w:tcPr>
                    <w:tcW w:w="2127" w:type="dxa"/>
                  </w:tcPr>
                  <w:p w:rsidR="00A83235" w:rsidRPr="00CF1F1E" w:rsidRDefault="0049194F" w:rsidP="00A83235">
                    <w:pPr>
                      <w:rPr>
                        <w:sz w:val="18"/>
                        <w:szCs w:val="18"/>
                      </w:rPr>
                    </w:pPr>
                    <w:r w:rsidRPr="00CF1F1E">
                      <w:rPr>
                        <w:rFonts w:hint="eastAsia"/>
                        <w:sz w:val="18"/>
                        <w:szCs w:val="18"/>
                      </w:rPr>
                      <w:t>（六）其他</w:t>
                    </w:r>
                  </w:p>
                </w:tc>
                <w:sdt>
                  <w:sdtPr>
                    <w:rPr>
                      <w:sz w:val="15"/>
                      <w:szCs w:val="15"/>
                    </w:rPr>
                    <w:alias w:val="其他导致实收资本（或股本）净额变动金额"/>
                    <w:tag w:val="_GBC_401d8f9b9f9544bb84c832c894aea1e7"/>
                    <w:id w:val="1577243795"/>
                    <w:lock w:val="sdtLocked"/>
                    <w:showingPlcHdr/>
                  </w:sdtPr>
                  <w:sdtEndPr/>
                  <w:sdtContent>
                    <w:tc>
                      <w:tcPr>
                        <w:tcW w:w="1418" w:type="dxa"/>
                      </w:tcPr>
                      <w:p w:rsidR="00A83235" w:rsidRPr="00CF1F1E" w:rsidRDefault="0049194F" w:rsidP="00A83235">
                        <w:pPr>
                          <w:jc w:val="right"/>
                          <w:rPr>
                            <w:sz w:val="15"/>
                            <w:szCs w:val="15"/>
                          </w:rPr>
                        </w:pPr>
                        <w:r w:rsidRPr="00CF1F1E">
                          <w:rPr>
                            <w:sz w:val="15"/>
                            <w:szCs w:val="15"/>
                          </w:rPr>
                          <w:t xml:space="preserve">     </w:t>
                        </w:r>
                      </w:p>
                    </w:tc>
                  </w:sdtContent>
                </w:sdt>
                <w:sdt>
                  <w:sdtPr>
                    <w:rPr>
                      <w:sz w:val="15"/>
                      <w:szCs w:val="15"/>
                    </w:rPr>
                    <w:alias w:val="其他导致其他权益工具中的优先股变动金额"/>
                    <w:tag w:val="_GBC_21baeff8940d4784a7627867901557f0"/>
                    <w:id w:val="204763832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导致其他权益工具中的永续债变动金额"/>
                    <w:tag w:val="_GBC_7fab13391c6d47fead390c8b50ab3c1b"/>
                    <w:id w:val="395552669"/>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导致其他权益工具中的其他变动金额"/>
                    <w:tag w:val="_GBC_8d6f07dc58c74f9d96edbae867951bf0"/>
                    <w:id w:val="-2014908869"/>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其他导致资本公积变动金额"/>
                    <w:tag w:val="_GBC_e5eb0d41377b49b29660ac5d77bf437a"/>
                    <w:id w:val="-963655406"/>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导致库存股变动金额"/>
                    <w:tag w:val="_GBC_1b1db32888be42f094b719e1cffea0dd"/>
                    <w:id w:val="736666658"/>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导致其他综合收益变动金额"/>
                    <w:tag w:val="_GBC_ee19f67b198d433bb8a11a0c3fb83aa0"/>
                    <w:id w:val="229425845"/>
                    <w:lock w:val="sdtLocked"/>
                  </w:sdtPr>
                  <w:sdtEndPr/>
                  <w:sdtContent>
                    <w:tc>
                      <w:tcPr>
                        <w:tcW w:w="1417" w:type="dxa"/>
                      </w:tcPr>
                      <w:p w:rsidR="00A83235" w:rsidRPr="00CF1F1E" w:rsidRDefault="00A83235" w:rsidP="00A83235">
                        <w:pPr>
                          <w:jc w:val="right"/>
                          <w:rPr>
                            <w:sz w:val="15"/>
                            <w:szCs w:val="15"/>
                          </w:rPr>
                        </w:pPr>
                      </w:p>
                    </w:tc>
                  </w:sdtContent>
                </w:sdt>
                <w:sdt>
                  <w:sdtPr>
                    <w:rPr>
                      <w:sz w:val="15"/>
                      <w:szCs w:val="15"/>
                    </w:rPr>
                    <w:alias w:val="其他导致专项储备变动金额"/>
                    <w:tag w:val="_GBC_aeb8bd936ad042679e8cb34e348aa8e8"/>
                    <w:id w:val="140321680"/>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导致盈余公积变动金额"/>
                    <w:tag w:val="_GBC_ee58f1edf9f4406c8a021ddfeba4ea91"/>
                    <w:id w:val="-1639710279"/>
                    <w:lock w:val="sdtLocked"/>
                  </w:sdtPr>
                  <w:sdtEndPr/>
                  <w:sdtContent>
                    <w:tc>
                      <w:tcPr>
                        <w:tcW w:w="1382" w:type="dxa"/>
                      </w:tcPr>
                      <w:p w:rsidR="00A83235" w:rsidRPr="00CF1F1E" w:rsidRDefault="00A83235" w:rsidP="00A83235">
                        <w:pPr>
                          <w:jc w:val="right"/>
                          <w:rPr>
                            <w:sz w:val="15"/>
                            <w:szCs w:val="15"/>
                          </w:rPr>
                        </w:pPr>
                      </w:p>
                    </w:tc>
                  </w:sdtContent>
                </w:sdt>
                <w:sdt>
                  <w:sdtPr>
                    <w:rPr>
                      <w:sz w:val="15"/>
                      <w:szCs w:val="15"/>
                    </w:rPr>
                    <w:alias w:val="其他导致一般风险准备变动金额"/>
                    <w:tag w:val="_GBC_0bec4a121fc1478e861fc0c17aa9f1d6"/>
                    <w:id w:val="1855227144"/>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其他导致未分配利润变动金额"/>
                    <w:tag w:val="_GBC_fd049f4ddde8433385c0e73918b6de29"/>
                    <w:id w:val="-610046483"/>
                    <w:lock w:val="sdtLocked"/>
                  </w:sdtPr>
                  <w:sdtEndPr/>
                  <w:sdtContent>
                    <w:tc>
                      <w:tcPr>
                        <w:tcW w:w="1433" w:type="dxa"/>
                      </w:tcPr>
                      <w:p w:rsidR="00A83235" w:rsidRPr="00CF1F1E" w:rsidRDefault="00A83235" w:rsidP="00A83235">
                        <w:pPr>
                          <w:jc w:val="right"/>
                          <w:rPr>
                            <w:sz w:val="15"/>
                            <w:szCs w:val="15"/>
                          </w:rPr>
                        </w:pPr>
                      </w:p>
                    </w:tc>
                  </w:sdtContent>
                </w:sdt>
                <w:sdt>
                  <w:sdtPr>
                    <w:rPr>
                      <w:sz w:val="15"/>
                      <w:szCs w:val="15"/>
                    </w:rPr>
                    <w:alias w:val="其他导致少数股东权益变动金额"/>
                    <w:tag w:val="_GBC_375e18c3361c4d76980648c02e05991d"/>
                    <w:id w:val="1685554710"/>
                    <w:lock w:val="sdtLocked"/>
                  </w:sdtPr>
                  <w:sdtEndPr/>
                  <w:sdtContent>
                    <w:tc>
                      <w:tcPr>
                        <w:tcW w:w="1275" w:type="dxa"/>
                      </w:tcPr>
                      <w:p w:rsidR="00A83235" w:rsidRPr="00CF1F1E" w:rsidRDefault="00A83235" w:rsidP="00A83235">
                        <w:pPr>
                          <w:jc w:val="right"/>
                          <w:rPr>
                            <w:sz w:val="15"/>
                            <w:szCs w:val="15"/>
                          </w:rPr>
                        </w:pPr>
                      </w:p>
                    </w:tc>
                  </w:sdtContent>
                </w:sdt>
                <w:sdt>
                  <w:sdtPr>
                    <w:rPr>
                      <w:sz w:val="15"/>
                      <w:szCs w:val="15"/>
                    </w:rPr>
                    <w:alias w:val="其他导致股东权益合计变动金额"/>
                    <w:tag w:val="_GBC_6303db71afe248f9b87e9f4bcb0694ce"/>
                    <w:id w:val="1503772430"/>
                    <w:lock w:val="sdtLocked"/>
                    <w:showingPlcHdr/>
                  </w:sdtPr>
                  <w:sdtEndPr/>
                  <w:sdtContent>
                    <w:tc>
                      <w:tcPr>
                        <w:tcW w:w="1418" w:type="dxa"/>
                      </w:tcPr>
                      <w:p w:rsidR="00A83235" w:rsidRPr="00CF1F1E" w:rsidRDefault="0049194F" w:rsidP="00A83235">
                        <w:pPr>
                          <w:jc w:val="right"/>
                          <w:rPr>
                            <w:sz w:val="15"/>
                            <w:szCs w:val="15"/>
                          </w:rPr>
                        </w:pPr>
                        <w:r w:rsidRPr="00CF1F1E">
                          <w:rPr>
                            <w:sz w:val="15"/>
                            <w:szCs w:val="15"/>
                          </w:rPr>
                          <w:t xml:space="preserve">     </w:t>
                        </w:r>
                      </w:p>
                    </w:tc>
                  </w:sdtContent>
                </w:sdt>
              </w:tr>
              <w:tr w:rsidR="00A83235" w:rsidRPr="00CF1F1E" w:rsidTr="00A83235">
                <w:tc>
                  <w:tcPr>
                    <w:tcW w:w="2127" w:type="dxa"/>
                  </w:tcPr>
                  <w:p w:rsidR="00A83235" w:rsidRPr="00CF1F1E" w:rsidRDefault="0049194F" w:rsidP="00A83235">
                    <w:pPr>
                      <w:rPr>
                        <w:sz w:val="18"/>
                        <w:szCs w:val="18"/>
                      </w:rPr>
                    </w:pPr>
                    <w:r w:rsidRPr="00CF1F1E">
                      <w:rPr>
                        <w:sz w:val="18"/>
                        <w:szCs w:val="18"/>
                      </w:rPr>
                      <w:t>四、本期期末余额</w:t>
                    </w:r>
                  </w:p>
                </w:tc>
                <w:sdt>
                  <w:sdtPr>
                    <w:rPr>
                      <w:sz w:val="15"/>
                      <w:szCs w:val="15"/>
                    </w:rPr>
                    <w:alias w:val="股本"/>
                    <w:tag w:val="_GBC_9c7536afbf6d45a5aa0c4ccd90ba43a9"/>
                    <w:id w:val="-763766959"/>
                    <w:lock w:val="sdtLocked"/>
                  </w:sdtPr>
                  <w:sdtEndPr/>
                  <w:sdtContent>
                    <w:tc>
                      <w:tcPr>
                        <w:tcW w:w="1418" w:type="dxa"/>
                      </w:tcPr>
                      <w:p w:rsidR="00A83235" w:rsidRPr="00CF1F1E" w:rsidRDefault="0049194F" w:rsidP="00A83235">
                        <w:pPr>
                          <w:jc w:val="right"/>
                          <w:rPr>
                            <w:sz w:val="15"/>
                            <w:szCs w:val="15"/>
                          </w:rPr>
                        </w:pPr>
                        <w:r w:rsidRPr="00CF1F1E">
                          <w:rPr>
                            <w:sz w:val="15"/>
                            <w:szCs w:val="15"/>
                          </w:rPr>
                          <w:t>1,046,993,520.00</w:t>
                        </w:r>
                      </w:p>
                    </w:tc>
                  </w:sdtContent>
                </w:sdt>
                <w:sdt>
                  <w:sdtPr>
                    <w:rPr>
                      <w:sz w:val="15"/>
                      <w:szCs w:val="15"/>
                    </w:rPr>
                    <w:alias w:val="其他权益工具-其中：优先股"/>
                    <w:tag w:val="_GBC_30afaca0f89141ff850f9e2542bd0eac"/>
                    <w:id w:val="-1710406716"/>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权益工具-永续债"/>
                    <w:tag w:val="_GBC_6fdb0a5c2a354bb9a67bab242d14502d"/>
                    <w:id w:val="-25873246"/>
                    <w:lock w:val="sdtLocked"/>
                  </w:sdtPr>
                  <w:sdtEndPr/>
                  <w:sdtContent>
                    <w:tc>
                      <w:tcPr>
                        <w:tcW w:w="708" w:type="dxa"/>
                      </w:tcPr>
                      <w:p w:rsidR="00A83235" w:rsidRPr="00CF1F1E" w:rsidRDefault="00A83235" w:rsidP="00A83235">
                        <w:pPr>
                          <w:jc w:val="right"/>
                          <w:rPr>
                            <w:sz w:val="15"/>
                            <w:szCs w:val="15"/>
                          </w:rPr>
                        </w:pPr>
                      </w:p>
                    </w:tc>
                  </w:sdtContent>
                </w:sdt>
                <w:sdt>
                  <w:sdtPr>
                    <w:rPr>
                      <w:sz w:val="15"/>
                      <w:szCs w:val="15"/>
                    </w:rPr>
                    <w:alias w:val="其他权益工具-其他"/>
                    <w:tag w:val="_GBC_e1af1da77a5c459a9e708999307d59fc"/>
                    <w:id w:val="2022196409"/>
                    <w:lock w:val="sdtLocked"/>
                  </w:sdtPr>
                  <w:sdtEndPr/>
                  <w:sdtContent>
                    <w:tc>
                      <w:tcPr>
                        <w:tcW w:w="426" w:type="dxa"/>
                      </w:tcPr>
                      <w:p w:rsidR="00A83235" w:rsidRPr="00CF1F1E" w:rsidRDefault="00A83235" w:rsidP="00A83235">
                        <w:pPr>
                          <w:jc w:val="right"/>
                          <w:rPr>
                            <w:sz w:val="15"/>
                            <w:szCs w:val="15"/>
                          </w:rPr>
                        </w:pPr>
                      </w:p>
                    </w:tc>
                  </w:sdtContent>
                </w:sdt>
                <w:sdt>
                  <w:sdtPr>
                    <w:rPr>
                      <w:sz w:val="15"/>
                      <w:szCs w:val="15"/>
                    </w:rPr>
                    <w:alias w:val="资本公积"/>
                    <w:tag w:val="_GBC_d9946e51eab94a5ca39bb0ce6921a96e"/>
                    <w:id w:val="-1128089338"/>
                    <w:lock w:val="sdtLocked"/>
                  </w:sdtPr>
                  <w:sdtEndPr/>
                  <w:sdtContent>
                    <w:tc>
                      <w:tcPr>
                        <w:tcW w:w="1417" w:type="dxa"/>
                      </w:tcPr>
                      <w:p w:rsidR="00A83235" w:rsidRPr="00CF1F1E" w:rsidRDefault="0049194F" w:rsidP="00A83235">
                        <w:pPr>
                          <w:jc w:val="right"/>
                          <w:rPr>
                            <w:sz w:val="15"/>
                            <w:szCs w:val="15"/>
                          </w:rPr>
                        </w:pPr>
                        <w:r w:rsidRPr="00CF1F1E">
                          <w:rPr>
                            <w:sz w:val="15"/>
                            <w:szCs w:val="15"/>
                          </w:rPr>
                          <w:t>1,663,535,449.76</w:t>
                        </w:r>
                      </w:p>
                    </w:tc>
                  </w:sdtContent>
                </w:sdt>
                <w:sdt>
                  <w:sdtPr>
                    <w:rPr>
                      <w:sz w:val="15"/>
                      <w:szCs w:val="15"/>
                    </w:rPr>
                    <w:alias w:val="库存股"/>
                    <w:tag w:val="_GBC_ec3f37daafa74c2e88732ea5cb464a4b"/>
                    <w:id w:val="1831246644"/>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其他综合收益（资产负债表项目）"/>
                    <w:tag w:val="_GBC_d876678f17c247bcbd73f7abd9008b3a"/>
                    <w:id w:val="-2121514604"/>
                    <w:lock w:val="sdtLocked"/>
                  </w:sdtPr>
                  <w:sdtEndPr/>
                  <w:sdtContent>
                    <w:tc>
                      <w:tcPr>
                        <w:tcW w:w="1417" w:type="dxa"/>
                      </w:tcPr>
                      <w:p w:rsidR="00A83235" w:rsidRPr="00CF1F1E" w:rsidRDefault="0049194F" w:rsidP="00A83235">
                        <w:pPr>
                          <w:jc w:val="right"/>
                          <w:rPr>
                            <w:sz w:val="15"/>
                            <w:szCs w:val="15"/>
                          </w:rPr>
                        </w:pPr>
                        <w:r w:rsidRPr="00CF1F1E">
                          <w:rPr>
                            <w:sz w:val="15"/>
                            <w:szCs w:val="15"/>
                          </w:rPr>
                          <w:t>703,243,364.65</w:t>
                        </w:r>
                      </w:p>
                    </w:tc>
                  </w:sdtContent>
                </w:sdt>
                <w:sdt>
                  <w:sdtPr>
                    <w:rPr>
                      <w:sz w:val="15"/>
                      <w:szCs w:val="15"/>
                    </w:rPr>
                    <w:alias w:val="专项储备"/>
                    <w:tag w:val="_GBC_2ba8e15cb45a4f06871de8f1f73c2e48"/>
                    <w:id w:val="611019007"/>
                    <w:lock w:val="sdtLocked"/>
                  </w:sdtPr>
                  <w:sdtEndPr/>
                  <w:sdtContent>
                    <w:tc>
                      <w:tcPr>
                        <w:tcW w:w="709" w:type="dxa"/>
                      </w:tcPr>
                      <w:p w:rsidR="00A83235" w:rsidRPr="00CF1F1E" w:rsidRDefault="00A83235" w:rsidP="00A83235">
                        <w:pPr>
                          <w:jc w:val="right"/>
                          <w:rPr>
                            <w:sz w:val="15"/>
                            <w:szCs w:val="15"/>
                          </w:rPr>
                        </w:pPr>
                      </w:p>
                    </w:tc>
                  </w:sdtContent>
                </w:sdt>
                <w:sdt>
                  <w:sdtPr>
                    <w:rPr>
                      <w:sz w:val="15"/>
                      <w:szCs w:val="15"/>
                    </w:rPr>
                    <w:alias w:val="盈余公积"/>
                    <w:tag w:val="_GBC_9685cb08afc148a7b86696155c5f606a"/>
                    <w:id w:val="1639994636"/>
                    <w:lock w:val="sdtLocked"/>
                  </w:sdtPr>
                  <w:sdtEndPr/>
                  <w:sdtContent>
                    <w:tc>
                      <w:tcPr>
                        <w:tcW w:w="1382" w:type="dxa"/>
                      </w:tcPr>
                      <w:p w:rsidR="00A83235" w:rsidRPr="00CF1F1E" w:rsidRDefault="0049194F" w:rsidP="00A83235">
                        <w:pPr>
                          <w:jc w:val="right"/>
                          <w:rPr>
                            <w:sz w:val="15"/>
                            <w:szCs w:val="15"/>
                          </w:rPr>
                        </w:pPr>
                        <w:r w:rsidRPr="00CF1F1E">
                          <w:rPr>
                            <w:sz w:val="15"/>
                            <w:szCs w:val="15"/>
                          </w:rPr>
                          <w:t>252,313,379.19</w:t>
                        </w:r>
                      </w:p>
                    </w:tc>
                  </w:sdtContent>
                </w:sdt>
                <w:sdt>
                  <w:sdtPr>
                    <w:rPr>
                      <w:sz w:val="15"/>
                      <w:szCs w:val="15"/>
                    </w:rPr>
                    <w:alias w:val="一般风险准备"/>
                    <w:tag w:val="_GBC_eb9d2962c3b947aa95326dac50e584b2"/>
                    <w:id w:val="-137117033"/>
                    <w:lock w:val="sdtLocked"/>
                  </w:sdtPr>
                  <w:sdtEndPr/>
                  <w:sdtContent>
                    <w:tc>
                      <w:tcPr>
                        <w:tcW w:w="871" w:type="dxa"/>
                      </w:tcPr>
                      <w:p w:rsidR="00A83235" w:rsidRPr="00CF1F1E" w:rsidRDefault="00A83235" w:rsidP="00A83235">
                        <w:pPr>
                          <w:jc w:val="right"/>
                          <w:rPr>
                            <w:sz w:val="15"/>
                            <w:szCs w:val="15"/>
                          </w:rPr>
                        </w:pPr>
                      </w:p>
                    </w:tc>
                  </w:sdtContent>
                </w:sdt>
                <w:sdt>
                  <w:sdtPr>
                    <w:rPr>
                      <w:sz w:val="15"/>
                      <w:szCs w:val="15"/>
                    </w:rPr>
                    <w:alias w:val="未分配利润"/>
                    <w:tag w:val="_GBC_cd483a481558403ca5a426923d52e8db"/>
                    <w:id w:val="1889143621"/>
                    <w:lock w:val="sdtLocked"/>
                  </w:sdtPr>
                  <w:sdtEndPr/>
                  <w:sdtContent>
                    <w:tc>
                      <w:tcPr>
                        <w:tcW w:w="1433" w:type="dxa"/>
                      </w:tcPr>
                      <w:p w:rsidR="00A83235" w:rsidRPr="00CF1F1E" w:rsidRDefault="0049194F" w:rsidP="00A83235">
                        <w:pPr>
                          <w:jc w:val="right"/>
                          <w:rPr>
                            <w:sz w:val="15"/>
                            <w:szCs w:val="15"/>
                          </w:rPr>
                        </w:pPr>
                        <w:r w:rsidRPr="00CF1F1E">
                          <w:rPr>
                            <w:sz w:val="15"/>
                            <w:szCs w:val="15"/>
                          </w:rPr>
                          <w:t>1,231,129,799.57</w:t>
                        </w:r>
                      </w:p>
                    </w:tc>
                  </w:sdtContent>
                </w:sdt>
                <w:sdt>
                  <w:sdtPr>
                    <w:rPr>
                      <w:sz w:val="15"/>
                      <w:szCs w:val="15"/>
                    </w:rPr>
                    <w:alias w:val="少数股东权益"/>
                    <w:tag w:val="_GBC_e3d2b51493a24098abf16b36552f6c71"/>
                    <w:id w:val="-1838600857"/>
                    <w:lock w:val="sdtLocked"/>
                  </w:sdtPr>
                  <w:sdtEndPr/>
                  <w:sdtContent>
                    <w:tc>
                      <w:tcPr>
                        <w:tcW w:w="1275" w:type="dxa"/>
                      </w:tcPr>
                      <w:p w:rsidR="00A83235" w:rsidRPr="00CF1F1E" w:rsidRDefault="0049194F" w:rsidP="00A83235">
                        <w:pPr>
                          <w:jc w:val="right"/>
                          <w:rPr>
                            <w:sz w:val="15"/>
                            <w:szCs w:val="15"/>
                          </w:rPr>
                        </w:pPr>
                        <w:r w:rsidRPr="00CF1F1E">
                          <w:rPr>
                            <w:sz w:val="15"/>
                            <w:szCs w:val="15"/>
                          </w:rPr>
                          <w:t>12,718,860.40</w:t>
                        </w:r>
                      </w:p>
                    </w:tc>
                  </w:sdtContent>
                </w:sdt>
                <w:sdt>
                  <w:sdtPr>
                    <w:rPr>
                      <w:sz w:val="15"/>
                      <w:szCs w:val="15"/>
                    </w:rPr>
                    <w:alias w:val="股东权益合计"/>
                    <w:tag w:val="_GBC_5b2499fa8712440f8b65d410b5080ca2"/>
                    <w:id w:val="215633117"/>
                    <w:lock w:val="sdtLocked"/>
                  </w:sdtPr>
                  <w:sdtEndPr/>
                  <w:sdtContent>
                    <w:tc>
                      <w:tcPr>
                        <w:tcW w:w="1418" w:type="dxa"/>
                      </w:tcPr>
                      <w:p w:rsidR="00A83235" w:rsidRPr="00CF1F1E" w:rsidRDefault="0049194F" w:rsidP="00A83235">
                        <w:pPr>
                          <w:jc w:val="right"/>
                          <w:rPr>
                            <w:sz w:val="15"/>
                            <w:szCs w:val="15"/>
                          </w:rPr>
                        </w:pPr>
                        <w:r w:rsidRPr="00CF1F1E">
                          <w:rPr>
                            <w:sz w:val="15"/>
                            <w:szCs w:val="15"/>
                          </w:rPr>
                          <w:t>4,909,934,373.57</w:t>
                        </w:r>
                      </w:p>
                    </w:tc>
                  </w:sdtContent>
                </w:sdt>
              </w:tr>
            </w:tbl>
            <w:p w:rsidR="00A83235" w:rsidRDefault="00A83235"/>
            <w:p w:rsidR="00A83235" w:rsidRDefault="00A83235">
              <w:pPr>
                <w:snapToGrid w:val="0"/>
                <w:spacing w:line="240" w:lineRule="atLeast"/>
                <w:ind w:rightChars="-759" w:right="-1594"/>
                <w:rPr>
                  <w:szCs w:val="21"/>
                </w:rPr>
              </w:pPr>
            </w:p>
            <w:tbl>
              <w:tblPr>
                <w:tblStyle w:val="g1"/>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709"/>
                <w:gridCol w:w="708"/>
                <w:gridCol w:w="426"/>
                <w:gridCol w:w="1417"/>
                <w:gridCol w:w="709"/>
                <w:gridCol w:w="1417"/>
                <w:gridCol w:w="709"/>
                <w:gridCol w:w="1377"/>
                <w:gridCol w:w="885"/>
                <w:gridCol w:w="1424"/>
                <w:gridCol w:w="1275"/>
                <w:gridCol w:w="1418"/>
              </w:tblGrid>
              <w:tr w:rsidR="00A83235" w:rsidTr="00A83235">
                <w:trPr>
                  <w:cantSplit/>
                </w:trPr>
                <w:tc>
                  <w:tcPr>
                    <w:tcW w:w="2127" w:type="dxa"/>
                    <w:vMerge w:val="restart"/>
                    <w:vAlign w:val="center"/>
                  </w:tcPr>
                  <w:p w:rsidR="00A83235" w:rsidRDefault="0049194F" w:rsidP="00A83235">
                    <w:pPr>
                      <w:snapToGrid w:val="0"/>
                      <w:spacing w:line="240" w:lineRule="atLeast"/>
                      <w:jc w:val="center"/>
                      <w:rPr>
                        <w:sz w:val="18"/>
                        <w:szCs w:val="18"/>
                      </w:rPr>
                    </w:pPr>
                    <w:r>
                      <w:rPr>
                        <w:sz w:val="18"/>
                        <w:szCs w:val="18"/>
                      </w:rPr>
                      <w:t>项目</w:t>
                    </w:r>
                  </w:p>
                </w:tc>
                <w:tc>
                  <w:tcPr>
                    <w:tcW w:w="13892" w:type="dxa"/>
                    <w:gridSpan w:val="13"/>
                  </w:tcPr>
                  <w:p w:rsidR="00A83235" w:rsidRDefault="0049194F" w:rsidP="00A83235">
                    <w:pPr>
                      <w:snapToGrid w:val="0"/>
                      <w:spacing w:line="240" w:lineRule="atLeast"/>
                      <w:ind w:rightChars="-759" w:right="-1594"/>
                      <w:jc w:val="center"/>
                      <w:rPr>
                        <w:sz w:val="18"/>
                        <w:szCs w:val="18"/>
                      </w:rPr>
                    </w:pPr>
                    <w:r>
                      <w:rPr>
                        <w:rFonts w:hint="eastAsia"/>
                        <w:sz w:val="18"/>
                        <w:szCs w:val="18"/>
                      </w:rPr>
                      <w:t>上期</w:t>
                    </w:r>
                  </w:p>
                </w:tc>
              </w:tr>
              <w:tr w:rsidR="00A83235" w:rsidTr="00A83235">
                <w:trPr>
                  <w:cantSplit/>
                  <w:trHeight w:val="471"/>
                </w:trPr>
                <w:tc>
                  <w:tcPr>
                    <w:tcW w:w="2127" w:type="dxa"/>
                    <w:vMerge/>
                  </w:tcPr>
                  <w:p w:rsidR="00A83235" w:rsidRDefault="00A83235" w:rsidP="00A83235">
                    <w:pPr>
                      <w:snapToGrid w:val="0"/>
                      <w:spacing w:line="240" w:lineRule="atLeast"/>
                      <w:ind w:rightChars="-759" w:right="-1594"/>
                      <w:rPr>
                        <w:sz w:val="18"/>
                        <w:szCs w:val="18"/>
                      </w:rPr>
                    </w:pPr>
                  </w:p>
                </w:tc>
                <w:tc>
                  <w:tcPr>
                    <w:tcW w:w="11199" w:type="dxa"/>
                    <w:gridSpan w:val="11"/>
                    <w:vAlign w:val="center"/>
                  </w:tcPr>
                  <w:p w:rsidR="00A83235" w:rsidRDefault="0049194F" w:rsidP="00A83235">
                    <w:pPr>
                      <w:snapToGrid w:val="0"/>
                      <w:spacing w:line="240" w:lineRule="atLeast"/>
                      <w:ind w:rightChars="-759" w:right="-1594"/>
                      <w:jc w:val="center"/>
                      <w:rPr>
                        <w:sz w:val="18"/>
                        <w:szCs w:val="18"/>
                      </w:rPr>
                    </w:pPr>
                    <w:r>
                      <w:rPr>
                        <w:sz w:val="18"/>
                        <w:szCs w:val="18"/>
                      </w:rPr>
                      <w:t>归属于母公司所有者权益</w:t>
                    </w:r>
                  </w:p>
                </w:tc>
                <w:tc>
                  <w:tcPr>
                    <w:tcW w:w="1275" w:type="dxa"/>
                    <w:vMerge w:val="restart"/>
                    <w:vAlign w:val="center"/>
                  </w:tcPr>
                  <w:p w:rsidR="00A83235" w:rsidRDefault="0049194F" w:rsidP="00A83235">
                    <w:pPr>
                      <w:jc w:val="center"/>
                      <w:rPr>
                        <w:sz w:val="18"/>
                        <w:szCs w:val="18"/>
                      </w:rPr>
                    </w:pPr>
                    <w:r>
                      <w:rPr>
                        <w:sz w:val="18"/>
                        <w:szCs w:val="18"/>
                      </w:rPr>
                      <w:t>少数股东权益</w:t>
                    </w:r>
                  </w:p>
                </w:tc>
                <w:tc>
                  <w:tcPr>
                    <w:tcW w:w="1418" w:type="dxa"/>
                    <w:vMerge w:val="restart"/>
                    <w:vAlign w:val="center"/>
                  </w:tcPr>
                  <w:p w:rsidR="00A83235" w:rsidRDefault="0049194F" w:rsidP="00A83235">
                    <w:pPr>
                      <w:jc w:val="center"/>
                      <w:rPr>
                        <w:sz w:val="18"/>
                        <w:szCs w:val="18"/>
                      </w:rPr>
                    </w:pPr>
                    <w:r>
                      <w:rPr>
                        <w:sz w:val="18"/>
                        <w:szCs w:val="18"/>
                      </w:rPr>
                      <w:t>所有者权益合计</w:t>
                    </w:r>
                  </w:p>
                </w:tc>
              </w:tr>
              <w:tr w:rsidR="00A83235" w:rsidTr="00A83235">
                <w:trPr>
                  <w:cantSplit/>
                  <w:trHeight w:val="383"/>
                </w:trPr>
                <w:tc>
                  <w:tcPr>
                    <w:tcW w:w="2127" w:type="dxa"/>
                    <w:vMerge/>
                  </w:tcPr>
                  <w:p w:rsidR="00A83235" w:rsidRDefault="00A83235" w:rsidP="00A83235">
                    <w:pPr>
                      <w:snapToGrid w:val="0"/>
                      <w:spacing w:line="240" w:lineRule="atLeast"/>
                      <w:ind w:rightChars="-759" w:right="-1594"/>
                      <w:rPr>
                        <w:sz w:val="18"/>
                        <w:szCs w:val="18"/>
                      </w:rPr>
                    </w:pPr>
                  </w:p>
                </w:tc>
                <w:tc>
                  <w:tcPr>
                    <w:tcW w:w="1418"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股本</w:t>
                    </w:r>
                  </w:p>
                </w:tc>
                <w:tc>
                  <w:tcPr>
                    <w:tcW w:w="1843" w:type="dxa"/>
                    <w:gridSpan w:val="3"/>
                    <w:vAlign w:val="center"/>
                  </w:tcPr>
                  <w:p w:rsidR="00A83235" w:rsidRDefault="0049194F" w:rsidP="00A83235">
                    <w:pPr>
                      <w:snapToGrid w:val="0"/>
                      <w:spacing w:line="240" w:lineRule="atLeast"/>
                      <w:jc w:val="center"/>
                      <w:rPr>
                        <w:sz w:val="18"/>
                        <w:szCs w:val="18"/>
                      </w:rPr>
                    </w:pPr>
                    <w:r>
                      <w:rPr>
                        <w:rFonts w:hint="eastAsia"/>
                        <w:sz w:val="18"/>
                        <w:szCs w:val="18"/>
                      </w:rPr>
                      <w:t>其他权益工具</w:t>
                    </w:r>
                  </w:p>
                </w:tc>
                <w:tc>
                  <w:tcPr>
                    <w:tcW w:w="1417"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资本公积</w:t>
                    </w:r>
                  </w:p>
                </w:tc>
                <w:tc>
                  <w:tcPr>
                    <w:tcW w:w="709"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减：库存股</w:t>
                    </w:r>
                  </w:p>
                </w:tc>
                <w:tc>
                  <w:tcPr>
                    <w:tcW w:w="1417"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其他综合收益</w:t>
                    </w:r>
                  </w:p>
                </w:tc>
                <w:tc>
                  <w:tcPr>
                    <w:tcW w:w="709"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专项储备</w:t>
                    </w:r>
                  </w:p>
                </w:tc>
                <w:tc>
                  <w:tcPr>
                    <w:tcW w:w="1377"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盈余公积</w:t>
                    </w:r>
                  </w:p>
                </w:tc>
                <w:tc>
                  <w:tcPr>
                    <w:tcW w:w="885"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一般风险准备</w:t>
                    </w:r>
                  </w:p>
                </w:tc>
                <w:tc>
                  <w:tcPr>
                    <w:tcW w:w="1424" w:type="dxa"/>
                    <w:vMerge w:val="restart"/>
                    <w:vAlign w:val="center"/>
                  </w:tcPr>
                  <w:p w:rsidR="00A83235" w:rsidRDefault="0049194F" w:rsidP="00A83235">
                    <w:pPr>
                      <w:snapToGrid w:val="0"/>
                      <w:spacing w:line="240" w:lineRule="atLeast"/>
                      <w:jc w:val="center"/>
                      <w:rPr>
                        <w:sz w:val="18"/>
                        <w:szCs w:val="18"/>
                      </w:rPr>
                    </w:pPr>
                    <w:r>
                      <w:rPr>
                        <w:rFonts w:hint="eastAsia"/>
                        <w:sz w:val="18"/>
                        <w:szCs w:val="18"/>
                      </w:rPr>
                      <w:t>未分配利润</w:t>
                    </w:r>
                  </w:p>
                </w:tc>
                <w:tc>
                  <w:tcPr>
                    <w:tcW w:w="1275" w:type="dxa"/>
                    <w:vMerge/>
                    <w:vAlign w:val="center"/>
                  </w:tcPr>
                  <w:p w:rsidR="00A83235" w:rsidRDefault="00A83235" w:rsidP="00A83235">
                    <w:pPr>
                      <w:jc w:val="center"/>
                      <w:rPr>
                        <w:sz w:val="18"/>
                        <w:szCs w:val="18"/>
                      </w:rPr>
                    </w:pPr>
                  </w:p>
                </w:tc>
                <w:tc>
                  <w:tcPr>
                    <w:tcW w:w="1418" w:type="dxa"/>
                    <w:vMerge/>
                  </w:tcPr>
                  <w:p w:rsidR="00A83235" w:rsidRDefault="00A83235" w:rsidP="00A83235">
                    <w:pPr>
                      <w:jc w:val="center"/>
                      <w:rPr>
                        <w:sz w:val="18"/>
                        <w:szCs w:val="18"/>
                      </w:rPr>
                    </w:pPr>
                  </w:p>
                </w:tc>
              </w:tr>
              <w:tr w:rsidR="00A83235" w:rsidTr="00A83235">
                <w:trPr>
                  <w:cantSplit/>
                  <w:trHeight w:val="303"/>
                </w:trPr>
                <w:tc>
                  <w:tcPr>
                    <w:tcW w:w="2127" w:type="dxa"/>
                    <w:vMerge/>
                  </w:tcPr>
                  <w:p w:rsidR="00A83235" w:rsidRDefault="00A83235" w:rsidP="00A83235">
                    <w:pPr>
                      <w:snapToGrid w:val="0"/>
                      <w:spacing w:line="240" w:lineRule="atLeast"/>
                      <w:ind w:rightChars="-759" w:right="-1594"/>
                      <w:rPr>
                        <w:sz w:val="18"/>
                        <w:szCs w:val="18"/>
                      </w:rPr>
                    </w:pPr>
                  </w:p>
                </w:tc>
                <w:tc>
                  <w:tcPr>
                    <w:tcW w:w="1418" w:type="dxa"/>
                    <w:vMerge/>
                  </w:tcPr>
                  <w:p w:rsidR="00A83235" w:rsidRDefault="00A83235" w:rsidP="00A83235">
                    <w:pPr>
                      <w:snapToGrid w:val="0"/>
                      <w:spacing w:line="240" w:lineRule="atLeast"/>
                      <w:jc w:val="center"/>
                      <w:rPr>
                        <w:sz w:val="18"/>
                        <w:szCs w:val="18"/>
                      </w:rPr>
                    </w:pPr>
                  </w:p>
                </w:tc>
                <w:tc>
                  <w:tcPr>
                    <w:tcW w:w="709" w:type="dxa"/>
                    <w:vAlign w:val="center"/>
                  </w:tcPr>
                  <w:p w:rsidR="00A83235" w:rsidRDefault="0049194F" w:rsidP="00A83235">
                    <w:pPr>
                      <w:jc w:val="center"/>
                      <w:rPr>
                        <w:sz w:val="18"/>
                        <w:szCs w:val="18"/>
                      </w:rPr>
                    </w:pPr>
                    <w:r>
                      <w:rPr>
                        <w:rFonts w:hint="eastAsia"/>
                        <w:sz w:val="18"/>
                        <w:szCs w:val="18"/>
                      </w:rPr>
                      <w:t>优先股</w:t>
                    </w:r>
                  </w:p>
                </w:tc>
                <w:tc>
                  <w:tcPr>
                    <w:tcW w:w="708" w:type="dxa"/>
                    <w:vAlign w:val="center"/>
                  </w:tcPr>
                  <w:p w:rsidR="00A83235" w:rsidRDefault="0049194F" w:rsidP="00A83235">
                    <w:pPr>
                      <w:jc w:val="center"/>
                      <w:rPr>
                        <w:sz w:val="18"/>
                        <w:szCs w:val="18"/>
                      </w:rPr>
                    </w:pPr>
                    <w:r>
                      <w:rPr>
                        <w:rFonts w:hint="eastAsia"/>
                        <w:sz w:val="18"/>
                        <w:szCs w:val="18"/>
                      </w:rPr>
                      <w:t>永续债</w:t>
                    </w:r>
                  </w:p>
                </w:tc>
                <w:tc>
                  <w:tcPr>
                    <w:tcW w:w="426" w:type="dxa"/>
                    <w:vAlign w:val="center"/>
                  </w:tcPr>
                  <w:p w:rsidR="00A83235" w:rsidRDefault="0049194F" w:rsidP="00A83235">
                    <w:pPr>
                      <w:jc w:val="center"/>
                      <w:rPr>
                        <w:sz w:val="18"/>
                        <w:szCs w:val="18"/>
                      </w:rPr>
                    </w:pPr>
                    <w:r>
                      <w:rPr>
                        <w:rFonts w:hint="eastAsia"/>
                        <w:sz w:val="18"/>
                        <w:szCs w:val="18"/>
                      </w:rPr>
                      <w:t>其他</w:t>
                    </w:r>
                  </w:p>
                </w:tc>
                <w:tc>
                  <w:tcPr>
                    <w:tcW w:w="1417" w:type="dxa"/>
                    <w:vMerge/>
                  </w:tcPr>
                  <w:p w:rsidR="00A83235" w:rsidRDefault="00A83235" w:rsidP="00A83235">
                    <w:pPr>
                      <w:snapToGrid w:val="0"/>
                      <w:spacing w:line="240" w:lineRule="atLeast"/>
                      <w:jc w:val="center"/>
                      <w:rPr>
                        <w:sz w:val="18"/>
                        <w:szCs w:val="18"/>
                      </w:rPr>
                    </w:pPr>
                  </w:p>
                </w:tc>
                <w:tc>
                  <w:tcPr>
                    <w:tcW w:w="709" w:type="dxa"/>
                    <w:vMerge/>
                  </w:tcPr>
                  <w:p w:rsidR="00A83235" w:rsidRDefault="00A83235" w:rsidP="00A83235">
                    <w:pPr>
                      <w:snapToGrid w:val="0"/>
                      <w:spacing w:line="240" w:lineRule="atLeast"/>
                      <w:jc w:val="center"/>
                      <w:rPr>
                        <w:sz w:val="18"/>
                        <w:szCs w:val="18"/>
                      </w:rPr>
                    </w:pPr>
                  </w:p>
                </w:tc>
                <w:tc>
                  <w:tcPr>
                    <w:tcW w:w="1417" w:type="dxa"/>
                    <w:vMerge/>
                  </w:tcPr>
                  <w:p w:rsidR="00A83235" w:rsidRDefault="00A83235" w:rsidP="00A83235">
                    <w:pPr>
                      <w:snapToGrid w:val="0"/>
                      <w:spacing w:line="240" w:lineRule="atLeast"/>
                      <w:jc w:val="center"/>
                      <w:rPr>
                        <w:sz w:val="18"/>
                        <w:szCs w:val="18"/>
                      </w:rPr>
                    </w:pPr>
                  </w:p>
                </w:tc>
                <w:tc>
                  <w:tcPr>
                    <w:tcW w:w="709" w:type="dxa"/>
                    <w:vMerge/>
                  </w:tcPr>
                  <w:p w:rsidR="00A83235" w:rsidRDefault="00A83235" w:rsidP="00A83235">
                    <w:pPr>
                      <w:snapToGrid w:val="0"/>
                      <w:spacing w:line="240" w:lineRule="atLeast"/>
                      <w:jc w:val="center"/>
                      <w:rPr>
                        <w:sz w:val="18"/>
                        <w:szCs w:val="18"/>
                      </w:rPr>
                    </w:pPr>
                  </w:p>
                </w:tc>
                <w:tc>
                  <w:tcPr>
                    <w:tcW w:w="1377" w:type="dxa"/>
                    <w:vMerge/>
                  </w:tcPr>
                  <w:p w:rsidR="00A83235" w:rsidRDefault="00A83235" w:rsidP="00A83235">
                    <w:pPr>
                      <w:snapToGrid w:val="0"/>
                      <w:spacing w:line="240" w:lineRule="atLeast"/>
                      <w:jc w:val="center"/>
                      <w:rPr>
                        <w:sz w:val="18"/>
                        <w:szCs w:val="18"/>
                      </w:rPr>
                    </w:pPr>
                  </w:p>
                </w:tc>
                <w:tc>
                  <w:tcPr>
                    <w:tcW w:w="885" w:type="dxa"/>
                    <w:vMerge/>
                  </w:tcPr>
                  <w:p w:rsidR="00A83235" w:rsidRDefault="00A83235" w:rsidP="00A83235">
                    <w:pPr>
                      <w:snapToGrid w:val="0"/>
                      <w:spacing w:line="240" w:lineRule="atLeast"/>
                      <w:jc w:val="center"/>
                      <w:rPr>
                        <w:sz w:val="18"/>
                        <w:szCs w:val="18"/>
                      </w:rPr>
                    </w:pPr>
                  </w:p>
                </w:tc>
                <w:tc>
                  <w:tcPr>
                    <w:tcW w:w="1424" w:type="dxa"/>
                    <w:vMerge/>
                  </w:tcPr>
                  <w:p w:rsidR="00A83235" w:rsidRDefault="00A83235" w:rsidP="00A83235">
                    <w:pPr>
                      <w:snapToGrid w:val="0"/>
                      <w:spacing w:line="240" w:lineRule="atLeast"/>
                      <w:jc w:val="center"/>
                      <w:rPr>
                        <w:sz w:val="18"/>
                        <w:szCs w:val="18"/>
                      </w:rPr>
                    </w:pPr>
                  </w:p>
                </w:tc>
                <w:tc>
                  <w:tcPr>
                    <w:tcW w:w="1275" w:type="dxa"/>
                    <w:vMerge/>
                  </w:tcPr>
                  <w:p w:rsidR="00A83235" w:rsidRDefault="00A83235" w:rsidP="00A83235">
                    <w:pPr>
                      <w:jc w:val="center"/>
                      <w:rPr>
                        <w:sz w:val="18"/>
                        <w:szCs w:val="18"/>
                      </w:rPr>
                    </w:pPr>
                  </w:p>
                </w:tc>
                <w:tc>
                  <w:tcPr>
                    <w:tcW w:w="1418" w:type="dxa"/>
                    <w:vMerge/>
                    <w:tcBorders>
                      <w:bottom w:val="nil"/>
                    </w:tcBorders>
                  </w:tcPr>
                  <w:p w:rsidR="00A83235" w:rsidRDefault="00A83235" w:rsidP="00A83235">
                    <w:pPr>
                      <w:jc w:val="center"/>
                      <w:rPr>
                        <w:sz w:val="18"/>
                        <w:szCs w:val="18"/>
                      </w:rPr>
                    </w:pPr>
                  </w:p>
                </w:tc>
              </w:tr>
              <w:tr w:rsidR="00A83235" w:rsidTr="00A83235">
                <w:tc>
                  <w:tcPr>
                    <w:tcW w:w="2127" w:type="dxa"/>
                  </w:tcPr>
                  <w:p w:rsidR="00A83235" w:rsidRDefault="0049194F" w:rsidP="00A83235">
                    <w:pPr>
                      <w:rPr>
                        <w:sz w:val="18"/>
                        <w:szCs w:val="18"/>
                      </w:rPr>
                    </w:pPr>
                    <w:r>
                      <w:rPr>
                        <w:sz w:val="18"/>
                        <w:szCs w:val="18"/>
                      </w:rPr>
                      <w:t>一、上年</w:t>
                    </w:r>
                    <w:r>
                      <w:rPr>
                        <w:rFonts w:hint="eastAsia"/>
                        <w:sz w:val="18"/>
                        <w:szCs w:val="18"/>
                      </w:rPr>
                      <w:t>期</w:t>
                    </w:r>
                    <w:r>
                      <w:rPr>
                        <w:sz w:val="18"/>
                        <w:szCs w:val="18"/>
                      </w:rPr>
                      <w:t>末余额</w:t>
                    </w:r>
                  </w:p>
                </w:tc>
                <w:sdt>
                  <w:sdtPr>
                    <w:rPr>
                      <w:sz w:val="15"/>
                      <w:szCs w:val="15"/>
                    </w:rPr>
                    <w:alias w:val="股本"/>
                    <w:tag w:val="_GBC_854da413fe924f06ba45aba97c6c6d89"/>
                    <w:id w:val="284162615"/>
                    <w:lock w:val="sdtLocked"/>
                  </w:sdtPr>
                  <w:sdtEndPr/>
                  <w:sdtContent>
                    <w:tc>
                      <w:tcPr>
                        <w:tcW w:w="1418" w:type="dxa"/>
                      </w:tcPr>
                      <w:p w:rsidR="00A83235" w:rsidRPr="00401F86" w:rsidRDefault="0049194F" w:rsidP="00A83235">
                        <w:pPr>
                          <w:jc w:val="right"/>
                          <w:rPr>
                            <w:sz w:val="15"/>
                            <w:szCs w:val="15"/>
                          </w:rPr>
                        </w:pPr>
                        <w:r w:rsidRPr="00401F86">
                          <w:rPr>
                            <w:sz w:val="15"/>
                            <w:szCs w:val="15"/>
                          </w:rPr>
                          <w:t>1,046,993,520.00</w:t>
                        </w:r>
                      </w:p>
                    </w:tc>
                  </w:sdtContent>
                </w:sdt>
                <w:sdt>
                  <w:sdtPr>
                    <w:rPr>
                      <w:sz w:val="15"/>
                      <w:szCs w:val="15"/>
                    </w:rPr>
                    <w:alias w:val="其他权益工具-其中：优先股"/>
                    <w:tag w:val="_GBC_ad4872ac276749f5af81d57acd57f55d"/>
                    <w:id w:val="191265694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永续债"/>
                    <w:tag w:val="_GBC_3e7185ee538247f89d5dfd647cf45a9b"/>
                    <w:id w:val="-870682743"/>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其他"/>
                    <w:tag w:val="_GBC_74cc920a4ff44ae39d1d17b524cabe4f"/>
                    <w:id w:val="1153485499"/>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
                    <w:tag w:val="_GBC_1aba68439b674133b6be2b46109570dd"/>
                    <w:id w:val="-1114208035"/>
                    <w:lock w:val="sdtLocked"/>
                  </w:sdtPr>
                  <w:sdtEndPr/>
                  <w:sdtContent>
                    <w:tc>
                      <w:tcPr>
                        <w:tcW w:w="1417" w:type="dxa"/>
                      </w:tcPr>
                      <w:p w:rsidR="00A83235" w:rsidRPr="00401F86" w:rsidRDefault="0049194F" w:rsidP="00A83235">
                        <w:pPr>
                          <w:jc w:val="right"/>
                          <w:rPr>
                            <w:sz w:val="15"/>
                            <w:szCs w:val="15"/>
                          </w:rPr>
                        </w:pPr>
                        <w:r w:rsidRPr="00401F86">
                          <w:rPr>
                            <w:sz w:val="15"/>
                            <w:szCs w:val="15"/>
                          </w:rPr>
                          <w:t>1,474,284,613.12</w:t>
                        </w:r>
                      </w:p>
                    </w:tc>
                  </w:sdtContent>
                </w:sdt>
                <w:sdt>
                  <w:sdtPr>
                    <w:rPr>
                      <w:sz w:val="15"/>
                      <w:szCs w:val="15"/>
                    </w:rPr>
                    <w:alias w:val="库存股"/>
                    <w:tag w:val="_GBC_6f24df6985a64059a57204a19895fd1f"/>
                    <w:id w:val="-17888793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综合收益（资产负债表项目）"/>
                    <w:tag w:val="_GBC_3e651d41ec724e9cbf5773b5eee4cc2a"/>
                    <w:id w:val="1027687056"/>
                    <w:lock w:val="sdtLocked"/>
                  </w:sdtPr>
                  <w:sdtEndPr/>
                  <w:sdtContent>
                    <w:tc>
                      <w:tcPr>
                        <w:tcW w:w="1417" w:type="dxa"/>
                      </w:tcPr>
                      <w:p w:rsidR="00A83235" w:rsidRPr="00401F86" w:rsidRDefault="0049194F" w:rsidP="00A83235">
                        <w:pPr>
                          <w:jc w:val="right"/>
                          <w:rPr>
                            <w:sz w:val="15"/>
                            <w:szCs w:val="15"/>
                          </w:rPr>
                        </w:pPr>
                        <w:r w:rsidRPr="00401F86">
                          <w:rPr>
                            <w:sz w:val="15"/>
                            <w:szCs w:val="15"/>
                          </w:rPr>
                          <w:t>82,853,446.57</w:t>
                        </w:r>
                      </w:p>
                    </w:tc>
                  </w:sdtContent>
                </w:sdt>
                <w:sdt>
                  <w:sdtPr>
                    <w:rPr>
                      <w:sz w:val="15"/>
                      <w:szCs w:val="15"/>
                    </w:rPr>
                    <w:alias w:val="专项储备"/>
                    <w:tag w:val="_GBC_62deeb3aba5643628767e8b201e91104"/>
                    <w:id w:val="-65715190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
                    <w:tag w:val="_GBC_c156702204e34a5f90fb1ebe40f90907"/>
                    <w:id w:val="-128315193"/>
                    <w:lock w:val="sdtLocked"/>
                  </w:sdtPr>
                  <w:sdtEndPr/>
                  <w:sdtContent>
                    <w:tc>
                      <w:tcPr>
                        <w:tcW w:w="1377" w:type="dxa"/>
                      </w:tcPr>
                      <w:p w:rsidR="00A83235" w:rsidRPr="00401F86" w:rsidRDefault="0049194F" w:rsidP="00A83235">
                        <w:pPr>
                          <w:jc w:val="right"/>
                          <w:rPr>
                            <w:sz w:val="15"/>
                            <w:szCs w:val="15"/>
                          </w:rPr>
                        </w:pPr>
                        <w:r w:rsidRPr="00401F86">
                          <w:rPr>
                            <w:sz w:val="15"/>
                            <w:szCs w:val="15"/>
                          </w:rPr>
                          <w:t>216,981,367.51</w:t>
                        </w:r>
                      </w:p>
                    </w:tc>
                  </w:sdtContent>
                </w:sdt>
                <w:sdt>
                  <w:sdtPr>
                    <w:rPr>
                      <w:sz w:val="15"/>
                      <w:szCs w:val="15"/>
                    </w:rPr>
                    <w:alias w:val="一般风险准备"/>
                    <w:tag w:val="_GBC_77d988a76f2b4a59b1e8e51e04ca4865"/>
                    <w:id w:val="-11992084"/>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未分配利润"/>
                    <w:tag w:val="_GBC_3acca1b87ed54de8b386610e5ba1421a"/>
                    <w:id w:val="-1368751667"/>
                    <w:lock w:val="sdtLocked"/>
                  </w:sdtPr>
                  <w:sdtEndPr/>
                  <w:sdtContent>
                    <w:tc>
                      <w:tcPr>
                        <w:tcW w:w="1424" w:type="dxa"/>
                      </w:tcPr>
                      <w:p w:rsidR="00A83235" w:rsidRPr="00401F86" w:rsidRDefault="0049194F" w:rsidP="00A83235">
                        <w:pPr>
                          <w:jc w:val="right"/>
                          <w:rPr>
                            <w:sz w:val="15"/>
                            <w:szCs w:val="15"/>
                          </w:rPr>
                        </w:pPr>
                        <w:r w:rsidRPr="00401F86">
                          <w:rPr>
                            <w:sz w:val="15"/>
                            <w:szCs w:val="15"/>
                          </w:rPr>
                          <w:t>884,505,073.71</w:t>
                        </w:r>
                      </w:p>
                    </w:tc>
                  </w:sdtContent>
                </w:sdt>
                <w:sdt>
                  <w:sdtPr>
                    <w:rPr>
                      <w:sz w:val="15"/>
                      <w:szCs w:val="15"/>
                    </w:rPr>
                    <w:alias w:val="少数股东权益"/>
                    <w:tag w:val="_GBC_ec150e53d92249d0b1f4a0e82e553323"/>
                    <w:id w:val="-293441335"/>
                    <w:lock w:val="sdtLocked"/>
                  </w:sdtPr>
                  <w:sdtEndPr/>
                  <w:sdtContent>
                    <w:tc>
                      <w:tcPr>
                        <w:tcW w:w="1275" w:type="dxa"/>
                      </w:tcPr>
                      <w:p w:rsidR="00A83235" w:rsidRPr="00401F86" w:rsidRDefault="0049194F" w:rsidP="00A83235">
                        <w:pPr>
                          <w:jc w:val="right"/>
                          <w:rPr>
                            <w:sz w:val="15"/>
                            <w:szCs w:val="15"/>
                          </w:rPr>
                        </w:pPr>
                        <w:r w:rsidRPr="00401F86">
                          <w:rPr>
                            <w:sz w:val="15"/>
                            <w:szCs w:val="15"/>
                          </w:rPr>
                          <w:t>8,044,880.48</w:t>
                        </w:r>
                      </w:p>
                    </w:tc>
                  </w:sdtContent>
                </w:sdt>
                <w:sdt>
                  <w:sdtPr>
                    <w:rPr>
                      <w:sz w:val="15"/>
                      <w:szCs w:val="15"/>
                    </w:rPr>
                    <w:alias w:val="股东权益合计"/>
                    <w:tag w:val="_GBC_033de45e41ec4383b5ed95d4561fbf12"/>
                    <w:id w:val="790405491"/>
                    <w:lock w:val="sdtLocked"/>
                  </w:sdtPr>
                  <w:sdtEndPr/>
                  <w:sdtContent>
                    <w:tc>
                      <w:tcPr>
                        <w:tcW w:w="1418" w:type="dxa"/>
                      </w:tcPr>
                      <w:p w:rsidR="00A83235" w:rsidRPr="00401F86" w:rsidRDefault="0049194F" w:rsidP="00A83235">
                        <w:pPr>
                          <w:jc w:val="right"/>
                          <w:rPr>
                            <w:sz w:val="15"/>
                            <w:szCs w:val="15"/>
                          </w:rPr>
                        </w:pPr>
                        <w:r w:rsidRPr="00401F86">
                          <w:rPr>
                            <w:sz w:val="15"/>
                            <w:szCs w:val="15"/>
                          </w:rPr>
                          <w:t>3,713,662,901.39</w:t>
                        </w:r>
                      </w:p>
                    </w:tc>
                  </w:sdtContent>
                </w:sdt>
              </w:tr>
              <w:tr w:rsidR="00A83235" w:rsidTr="00A83235">
                <w:tc>
                  <w:tcPr>
                    <w:tcW w:w="2127" w:type="dxa"/>
                  </w:tcPr>
                  <w:p w:rsidR="00A83235" w:rsidRDefault="0049194F" w:rsidP="00A83235">
                    <w:pPr>
                      <w:rPr>
                        <w:sz w:val="18"/>
                        <w:szCs w:val="18"/>
                      </w:rPr>
                    </w:pPr>
                    <w:r>
                      <w:rPr>
                        <w:rFonts w:hint="eastAsia"/>
                        <w:sz w:val="18"/>
                        <w:szCs w:val="18"/>
                      </w:rPr>
                      <w:t>加：</w:t>
                    </w:r>
                    <w:r>
                      <w:rPr>
                        <w:sz w:val="18"/>
                        <w:szCs w:val="18"/>
                      </w:rPr>
                      <w:t>会计政策变更</w:t>
                    </w:r>
                  </w:p>
                </w:tc>
                <w:sdt>
                  <w:sdtPr>
                    <w:rPr>
                      <w:sz w:val="15"/>
                      <w:szCs w:val="15"/>
                    </w:rPr>
                    <w:alias w:val="会计政策变更导致实收资本（或股本）净额变动金额"/>
                    <w:tag w:val="_GBC_7f5d706b6e554275b4e679668e44ad68"/>
                    <w:id w:val="217637219"/>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会计政策变更导致优先股变动金额"/>
                    <w:tag w:val="_GBC_7899d33038c14b1fb9d605f9129aee2b"/>
                    <w:id w:val="17916838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会计政策变更导致永续债变动金额"/>
                    <w:tag w:val="_GBC_52519b8c6e3c46829364cb4f010d4848"/>
                    <w:id w:val="942883121"/>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会计政策变更导致其他权益工具中的其他变动金额"/>
                    <w:tag w:val="_GBC_7b4cebdeeb6a4bd09e6a469300de95b3"/>
                    <w:id w:val="110462376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会计政策变更导致资本公积变动金额"/>
                    <w:tag w:val="_GBC_ab28fbce9bec45c589f0d28a0b72b8fd"/>
                    <w:id w:val="136016664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会计政策变更导致库存股变动金额"/>
                    <w:tag w:val="_GBC_ee6bf7ce1f7c483fae4ce9ea7607be5c"/>
                    <w:id w:val="31861951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会计政策变更导致其他综合收益变动金额"/>
                    <w:tag w:val="_GBC_55e24e8177864d2d9629ef6c2ce846dc"/>
                    <w:id w:val="-133090932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会计政策变更导致专项储备变动金额"/>
                    <w:tag w:val="_GBC_315baefe38274582aae1855022c44523"/>
                    <w:id w:val="-200134038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会计政策变更导致盈余公积变动金额"/>
                    <w:tag w:val="_GBC_581208ae8fef49dea71cc91814498d9e"/>
                    <w:id w:val="-1178960219"/>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会计政策变更导致一般风险准备变动金额"/>
                    <w:tag w:val="_GBC_b9a7c0a0ac5e4383a43e79bf2417c1e7"/>
                    <w:id w:val="-359599467"/>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会计政策变更导致未分配利润变动金额"/>
                    <w:tag w:val="_GBC_2ccdcf3e8e2148be9e5a91bf57c58e35"/>
                    <w:id w:val="-1539582477"/>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会计政策变更导致少数股东权益变动金额"/>
                    <w:tag w:val="_GBC_ffdb436b9fcf434a8804c4938099c565"/>
                    <w:id w:val="562291473"/>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会计政策变更导致股东权益合计变动金额"/>
                    <w:tag w:val="_GBC_32d2dd3af6474a90a5453421be1a0883"/>
                    <w:id w:val="2113852578"/>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ind w:firstLineChars="200" w:firstLine="360"/>
                      <w:rPr>
                        <w:sz w:val="18"/>
                        <w:szCs w:val="18"/>
                      </w:rPr>
                    </w:pPr>
                    <w:r>
                      <w:rPr>
                        <w:sz w:val="18"/>
                        <w:szCs w:val="18"/>
                      </w:rPr>
                      <w:t>前期差错更正</w:t>
                    </w:r>
                  </w:p>
                </w:tc>
                <w:sdt>
                  <w:sdtPr>
                    <w:rPr>
                      <w:sz w:val="15"/>
                      <w:szCs w:val="15"/>
                    </w:rPr>
                    <w:alias w:val="前期差错更正导致实收资本（或股本）净额变动金额"/>
                    <w:tag w:val="_GBC_e5331680faaa41dea7ca228a155e9ea7"/>
                    <w:id w:val="-1284726148"/>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前期差错更正导致优先股变动金额"/>
                    <w:tag w:val="_GBC_2fa2f65644a9411a801969255f2cd68c"/>
                    <w:id w:val="-76484598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前期差错更正导致永续债变动金额"/>
                    <w:tag w:val="_GBC_77a080aa9dd0493193367b74093001a5"/>
                    <w:id w:val="464857988"/>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前期差错更正导致其他权益工具中的其他变动金额"/>
                    <w:tag w:val="_GBC_dcf60019f2ae4d1392f562f4ba6e4b86"/>
                    <w:id w:val="-1056930702"/>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前期差错更正导致资本公积变动金额"/>
                    <w:tag w:val="_GBC_87e7e99031c5437294b2bcdc83a86ec7"/>
                    <w:id w:val="180364803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前期差错更正导致库存股变动金额"/>
                    <w:tag w:val="_GBC_5f199f3da1754e1cae4ebd100bcd4377"/>
                    <w:id w:val="-134554921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前期差错更正导致其他综合收益变动金额"/>
                    <w:tag w:val="_GBC_c2ea62073a494f7f980d9015df9f45b8"/>
                    <w:id w:val="-1548526396"/>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前期差错更正导致专项储备变动金额"/>
                    <w:tag w:val="_GBC_db2bd14f7f49435295daf03d80b9d402"/>
                    <w:id w:val="380600462"/>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前期差错更正导致盈余公积变动金额"/>
                    <w:tag w:val="_GBC_abce7751a5d447648dede0f29c643ab3"/>
                    <w:id w:val="446435335"/>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前期差错更正导致一般风险准备变动金额"/>
                    <w:tag w:val="_GBC_4616d57b213b44ae9ba6bfe9ef47efe6"/>
                    <w:id w:val="879135439"/>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前期差错更正导致未分配利润变动金额"/>
                    <w:tag w:val="_GBC_3a41bcbe6fa64179bedea959f8348e0a"/>
                    <w:id w:val="2122726653"/>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前期差错更正导致少数股东权益变动金额"/>
                    <w:tag w:val="_GBC_9d01be09200a4ee6b302ddf3d2788b12"/>
                    <w:id w:val="241755470"/>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前期差错更正导致股东权益合计变动金额"/>
                    <w:tag w:val="_GBC_931ae19a17ed4527bc05ce36cd703491"/>
                    <w:id w:val="1315379577"/>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5"/>
                      <w:szCs w:val="15"/>
                    </w:rPr>
                    <w:alias w:val="同一控制下企业合并导致股本变动金额"/>
                    <w:tag w:val="_GBC_aa30b12bd02745898caad1fa0092e413"/>
                    <w:id w:val="-2048216573"/>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同一控制下企业合并导致优先股变动金额"/>
                    <w:tag w:val="_GBC_f22ad34b8209441a972cf2e91d6b7a52"/>
                    <w:id w:val="-2061244294"/>
                    <w:lock w:val="sdtLocked"/>
                    <w:showingPlcHdr/>
                  </w:sdtPr>
                  <w:sdtEndPr/>
                  <w:sdtContent>
                    <w:tc>
                      <w:tcPr>
                        <w:tcW w:w="709" w:type="dxa"/>
                      </w:tcPr>
                      <w:p w:rsidR="00A83235" w:rsidRPr="00401F86" w:rsidRDefault="0049194F" w:rsidP="00A83235">
                        <w:pPr>
                          <w:jc w:val="right"/>
                          <w:rPr>
                            <w:sz w:val="15"/>
                            <w:szCs w:val="15"/>
                          </w:rPr>
                        </w:pPr>
                        <w:r w:rsidRPr="00401F86">
                          <w:rPr>
                            <w:sz w:val="15"/>
                            <w:szCs w:val="15"/>
                          </w:rPr>
                          <w:t xml:space="preserve">     </w:t>
                        </w:r>
                      </w:p>
                    </w:tc>
                  </w:sdtContent>
                </w:sdt>
                <w:sdt>
                  <w:sdtPr>
                    <w:rPr>
                      <w:sz w:val="15"/>
                      <w:szCs w:val="15"/>
                    </w:rPr>
                    <w:alias w:val="同一控制下企业合并导致永续债变动金额"/>
                    <w:tag w:val="_GBC_81cac3539a2048ab96859a2b51148ea8"/>
                    <w:id w:val="-103577268"/>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同一控制下企业合并导致其他权益工具中的其他变动金额"/>
                    <w:tag w:val="_GBC_f1e906e410fb4566b1ea0e233beb8969"/>
                    <w:id w:val="2068071143"/>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同一控制下企业合并导致资本公积变动金额"/>
                    <w:tag w:val="_GBC_5e7aa23ff0b64cedb003dfbe2e9e84fb"/>
                    <w:id w:val="-8500195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同一控制下企业合并导致库存股变动金额"/>
                    <w:tag w:val="_GBC_3141616d179f4c778e185af1763146d7"/>
                    <w:id w:val="-7837090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同一控制下企业合并导致其他综合收益变动金额"/>
                    <w:tag w:val="_GBC_524da2cc9c614a639062c64c6643e4d0"/>
                    <w:id w:val="-162922384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同一控制下企业合并导致专项储备变动金额"/>
                    <w:tag w:val="_GBC_ce469aff25724bbcb78f6e89d237b02f"/>
                    <w:id w:val="-2972459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同一控制下企业合并导致盈余公积变动金额"/>
                    <w:tag w:val="_GBC_d072a379be5d4963870dae76449b4d3f"/>
                    <w:id w:val="1377511657"/>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同一控制下企业合并导致一般风险准备变动金额"/>
                    <w:tag w:val="_GBC_e208f7c02b294465b76b26900fbe0cb3"/>
                    <w:id w:val="-1188444279"/>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同一控制下企业合并导致未分配利润变动金额"/>
                    <w:tag w:val="_GBC_fb30a058c5834199a895b5927f3bca56"/>
                    <w:id w:val="853305036"/>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同一控制下企业合并导致少数股东权益变动金额"/>
                    <w:tag w:val="_GBC_1126a138949d4ffb96ecd1c53b661652"/>
                    <w:id w:val="159521511"/>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同一控制下企业合并导致股东权益合计变动金额"/>
                    <w:tag w:val="_GBC_2f3ffb52807c45f4aec7fb090b6c79a1"/>
                    <w:id w:val="1695874246"/>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ind w:firstLineChars="200" w:firstLine="360"/>
                      <w:rPr>
                        <w:sz w:val="18"/>
                        <w:szCs w:val="18"/>
                      </w:rPr>
                    </w:pPr>
                    <w:r>
                      <w:rPr>
                        <w:rFonts w:hint="eastAsia"/>
                        <w:sz w:val="18"/>
                        <w:szCs w:val="18"/>
                      </w:rPr>
                      <w:t>其他</w:t>
                    </w:r>
                  </w:p>
                </w:tc>
                <w:sdt>
                  <w:sdtPr>
                    <w:rPr>
                      <w:sz w:val="15"/>
                      <w:szCs w:val="15"/>
                    </w:rPr>
                    <w:alias w:val="实收资本变动金额（其他追溯调整）"/>
                    <w:tag w:val="_GBC_7014747b06a044aca34e63237762e1b6"/>
                    <w:id w:val="-1593776184"/>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优先股变动金额（其他追溯调整）"/>
                    <w:tag w:val="_GBC_24beb026d74c45669cfca2fb9f153cb9"/>
                    <w:id w:val="112033467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永续债变动金额（其他追溯调整）"/>
                    <w:tag w:val="_GBC_812bf0afa0b04166a0740c4fa37bb7dd"/>
                    <w:id w:val="1922983196"/>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中的其他变动金额（其他追溯调整）"/>
                    <w:tag w:val="_GBC_54d2ae2f88c4425abae94ea09d4c26c7"/>
                    <w:id w:val="87928669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变动金额（其他追溯调整）"/>
                    <w:tag w:val="_GBC_4384133fe2ff4f83b61e108fadb43e9f"/>
                    <w:id w:val="-1530251392"/>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库存股变动金额（其他追溯调整）"/>
                    <w:tag w:val="_GBC_67ff49fdee894fd5a793fd2d89d470fb"/>
                    <w:id w:val="-211851431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综合收益变动金额（其他追溯调整）"/>
                    <w:tag w:val="_GBC_8b8ab63d66594f0d80b084fa688c7d0a"/>
                    <w:id w:val="-156032042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专项储备变动金额（其他追溯调整）"/>
                    <w:tag w:val="_GBC_45b7d90f922e4b2a9bf9a575b66b380d"/>
                    <w:id w:val="197363700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变动金额（其他追溯调整）"/>
                    <w:tag w:val="_GBC_c6b938cdb4e845298e678ed9e4a0f79e"/>
                    <w:id w:val="434796357"/>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一般风险准备变动金额（其他追溯调整）"/>
                    <w:tag w:val="_GBC_8d529a9cf7814ce5abe0feb46552fce6"/>
                    <w:id w:val="-95955181"/>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未分配利润变动金额（其他追溯调整）"/>
                    <w:tag w:val="_GBC_acfdd2563a7c41e78c91352fe7c7a567"/>
                    <w:id w:val="1647549630"/>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少数股东权益变动金额（其他追溯调整）"/>
                    <w:tag w:val="_GBC_f14b713f144e4112afbdc5ef3f614e03"/>
                    <w:id w:val="2013340095"/>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股东权益变动金额（其他追溯调整）"/>
                    <w:tag w:val="_GBC_43a1f32d85424c1f8a13d76062ec30a3"/>
                    <w:id w:val="-342011850"/>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二、本年</w:t>
                    </w:r>
                    <w:r>
                      <w:rPr>
                        <w:rFonts w:hint="eastAsia"/>
                        <w:sz w:val="18"/>
                        <w:szCs w:val="18"/>
                      </w:rPr>
                      <w:t>期</w:t>
                    </w:r>
                    <w:r>
                      <w:rPr>
                        <w:sz w:val="18"/>
                        <w:szCs w:val="18"/>
                      </w:rPr>
                      <w:t>初余额</w:t>
                    </w:r>
                  </w:p>
                </w:tc>
                <w:sdt>
                  <w:sdtPr>
                    <w:rPr>
                      <w:sz w:val="15"/>
                      <w:szCs w:val="15"/>
                    </w:rPr>
                    <w:alias w:val="股本"/>
                    <w:tag w:val="_GBC_29228dddf11a4efd93c38283aea99940"/>
                    <w:id w:val="1914044882"/>
                    <w:lock w:val="sdtLocked"/>
                  </w:sdtPr>
                  <w:sdtEndPr/>
                  <w:sdtContent>
                    <w:tc>
                      <w:tcPr>
                        <w:tcW w:w="1418" w:type="dxa"/>
                      </w:tcPr>
                      <w:p w:rsidR="00A83235" w:rsidRPr="00401F86" w:rsidRDefault="0049194F" w:rsidP="00A83235">
                        <w:pPr>
                          <w:jc w:val="right"/>
                          <w:rPr>
                            <w:sz w:val="15"/>
                            <w:szCs w:val="15"/>
                          </w:rPr>
                        </w:pPr>
                        <w:r w:rsidRPr="00401F86">
                          <w:rPr>
                            <w:sz w:val="15"/>
                            <w:szCs w:val="15"/>
                          </w:rPr>
                          <w:t>1,046,993,520.00</w:t>
                        </w:r>
                      </w:p>
                    </w:tc>
                  </w:sdtContent>
                </w:sdt>
                <w:sdt>
                  <w:sdtPr>
                    <w:rPr>
                      <w:sz w:val="15"/>
                      <w:szCs w:val="15"/>
                    </w:rPr>
                    <w:alias w:val="其他权益工具-其中：优先股"/>
                    <w:tag w:val="_GBC_586f64de03a3460aabbe5038afe82d0c"/>
                    <w:id w:val="45413892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永续债"/>
                    <w:tag w:val="_GBC_b81e57233ebb43849ad885f8489e5d77"/>
                    <w:id w:val="1174528282"/>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其他"/>
                    <w:tag w:val="_GBC_c51d61616db94b14bf5c435dcd246b61"/>
                    <w:id w:val="109719430"/>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
                    <w:tag w:val="_GBC_020ca31040f14d5b9948f64d91e25197"/>
                    <w:id w:val="-2052457029"/>
                    <w:lock w:val="sdtLocked"/>
                  </w:sdtPr>
                  <w:sdtEndPr/>
                  <w:sdtContent>
                    <w:tc>
                      <w:tcPr>
                        <w:tcW w:w="1417" w:type="dxa"/>
                      </w:tcPr>
                      <w:p w:rsidR="00A83235" w:rsidRPr="00401F86" w:rsidRDefault="0049194F" w:rsidP="00A83235">
                        <w:pPr>
                          <w:jc w:val="right"/>
                          <w:rPr>
                            <w:sz w:val="15"/>
                            <w:szCs w:val="15"/>
                          </w:rPr>
                        </w:pPr>
                        <w:r w:rsidRPr="00401F86">
                          <w:rPr>
                            <w:sz w:val="15"/>
                            <w:szCs w:val="15"/>
                          </w:rPr>
                          <w:t>1,474,284,613.12</w:t>
                        </w:r>
                      </w:p>
                    </w:tc>
                  </w:sdtContent>
                </w:sdt>
                <w:sdt>
                  <w:sdtPr>
                    <w:rPr>
                      <w:sz w:val="15"/>
                      <w:szCs w:val="15"/>
                    </w:rPr>
                    <w:alias w:val="库存股"/>
                    <w:tag w:val="_GBC_badfefb2a7214eb297083b23774a1f7d"/>
                    <w:id w:val="151202814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综合收益（资产负债表项目）"/>
                    <w:tag w:val="_GBC_edb7266ef45f4da099332297613a98cf"/>
                    <w:id w:val="915129401"/>
                    <w:lock w:val="sdtLocked"/>
                  </w:sdtPr>
                  <w:sdtEndPr/>
                  <w:sdtContent>
                    <w:tc>
                      <w:tcPr>
                        <w:tcW w:w="1417" w:type="dxa"/>
                      </w:tcPr>
                      <w:p w:rsidR="00A83235" w:rsidRPr="00401F86" w:rsidRDefault="0049194F" w:rsidP="00A83235">
                        <w:pPr>
                          <w:jc w:val="right"/>
                          <w:rPr>
                            <w:sz w:val="15"/>
                            <w:szCs w:val="15"/>
                          </w:rPr>
                        </w:pPr>
                        <w:r w:rsidRPr="00401F86">
                          <w:rPr>
                            <w:sz w:val="15"/>
                            <w:szCs w:val="15"/>
                          </w:rPr>
                          <w:t>82,853,446.57</w:t>
                        </w:r>
                      </w:p>
                    </w:tc>
                  </w:sdtContent>
                </w:sdt>
                <w:sdt>
                  <w:sdtPr>
                    <w:rPr>
                      <w:sz w:val="15"/>
                      <w:szCs w:val="15"/>
                    </w:rPr>
                    <w:alias w:val="专项储备"/>
                    <w:tag w:val="_GBC_cdd975d1429e4d7e9a7a3210f7afdb61"/>
                    <w:id w:val="77136921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
                    <w:tag w:val="_GBC_2412e5b478a843eb99deba7334d5a181"/>
                    <w:id w:val="-1616211340"/>
                    <w:lock w:val="sdtLocked"/>
                  </w:sdtPr>
                  <w:sdtEndPr/>
                  <w:sdtContent>
                    <w:tc>
                      <w:tcPr>
                        <w:tcW w:w="1377" w:type="dxa"/>
                      </w:tcPr>
                      <w:p w:rsidR="00A83235" w:rsidRPr="00401F86" w:rsidRDefault="0049194F" w:rsidP="00A83235">
                        <w:pPr>
                          <w:jc w:val="right"/>
                          <w:rPr>
                            <w:sz w:val="15"/>
                            <w:szCs w:val="15"/>
                          </w:rPr>
                        </w:pPr>
                        <w:r w:rsidRPr="00401F86">
                          <w:rPr>
                            <w:sz w:val="15"/>
                            <w:szCs w:val="15"/>
                          </w:rPr>
                          <w:t>216,981,367.51</w:t>
                        </w:r>
                      </w:p>
                    </w:tc>
                  </w:sdtContent>
                </w:sdt>
                <w:sdt>
                  <w:sdtPr>
                    <w:rPr>
                      <w:sz w:val="15"/>
                      <w:szCs w:val="15"/>
                    </w:rPr>
                    <w:alias w:val="一般风险准备"/>
                    <w:tag w:val="_GBC_0e21bee450ef463ebe134dfd6a29c056"/>
                    <w:id w:val="-1137245809"/>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未分配利润"/>
                    <w:tag w:val="_GBC_b9b83ce3e31743df884eb1e7b063b4b0"/>
                    <w:id w:val="588503946"/>
                    <w:lock w:val="sdtLocked"/>
                  </w:sdtPr>
                  <w:sdtEndPr/>
                  <w:sdtContent>
                    <w:tc>
                      <w:tcPr>
                        <w:tcW w:w="1424" w:type="dxa"/>
                      </w:tcPr>
                      <w:p w:rsidR="00A83235" w:rsidRPr="00401F86" w:rsidRDefault="0049194F" w:rsidP="00A83235">
                        <w:pPr>
                          <w:jc w:val="right"/>
                          <w:rPr>
                            <w:sz w:val="15"/>
                            <w:szCs w:val="15"/>
                          </w:rPr>
                        </w:pPr>
                        <w:r w:rsidRPr="00401F86">
                          <w:rPr>
                            <w:sz w:val="15"/>
                            <w:szCs w:val="15"/>
                          </w:rPr>
                          <w:t>884,505,073.71</w:t>
                        </w:r>
                      </w:p>
                    </w:tc>
                  </w:sdtContent>
                </w:sdt>
                <w:sdt>
                  <w:sdtPr>
                    <w:rPr>
                      <w:sz w:val="15"/>
                      <w:szCs w:val="15"/>
                    </w:rPr>
                    <w:alias w:val="少数股东权益"/>
                    <w:tag w:val="_GBC_c64d00e83755454b959523fc682e1cab"/>
                    <w:id w:val="-1661761809"/>
                    <w:lock w:val="sdtLocked"/>
                  </w:sdtPr>
                  <w:sdtEndPr/>
                  <w:sdtContent>
                    <w:tc>
                      <w:tcPr>
                        <w:tcW w:w="1275" w:type="dxa"/>
                      </w:tcPr>
                      <w:p w:rsidR="00A83235" w:rsidRPr="00401F86" w:rsidRDefault="0049194F" w:rsidP="00A83235">
                        <w:pPr>
                          <w:jc w:val="right"/>
                          <w:rPr>
                            <w:sz w:val="15"/>
                            <w:szCs w:val="15"/>
                          </w:rPr>
                        </w:pPr>
                        <w:r w:rsidRPr="00401F86">
                          <w:rPr>
                            <w:sz w:val="15"/>
                            <w:szCs w:val="15"/>
                          </w:rPr>
                          <w:t>8,044,880.48</w:t>
                        </w:r>
                      </w:p>
                    </w:tc>
                  </w:sdtContent>
                </w:sdt>
                <w:sdt>
                  <w:sdtPr>
                    <w:rPr>
                      <w:sz w:val="15"/>
                      <w:szCs w:val="15"/>
                    </w:rPr>
                    <w:alias w:val="股东权益合计"/>
                    <w:tag w:val="_GBC_860a27843b9e4ef492602c60eb2ea0db"/>
                    <w:id w:val="-575744928"/>
                    <w:lock w:val="sdtLocked"/>
                  </w:sdtPr>
                  <w:sdtEndPr/>
                  <w:sdtContent>
                    <w:tc>
                      <w:tcPr>
                        <w:tcW w:w="1418" w:type="dxa"/>
                      </w:tcPr>
                      <w:p w:rsidR="00A83235" w:rsidRPr="00401F86" w:rsidRDefault="0049194F" w:rsidP="00A83235">
                        <w:pPr>
                          <w:jc w:val="right"/>
                          <w:rPr>
                            <w:sz w:val="15"/>
                            <w:szCs w:val="15"/>
                          </w:rPr>
                        </w:pPr>
                        <w:r w:rsidRPr="00401F86">
                          <w:rPr>
                            <w:sz w:val="15"/>
                            <w:szCs w:val="15"/>
                          </w:rPr>
                          <w:t>3,713,662,901.39</w:t>
                        </w:r>
                      </w:p>
                    </w:tc>
                  </w:sdtContent>
                </w:sdt>
              </w:tr>
              <w:tr w:rsidR="00A83235" w:rsidTr="00A83235">
                <w:tc>
                  <w:tcPr>
                    <w:tcW w:w="2127" w:type="dxa"/>
                  </w:tcPr>
                  <w:p w:rsidR="00A83235" w:rsidRDefault="0049194F" w:rsidP="00A83235">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5"/>
                      <w:szCs w:val="15"/>
                    </w:rPr>
                    <w:alias w:val="实收资本（或股本）净额增减变动金额"/>
                    <w:tag w:val="_GBC_cf199cdbf1234f5e8f4d46908bcec27b"/>
                    <w:id w:val="-892734019"/>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权益工具中的优先股增减变动金额"/>
                    <w:tag w:val="_GBC_e487e561657e4d7891c17d9705fafff5"/>
                    <w:id w:val="-123631324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中的永续债增减变动金额"/>
                    <w:tag w:val="_GBC_ec06f16ff482481a9ff04355a14cd023"/>
                    <w:id w:val="318856379"/>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中的其他增减变动金额"/>
                    <w:tag w:val="_GBC_67cac0a9572e4e76a54e15485eb43f66"/>
                    <w:id w:val="-965340909"/>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增减变动金额"/>
                    <w:tag w:val="_GBC_736145bd6aa14664bfdaa678bc305906"/>
                    <w:id w:val="1266730812"/>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库存股增减变动金额"/>
                    <w:tag w:val="_GBC_66babe9642424a2c84970596d94a14d0"/>
                    <w:id w:val="-161952134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综合收益增减变动金额"/>
                    <w:tag w:val="_GBC_67643b420d9e4b668270971e97b41b55"/>
                    <w:id w:val="1724169524"/>
                    <w:lock w:val="sdtLocked"/>
                  </w:sdtPr>
                  <w:sdtEndPr/>
                  <w:sdtContent>
                    <w:tc>
                      <w:tcPr>
                        <w:tcW w:w="1417" w:type="dxa"/>
                      </w:tcPr>
                      <w:p w:rsidR="00A83235" w:rsidRPr="00401F86" w:rsidRDefault="0049194F" w:rsidP="00A83235">
                        <w:pPr>
                          <w:jc w:val="right"/>
                          <w:rPr>
                            <w:sz w:val="15"/>
                            <w:szCs w:val="15"/>
                          </w:rPr>
                        </w:pPr>
                        <w:r w:rsidRPr="00401F86">
                          <w:rPr>
                            <w:sz w:val="15"/>
                            <w:szCs w:val="15"/>
                          </w:rPr>
                          <w:t>506,049,936.43</w:t>
                        </w:r>
                      </w:p>
                    </w:tc>
                  </w:sdtContent>
                </w:sdt>
                <w:sdt>
                  <w:sdtPr>
                    <w:rPr>
                      <w:sz w:val="15"/>
                      <w:szCs w:val="15"/>
                    </w:rPr>
                    <w:alias w:val="专项储备增减变动金额"/>
                    <w:tag w:val="_GBC_9ab4b6e8029c43fbb6ea9cfc45c1b327"/>
                    <w:id w:val="-40221872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增减变动金额"/>
                    <w:tag w:val="_GBC_990b5aca47c440d38da9e89e7e1fd651"/>
                    <w:id w:val="474035443"/>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一般风险准备增减变动金额"/>
                    <w:tag w:val="_GBC_b2d1e21a3bb6495b8c9f810fbb8e2730"/>
                    <w:id w:val="-1503660113"/>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未分配利润增减变动金额"/>
                    <w:tag w:val="_GBC_cd64648544fe4e228ff6d9074578f3e0"/>
                    <w:id w:val="1769278622"/>
                    <w:lock w:val="sdtLocked"/>
                  </w:sdtPr>
                  <w:sdtEndPr/>
                  <w:sdtContent>
                    <w:tc>
                      <w:tcPr>
                        <w:tcW w:w="1424" w:type="dxa"/>
                      </w:tcPr>
                      <w:p w:rsidR="00A83235" w:rsidRPr="00401F86" w:rsidRDefault="0049194F" w:rsidP="00A83235">
                        <w:pPr>
                          <w:jc w:val="right"/>
                          <w:rPr>
                            <w:sz w:val="15"/>
                            <w:szCs w:val="15"/>
                          </w:rPr>
                        </w:pPr>
                        <w:r w:rsidRPr="00401F86">
                          <w:rPr>
                            <w:sz w:val="15"/>
                            <w:szCs w:val="15"/>
                          </w:rPr>
                          <w:t>105,938,844.61</w:t>
                        </w:r>
                      </w:p>
                    </w:tc>
                  </w:sdtContent>
                </w:sdt>
                <w:sdt>
                  <w:sdtPr>
                    <w:rPr>
                      <w:sz w:val="15"/>
                      <w:szCs w:val="15"/>
                    </w:rPr>
                    <w:alias w:val="少数股东权益增减变动金额"/>
                    <w:tag w:val="_GBC_007653fd381a480694970176f77bf4be"/>
                    <w:id w:val="1184089519"/>
                    <w:lock w:val="sdtLocked"/>
                  </w:sdtPr>
                  <w:sdtEndPr/>
                  <w:sdtContent>
                    <w:tc>
                      <w:tcPr>
                        <w:tcW w:w="1275" w:type="dxa"/>
                      </w:tcPr>
                      <w:p w:rsidR="00A83235" w:rsidRPr="00401F86" w:rsidRDefault="0049194F" w:rsidP="00A83235">
                        <w:pPr>
                          <w:jc w:val="right"/>
                          <w:rPr>
                            <w:sz w:val="15"/>
                            <w:szCs w:val="15"/>
                          </w:rPr>
                        </w:pPr>
                        <w:r w:rsidRPr="00401F86">
                          <w:rPr>
                            <w:sz w:val="15"/>
                            <w:szCs w:val="15"/>
                          </w:rPr>
                          <w:t>854,238.10</w:t>
                        </w:r>
                      </w:p>
                    </w:tc>
                  </w:sdtContent>
                </w:sdt>
                <w:sdt>
                  <w:sdtPr>
                    <w:rPr>
                      <w:sz w:val="15"/>
                      <w:szCs w:val="15"/>
                    </w:rPr>
                    <w:alias w:val="股东权益合计增减变动金额"/>
                    <w:tag w:val="_GBC_4a83597b27e245c08d1f646b62d9dbb5"/>
                    <w:id w:val="989752023"/>
                    <w:lock w:val="sdtLocked"/>
                  </w:sdtPr>
                  <w:sdtEndPr/>
                  <w:sdtContent>
                    <w:tc>
                      <w:tcPr>
                        <w:tcW w:w="1418" w:type="dxa"/>
                      </w:tcPr>
                      <w:p w:rsidR="00A83235" w:rsidRPr="00401F86" w:rsidRDefault="0049194F" w:rsidP="00A83235">
                        <w:pPr>
                          <w:jc w:val="right"/>
                          <w:rPr>
                            <w:sz w:val="15"/>
                            <w:szCs w:val="15"/>
                          </w:rPr>
                        </w:pPr>
                        <w:r w:rsidRPr="00401F86">
                          <w:rPr>
                            <w:sz w:val="15"/>
                            <w:szCs w:val="15"/>
                          </w:rPr>
                          <w:t>612,843,019.14</w:t>
                        </w:r>
                      </w:p>
                    </w:tc>
                  </w:sdtContent>
                </w:sdt>
              </w:tr>
              <w:tr w:rsidR="00A83235" w:rsidTr="00A83235">
                <w:tc>
                  <w:tcPr>
                    <w:tcW w:w="2127" w:type="dxa"/>
                  </w:tcPr>
                  <w:p w:rsidR="00A83235" w:rsidRDefault="0049194F" w:rsidP="00A83235">
                    <w:pPr>
                      <w:rPr>
                        <w:sz w:val="18"/>
                        <w:szCs w:val="18"/>
                      </w:rPr>
                    </w:pPr>
                    <w:r>
                      <w:rPr>
                        <w:rFonts w:hint="eastAsia"/>
                        <w:sz w:val="18"/>
                        <w:szCs w:val="18"/>
                      </w:rPr>
                      <w:t>（一）综合收益总额</w:t>
                    </w:r>
                  </w:p>
                </w:tc>
                <w:sdt>
                  <w:sdtPr>
                    <w:rPr>
                      <w:sz w:val="15"/>
                      <w:szCs w:val="15"/>
                    </w:rPr>
                    <w:alias w:val="综合收益总额导致股本变动金额"/>
                    <w:tag w:val="_GBC_c661fdcd7e114bf7bad08bb88fd5f9cd"/>
                    <w:id w:val="224728802"/>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综合收益总额导致优先股变动金额"/>
                    <w:tag w:val="_GBC_1dd02a17a0ed4ae1b337424d46c59589"/>
                    <w:id w:val="69781679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综合收益总额导致永续债变动金额"/>
                    <w:tag w:val="_GBC_44a4c9053ef94e26b6320a345f965a68"/>
                    <w:id w:val="1744365259"/>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综合收益总额导致其他权益工具中的其他变动金额"/>
                    <w:tag w:val="_GBC_37c7cdec467b454daefc7bbca597d556"/>
                    <w:id w:val="1705440114"/>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综合收益总额导致资本公积变动金额"/>
                    <w:tag w:val="_GBC_bbd680eed5e943a3ba023c53f8dbaef9"/>
                    <w:id w:val="-149100682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综合收益总额导致库存股变动金额"/>
                    <w:tag w:val="_GBC_81dba68fd263481b8b9de41fc742f65b"/>
                    <w:id w:val="9452996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综合收益总额导致其他综合收益变动金额"/>
                    <w:tag w:val="_GBC_5d80154a31cc487a8fca2d0795d0767d"/>
                    <w:id w:val="1875193134"/>
                    <w:lock w:val="sdtLocked"/>
                  </w:sdtPr>
                  <w:sdtEndPr/>
                  <w:sdtContent>
                    <w:tc>
                      <w:tcPr>
                        <w:tcW w:w="1417" w:type="dxa"/>
                      </w:tcPr>
                      <w:p w:rsidR="00A83235" w:rsidRPr="00401F86" w:rsidRDefault="0049194F" w:rsidP="00A83235">
                        <w:pPr>
                          <w:jc w:val="right"/>
                          <w:rPr>
                            <w:sz w:val="15"/>
                            <w:szCs w:val="15"/>
                          </w:rPr>
                        </w:pPr>
                        <w:r w:rsidRPr="00401F86">
                          <w:rPr>
                            <w:sz w:val="15"/>
                            <w:szCs w:val="15"/>
                          </w:rPr>
                          <w:t>506,049,936.43</w:t>
                        </w:r>
                      </w:p>
                    </w:tc>
                  </w:sdtContent>
                </w:sdt>
                <w:sdt>
                  <w:sdtPr>
                    <w:rPr>
                      <w:sz w:val="15"/>
                      <w:szCs w:val="15"/>
                    </w:rPr>
                    <w:alias w:val="综合收益总额导致专项储备变动金额"/>
                    <w:tag w:val="_GBC_ae8c844cb34845c3b16645d890c60706"/>
                    <w:id w:val="209519974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综合收益总额导致盈余公积变动金额"/>
                    <w:tag w:val="_GBC_10c37d120ee4436587ffa83db6b1e23d"/>
                    <w:id w:val="-585992840"/>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综合收益总额导致一般风险准备变动金额"/>
                    <w:tag w:val="_GBC_798a59b239344605a4ba4188c21dc365"/>
                    <w:id w:val="-950237075"/>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综合收益总额导致未分配利润变动金额"/>
                    <w:tag w:val="_GBC_9a7816da421b4e1db695bb9cae7c5700"/>
                    <w:id w:val="710997145"/>
                    <w:lock w:val="sdtLocked"/>
                  </w:sdtPr>
                  <w:sdtEndPr/>
                  <w:sdtContent>
                    <w:tc>
                      <w:tcPr>
                        <w:tcW w:w="1424" w:type="dxa"/>
                      </w:tcPr>
                      <w:p w:rsidR="00A83235" w:rsidRPr="00401F86" w:rsidRDefault="0049194F" w:rsidP="00A83235">
                        <w:pPr>
                          <w:jc w:val="right"/>
                          <w:rPr>
                            <w:sz w:val="15"/>
                            <w:szCs w:val="15"/>
                          </w:rPr>
                        </w:pPr>
                        <w:r w:rsidRPr="00401F86">
                          <w:rPr>
                            <w:sz w:val="15"/>
                            <w:szCs w:val="15"/>
                          </w:rPr>
                          <w:t>210,638,196.61</w:t>
                        </w:r>
                      </w:p>
                    </w:tc>
                  </w:sdtContent>
                </w:sdt>
                <w:sdt>
                  <w:sdtPr>
                    <w:rPr>
                      <w:sz w:val="15"/>
                      <w:szCs w:val="15"/>
                    </w:rPr>
                    <w:alias w:val="综合收益总额导致少数股东权益变动金额"/>
                    <w:tag w:val="_GBC_2fc71a86b75b4afcbb853fbc9b03ca38"/>
                    <w:id w:val="-97639799"/>
                    <w:lock w:val="sdtLocked"/>
                  </w:sdtPr>
                  <w:sdtEndPr/>
                  <w:sdtContent>
                    <w:tc>
                      <w:tcPr>
                        <w:tcW w:w="1275" w:type="dxa"/>
                      </w:tcPr>
                      <w:p w:rsidR="00A83235" w:rsidRPr="00401F86" w:rsidRDefault="0049194F" w:rsidP="00A83235">
                        <w:pPr>
                          <w:jc w:val="right"/>
                          <w:rPr>
                            <w:sz w:val="15"/>
                            <w:szCs w:val="15"/>
                          </w:rPr>
                        </w:pPr>
                        <w:r w:rsidRPr="00401F86">
                          <w:rPr>
                            <w:sz w:val="15"/>
                            <w:szCs w:val="15"/>
                          </w:rPr>
                          <w:t>854,238.10</w:t>
                        </w:r>
                      </w:p>
                    </w:tc>
                  </w:sdtContent>
                </w:sdt>
                <w:sdt>
                  <w:sdtPr>
                    <w:rPr>
                      <w:sz w:val="15"/>
                      <w:szCs w:val="15"/>
                    </w:rPr>
                    <w:alias w:val="综合收益总额导致股东权益合计变动金额"/>
                    <w:tag w:val="_GBC_35079ff902314600ae5ae7133bfbad35"/>
                    <w:id w:val="637228702"/>
                    <w:lock w:val="sdtLocked"/>
                  </w:sdtPr>
                  <w:sdtEndPr/>
                  <w:sdtContent>
                    <w:tc>
                      <w:tcPr>
                        <w:tcW w:w="1418" w:type="dxa"/>
                      </w:tcPr>
                      <w:p w:rsidR="00A83235" w:rsidRPr="00401F86" w:rsidRDefault="0049194F" w:rsidP="00A83235">
                        <w:pPr>
                          <w:jc w:val="right"/>
                          <w:rPr>
                            <w:sz w:val="15"/>
                            <w:szCs w:val="15"/>
                          </w:rPr>
                        </w:pPr>
                        <w:r w:rsidRPr="00401F86">
                          <w:rPr>
                            <w:sz w:val="15"/>
                            <w:szCs w:val="15"/>
                          </w:rPr>
                          <w:t>717,542,371.14</w:t>
                        </w:r>
                      </w:p>
                    </w:tc>
                  </w:sdtContent>
                </w:sdt>
              </w:tr>
              <w:tr w:rsidR="00A83235" w:rsidTr="00A83235">
                <w:tc>
                  <w:tcPr>
                    <w:tcW w:w="2127" w:type="dxa"/>
                  </w:tcPr>
                  <w:p w:rsidR="00A83235" w:rsidRDefault="0049194F" w:rsidP="00A83235">
                    <w:pPr>
                      <w:rPr>
                        <w:sz w:val="18"/>
                        <w:szCs w:val="18"/>
                      </w:rPr>
                    </w:pPr>
                    <w:r>
                      <w:rPr>
                        <w:sz w:val="18"/>
                        <w:szCs w:val="18"/>
                      </w:rPr>
                      <w:t>（</w:t>
                    </w:r>
                    <w:r>
                      <w:rPr>
                        <w:rFonts w:hint="eastAsia"/>
                        <w:sz w:val="18"/>
                        <w:szCs w:val="18"/>
                      </w:rPr>
                      <w:t>二</w:t>
                    </w:r>
                    <w:r>
                      <w:rPr>
                        <w:sz w:val="18"/>
                        <w:szCs w:val="18"/>
                      </w:rPr>
                      <w:t>）所有者投入和减少资本</w:t>
                    </w:r>
                  </w:p>
                </w:tc>
                <w:sdt>
                  <w:sdtPr>
                    <w:rPr>
                      <w:sz w:val="15"/>
                      <w:szCs w:val="15"/>
                    </w:rPr>
                    <w:alias w:val="所有者投入和减少资本导致实收资本（或股本）净额变动金额"/>
                    <w:tag w:val="_GBC_c7fc3fe916e2471c95b62a8d5367c414"/>
                    <w:id w:val="951910594"/>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所有者投入和减少资本导致其他权益工具中的优先股变动金额"/>
                    <w:tag w:val="_GBC_f2fd5f1d6b0f46e6b89d9da4ef8eeab9"/>
                    <w:id w:val="175825045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投入和减少资本导致其他权益工具中的永续债变动金额"/>
                    <w:tag w:val="_GBC_72a4e661636f4e338787c7f11bd6586c"/>
                    <w:id w:val="-1538883587"/>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所有者投入和减少资本导致其他权益工具中的其他变动金额"/>
                    <w:tag w:val="_GBC_204f09a984ef4e88b8cdb9aea91e2bc4"/>
                    <w:id w:val="1961845086"/>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所有者投入和减少资本导致资本公积变动金额"/>
                    <w:tag w:val="_GBC_27f982b32106414ba21f8c2c8221f466"/>
                    <w:id w:val="-131256304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所有者投入和减少资本导致库存股变动金额"/>
                    <w:tag w:val="_GBC_4a3aa42e37e848898c76c8c6611623fa"/>
                    <w:id w:val="-169645177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投入和减少资本导致其他综合收益变动金额"/>
                    <w:tag w:val="_GBC_7096cd70abb34e0f9affbb8fd00e7f05"/>
                    <w:id w:val="89031677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所有者投入和减少资本导致专项储备变动金额"/>
                    <w:tag w:val="_GBC_8def970b180a4090b169224fb7af132d"/>
                    <w:id w:val="-120679643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投入和减少资本导致盈余公积变动金额"/>
                    <w:tag w:val="_GBC_d3805221fe5445a38db6432c15320b3e"/>
                    <w:id w:val="-1606724237"/>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所有者投入和减少资本导致一般风险准备变动金额"/>
                    <w:tag w:val="_GBC_251d24771e7c47bdac370c6c025c0aae"/>
                    <w:id w:val="2017187932"/>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所有者投入和减少资本导致未分配利润变动金额"/>
                    <w:tag w:val="_GBC_d4eb7efa39f147beb4e7af97bf016c83"/>
                    <w:id w:val="-1503356167"/>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所有者投入和减少资本导致少数股东权益变动金额"/>
                    <w:tag w:val="_GBC_95ae8980eb034b729998b44929073851"/>
                    <w:id w:val="-1442372172"/>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所有者投入和减少资本导致股东权益合计变动金额"/>
                    <w:tag w:val="_GBC_b95904aab6b142d9a5f15f9617fbebec"/>
                    <w:id w:val="-969289095"/>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1．股东投入的普通股</w:t>
                    </w:r>
                  </w:p>
                </w:tc>
                <w:sdt>
                  <w:sdtPr>
                    <w:rPr>
                      <w:sz w:val="15"/>
                      <w:szCs w:val="15"/>
                    </w:rPr>
                    <w:alias w:val="股东投入的普通股导致股本变动金额"/>
                    <w:tag w:val="_GBC_33bed2a1b4844d7bbb9ee2e125567606"/>
                    <w:id w:val="-943914616"/>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股东投入的普通股导致优先股变动金额"/>
                    <w:tag w:val="_GBC_ece474705f654d62845b14525ea4791e"/>
                    <w:id w:val="10693460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东投入的普通股导致永续债变动金额"/>
                    <w:tag w:val="_GBC_21ede649bb76451cb1f041574decf38e"/>
                    <w:id w:val="-264315611"/>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股东投入的普通股导致其他权益工具中的其他变动金额"/>
                    <w:tag w:val="_GBC_3a5841258d564d8baadf6c3a762da7cf"/>
                    <w:id w:val="1135600362"/>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股东投入的普通股导致资本公积变动金额"/>
                    <w:tag w:val="_GBC_07781c78504542688475a98e4e1b03ea"/>
                    <w:id w:val="-1638415744"/>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股东投入的普通股导致库存股变动金额"/>
                    <w:tag w:val="_GBC_46fdbf579d8949c3b1d1d0c24ba09c4e"/>
                    <w:id w:val="53602118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东投入的普通股导致其他综合收益变动金额"/>
                    <w:tag w:val="_GBC_2a09f7bcced1447db8bee62862c2b326"/>
                    <w:id w:val="-71765853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股东投入的普通股导致专项储备变动金额"/>
                    <w:tag w:val="_GBC_e7984aca55a84aabad3e422422da01cf"/>
                    <w:id w:val="178307206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东投入的普通股导致盈余公积变动金额"/>
                    <w:tag w:val="_GBC_1ada37726e2946538dd9f68eb9692892"/>
                    <w:id w:val="-1414159120"/>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股东投入的普通股导致一般风险准备变动金额"/>
                    <w:tag w:val="_GBC_0c65e21a9e2b47b29dd7b4f4bf6f777f"/>
                    <w:id w:val="-267080677"/>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股东投入的普通股导致未分配利润变动金额"/>
                    <w:tag w:val="_GBC_8072d8f8265c4498a3b35916bb192ac5"/>
                    <w:id w:val="-258599377"/>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股东投入的普通股导致少数股东权益变动金额"/>
                    <w:tag w:val="_GBC_4f68fa14c87e4efdb3c757ffa4a86a21"/>
                    <w:id w:val="1688877056"/>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股东投入的普通股导致股东权益合计变动金额"/>
                    <w:tag w:val="_GBC_f5a8ff08a2e640569889d2b37e30a3c5"/>
                    <w:id w:val="-1587302326"/>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2．其他权益工具持有者投入资本</w:t>
                    </w:r>
                  </w:p>
                </w:tc>
                <w:sdt>
                  <w:sdtPr>
                    <w:rPr>
                      <w:sz w:val="15"/>
                      <w:szCs w:val="15"/>
                    </w:rPr>
                    <w:alias w:val="其他权益工具持有者投入资本导致股本变动金额"/>
                    <w:tag w:val="_GBC_b1a5eb1cfa38438eb6d14aa9cc5222fd"/>
                    <w:id w:val="1487900271"/>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权益工具持有者投入资本导致优先股变动金额"/>
                    <w:tag w:val="_GBC_abe6cf963b4b41e798f150e058331131"/>
                    <w:id w:val="-150974871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持有者投入资本导致永续债变动金额"/>
                    <w:tag w:val="_GBC_75b6e72e4f2145238acc9ea2ac6f734c"/>
                    <w:id w:val="-541594624"/>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473031355"/>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其他权益工具持有者投入资本导致资本公积变动金额"/>
                    <w:tag w:val="_GBC_3feb46c14e4046b4b8f65b0e91739977"/>
                    <w:id w:val="-202146152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权益工具持有者投入资本导致库存股变动金额"/>
                    <w:tag w:val="_GBC_069db7cbb5a24b13aed89d29ce5ffca7"/>
                    <w:id w:val="-1486617322"/>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持有者投入资本导致其他综合收益变动金额"/>
                    <w:tag w:val="_GBC_ef79bfe76ae74fef852fdaf522215abc"/>
                    <w:id w:val="1964225084"/>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权益工具持有者投入资本导致专项储备变动金额"/>
                    <w:tag w:val="_GBC_073ffff1e6a547fd95d41e7986688671"/>
                    <w:id w:val="7294932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持有者投入资本导致盈余公积变动金额"/>
                    <w:tag w:val="_GBC_0c3360c40a9f4b2096b65d996a0c95ca"/>
                    <w:id w:val="-1244798530"/>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其他权益工具持有者投入资本导致一般风险准备变动金额"/>
                    <w:tag w:val="_GBC_f5be6b67989749258183b1cc3d2949b8"/>
                    <w:id w:val="-1650042249"/>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其他权益工具持有者投入资本导致未分配利润变动金额"/>
                    <w:tag w:val="_GBC_01bbb7b9789a41178cdc55b39937c3cf"/>
                    <w:id w:val="-378409635"/>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其他权益工具持有者投入资本导致少数股东权益变动金额"/>
                    <w:tag w:val="_GBC_2665a645a2194307b4cd29cdcd7b5778"/>
                    <w:id w:val="1667979989"/>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其他权益工具持有者投入资本导致股东权益合计变动金额"/>
                    <w:tag w:val="_GBC_868e58d601614fd1863ce77aad5956ed"/>
                    <w:id w:val="-386721532"/>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3</w:t>
                    </w:r>
                    <w:r>
                      <w:rPr>
                        <w:sz w:val="18"/>
                        <w:szCs w:val="18"/>
                      </w:rPr>
                      <w:t>．股份支付计入所有者</w:t>
                    </w:r>
                    <w:r>
                      <w:rPr>
                        <w:sz w:val="18"/>
                        <w:szCs w:val="18"/>
                      </w:rPr>
                      <w:lastRenderedPageBreak/>
                      <w:t>权益的金额</w:t>
                    </w:r>
                  </w:p>
                </w:tc>
                <w:sdt>
                  <w:sdtPr>
                    <w:rPr>
                      <w:sz w:val="15"/>
                      <w:szCs w:val="15"/>
                    </w:rPr>
                    <w:alias w:val="股份支付计入所有者权益的金额导致实收资本（或股本）净额变动金额"/>
                    <w:tag w:val="_GBC_0d13bc1dd1794b0dbea3b911b9bb8d56"/>
                    <w:id w:val="1169943"/>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606569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826903246"/>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1679537366"/>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股份支付计入所有者权益的金额导致资本公积变动金额"/>
                    <w:tag w:val="_GBC_d05289c942ce48619d4716f188123e92"/>
                    <w:id w:val="-81702416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股份支付计入所有者权益的金额导致库存股变动金额"/>
                    <w:tag w:val="_GBC_c2b0ab175e7f41baaf05dd536d0df485"/>
                    <w:id w:val="-12149322"/>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份支付计入所有者权益的金额导致其他综合收益变动金额"/>
                    <w:tag w:val="_GBC_62e63f5038924be7b4cb16ca77dbeb55"/>
                    <w:id w:val="-1168625264"/>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股份支付计入所有者权益的金额导致专项储备变动金额"/>
                    <w:tag w:val="_GBC_1995ebf5dcdf479f9053d9adc8a06047"/>
                    <w:id w:val="-104498434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股份支付计入所有者权益的金额导致盈余公积变动金额"/>
                    <w:tag w:val="_GBC_91deb7784b4f4833a6d29bf6a24e55b1"/>
                    <w:id w:val="-1536799119"/>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股份支付计入所有者权益的金额导致一般风险准备变动金额"/>
                    <w:tag w:val="_GBC_9f6515c6f95444588764053f6668ea19"/>
                    <w:id w:val="-1733773658"/>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股份支付计入所有者权益的金额导致未分配利润变动金额"/>
                    <w:tag w:val="_GBC_d7d13917fb1c4c5a84637de8423fa3f8"/>
                    <w:id w:val="1551807552"/>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股份支付计入所有者权益的金额导致少数股东权益变动金额"/>
                    <w:tag w:val="_GBC_b312e0b21b524839bc3c5118410ccb47"/>
                    <w:id w:val="1397711532"/>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股份支付计入所有者权益的金额导致股东权益合计变动金额"/>
                    <w:tag w:val="_GBC_e19f055a60fe487786be714c34cbe8a4"/>
                    <w:id w:val="-1421253292"/>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lastRenderedPageBreak/>
                      <w:t>4</w:t>
                    </w:r>
                    <w:r>
                      <w:rPr>
                        <w:sz w:val="18"/>
                        <w:szCs w:val="18"/>
                      </w:rPr>
                      <w:t>．其他</w:t>
                    </w:r>
                  </w:p>
                </w:tc>
                <w:sdt>
                  <w:sdtPr>
                    <w:rPr>
                      <w:sz w:val="15"/>
                      <w:szCs w:val="15"/>
                    </w:rPr>
                    <w:alias w:val="其他所有者投入和减少资本导致实收资本（或股本）净额变动金额"/>
                    <w:tag w:val="_GBC_77236ae3f7d34d72ad7593afe7f8e30a"/>
                    <w:id w:val="-1704851275"/>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122534026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2108682733"/>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1852769084"/>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其他所有者投入和减少资本导致资本公积变动金额"/>
                    <w:tag w:val="_GBC_a56bf5e426f64c3c8df4b3dc2ff2e39a"/>
                    <w:id w:val="187017760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所有者投入和减少资本导致库存股变动金额"/>
                    <w:tag w:val="_GBC_a28a784fe5e041e4aa15f1cd0233e21f"/>
                    <w:id w:val="119512103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投入和减少资本导致其他综合收益变动金额"/>
                    <w:tag w:val="_GBC_0dae0dc02a894eeab53571f5d403eee3"/>
                    <w:id w:val="-1805838103"/>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所有者投入和减少资本导致专项储备变动金额"/>
                    <w:tag w:val="_GBC_5c98fd55c5cd43b4bcd919ff7cb58dec"/>
                    <w:id w:val="-345097372"/>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投入和减少资本导致盈余公积变动金额"/>
                    <w:tag w:val="_GBC_83fa8b1383724af9a770f9add47d75ad"/>
                    <w:id w:val="-1338382474"/>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其他所有者投入和减少资本导致一般风险准备变动金额"/>
                    <w:tag w:val="_GBC_6cdb6306b9de418c8103396395b0fd70"/>
                    <w:id w:val="109642666"/>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其他所有者投入和减少资本导致未分配利润变动金额"/>
                    <w:tag w:val="_GBC_35bf9b4c51a24999b9541842a1e7fb47"/>
                    <w:id w:val="-812408264"/>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其他所有者投入和减少资本导致少数股东权益变动金额"/>
                    <w:tag w:val="_GBC_f6975349d6064c8cb8f0e9ad493edb19"/>
                    <w:id w:val="-1554225415"/>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其他所有者投入和减少资本导致股东权益合计变动金额"/>
                    <w:tag w:val="_GBC_77a2f11e0e334f3a8413109bca6b93c4"/>
                    <w:id w:val="-1260598360"/>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w:t>
                    </w:r>
                    <w:r>
                      <w:rPr>
                        <w:rFonts w:hint="eastAsia"/>
                        <w:sz w:val="18"/>
                        <w:szCs w:val="18"/>
                      </w:rPr>
                      <w:t>三</w:t>
                    </w:r>
                    <w:r>
                      <w:rPr>
                        <w:sz w:val="18"/>
                        <w:szCs w:val="18"/>
                      </w:rPr>
                      <w:t>）利润分配</w:t>
                    </w:r>
                  </w:p>
                </w:tc>
                <w:sdt>
                  <w:sdtPr>
                    <w:rPr>
                      <w:sz w:val="15"/>
                      <w:szCs w:val="15"/>
                    </w:rPr>
                    <w:alias w:val="利润分配导致实收资本（或股本）净额变动金额"/>
                    <w:tag w:val="_GBC_4515f8c0a02342a0aca3c7b0a872f0ef"/>
                    <w:id w:val="1137376690"/>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利润分配导致其他权益工具中的优先股变动金额"/>
                    <w:tag w:val="_GBC_956859598b774427a71069bf915aa0af"/>
                    <w:id w:val="-16463543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利润分配导致其他权益工具中的永续债变动金额"/>
                    <w:tag w:val="_GBC_d7713cfd89f64315be3201164767bf11"/>
                    <w:id w:val="-1466807426"/>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利润分配导致其他权益工具中的其他变动金额"/>
                    <w:tag w:val="_GBC_72d1b237cf074966810021ff3fbb8d42"/>
                    <w:id w:val="1694267745"/>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利润分配导致资本公积变动金额"/>
                    <w:tag w:val="_GBC_008b092d0d684a408f45effcaea96ca5"/>
                    <w:id w:val="-810473452"/>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利润分配导致库存股变动金额"/>
                    <w:tag w:val="_GBC_ce23bca0342840f9bf622cfe4948a129"/>
                    <w:id w:val="-79190083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利润分配导致其他综合收益变动金额"/>
                    <w:tag w:val="_GBC_e01df85347834a428343dfb684e1c4c7"/>
                    <w:id w:val="61618234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利润分配导致专项储备变动金额"/>
                    <w:tag w:val="_GBC_acb34edb816546b8af18f57854b81e27"/>
                    <w:id w:val="-94315250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利润分配导致盈余公积变动金额"/>
                    <w:tag w:val="_GBC_4e4cd410b78241f4b33254e9ea8f8b1c"/>
                    <w:id w:val="-358747359"/>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利润分配导致一般风险准备变动金额"/>
                    <w:tag w:val="_GBC_f79b60fbbcac4ccf9c170ccaf33af09e"/>
                    <w:id w:val="-1187435711"/>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利润分配导致未分配利润变动金额"/>
                    <w:tag w:val="_GBC_5fd16629d42c4cea99eac50d26b2c4e7"/>
                    <w:id w:val="-1587227216"/>
                    <w:lock w:val="sdtLocked"/>
                  </w:sdtPr>
                  <w:sdtEndPr/>
                  <w:sdtContent>
                    <w:tc>
                      <w:tcPr>
                        <w:tcW w:w="1424" w:type="dxa"/>
                      </w:tcPr>
                      <w:p w:rsidR="00A83235" w:rsidRPr="00401F86" w:rsidRDefault="0049194F" w:rsidP="00A83235">
                        <w:pPr>
                          <w:jc w:val="right"/>
                          <w:rPr>
                            <w:sz w:val="15"/>
                            <w:szCs w:val="15"/>
                          </w:rPr>
                        </w:pPr>
                        <w:r w:rsidRPr="00401F86">
                          <w:rPr>
                            <w:sz w:val="15"/>
                            <w:szCs w:val="15"/>
                          </w:rPr>
                          <w:t>-104,699,352.00</w:t>
                        </w:r>
                      </w:p>
                    </w:tc>
                  </w:sdtContent>
                </w:sdt>
                <w:sdt>
                  <w:sdtPr>
                    <w:rPr>
                      <w:sz w:val="15"/>
                      <w:szCs w:val="15"/>
                    </w:rPr>
                    <w:alias w:val="利润分配导致少数股东权益变动金额"/>
                    <w:tag w:val="_GBC_c077661fa975459681fcd2aea86ed54a"/>
                    <w:id w:val="937259605"/>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利润分配导致股东权益合计变动金额"/>
                    <w:tag w:val="_GBC_f08e4d3326054b17bd41e89b661062da"/>
                    <w:id w:val="-2084283557"/>
                    <w:lock w:val="sdtLocked"/>
                  </w:sdtPr>
                  <w:sdtEndPr/>
                  <w:sdtContent>
                    <w:tc>
                      <w:tcPr>
                        <w:tcW w:w="1418" w:type="dxa"/>
                      </w:tcPr>
                      <w:p w:rsidR="00A83235" w:rsidRPr="00401F86" w:rsidRDefault="0049194F" w:rsidP="00A83235">
                        <w:pPr>
                          <w:jc w:val="right"/>
                          <w:rPr>
                            <w:sz w:val="15"/>
                            <w:szCs w:val="15"/>
                          </w:rPr>
                        </w:pPr>
                        <w:r w:rsidRPr="00401F86">
                          <w:rPr>
                            <w:sz w:val="15"/>
                            <w:szCs w:val="15"/>
                          </w:rPr>
                          <w:t>-104,699,352.00</w:t>
                        </w:r>
                      </w:p>
                    </w:tc>
                  </w:sdtContent>
                </w:sdt>
              </w:tr>
              <w:tr w:rsidR="00A83235" w:rsidTr="00A83235">
                <w:tc>
                  <w:tcPr>
                    <w:tcW w:w="2127" w:type="dxa"/>
                  </w:tcPr>
                  <w:p w:rsidR="00A83235" w:rsidRDefault="0049194F" w:rsidP="00A83235">
                    <w:pPr>
                      <w:rPr>
                        <w:sz w:val="18"/>
                        <w:szCs w:val="18"/>
                      </w:rPr>
                    </w:pPr>
                    <w:r>
                      <w:rPr>
                        <w:sz w:val="18"/>
                        <w:szCs w:val="18"/>
                      </w:rPr>
                      <w:t>1．提取盈余公积</w:t>
                    </w:r>
                  </w:p>
                </w:tc>
                <w:sdt>
                  <w:sdtPr>
                    <w:rPr>
                      <w:sz w:val="15"/>
                      <w:szCs w:val="15"/>
                    </w:rPr>
                    <w:alias w:val="提取盈余公积导致实收资本（或股本）净额变动金额"/>
                    <w:tag w:val="_GBC_1a1e2da95b0342bdb3333ac8cc0ba69e"/>
                    <w:id w:val="-109515516"/>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提取盈余公积导致其他权益工具中的优先股变动金额"/>
                    <w:tag w:val="_GBC_2c0185a081f54904a024172b245772c2"/>
                    <w:id w:val="52476295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盈余公积导致其他权益工具中的永续债变动金额"/>
                    <w:tag w:val="_GBC_647242c770024c87b5d8f8d119855930"/>
                    <w:id w:val="618734062"/>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提取盈余公积导致其他权益工具中的其他变动金额"/>
                    <w:tag w:val="_GBC_5db6d7e499b5427cb358ef82666e6301"/>
                    <w:id w:val="-232400021"/>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提取盈余公积导致资本公积变动金额"/>
                    <w:tag w:val="_GBC_4361e69f7e244529a8e3c5a23b0a59aa"/>
                    <w:id w:val="-16201924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盈余公积导致库存股变动金额"/>
                    <w:tag w:val="_GBC_5bbbe8175f2d4cb5a5a89823aa0f34f4"/>
                    <w:id w:val="47573544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盈余公积导致其他综合收益变动金额"/>
                    <w:tag w:val="_GBC_6a90bbb46a1f48bdae1ad10546519b30"/>
                    <w:id w:val="119187380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盈余公积导致专项储备变动金额"/>
                    <w:tag w:val="_GBC_41a0ef917d2d422a892e0489c1da7d25"/>
                    <w:id w:val="63437289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盈余公积导致盈余公积变动金额"/>
                    <w:tag w:val="_GBC_ece75f8bc93f48ba9c832a962ce566dd"/>
                    <w:id w:val="-619076128"/>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提取盈余公积导致一般风险准备变动金额"/>
                    <w:tag w:val="_GBC_4fc10bd7aa624277955de931ca5cf466"/>
                    <w:id w:val="-536662255"/>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提取盈余公积导致未分配利润变动金额"/>
                    <w:tag w:val="_GBC_9f4c0eb53a68448aa9854c664a036d51"/>
                    <w:id w:val="-573202973"/>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提取盈余公积导致少数股东权益变动金额"/>
                    <w:tag w:val="_GBC_e2a15bc69f304864b4aa8c783a8bb158"/>
                    <w:id w:val="1766267137"/>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提取盈余公积导致股东权益合计变动金额"/>
                    <w:tag w:val="_GBC_2bba713f5edb4ac48d1d71dbcbfdc087"/>
                    <w:id w:val="-1881473845"/>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2．提取一般风险准备</w:t>
                    </w:r>
                  </w:p>
                </w:tc>
                <w:sdt>
                  <w:sdtPr>
                    <w:rPr>
                      <w:sz w:val="15"/>
                      <w:szCs w:val="15"/>
                    </w:rPr>
                    <w:alias w:val="提取一般风险准备导致实收资本（或股本）净额变动金额"/>
                    <w:tag w:val="_GBC_91c03099aae34863b1ebd047b2e58b29"/>
                    <w:id w:val="1183867070"/>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提取一般风险准备导致其他权益工具中的优先股变动金额"/>
                    <w:tag w:val="_GBC_f78a504851994eb0b92a9ef8d6538a41"/>
                    <w:id w:val="-121310823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一般风险准备导致其他权益工具中的永续债变动金额"/>
                    <w:tag w:val="_GBC_c9e292d79e7b444c8fd6726aff30e22d"/>
                    <w:id w:val="461463427"/>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提取一般风险准备导致其他权益工具中的其他变动金额"/>
                    <w:tag w:val="_GBC_d4b0a5fde3b741e9b15ea49be1b98d08"/>
                    <w:id w:val="1986970234"/>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提取一般风险准备导致资本公积变动金额"/>
                    <w:tag w:val="_GBC_b48d36341c104938956909532e0f9b43"/>
                    <w:id w:val="62249955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一般风险准备导致库存股变动金额"/>
                    <w:tag w:val="_GBC_9c0d7922c561419db193ddee1fb28873"/>
                    <w:id w:val="190718953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一般风险准备导致其他综合收益变动金额"/>
                    <w:tag w:val="_GBC_ccefba20cad44b109650f24edfc0d3a1"/>
                    <w:id w:val="-1536801484"/>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一般风险准备导致专项储备变动金额"/>
                    <w:tag w:val="_GBC_9ecdf9d9702c49bfa0b66e119d2b1930"/>
                    <w:id w:val="89254617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一般风险准备导致盈余公积变动金额"/>
                    <w:tag w:val="_GBC_b227bd24600a4f35a1789a27938f6405"/>
                    <w:id w:val="1344591616"/>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提取一般风险准备导致一般风险准备变动金额"/>
                    <w:tag w:val="_GBC_46d32b0e7d2a4e9397603b5bedc560e2"/>
                    <w:id w:val="-1905671718"/>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提取一般风险准备导致未分配利润变动金额"/>
                    <w:tag w:val="_GBC_45c8ea53b192406e895e15ff579136be"/>
                    <w:id w:val="1025599965"/>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提取一般风险准备导致少数股东权益变动金额"/>
                    <w:tag w:val="_GBC_e361fff0e6ce465c813143945dda2dd3"/>
                    <w:id w:val="-1469130101"/>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提取一般风险准备导致股东权益合计变动金额"/>
                    <w:tag w:val="_GBC_cf1b373588044caeacfcbe871e1e2eb9"/>
                    <w:id w:val="-2085984125"/>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3．对所有者（或股东）的分配</w:t>
                    </w:r>
                  </w:p>
                </w:tc>
                <w:sdt>
                  <w:sdtPr>
                    <w:rPr>
                      <w:sz w:val="15"/>
                      <w:szCs w:val="15"/>
                    </w:rPr>
                    <w:alias w:val="对所有者（或股东）的分配导致实收资本（或股本）净额变动金额"/>
                    <w:tag w:val="_GBC_32020ac097514f7a8963ba3b4645b826"/>
                    <w:id w:val="-1339772182"/>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对所有者（或股东）的分配导致其他权益工具中的优先股变动金额"/>
                    <w:tag w:val="_GBC_54258a9187c54ee38b628d95c4b057aa"/>
                    <w:id w:val="72950127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对所有者（或股东）的分配导致其他权益工具中的永续债变动金额"/>
                    <w:tag w:val="_GBC_ab01c78c9825407eb678542237da77bf"/>
                    <w:id w:val="-1170101799"/>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对所有者（或股东）的分配导致其他权益工具中的其他变动金额"/>
                    <w:tag w:val="_GBC_92672d547dd74777897845683645a1a3"/>
                    <w:id w:val="146107476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对所有者（或股东）的分配导致资本公积变动金额"/>
                    <w:tag w:val="_GBC_34381df683e546dd9b9491227d559f95"/>
                    <w:id w:val="-203232495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对所有者（或股东）的分配导致库存股变动金额"/>
                    <w:tag w:val="_GBC_e8da057308084b45b62dbbfd52c54f17"/>
                    <w:id w:val="136462981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对所有者（或股东）的分配导致其他综合收益变动金额"/>
                    <w:tag w:val="_GBC_9bf019e64a7c4807a0607fb052654303"/>
                    <w:id w:val="176510669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对所有者（或股东）的分配导致专项储备变动金额"/>
                    <w:tag w:val="_GBC_4f402f03ab9742ba9cfa28d9a7729193"/>
                    <w:id w:val="152597468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对所有者（或股东）的分配导致盈余公积变动金额"/>
                    <w:tag w:val="_GBC_1bb1990740b941f4bc9d8c20569426ce"/>
                    <w:id w:val="370729203"/>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对所有者（或股东）的分配导致一般风险准备变动金额"/>
                    <w:tag w:val="_GBC_b161e8312f574672ab463645755af800"/>
                    <w:id w:val="897776928"/>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对所有者（或股东）的分配导致未分配利润变动金额"/>
                    <w:tag w:val="_GBC_b80b0614977743bd8b26b02da9b526b8"/>
                    <w:id w:val="433172101"/>
                    <w:lock w:val="sdtLocked"/>
                  </w:sdtPr>
                  <w:sdtEndPr/>
                  <w:sdtContent>
                    <w:tc>
                      <w:tcPr>
                        <w:tcW w:w="1424" w:type="dxa"/>
                      </w:tcPr>
                      <w:p w:rsidR="00A83235" w:rsidRPr="00401F86" w:rsidRDefault="0049194F" w:rsidP="00A83235">
                        <w:pPr>
                          <w:jc w:val="right"/>
                          <w:rPr>
                            <w:sz w:val="15"/>
                            <w:szCs w:val="15"/>
                          </w:rPr>
                        </w:pPr>
                        <w:r w:rsidRPr="00401F86">
                          <w:rPr>
                            <w:sz w:val="15"/>
                            <w:szCs w:val="15"/>
                          </w:rPr>
                          <w:t>-104,699,352.00</w:t>
                        </w:r>
                      </w:p>
                    </w:tc>
                  </w:sdtContent>
                </w:sdt>
                <w:sdt>
                  <w:sdtPr>
                    <w:rPr>
                      <w:sz w:val="15"/>
                      <w:szCs w:val="15"/>
                    </w:rPr>
                    <w:alias w:val="对所有者（或股东）的分配导致少数股东权益变动金额"/>
                    <w:tag w:val="_GBC_a675a5bb5e9d4d10abc61dfdd7c4c010"/>
                    <w:id w:val="2041550592"/>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对所有者（或股东）的分配导致股东权益合计变动金额"/>
                    <w:tag w:val="_GBC_3f65ad1c22e4411c959fc9537055eaab"/>
                    <w:id w:val="830793875"/>
                    <w:lock w:val="sdtLocked"/>
                  </w:sdtPr>
                  <w:sdtEndPr/>
                  <w:sdtContent>
                    <w:tc>
                      <w:tcPr>
                        <w:tcW w:w="1418" w:type="dxa"/>
                      </w:tcPr>
                      <w:p w:rsidR="00A83235" w:rsidRPr="00401F86" w:rsidRDefault="0049194F" w:rsidP="00A83235">
                        <w:pPr>
                          <w:jc w:val="right"/>
                          <w:rPr>
                            <w:sz w:val="15"/>
                            <w:szCs w:val="15"/>
                          </w:rPr>
                        </w:pPr>
                        <w:r w:rsidRPr="00401F86">
                          <w:rPr>
                            <w:sz w:val="15"/>
                            <w:szCs w:val="15"/>
                          </w:rPr>
                          <w:t>-104,699,352.00</w:t>
                        </w:r>
                      </w:p>
                    </w:tc>
                  </w:sdtContent>
                </w:sdt>
              </w:tr>
              <w:tr w:rsidR="00A83235" w:rsidTr="00A83235">
                <w:tc>
                  <w:tcPr>
                    <w:tcW w:w="2127" w:type="dxa"/>
                  </w:tcPr>
                  <w:p w:rsidR="00A83235" w:rsidRDefault="0049194F" w:rsidP="00A83235">
                    <w:pPr>
                      <w:rPr>
                        <w:sz w:val="18"/>
                        <w:szCs w:val="18"/>
                      </w:rPr>
                    </w:pPr>
                    <w:r>
                      <w:rPr>
                        <w:sz w:val="18"/>
                        <w:szCs w:val="18"/>
                      </w:rPr>
                      <w:t>4．其他</w:t>
                    </w:r>
                  </w:p>
                </w:tc>
                <w:sdt>
                  <w:sdtPr>
                    <w:rPr>
                      <w:sz w:val="15"/>
                      <w:szCs w:val="15"/>
                    </w:rPr>
                    <w:alias w:val="其他利润分配导致实收资本（或股本）净额变动金额"/>
                    <w:tag w:val="_GBC_0312d32d39d54347a05a91a946b5ff54"/>
                    <w:id w:val="-872071118"/>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利润分配导致其他权益工具中的优先股变动金额"/>
                    <w:tag w:val="_GBC_978700df9b08479793b7c0e1ff711ba5"/>
                    <w:id w:val="59228170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利润分配导致其他权益工具中的永续债变动金额"/>
                    <w:tag w:val="_GBC_be9dd499194847c2a318bb829aac88f8"/>
                    <w:id w:val="208993028"/>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利润分配导致其他权益工具中的其他变动金额"/>
                    <w:tag w:val="_GBC_794a323657624054b83c3482f28b670e"/>
                    <w:id w:val="865718178"/>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其他利润分配导致资本公积变动金额"/>
                    <w:tag w:val="_GBC_304a3d6077a94dcfaaf9456f0dd4b1ce"/>
                    <w:id w:val="-36297495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利润分配导致库存股变动金额"/>
                    <w:tag w:val="_GBC_491c2ecbf6914094b39f76602649eb44"/>
                    <w:id w:val="103292409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利润分配导致其他综合收益变动金额"/>
                    <w:tag w:val="_GBC_8ecd05736627439487939cbdd49cb1f1"/>
                    <w:id w:val="-19145831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利润分配导致专项储备变动金额"/>
                    <w:tag w:val="_GBC_8395fed1694b4b42b12e0fc63cd105b6"/>
                    <w:id w:val="21386465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利润分配导致盈余公积变动金额"/>
                    <w:tag w:val="_GBC_325ff26a3a754e9d896fe3bdb7714a6e"/>
                    <w:id w:val="-474764656"/>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其他利润分配导致一般风险准备变动金额"/>
                    <w:tag w:val="_GBC_9e12bdcaa28f4dd7be3c5166b6dc8dc0"/>
                    <w:id w:val="-868210852"/>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其他利润分配导致未分配利润变动金额"/>
                    <w:tag w:val="_GBC_fa8ef7e9046c4aabb5e6a1a48dcef15c"/>
                    <w:id w:val="855315980"/>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其他利润分配导致少数股东权益变动金额"/>
                    <w:tag w:val="_GBC_1eade97753574eff93ed64831dd71f4a"/>
                    <w:id w:val="543096252"/>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其他利润分配导致股东权益合计变动金额"/>
                    <w:tag w:val="_GBC_5d0f1c8be61f409cbad0a7ae26baae03"/>
                    <w:id w:val="-2058694537"/>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w:t>
                    </w:r>
                    <w:r>
                      <w:rPr>
                        <w:rFonts w:hint="eastAsia"/>
                        <w:sz w:val="18"/>
                        <w:szCs w:val="18"/>
                      </w:rPr>
                      <w:t>四</w:t>
                    </w:r>
                    <w:r>
                      <w:rPr>
                        <w:sz w:val="18"/>
                        <w:szCs w:val="18"/>
                      </w:rPr>
                      <w:t>）所有者权益内部结转</w:t>
                    </w:r>
                  </w:p>
                </w:tc>
                <w:sdt>
                  <w:sdtPr>
                    <w:rPr>
                      <w:sz w:val="15"/>
                      <w:szCs w:val="15"/>
                    </w:rPr>
                    <w:alias w:val="所有者权益内部结转导致实收资本（或股本）净额变动金额"/>
                    <w:tag w:val="_GBC_2b0ffe66cc714ea89055bc1104efd56a"/>
                    <w:id w:val="-913778113"/>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所有者权益内部结转导致其他权益工具中的优先股变动金额"/>
                    <w:tag w:val="_GBC_4d7e3c201d6a41a3b8eb19a7c160b53e"/>
                    <w:id w:val="536942168"/>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权益内部结转导致其他权益工具中的永续债变动金额"/>
                    <w:tag w:val="_GBC_dbc3303ee9ce4d1b9276cdd1b56f3fe8"/>
                    <w:id w:val="2140061242"/>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所有者权益内部结转导致其他权益工具中的其他变动金额"/>
                    <w:tag w:val="_GBC_2cab6a74577844ffa81888c227201d9a"/>
                    <w:id w:val="677544998"/>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所有者权益内部结转导致资本公积变动金额"/>
                    <w:tag w:val="_GBC_8531069f916942859721d2903ce54190"/>
                    <w:id w:val="-72199172"/>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所有者权益内部结转导致库存股变动金额"/>
                    <w:tag w:val="_GBC_d84a4243b71443ceb6ec3b8b08ee452a"/>
                    <w:id w:val="109258827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权益内部结转导致其他综合收益变动金额"/>
                    <w:tag w:val="_GBC_134b0598c9ab42aba55185cdf9e78b50"/>
                    <w:id w:val="81892423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所有者权益内部结转导致专项储备变动金额"/>
                    <w:tag w:val="_GBC_8e5ba80992e441bb8c20272861e2224c"/>
                    <w:id w:val="118109485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所有者权益内部结转导致盈余公积变动金额"/>
                    <w:tag w:val="_GBC_4b92f2c7718d4b4c808eeae471b3c6f1"/>
                    <w:id w:val="-1545210498"/>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所有者权益内部结转导致一般风险准备变动金额"/>
                    <w:tag w:val="_GBC_6a41b7ccbd2e40faac2052c7c2728a3c"/>
                    <w:id w:val="1350911233"/>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所有者权益内部结转导致未分配利润变动金额"/>
                    <w:tag w:val="_GBC_bac86216fb5c46129a9e923be84c7a9d"/>
                    <w:id w:val="-2022921940"/>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所有者权益内部结转导致少数股东权益变动金额"/>
                    <w:tag w:val="_GBC_23a9e9fa971245748c261f52782192f7"/>
                    <w:id w:val="1294557261"/>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所有者权益内部结转导致股东权益合计变动金额"/>
                    <w:tag w:val="_GBC_1168372e9d604a1caa5cb7314b932bca"/>
                    <w:id w:val="-1349788500"/>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1．资本公积转增资本（或股本）</w:t>
                    </w:r>
                  </w:p>
                </w:tc>
                <w:sdt>
                  <w:sdtPr>
                    <w:rPr>
                      <w:sz w:val="15"/>
                      <w:szCs w:val="15"/>
                    </w:rPr>
                    <w:alias w:val="资本公积转增资本（或股本）导致实收资本（或股本）净额变动金额"/>
                    <w:tag w:val="_GBC_c2b7c94804a1496fb25cd4c80f163f63"/>
                    <w:id w:val="698905679"/>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资本公积转增资本（或股本）导致其他权益工具中的优先股变动金额"/>
                    <w:tag w:val="_GBC_0dabd275ad304b588a0580e25ac7c1f4"/>
                    <w:id w:val="1692801203"/>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资本公积转增资本（或股本）导致其他权益工具中的永续债变动金额"/>
                    <w:tag w:val="_GBC_d2db2b2d4880475faa087bee5180adce"/>
                    <w:id w:val="-514612786"/>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资本公积转增资本（或股本）导致其他权益工具中的其他变动金额"/>
                    <w:tag w:val="_GBC_90fdbe20200d4ce38a57bc78b4179e33"/>
                    <w:id w:val="-87607753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转增资本（或股本）导致资本公积变动金额"/>
                    <w:tag w:val="_GBC_49b0561ac2be4c4f8b913eb464fd69f0"/>
                    <w:id w:val="-721908659"/>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资本公积转增资本（或股本）导致库存股变动金额"/>
                    <w:tag w:val="_GBC_5f292639998d4ca4a5d5f2221ab070d4"/>
                    <w:id w:val="-93590068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资本公积转增资本（或股本）导致其他综合收益变动金额"/>
                    <w:tag w:val="_GBC_6c65e152997a4da39b178d1e4e3c1c67"/>
                    <w:id w:val="153776981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资本公积转增资本（或股本）导致专项储备变动金额"/>
                    <w:tag w:val="_GBC_52bec9e641f541af804b3d6a27362924"/>
                    <w:id w:val="-166616134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资本公积转增资本（或股本）导致盈余公积变动金额"/>
                    <w:tag w:val="_GBC_25754c7ba91248509ea6395b18d1bee4"/>
                    <w:id w:val="-1623612065"/>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资本公积转增资本（或股本）导致一般风险准备变动金额"/>
                    <w:tag w:val="_GBC_b03ae3deeb744acbb67cfb8cf7a1dc1c"/>
                    <w:id w:val="-2002584993"/>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资本公积转增资本（或股本）导致未分配利润变动金额"/>
                    <w:tag w:val="_GBC_10caad1f059d4ac78f40fb623451eb36"/>
                    <w:id w:val="1797563585"/>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资本公积转增资本（或股本）导致少数股东权益变动金额"/>
                    <w:tag w:val="_GBC_cdcbce1641514a97b5c3916f3337aef7"/>
                    <w:id w:val="-389111040"/>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资本公积转增资本（或股本）导致股东权益合计变动金额"/>
                    <w:tag w:val="_GBC_6a6f402bf9984f39885cda20be2f7c7f"/>
                    <w:id w:val="-1526166974"/>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2．盈余公积转增资本（或股本）</w:t>
                    </w:r>
                  </w:p>
                </w:tc>
                <w:sdt>
                  <w:sdtPr>
                    <w:rPr>
                      <w:sz w:val="15"/>
                      <w:szCs w:val="15"/>
                    </w:rPr>
                    <w:alias w:val="盈余公积转增资本（或股本）导致实收资本（或股本）净额变动金额"/>
                    <w:tag w:val="_GBC_d4afb2fffa3f4b0db45f0bbec87c9aed"/>
                    <w:id w:val="1814908879"/>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盈余公积转增资本（或股本）导致其他权益工具中的优先股变动金额"/>
                    <w:tag w:val="_GBC_d8a487d9c39c492498de2d3e5740f1db"/>
                    <w:id w:val="43317476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转增资本（或股本）导致其他权益工具中的永续债变动金额"/>
                    <w:tag w:val="_GBC_358121a220ba4f769a3280492a09c75c"/>
                    <w:id w:val="-308862457"/>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盈余公积转增资本（或股本）导致其他权益工具中的其他变动金额"/>
                    <w:tag w:val="_GBC_89b51079c72f4a85b725717099e539fd"/>
                    <w:id w:val="-967663751"/>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盈余公积转增资本（或股本）导致资本公积变动金额"/>
                    <w:tag w:val="_GBC_2d1bb025b29a49ebb09eecfe68dca1b6"/>
                    <w:id w:val="132332112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盈余公积转增资本（或股本）导致库存股变动金额"/>
                    <w:tag w:val="_GBC_24ca4c1354784ee79e67cdc7b3d2a0ae"/>
                    <w:id w:val="12058066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转增资本（或股本）导致其他综合收益变动金额"/>
                    <w:tag w:val="_GBC_9cba72f809ed468cade76c7bed47f6ed"/>
                    <w:id w:val="1131749973"/>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盈余公积转增资本（或股本）导致专项储备变动金额"/>
                    <w:tag w:val="_GBC_5f4a38f704314c5e90acb63414421fa8"/>
                    <w:id w:val="143563988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转增资本（或股本）导致盈余公积变动金额"/>
                    <w:tag w:val="_GBC_185fdcaff5904772977f434d3ca56e26"/>
                    <w:id w:val="-1151973180"/>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盈余公积转增资本（或股本）导致一般风险准备变动金额"/>
                    <w:tag w:val="_GBC_625f224527ec436abddcc797deb6b924"/>
                    <w:id w:val="-489719622"/>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盈余公积转增资本（或股本）导致未分配利润变动金额"/>
                    <w:tag w:val="_GBC_b6bd6bfab8cf49ad830bdfc49b931eb6"/>
                    <w:id w:val="-672804045"/>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盈余公积转增资本（或股本）导致少数股东权益变动金额"/>
                    <w:tag w:val="_GBC_0dfc256862c74e988d9aa7a816b12861"/>
                    <w:id w:val="-999119312"/>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盈余公积转增资本（或股本）导致股东权益合计变动金额"/>
                    <w:tag w:val="_GBC_51722039d81b443594044d55e372e026"/>
                    <w:id w:val="-711272374"/>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3．盈余公积弥补亏损</w:t>
                    </w:r>
                  </w:p>
                </w:tc>
                <w:sdt>
                  <w:sdtPr>
                    <w:rPr>
                      <w:sz w:val="15"/>
                      <w:szCs w:val="15"/>
                    </w:rPr>
                    <w:alias w:val="盈余公积弥补亏损导致实收资本（或股本）净额变动金额"/>
                    <w:tag w:val="_GBC_fd80cb73cbdb4d268235abab5a3276b9"/>
                    <w:id w:val="-204636639"/>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盈余公积弥补亏损导致其他权益工具中的优先股变动金额"/>
                    <w:tag w:val="_GBC_4e68cf75d84b474f92867067a68f1464"/>
                    <w:id w:val="605702357"/>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弥补亏损导致其他权益工具中的永续债变动金额"/>
                    <w:tag w:val="_GBC_a8a01e1b7bf049b4898ca3e0a51197b9"/>
                    <w:id w:val="2037771060"/>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盈余公积弥补亏损导致其他权益工具中的其他变动金额"/>
                    <w:tag w:val="_GBC_66d19070fa504272af3943046beafbfb"/>
                    <w:id w:val="-2008826265"/>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盈余公积弥补亏损导致资本公积变动金额"/>
                    <w:tag w:val="_GBC_bbeadaf9b4b24a3d9b5e5a8057e7fdff"/>
                    <w:id w:val="-48262227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盈余公积弥补亏损导致库存股变动金额"/>
                    <w:tag w:val="_GBC_f19048ec3b074cc7bc201caa6edf8c29"/>
                    <w:id w:val="1842510331"/>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弥补亏损导致其他综合收益变动金额"/>
                    <w:tag w:val="_GBC_c55a47e6c4d14360a2867ab7732d4220"/>
                    <w:id w:val="-555706512"/>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盈余公积弥补亏损导致专项储备变动金额"/>
                    <w:tag w:val="_GBC_6e46fabc310949b8be3a5024860ccc41"/>
                    <w:id w:val="26435378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弥补亏损导致盈余公积变动金额"/>
                    <w:tag w:val="_GBC_c39a79d07d07479a847793e768c63708"/>
                    <w:id w:val="49743679"/>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盈余公积弥补亏损导致一般风险准备变动金额"/>
                    <w:tag w:val="_GBC_d21cc13224cc4a6f91409a2ecb252062"/>
                    <w:id w:val="1156570743"/>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盈余公积弥补亏损导致未分配利润变动金额"/>
                    <w:tag w:val="_GBC_bd91a8b6a9634813b4fc9512c7fa4b98"/>
                    <w:id w:val="-264852876"/>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盈余公积弥补亏损导致少数股东权益变动金额"/>
                    <w:tag w:val="_GBC_4e803821839f4045b65dcc4829b05960"/>
                    <w:id w:val="-1821340098"/>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盈余公积弥补亏损导致股东权益合计变动金额"/>
                    <w:tag w:val="_GBC_3219db77c77244ad8de930ac203652af"/>
                    <w:id w:val="947358577"/>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4．其他</w:t>
                    </w:r>
                  </w:p>
                </w:tc>
                <w:sdt>
                  <w:sdtPr>
                    <w:rPr>
                      <w:sz w:val="15"/>
                      <w:szCs w:val="15"/>
                    </w:rPr>
                    <w:alias w:val="其他所有者权益内部结转导致实收资本（或股本）净额变动金额"/>
                    <w:tag w:val="_GBC_157d47cb91cb45d3821dd7a06559e576"/>
                    <w:id w:val="-817803850"/>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所有者权益内部结转导致其他权益工具中的优先股变动金额"/>
                    <w:tag w:val="_GBC_68d2281a67174fe9939e0ff020c6cfd1"/>
                    <w:id w:val="-211019716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权益内部结转导致其他权益工具中的永续债变动金额"/>
                    <w:tag w:val="_GBC_3fb18e137de2442a96c3beed78b6ec7e"/>
                    <w:id w:val="-1813716711"/>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所有者权益内部结转导致其他权益工具中的其他变动金额"/>
                    <w:tag w:val="_GBC_8ad349b8eac34942b93f7f0abd0bd5f2"/>
                    <w:id w:val="-106506970"/>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其他所有者权益内部结转导致资本公积变动金额"/>
                    <w:tag w:val="_GBC_5aa12e5b90f54d3594eb1819eb885abc"/>
                    <w:id w:val="-2059082567"/>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所有者权益内部结转导致库存股变动金额"/>
                    <w:tag w:val="_GBC_b58d16206f314da4965dd582da896555"/>
                    <w:id w:val="-29414509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权益内部结转导致其他综合收益变动金额"/>
                    <w:tag w:val="_GBC_8664dc7392ca4123836f7c157cfa96f0"/>
                    <w:id w:val="1551105083"/>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所有者权益内部结转导致专项储备变动金额"/>
                    <w:tag w:val="_GBC_ed813617d7b24d5aa1206ad2739ed368"/>
                    <w:id w:val="-1053235782"/>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所有者权益内部结转导致盈余公积变动金额"/>
                    <w:tag w:val="_GBC_be3d19c9935c4763926794eb5355040c"/>
                    <w:id w:val="-1978146440"/>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其他所有者权益内部结转导致一般风险准备变动金额"/>
                    <w:tag w:val="_GBC_fc37147ff26946338bbc02a5f7145d26"/>
                    <w:id w:val="1533613782"/>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其他所有者权益内部结转导致未分配利润变动金额"/>
                    <w:tag w:val="_GBC_d8b31d9575714b0ca9252bcf5983e68b"/>
                    <w:id w:val="1718312351"/>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其他所有者权益内部结转导致少数股东权益变动金额"/>
                    <w:tag w:val="_GBC_48350b5a4739464d96ce58d3c98c538c"/>
                    <w:id w:val="-176971273"/>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其他所有者权益内部结转导致股东权益合计变动金额"/>
                    <w:tag w:val="_GBC_e085e3c5c7fb4d8ba126db44afa087ca"/>
                    <w:id w:val="-490875226"/>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（五）专项储备</w:t>
                    </w:r>
                  </w:p>
                </w:tc>
                <w:sdt>
                  <w:sdtPr>
                    <w:rPr>
                      <w:sz w:val="15"/>
                      <w:szCs w:val="15"/>
                    </w:rPr>
                    <w:alias w:val="专项储备导致实收资本（或股本）净额变动金额"/>
                    <w:tag w:val="_GBC_5115f070f2ca4b3aa007cd2dfff8ae5e"/>
                    <w:id w:val="43417052"/>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专项储备导致其他权益工具中的优先股变动金额"/>
                    <w:tag w:val="_GBC_ebe9f45adce54283bcf82f3858ea53a5"/>
                    <w:id w:val="-134754556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专项储备导致其他权益工具中的永续债变动金额"/>
                    <w:tag w:val="_GBC_e29e6ffb3f96493ba46db0633f1d14a6"/>
                    <w:id w:val="-2058926299"/>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专项储备导致其他权益工具中的其他变动金额"/>
                    <w:tag w:val="_GBC_b7f2b0c5b09445a9b198bb2b721752a2"/>
                    <w:id w:val="-1679040909"/>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专项储备导致资本公积变动金额"/>
                    <w:tag w:val="_GBC_730f2db178a344d48bfa70a006568b87"/>
                    <w:id w:val="1159661690"/>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专项储备导致库存股变动金额"/>
                    <w:tag w:val="_GBC_b7edbda71c1649daa78c8f3ed62c5583"/>
                    <w:id w:val="-194359650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专项储备导致其他综合收益变动金额"/>
                    <w:tag w:val="_GBC_a7207f4a785c41028641257b4656db62"/>
                    <w:id w:val="-58676652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专项储备导致专项储备变动金额"/>
                    <w:tag w:val="_GBC_d7fc9bfad83d47869766a784625f42c7"/>
                    <w:id w:val="46825801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专项储备导致盈余公积变动金额"/>
                    <w:tag w:val="_GBC_735a622e4d5248dbbe61bd011aeb6c52"/>
                    <w:id w:val="1199820248"/>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专项储备导致一般风险准备变动金额"/>
                    <w:tag w:val="_GBC_0e94e0de46424d809f735159b990bdf3"/>
                    <w:id w:val="746696153"/>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专项储备导致未分配利润变动金额"/>
                    <w:tag w:val="_GBC_8155ea3cfca145b7a0c2961564659326"/>
                    <w:id w:val="-1285729432"/>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专项储备导致少数股东权益变动金额"/>
                    <w:tag w:val="_GBC_6ca048884e154d5a93b8eb75f3ec6f7f"/>
                    <w:id w:val="509956387"/>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专项储备导致股东权益合计变动金额"/>
                    <w:tag w:val="_GBC_03bb7c9c59d747079e448137403c922e"/>
                    <w:id w:val="161981607"/>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1．本期提取</w:t>
                    </w:r>
                  </w:p>
                </w:tc>
                <w:sdt>
                  <w:sdtPr>
                    <w:rPr>
                      <w:sz w:val="15"/>
                      <w:szCs w:val="15"/>
                    </w:rPr>
                    <w:alias w:val="提取导致实收资本（或股本）净额变动金额"/>
                    <w:tag w:val="_GBC_4480a286c00947688c41718071d8352d"/>
                    <w:id w:val="-177192825"/>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提取导致其他权益工具中的优先股变动金额"/>
                    <w:tag w:val="_GBC_e3485fdbadd645499b2384aaaa153323"/>
                    <w:id w:val="-74703026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导致其他权益工具中的永续债变动金额"/>
                    <w:tag w:val="_GBC_d610cfe246d34142af83546c738e88fb"/>
                    <w:id w:val="1948109447"/>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提取导致其他权益工具中的其他变动金额"/>
                    <w:tag w:val="_GBC_818f759f16ba42e58b7f6c25cc88baf5"/>
                    <w:id w:val="125979883"/>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提取导致资本公积变动金额"/>
                    <w:tag w:val="_GBC_721928d7a29f48ce8ca7c7ca2284309c"/>
                    <w:id w:val="488524061"/>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导致库存股变动金额"/>
                    <w:tag w:val="_GBC_47705309508447f78db4c09f323051aa"/>
                    <w:id w:val="109867664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导致其他综合收益变动金额"/>
                    <w:tag w:val="_GBC_95876bb6f9e9429e9738dc48cc567b16"/>
                    <w:id w:val="111248070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提取导致专项储备变动金额"/>
                    <w:tag w:val="_GBC_b34b1c9b3f964e709eb0dde69e642e36"/>
                    <w:id w:val="-202115443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提取导致盈余公积变动金额"/>
                    <w:tag w:val="_GBC_91b08d4dd37a4a739910b22d5bd467c5"/>
                    <w:id w:val="1578404022"/>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提取导致一般风险准备变动金额"/>
                    <w:tag w:val="_GBC_d62165063af34d9fb4d57a462f945165"/>
                    <w:id w:val="253952596"/>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提取导致未分配利润变动金额"/>
                    <w:tag w:val="_GBC_dcc1edc20c204add85ecbdf0b57c60dd"/>
                    <w:id w:val="-1700307331"/>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提取导致少数股东权益变动金额"/>
                    <w:tag w:val="_GBC_1f627abafaab4bdc89e9a7b15bd811fc"/>
                    <w:id w:val="1005093644"/>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提取导致股东权益合计变动金额"/>
                    <w:tag w:val="_GBC_e0a275e77d674101a57c7f0733e73ed4"/>
                    <w:id w:val="-1255274129"/>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2．本期使用</w:t>
                    </w:r>
                  </w:p>
                </w:tc>
                <w:sdt>
                  <w:sdtPr>
                    <w:rPr>
                      <w:sz w:val="15"/>
                      <w:szCs w:val="15"/>
                    </w:rPr>
                    <w:alias w:val="使用导致实收资本（或股本）净额变动金额"/>
                    <w:tag w:val="_GBC_2c60cbf1ae074bf4b8657a87bd6723d6"/>
                    <w:id w:val="983048970"/>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使用导致其他权益工具中的优先股变动金额"/>
                    <w:tag w:val="_GBC_d7a7aa1e1d3743ff8ee85546333665ef"/>
                    <w:id w:val="-177476890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使用导致其他权益工具中的永续债变动金额"/>
                    <w:tag w:val="_GBC_0c57d1a971db4613b4a930814e100694"/>
                    <w:id w:val="1213473840"/>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使用导致其他权益工具中的其他变动金额"/>
                    <w:tag w:val="_GBC_f3a1095566d9473894434f905c0b45c2"/>
                    <w:id w:val="-2062934324"/>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使用导致资本公积变动金额"/>
                    <w:tag w:val="_GBC_c1049acd34c949af9d8e1cc5d41e5eb5"/>
                    <w:id w:val="-875078248"/>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使用导致库存股变动金额"/>
                    <w:tag w:val="_GBC_3008855c0efb44fda4bb086171723e04"/>
                    <w:id w:val="-24419349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使用导致其他综合收益变动金额"/>
                    <w:tag w:val="_GBC_7a47f33e6fb14798b32ae382e524f5c6"/>
                    <w:id w:val="-223061156"/>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使用导致专项储备变动金额"/>
                    <w:tag w:val="_GBC_aabec87037174c70bcadec02024d99bf"/>
                    <w:id w:val="99083165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使用导致盈余公积变动金额"/>
                    <w:tag w:val="_GBC_09011cf2dbd9476289a102a03a30cfbd"/>
                    <w:id w:val="-67030997"/>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使用导致一般风险准备变动金额"/>
                    <w:tag w:val="_GBC_b223f0b8f6b04dcbb8bdf277dbe3f997"/>
                    <w:id w:val="1133678599"/>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使用导致未分配利润变动金额"/>
                    <w:tag w:val="_GBC_cbbba4ff28a0493f9b4aec4cab06d811"/>
                    <w:id w:val="-931357903"/>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使用导致少数股东权益变动金额"/>
                    <w:tag w:val="_GBC_9ec6d4e7e9514552ab66e4169f451606"/>
                    <w:id w:val="396248189"/>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使用导致股东权益合计变动金额"/>
                    <w:tag w:val="_GBC_0f53019ac5a343f682406315a514dc53"/>
                    <w:id w:val="-1183115220"/>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rFonts w:hint="eastAsia"/>
                        <w:sz w:val="18"/>
                        <w:szCs w:val="18"/>
                      </w:rPr>
                      <w:t>（六）其他</w:t>
                    </w:r>
                  </w:p>
                </w:tc>
                <w:sdt>
                  <w:sdtPr>
                    <w:rPr>
                      <w:sz w:val="15"/>
                      <w:szCs w:val="15"/>
                    </w:rPr>
                    <w:alias w:val="其他导致实收资本（或股本）净额变动金额"/>
                    <w:tag w:val="_GBC_0a2e0b25ebf54f71b2cf2ee0df8308f8"/>
                    <w:id w:val="-1639412422"/>
                    <w:lock w:val="sdtLocked"/>
                  </w:sdtPr>
                  <w:sdtEndPr/>
                  <w:sdtContent>
                    <w:tc>
                      <w:tcPr>
                        <w:tcW w:w="1418" w:type="dxa"/>
                      </w:tcPr>
                      <w:p w:rsidR="00A83235" w:rsidRPr="00401F86" w:rsidRDefault="00A83235" w:rsidP="00A83235">
                        <w:pPr>
                          <w:jc w:val="right"/>
                          <w:rPr>
                            <w:sz w:val="15"/>
                            <w:szCs w:val="15"/>
                          </w:rPr>
                        </w:pPr>
                      </w:p>
                    </w:tc>
                  </w:sdtContent>
                </w:sdt>
                <w:sdt>
                  <w:sdtPr>
                    <w:rPr>
                      <w:sz w:val="15"/>
                      <w:szCs w:val="15"/>
                    </w:rPr>
                    <w:alias w:val="其他导致其他权益工具中的优先股变动金额"/>
                    <w:tag w:val="_GBC_570ede3304204b6095a1443ef359dfff"/>
                    <w:id w:val="96285659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导致其他权益工具中的永续债变动金额"/>
                    <w:tag w:val="_GBC_341674fde95c4db3acdcb053de349b86"/>
                    <w:id w:val="1352376336"/>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导致其他权益工具中的其他变动金额"/>
                    <w:tag w:val="_GBC_6a2f33bad914493cab615467aa558cd7"/>
                    <w:id w:val="-49527047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其他导致资本公积变动金额"/>
                    <w:tag w:val="_GBC_06c87e795095460aade6a4b36d673eff"/>
                    <w:id w:val="-1121680625"/>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导致库存股变动金额"/>
                    <w:tag w:val="_GBC_d3c1dc32071a4b4ea4a455f457b7fafd"/>
                    <w:id w:val="1047645459"/>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导致其他综合收益变动金额"/>
                    <w:tag w:val="_GBC_80a1a444810d4755a1b367d7b4113fc0"/>
                    <w:id w:val="-862981183"/>
                    <w:lock w:val="sdtLocked"/>
                  </w:sdtPr>
                  <w:sdtEndPr/>
                  <w:sdtContent>
                    <w:tc>
                      <w:tcPr>
                        <w:tcW w:w="1417" w:type="dxa"/>
                      </w:tcPr>
                      <w:p w:rsidR="00A83235" w:rsidRPr="00401F86" w:rsidRDefault="00A83235" w:rsidP="00A83235">
                        <w:pPr>
                          <w:jc w:val="right"/>
                          <w:rPr>
                            <w:sz w:val="15"/>
                            <w:szCs w:val="15"/>
                          </w:rPr>
                        </w:pPr>
                      </w:p>
                    </w:tc>
                  </w:sdtContent>
                </w:sdt>
                <w:sdt>
                  <w:sdtPr>
                    <w:rPr>
                      <w:sz w:val="15"/>
                      <w:szCs w:val="15"/>
                    </w:rPr>
                    <w:alias w:val="其他导致专项储备变动金额"/>
                    <w:tag w:val="_GBC_4e67cf6939104df899086bf8915ed541"/>
                    <w:id w:val="-1447534645"/>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导致盈余公积变动金额"/>
                    <w:tag w:val="_GBC_2d4b24e7e15d4794ad3b0426f89c60db"/>
                    <w:id w:val="1340888244"/>
                    <w:lock w:val="sdtLocked"/>
                  </w:sdtPr>
                  <w:sdtEndPr/>
                  <w:sdtContent>
                    <w:tc>
                      <w:tcPr>
                        <w:tcW w:w="1377" w:type="dxa"/>
                      </w:tcPr>
                      <w:p w:rsidR="00A83235" w:rsidRPr="00401F86" w:rsidRDefault="00A83235" w:rsidP="00A83235">
                        <w:pPr>
                          <w:jc w:val="right"/>
                          <w:rPr>
                            <w:sz w:val="15"/>
                            <w:szCs w:val="15"/>
                          </w:rPr>
                        </w:pPr>
                      </w:p>
                    </w:tc>
                  </w:sdtContent>
                </w:sdt>
                <w:sdt>
                  <w:sdtPr>
                    <w:rPr>
                      <w:sz w:val="15"/>
                      <w:szCs w:val="15"/>
                    </w:rPr>
                    <w:alias w:val="其他导致一般风险准备变动金额"/>
                    <w:tag w:val="_GBC_902aa5a3a2d645fd96088017c7d0b76c"/>
                    <w:id w:val="-767847591"/>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其他导致未分配利润变动金额"/>
                    <w:tag w:val="_GBC_014bdb8ee7db48e8a9a2a78a3733ad11"/>
                    <w:id w:val="386080373"/>
                    <w:lock w:val="sdtLocked"/>
                  </w:sdtPr>
                  <w:sdtEndPr/>
                  <w:sdtContent>
                    <w:tc>
                      <w:tcPr>
                        <w:tcW w:w="1424" w:type="dxa"/>
                      </w:tcPr>
                      <w:p w:rsidR="00A83235" w:rsidRPr="00401F86" w:rsidRDefault="00A83235" w:rsidP="00A83235">
                        <w:pPr>
                          <w:jc w:val="right"/>
                          <w:rPr>
                            <w:sz w:val="15"/>
                            <w:szCs w:val="15"/>
                          </w:rPr>
                        </w:pPr>
                      </w:p>
                    </w:tc>
                  </w:sdtContent>
                </w:sdt>
                <w:sdt>
                  <w:sdtPr>
                    <w:rPr>
                      <w:sz w:val="15"/>
                      <w:szCs w:val="15"/>
                    </w:rPr>
                    <w:alias w:val="其他导致少数股东权益变动金额"/>
                    <w:tag w:val="_GBC_7d880d6b45a34ddc89095bb0cefb2878"/>
                    <w:id w:val="-1257445957"/>
                    <w:lock w:val="sdtLocked"/>
                  </w:sdtPr>
                  <w:sdtEndPr/>
                  <w:sdtContent>
                    <w:tc>
                      <w:tcPr>
                        <w:tcW w:w="1275" w:type="dxa"/>
                      </w:tcPr>
                      <w:p w:rsidR="00A83235" w:rsidRPr="00401F86" w:rsidRDefault="00A83235" w:rsidP="00A83235">
                        <w:pPr>
                          <w:jc w:val="right"/>
                          <w:rPr>
                            <w:sz w:val="15"/>
                            <w:szCs w:val="15"/>
                          </w:rPr>
                        </w:pPr>
                      </w:p>
                    </w:tc>
                  </w:sdtContent>
                </w:sdt>
                <w:sdt>
                  <w:sdtPr>
                    <w:rPr>
                      <w:sz w:val="15"/>
                      <w:szCs w:val="15"/>
                    </w:rPr>
                    <w:alias w:val="其他导致股东权益合计变动金额"/>
                    <w:tag w:val="_GBC_ea503b7b104246e29399a1cf383dd4f0"/>
                    <w:id w:val="-1680807725"/>
                    <w:lock w:val="sdtLocked"/>
                  </w:sdtPr>
                  <w:sdtEndPr/>
                  <w:sdtContent>
                    <w:tc>
                      <w:tcPr>
                        <w:tcW w:w="1418" w:type="dxa"/>
                      </w:tcPr>
                      <w:p w:rsidR="00A83235" w:rsidRPr="00401F86" w:rsidRDefault="00A83235" w:rsidP="00A83235">
                        <w:pPr>
                          <w:jc w:val="right"/>
                          <w:rPr>
                            <w:sz w:val="15"/>
                            <w:szCs w:val="15"/>
                          </w:rPr>
                        </w:pPr>
                      </w:p>
                    </w:tc>
                  </w:sdtContent>
                </w:sdt>
              </w:tr>
              <w:tr w:rsidR="00A83235" w:rsidTr="00A83235">
                <w:tc>
                  <w:tcPr>
                    <w:tcW w:w="2127" w:type="dxa"/>
                  </w:tcPr>
                  <w:p w:rsidR="00A83235" w:rsidRDefault="0049194F" w:rsidP="00A83235">
                    <w:pPr>
                      <w:rPr>
                        <w:sz w:val="18"/>
                        <w:szCs w:val="18"/>
                      </w:rPr>
                    </w:pPr>
                    <w:r>
                      <w:rPr>
                        <w:sz w:val="18"/>
                        <w:szCs w:val="18"/>
                      </w:rPr>
                      <w:t>四、本期期末余额</w:t>
                    </w:r>
                  </w:p>
                </w:tc>
                <w:sdt>
                  <w:sdtPr>
                    <w:rPr>
                      <w:sz w:val="15"/>
                      <w:szCs w:val="15"/>
                    </w:rPr>
                    <w:alias w:val="股本"/>
                    <w:tag w:val="_GBC_6abdd34bbccf4e3084fd8b6c65209929"/>
                    <w:id w:val="1547559538"/>
                    <w:lock w:val="sdtLocked"/>
                  </w:sdtPr>
                  <w:sdtEndPr/>
                  <w:sdtContent>
                    <w:tc>
                      <w:tcPr>
                        <w:tcW w:w="1418" w:type="dxa"/>
                      </w:tcPr>
                      <w:p w:rsidR="00A83235" w:rsidRPr="00401F86" w:rsidRDefault="0049194F" w:rsidP="00A83235">
                        <w:pPr>
                          <w:jc w:val="right"/>
                          <w:rPr>
                            <w:sz w:val="15"/>
                            <w:szCs w:val="15"/>
                          </w:rPr>
                        </w:pPr>
                        <w:r w:rsidRPr="00401F86">
                          <w:rPr>
                            <w:sz w:val="15"/>
                            <w:szCs w:val="15"/>
                          </w:rPr>
                          <w:t>1,046,993,520.00</w:t>
                        </w:r>
                      </w:p>
                    </w:tc>
                  </w:sdtContent>
                </w:sdt>
                <w:sdt>
                  <w:sdtPr>
                    <w:rPr>
                      <w:sz w:val="15"/>
                      <w:szCs w:val="15"/>
                    </w:rPr>
                    <w:alias w:val="其他权益工具-其中：优先股"/>
                    <w:tag w:val="_GBC_2dd2922b8a684ff99d6eb246a8365b03"/>
                    <w:id w:val="-1734766520"/>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权益工具-永续债"/>
                    <w:tag w:val="_GBC_bc23af12d2b1433aabba1d8e1a6c2ed3"/>
                    <w:id w:val="1841049612"/>
                    <w:lock w:val="sdtLocked"/>
                  </w:sdtPr>
                  <w:sdtEndPr/>
                  <w:sdtContent>
                    <w:tc>
                      <w:tcPr>
                        <w:tcW w:w="708" w:type="dxa"/>
                      </w:tcPr>
                      <w:p w:rsidR="00A83235" w:rsidRPr="00401F86" w:rsidRDefault="00A83235" w:rsidP="00A83235">
                        <w:pPr>
                          <w:jc w:val="right"/>
                          <w:rPr>
                            <w:sz w:val="15"/>
                            <w:szCs w:val="15"/>
                          </w:rPr>
                        </w:pPr>
                      </w:p>
                    </w:tc>
                  </w:sdtContent>
                </w:sdt>
                <w:sdt>
                  <w:sdtPr>
                    <w:rPr>
                      <w:sz w:val="15"/>
                      <w:szCs w:val="15"/>
                    </w:rPr>
                    <w:alias w:val="其他权益工具-其他"/>
                    <w:tag w:val="_GBC_8503a4bfa0e84bc784d2fe74857abd5b"/>
                    <w:id w:val="-1894339177"/>
                    <w:lock w:val="sdtLocked"/>
                  </w:sdtPr>
                  <w:sdtEndPr/>
                  <w:sdtContent>
                    <w:tc>
                      <w:tcPr>
                        <w:tcW w:w="426" w:type="dxa"/>
                      </w:tcPr>
                      <w:p w:rsidR="00A83235" w:rsidRPr="00401F86" w:rsidRDefault="00A83235" w:rsidP="00A83235">
                        <w:pPr>
                          <w:jc w:val="right"/>
                          <w:rPr>
                            <w:sz w:val="15"/>
                            <w:szCs w:val="15"/>
                          </w:rPr>
                        </w:pPr>
                      </w:p>
                    </w:tc>
                  </w:sdtContent>
                </w:sdt>
                <w:sdt>
                  <w:sdtPr>
                    <w:rPr>
                      <w:sz w:val="15"/>
                      <w:szCs w:val="15"/>
                    </w:rPr>
                    <w:alias w:val="资本公积"/>
                    <w:tag w:val="_GBC_f3d346d459b648279b509e2eb751d92e"/>
                    <w:id w:val="-480461515"/>
                    <w:lock w:val="sdtLocked"/>
                  </w:sdtPr>
                  <w:sdtEndPr/>
                  <w:sdtContent>
                    <w:tc>
                      <w:tcPr>
                        <w:tcW w:w="1417" w:type="dxa"/>
                      </w:tcPr>
                      <w:p w:rsidR="00A83235" w:rsidRPr="00401F86" w:rsidRDefault="0049194F" w:rsidP="00A83235">
                        <w:pPr>
                          <w:jc w:val="right"/>
                          <w:rPr>
                            <w:sz w:val="15"/>
                            <w:szCs w:val="15"/>
                          </w:rPr>
                        </w:pPr>
                        <w:r w:rsidRPr="00401F86">
                          <w:rPr>
                            <w:sz w:val="15"/>
                            <w:szCs w:val="15"/>
                          </w:rPr>
                          <w:t>1,474,284,613.12</w:t>
                        </w:r>
                      </w:p>
                    </w:tc>
                  </w:sdtContent>
                </w:sdt>
                <w:sdt>
                  <w:sdtPr>
                    <w:rPr>
                      <w:sz w:val="15"/>
                      <w:szCs w:val="15"/>
                    </w:rPr>
                    <w:alias w:val="库存股"/>
                    <w:tag w:val="_GBC_7b0cc65ba868425ea41eaa51ff4ba198"/>
                    <w:id w:val="-205255636"/>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其他综合收益（资产负债表项目）"/>
                    <w:tag w:val="_GBC_5ecdc4404f54426589a9549b6d5e0cd2"/>
                    <w:id w:val="979347199"/>
                    <w:lock w:val="sdtLocked"/>
                  </w:sdtPr>
                  <w:sdtEndPr/>
                  <w:sdtContent>
                    <w:tc>
                      <w:tcPr>
                        <w:tcW w:w="1417" w:type="dxa"/>
                      </w:tcPr>
                      <w:p w:rsidR="00A83235" w:rsidRPr="00401F86" w:rsidRDefault="0049194F" w:rsidP="00A83235">
                        <w:pPr>
                          <w:jc w:val="right"/>
                          <w:rPr>
                            <w:sz w:val="15"/>
                            <w:szCs w:val="15"/>
                          </w:rPr>
                        </w:pPr>
                        <w:r w:rsidRPr="00401F86">
                          <w:rPr>
                            <w:sz w:val="15"/>
                            <w:szCs w:val="15"/>
                          </w:rPr>
                          <w:t>588,903,383.00</w:t>
                        </w:r>
                      </w:p>
                    </w:tc>
                  </w:sdtContent>
                </w:sdt>
                <w:sdt>
                  <w:sdtPr>
                    <w:rPr>
                      <w:sz w:val="15"/>
                      <w:szCs w:val="15"/>
                    </w:rPr>
                    <w:alias w:val="专项储备"/>
                    <w:tag w:val="_GBC_b0d4c3bd3ac64aaba39245e6d34ac8ca"/>
                    <w:id w:val="-515763754"/>
                    <w:lock w:val="sdtLocked"/>
                  </w:sdtPr>
                  <w:sdtEndPr/>
                  <w:sdtContent>
                    <w:tc>
                      <w:tcPr>
                        <w:tcW w:w="709" w:type="dxa"/>
                      </w:tcPr>
                      <w:p w:rsidR="00A83235" w:rsidRPr="00401F86" w:rsidRDefault="00A83235" w:rsidP="00A83235">
                        <w:pPr>
                          <w:jc w:val="right"/>
                          <w:rPr>
                            <w:sz w:val="15"/>
                            <w:szCs w:val="15"/>
                          </w:rPr>
                        </w:pPr>
                      </w:p>
                    </w:tc>
                  </w:sdtContent>
                </w:sdt>
                <w:sdt>
                  <w:sdtPr>
                    <w:rPr>
                      <w:sz w:val="15"/>
                      <w:szCs w:val="15"/>
                    </w:rPr>
                    <w:alias w:val="盈余公积"/>
                    <w:tag w:val="_GBC_2c9e75b4692a4dc498e1601b6fc15c63"/>
                    <w:id w:val="-1663853126"/>
                    <w:lock w:val="sdtLocked"/>
                  </w:sdtPr>
                  <w:sdtEndPr/>
                  <w:sdtContent>
                    <w:tc>
                      <w:tcPr>
                        <w:tcW w:w="1377" w:type="dxa"/>
                      </w:tcPr>
                      <w:p w:rsidR="00A83235" w:rsidRPr="00401F86" w:rsidRDefault="0049194F" w:rsidP="00A83235">
                        <w:pPr>
                          <w:jc w:val="right"/>
                          <w:rPr>
                            <w:sz w:val="15"/>
                            <w:szCs w:val="15"/>
                          </w:rPr>
                        </w:pPr>
                        <w:r w:rsidRPr="00401F86">
                          <w:rPr>
                            <w:sz w:val="15"/>
                            <w:szCs w:val="15"/>
                          </w:rPr>
                          <w:t>216,981,367.51</w:t>
                        </w:r>
                      </w:p>
                    </w:tc>
                  </w:sdtContent>
                </w:sdt>
                <w:sdt>
                  <w:sdtPr>
                    <w:rPr>
                      <w:sz w:val="15"/>
                      <w:szCs w:val="15"/>
                    </w:rPr>
                    <w:alias w:val="一般风险准备"/>
                    <w:tag w:val="_GBC_18a3faef63204eaab273e68f63a122bb"/>
                    <w:id w:val="1389915834"/>
                    <w:lock w:val="sdtLocked"/>
                  </w:sdtPr>
                  <w:sdtEndPr/>
                  <w:sdtContent>
                    <w:tc>
                      <w:tcPr>
                        <w:tcW w:w="885" w:type="dxa"/>
                      </w:tcPr>
                      <w:p w:rsidR="00A83235" w:rsidRPr="00401F86" w:rsidRDefault="00A83235" w:rsidP="00A83235">
                        <w:pPr>
                          <w:jc w:val="right"/>
                          <w:rPr>
                            <w:sz w:val="15"/>
                            <w:szCs w:val="15"/>
                          </w:rPr>
                        </w:pPr>
                      </w:p>
                    </w:tc>
                  </w:sdtContent>
                </w:sdt>
                <w:sdt>
                  <w:sdtPr>
                    <w:rPr>
                      <w:sz w:val="15"/>
                      <w:szCs w:val="15"/>
                    </w:rPr>
                    <w:alias w:val="未分配利润"/>
                    <w:tag w:val="_GBC_9c851add43d4403bad7aee4296082c3a"/>
                    <w:id w:val="585492866"/>
                    <w:lock w:val="sdtLocked"/>
                  </w:sdtPr>
                  <w:sdtEndPr/>
                  <w:sdtContent>
                    <w:tc>
                      <w:tcPr>
                        <w:tcW w:w="1424" w:type="dxa"/>
                      </w:tcPr>
                      <w:p w:rsidR="00A83235" w:rsidRPr="00401F86" w:rsidRDefault="0049194F" w:rsidP="00A83235">
                        <w:pPr>
                          <w:jc w:val="right"/>
                          <w:rPr>
                            <w:sz w:val="15"/>
                            <w:szCs w:val="15"/>
                          </w:rPr>
                        </w:pPr>
                        <w:r w:rsidRPr="00401F86">
                          <w:rPr>
                            <w:sz w:val="15"/>
                            <w:szCs w:val="15"/>
                          </w:rPr>
                          <w:t>990,443,918.32</w:t>
                        </w:r>
                      </w:p>
                    </w:tc>
                  </w:sdtContent>
                </w:sdt>
                <w:sdt>
                  <w:sdtPr>
                    <w:rPr>
                      <w:sz w:val="15"/>
                      <w:szCs w:val="15"/>
                    </w:rPr>
                    <w:alias w:val="少数股东权益"/>
                    <w:tag w:val="_GBC_c6e6ea3a29da413b8f0564bea9d263e9"/>
                    <w:id w:val="-1679335547"/>
                    <w:lock w:val="sdtLocked"/>
                  </w:sdtPr>
                  <w:sdtEndPr/>
                  <w:sdtContent>
                    <w:tc>
                      <w:tcPr>
                        <w:tcW w:w="1275" w:type="dxa"/>
                      </w:tcPr>
                      <w:p w:rsidR="00A83235" w:rsidRPr="00401F86" w:rsidRDefault="0049194F" w:rsidP="00A83235">
                        <w:pPr>
                          <w:jc w:val="right"/>
                          <w:rPr>
                            <w:sz w:val="15"/>
                            <w:szCs w:val="15"/>
                          </w:rPr>
                        </w:pPr>
                        <w:r w:rsidRPr="00401F86">
                          <w:rPr>
                            <w:sz w:val="15"/>
                            <w:szCs w:val="15"/>
                          </w:rPr>
                          <w:t>8,899,118.58</w:t>
                        </w:r>
                      </w:p>
                    </w:tc>
                  </w:sdtContent>
                </w:sdt>
                <w:sdt>
                  <w:sdtPr>
                    <w:rPr>
                      <w:sz w:val="15"/>
                      <w:szCs w:val="15"/>
                    </w:rPr>
                    <w:alias w:val="股东权益合计"/>
                    <w:tag w:val="_GBC_ea26fd56f4fd4f329712e6a5b7454d5f"/>
                    <w:id w:val="-648441367"/>
                    <w:lock w:val="sdtLocked"/>
                  </w:sdtPr>
                  <w:sdtEndPr/>
                  <w:sdtContent>
                    <w:tc>
                      <w:tcPr>
                        <w:tcW w:w="1418" w:type="dxa"/>
                      </w:tcPr>
                      <w:p w:rsidR="00A83235" w:rsidRPr="00401F86" w:rsidRDefault="0049194F" w:rsidP="00A83235">
                        <w:pPr>
                          <w:jc w:val="right"/>
                          <w:rPr>
                            <w:sz w:val="15"/>
                            <w:szCs w:val="15"/>
                          </w:rPr>
                        </w:pPr>
                        <w:r w:rsidRPr="00401F86">
                          <w:rPr>
                            <w:sz w:val="15"/>
                            <w:szCs w:val="15"/>
                          </w:rPr>
                          <w:t>4,326,505,920.53</w:t>
                        </w:r>
                      </w:p>
                    </w:tc>
                  </w:sdtContent>
                </w:sdt>
              </w:tr>
            </w:tbl>
            <w:p w:rsidR="00A83235" w:rsidRDefault="00A83235"/>
            <w:p w:rsidR="00A83235" w:rsidRDefault="0049194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20764596"/>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942868866"/>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34760853"/>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A83235">
          <w:pPr>
            <w:rPr>
              <w:szCs w:val="21"/>
            </w:rPr>
          </w:pPr>
        </w:p>
        <w:p w:rsidR="00A83235" w:rsidRDefault="00A83235">
          <w:pPr>
            <w:rPr>
              <w:szCs w:val="21"/>
            </w:rPr>
          </w:pPr>
        </w:p>
        <w:sdt>
          <w:sdtPr>
            <w:rPr>
              <w:b/>
              <w:szCs w:val="21"/>
            </w:rPr>
            <w:tag w:val="_GBC_24560eea01804b8b9d3678736eb60ca8"/>
            <w:id w:val="150492667"/>
            <w:lock w:val="sdtLocked"/>
            <w:placeholder>
              <w:docPart w:val="GBC22222222222222222222222222222"/>
            </w:placeholder>
          </w:sdtPr>
          <w:sdtEndPr>
            <w:rPr>
              <w:rFonts w:hint="eastAsia"/>
              <w:b w:val="0"/>
            </w:rPr>
          </w:sdtEndPr>
          <w:sdtContent>
            <w:p w:rsidR="00A83235" w:rsidRDefault="0049194F">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A83235" w:rsidRDefault="0049194F">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83235" w:rsidRDefault="0049194F">
              <w:pPr>
                <w:snapToGrid w:val="0"/>
                <w:spacing w:line="240" w:lineRule="atLeast"/>
                <w:jc w:val="right"/>
                <w:rPr>
                  <w:szCs w:val="21"/>
                </w:rPr>
              </w:pPr>
              <w:r>
                <w:rPr>
                  <w:szCs w:val="21"/>
                </w:rPr>
                <w:t>单位:</w:t>
              </w:r>
              <w:sdt>
                <w:sdtPr>
                  <w:rPr>
                    <w:szCs w:val="21"/>
                  </w:rPr>
                  <w:alias w:val="单位：母公司股东权益调节表"/>
                  <w:tag w:val="_GBC_048773409e614c6bb753000b028316a5"/>
                  <w:id w:val="685724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625292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1530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559"/>
                <w:gridCol w:w="709"/>
                <w:gridCol w:w="709"/>
                <w:gridCol w:w="708"/>
                <w:gridCol w:w="1418"/>
                <w:gridCol w:w="709"/>
                <w:gridCol w:w="1417"/>
                <w:gridCol w:w="992"/>
                <w:gridCol w:w="1418"/>
                <w:gridCol w:w="1559"/>
                <w:gridCol w:w="1559"/>
              </w:tblGrid>
              <w:tr w:rsidR="00A83235" w:rsidTr="00A83235">
                <w:trPr>
                  <w:trHeight w:val="20"/>
                </w:trPr>
                <w:tc>
                  <w:tcPr>
                    <w:tcW w:w="2552" w:type="dxa"/>
                    <w:vMerge w:val="restart"/>
                    <w:vAlign w:val="center"/>
                  </w:tcPr>
                  <w:p w:rsidR="00A83235" w:rsidRDefault="0049194F" w:rsidP="00A83235">
                    <w:pPr>
                      <w:adjustRightInd w:val="0"/>
                      <w:snapToGrid w:val="0"/>
                      <w:jc w:val="center"/>
                      <w:rPr>
                        <w:sz w:val="18"/>
                        <w:szCs w:val="18"/>
                      </w:rPr>
                    </w:pPr>
                    <w:r>
                      <w:rPr>
                        <w:sz w:val="18"/>
                        <w:szCs w:val="18"/>
                      </w:rPr>
                      <w:t>项目</w:t>
                    </w:r>
                  </w:p>
                </w:tc>
                <w:tc>
                  <w:tcPr>
                    <w:tcW w:w="12757" w:type="dxa"/>
                    <w:gridSpan w:val="11"/>
                    <w:vAlign w:val="center"/>
                  </w:tcPr>
                  <w:p w:rsidR="00A83235" w:rsidRDefault="0049194F" w:rsidP="00A83235">
                    <w:pPr>
                      <w:adjustRightInd w:val="0"/>
                      <w:snapToGrid w:val="0"/>
                      <w:jc w:val="center"/>
                      <w:rPr>
                        <w:sz w:val="18"/>
                        <w:szCs w:val="18"/>
                      </w:rPr>
                    </w:pPr>
                    <w:r>
                      <w:rPr>
                        <w:rFonts w:hint="eastAsia"/>
                        <w:sz w:val="18"/>
                        <w:szCs w:val="18"/>
                      </w:rPr>
                      <w:t>本期</w:t>
                    </w:r>
                  </w:p>
                </w:tc>
              </w:tr>
              <w:tr w:rsidR="00A83235" w:rsidTr="00A83235">
                <w:trPr>
                  <w:trHeight w:val="315"/>
                </w:trPr>
                <w:tc>
                  <w:tcPr>
                    <w:tcW w:w="2552" w:type="dxa"/>
                    <w:vMerge/>
                  </w:tcPr>
                  <w:p w:rsidR="00A83235" w:rsidRDefault="00A83235" w:rsidP="00A83235">
                    <w:pPr>
                      <w:adjustRightInd w:val="0"/>
                      <w:snapToGrid w:val="0"/>
                      <w:rPr>
                        <w:sz w:val="18"/>
                        <w:szCs w:val="18"/>
                      </w:rPr>
                    </w:pPr>
                  </w:p>
                </w:tc>
                <w:tc>
                  <w:tcPr>
                    <w:tcW w:w="1559" w:type="dxa"/>
                    <w:vMerge w:val="restart"/>
                    <w:tcBorders>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股本</w:t>
                    </w:r>
                  </w:p>
                </w:tc>
                <w:tc>
                  <w:tcPr>
                    <w:tcW w:w="2126" w:type="dxa"/>
                    <w:gridSpan w:val="3"/>
                    <w:tcBorders>
                      <w:left w:val="single" w:sz="4" w:space="0" w:color="auto"/>
                      <w:bottom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其他权益工具</w:t>
                    </w:r>
                  </w:p>
                </w:tc>
                <w:tc>
                  <w:tcPr>
                    <w:tcW w:w="1418" w:type="dxa"/>
                    <w:vMerge w:val="restart"/>
                    <w:vAlign w:val="center"/>
                  </w:tcPr>
                  <w:p w:rsidR="00A83235" w:rsidRDefault="0049194F" w:rsidP="00A83235">
                    <w:pPr>
                      <w:adjustRightInd w:val="0"/>
                      <w:snapToGrid w:val="0"/>
                      <w:jc w:val="center"/>
                      <w:rPr>
                        <w:sz w:val="18"/>
                        <w:szCs w:val="18"/>
                      </w:rPr>
                    </w:pPr>
                    <w:r>
                      <w:rPr>
                        <w:sz w:val="18"/>
                        <w:szCs w:val="18"/>
                      </w:rPr>
                      <w:t>资本公积</w:t>
                    </w:r>
                  </w:p>
                </w:tc>
                <w:tc>
                  <w:tcPr>
                    <w:tcW w:w="709" w:type="dxa"/>
                    <w:vMerge w:val="restart"/>
                    <w:vAlign w:val="center"/>
                  </w:tcPr>
                  <w:p w:rsidR="00A83235" w:rsidRDefault="0049194F" w:rsidP="00A83235">
                    <w:pPr>
                      <w:adjustRightInd w:val="0"/>
                      <w:snapToGrid w:val="0"/>
                      <w:jc w:val="center"/>
                      <w:rPr>
                        <w:sz w:val="18"/>
                        <w:szCs w:val="18"/>
                      </w:rPr>
                    </w:pPr>
                    <w:r>
                      <w:rPr>
                        <w:sz w:val="18"/>
                        <w:szCs w:val="18"/>
                      </w:rPr>
                      <w:t>减：库存股</w:t>
                    </w:r>
                  </w:p>
                </w:tc>
                <w:tc>
                  <w:tcPr>
                    <w:tcW w:w="1417" w:type="dxa"/>
                    <w:vMerge w:val="restart"/>
                    <w:vAlign w:val="center"/>
                  </w:tcPr>
                  <w:p w:rsidR="00A83235" w:rsidRDefault="0049194F" w:rsidP="00A83235">
                    <w:pPr>
                      <w:jc w:val="center"/>
                      <w:rPr>
                        <w:sz w:val="18"/>
                        <w:szCs w:val="18"/>
                      </w:rPr>
                    </w:pPr>
                    <w:r>
                      <w:rPr>
                        <w:rFonts w:hint="eastAsia"/>
                        <w:sz w:val="18"/>
                        <w:szCs w:val="18"/>
                      </w:rPr>
                      <w:t>其他综合收益</w:t>
                    </w:r>
                  </w:p>
                </w:tc>
                <w:tc>
                  <w:tcPr>
                    <w:tcW w:w="992" w:type="dxa"/>
                    <w:vMerge w:val="restart"/>
                    <w:vAlign w:val="center"/>
                  </w:tcPr>
                  <w:p w:rsidR="00A83235" w:rsidRDefault="0049194F" w:rsidP="00A83235">
                    <w:pPr>
                      <w:adjustRightInd w:val="0"/>
                      <w:snapToGrid w:val="0"/>
                      <w:jc w:val="center"/>
                      <w:rPr>
                        <w:sz w:val="18"/>
                        <w:szCs w:val="18"/>
                      </w:rPr>
                    </w:pPr>
                    <w:r>
                      <w:rPr>
                        <w:rFonts w:hint="eastAsia"/>
                        <w:sz w:val="18"/>
                        <w:szCs w:val="18"/>
                      </w:rPr>
                      <w:t>专项储备</w:t>
                    </w:r>
                  </w:p>
                </w:tc>
                <w:tc>
                  <w:tcPr>
                    <w:tcW w:w="1418" w:type="dxa"/>
                    <w:vMerge w:val="restart"/>
                    <w:vAlign w:val="center"/>
                  </w:tcPr>
                  <w:p w:rsidR="00A83235" w:rsidRDefault="0049194F" w:rsidP="00A83235">
                    <w:pPr>
                      <w:adjustRightInd w:val="0"/>
                      <w:snapToGrid w:val="0"/>
                      <w:jc w:val="center"/>
                      <w:rPr>
                        <w:sz w:val="18"/>
                        <w:szCs w:val="18"/>
                      </w:rPr>
                    </w:pPr>
                    <w:r>
                      <w:rPr>
                        <w:sz w:val="18"/>
                        <w:szCs w:val="18"/>
                      </w:rPr>
                      <w:t>盈余公积</w:t>
                    </w:r>
                  </w:p>
                </w:tc>
                <w:tc>
                  <w:tcPr>
                    <w:tcW w:w="1559" w:type="dxa"/>
                    <w:vMerge w:val="restart"/>
                    <w:vAlign w:val="center"/>
                  </w:tcPr>
                  <w:p w:rsidR="00A83235" w:rsidRDefault="0049194F" w:rsidP="00A83235">
                    <w:pPr>
                      <w:adjustRightInd w:val="0"/>
                      <w:snapToGrid w:val="0"/>
                      <w:jc w:val="center"/>
                      <w:rPr>
                        <w:sz w:val="18"/>
                        <w:szCs w:val="18"/>
                      </w:rPr>
                    </w:pPr>
                    <w:r>
                      <w:rPr>
                        <w:sz w:val="18"/>
                        <w:szCs w:val="18"/>
                      </w:rPr>
                      <w:t>未分配利润</w:t>
                    </w:r>
                  </w:p>
                </w:tc>
                <w:tc>
                  <w:tcPr>
                    <w:tcW w:w="1559" w:type="dxa"/>
                    <w:vMerge w:val="restart"/>
                    <w:vAlign w:val="center"/>
                  </w:tcPr>
                  <w:p w:rsidR="00A83235" w:rsidRDefault="0049194F" w:rsidP="00A83235">
                    <w:pPr>
                      <w:adjustRightInd w:val="0"/>
                      <w:snapToGrid w:val="0"/>
                      <w:jc w:val="center"/>
                      <w:rPr>
                        <w:sz w:val="18"/>
                        <w:szCs w:val="18"/>
                      </w:rPr>
                    </w:pPr>
                    <w:r>
                      <w:rPr>
                        <w:sz w:val="18"/>
                        <w:szCs w:val="18"/>
                      </w:rPr>
                      <w:t>所有者权益合计</w:t>
                    </w:r>
                  </w:p>
                </w:tc>
              </w:tr>
              <w:tr w:rsidR="00A83235" w:rsidTr="00A83235">
                <w:trPr>
                  <w:trHeight w:val="294"/>
                </w:trPr>
                <w:tc>
                  <w:tcPr>
                    <w:tcW w:w="2552" w:type="dxa"/>
                    <w:vMerge/>
                  </w:tcPr>
                  <w:p w:rsidR="00A83235" w:rsidRDefault="00A83235" w:rsidP="00A83235">
                    <w:pPr>
                      <w:adjustRightInd w:val="0"/>
                      <w:snapToGrid w:val="0"/>
                      <w:rPr>
                        <w:sz w:val="18"/>
                        <w:szCs w:val="18"/>
                      </w:rPr>
                    </w:pPr>
                  </w:p>
                </w:tc>
                <w:tc>
                  <w:tcPr>
                    <w:tcW w:w="1559" w:type="dxa"/>
                    <w:vMerge/>
                    <w:tcBorders>
                      <w:right w:val="single" w:sz="4" w:space="0" w:color="auto"/>
                    </w:tcBorders>
                    <w:vAlign w:val="center"/>
                  </w:tcPr>
                  <w:p w:rsidR="00A83235" w:rsidRDefault="00A83235" w:rsidP="00A83235">
                    <w:pPr>
                      <w:adjustRightInd w:val="0"/>
                      <w:snapToGrid w:val="0"/>
                      <w:jc w:val="center"/>
                      <w:rPr>
                        <w:sz w:val="18"/>
                        <w:szCs w:val="18"/>
                      </w:rPr>
                    </w:pPr>
                  </w:p>
                </w:tc>
                <w:tc>
                  <w:tcPr>
                    <w:tcW w:w="709" w:type="dxa"/>
                    <w:tcBorders>
                      <w:top w:val="single" w:sz="4" w:space="0" w:color="auto"/>
                      <w:left w:val="single" w:sz="4" w:space="0" w:color="auto"/>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优先股</w:t>
                    </w:r>
                  </w:p>
                </w:tc>
                <w:tc>
                  <w:tcPr>
                    <w:tcW w:w="709" w:type="dxa"/>
                    <w:tcBorders>
                      <w:top w:val="single" w:sz="4" w:space="0" w:color="auto"/>
                      <w:left w:val="single" w:sz="4" w:space="0" w:color="auto"/>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永续债</w:t>
                    </w:r>
                  </w:p>
                </w:tc>
                <w:tc>
                  <w:tcPr>
                    <w:tcW w:w="708" w:type="dxa"/>
                    <w:tcBorders>
                      <w:top w:val="single" w:sz="4" w:space="0" w:color="auto"/>
                      <w:lef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其他</w:t>
                    </w:r>
                  </w:p>
                </w:tc>
                <w:tc>
                  <w:tcPr>
                    <w:tcW w:w="1418" w:type="dxa"/>
                    <w:vMerge/>
                  </w:tcPr>
                  <w:p w:rsidR="00A83235" w:rsidRDefault="00A83235" w:rsidP="00A83235">
                    <w:pPr>
                      <w:adjustRightInd w:val="0"/>
                      <w:snapToGrid w:val="0"/>
                      <w:jc w:val="center"/>
                      <w:rPr>
                        <w:sz w:val="18"/>
                        <w:szCs w:val="18"/>
                      </w:rPr>
                    </w:pPr>
                  </w:p>
                </w:tc>
                <w:tc>
                  <w:tcPr>
                    <w:tcW w:w="709" w:type="dxa"/>
                    <w:vMerge/>
                  </w:tcPr>
                  <w:p w:rsidR="00A83235" w:rsidRDefault="00A83235" w:rsidP="00A83235">
                    <w:pPr>
                      <w:adjustRightInd w:val="0"/>
                      <w:snapToGrid w:val="0"/>
                      <w:jc w:val="center"/>
                      <w:rPr>
                        <w:sz w:val="18"/>
                        <w:szCs w:val="18"/>
                      </w:rPr>
                    </w:pPr>
                  </w:p>
                </w:tc>
                <w:tc>
                  <w:tcPr>
                    <w:tcW w:w="1417" w:type="dxa"/>
                    <w:vMerge/>
                  </w:tcPr>
                  <w:p w:rsidR="00A83235" w:rsidRDefault="00A83235" w:rsidP="00A83235">
                    <w:pPr>
                      <w:jc w:val="center"/>
                      <w:rPr>
                        <w:sz w:val="18"/>
                        <w:szCs w:val="18"/>
                      </w:rPr>
                    </w:pPr>
                  </w:p>
                </w:tc>
                <w:tc>
                  <w:tcPr>
                    <w:tcW w:w="992" w:type="dxa"/>
                    <w:vMerge/>
                  </w:tcPr>
                  <w:p w:rsidR="00A83235" w:rsidRDefault="00A83235" w:rsidP="00A83235">
                    <w:pPr>
                      <w:adjustRightInd w:val="0"/>
                      <w:snapToGrid w:val="0"/>
                      <w:jc w:val="center"/>
                      <w:rPr>
                        <w:sz w:val="18"/>
                        <w:szCs w:val="18"/>
                      </w:rPr>
                    </w:pPr>
                  </w:p>
                </w:tc>
                <w:tc>
                  <w:tcPr>
                    <w:tcW w:w="1418" w:type="dxa"/>
                    <w:vMerge/>
                  </w:tcPr>
                  <w:p w:rsidR="00A83235" w:rsidRDefault="00A83235" w:rsidP="00A83235">
                    <w:pPr>
                      <w:adjustRightInd w:val="0"/>
                      <w:snapToGrid w:val="0"/>
                      <w:jc w:val="center"/>
                      <w:rPr>
                        <w:sz w:val="18"/>
                        <w:szCs w:val="18"/>
                      </w:rPr>
                    </w:pPr>
                  </w:p>
                </w:tc>
                <w:tc>
                  <w:tcPr>
                    <w:tcW w:w="1559" w:type="dxa"/>
                    <w:vMerge/>
                  </w:tcPr>
                  <w:p w:rsidR="00A83235" w:rsidRDefault="00A83235" w:rsidP="00A83235">
                    <w:pPr>
                      <w:adjustRightInd w:val="0"/>
                      <w:snapToGrid w:val="0"/>
                      <w:jc w:val="center"/>
                      <w:rPr>
                        <w:sz w:val="18"/>
                        <w:szCs w:val="18"/>
                      </w:rPr>
                    </w:pPr>
                  </w:p>
                </w:tc>
                <w:tc>
                  <w:tcPr>
                    <w:tcW w:w="1559" w:type="dxa"/>
                    <w:vMerge/>
                  </w:tcPr>
                  <w:p w:rsidR="00A83235" w:rsidRDefault="00A83235" w:rsidP="00A83235">
                    <w:pPr>
                      <w:adjustRightInd w:val="0"/>
                      <w:snapToGrid w:val="0"/>
                      <w:jc w:val="center"/>
                      <w:rPr>
                        <w:sz w:val="18"/>
                        <w:szCs w:val="18"/>
                      </w:rPr>
                    </w:pPr>
                  </w:p>
                </w:tc>
              </w:tr>
              <w:tr w:rsidR="00A83235" w:rsidTr="00A83235">
                <w:trPr>
                  <w:trHeight w:val="20"/>
                </w:trPr>
                <w:tc>
                  <w:tcPr>
                    <w:tcW w:w="2552" w:type="dxa"/>
                  </w:tcPr>
                  <w:p w:rsidR="00A83235" w:rsidRDefault="0049194F" w:rsidP="00A83235">
                    <w:pPr>
                      <w:rPr>
                        <w:sz w:val="18"/>
                        <w:szCs w:val="18"/>
                      </w:rPr>
                    </w:pPr>
                    <w:r>
                      <w:rPr>
                        <w:sz w:val="18"/>
                        <w:szCs w:val="18"/>
                      </w:rPr>
                      <w:t>一、上年</w:t>
                    </w:r>
                    <w:r>
                      <w:rPr>
                        <w:rFonts w:hint="eastAsia"/>
                        <w:sz w:val="18"/>
                        <w:szCs w:val="18"/>
                      </w:rPr>
                      <w:t>期</w:t>
                    </w:r>
                    <w:r>
                      <w:rPr>
                        <w:sz w:val="18"/>
                        <w:szCs w:val="18"/>
                      </w:rPr>
                      <w:t>末余额</w:t>
                    </w:r>
                  </w:p>
                </w:tc>
                <w:sdt>
                  <w:sdtPr>
                    <w:rPr>
                      <w:sz w:val="15"/>
                      <w:szCs w:val="15"/>
                    </w:rPr>
                    <w:alias w:val="股本"/>
                    <w:tag w:val="_GBC_583d333ffbc249ceac96c628209200e7"/>
                    <w:id w:val="-104265068"/>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a7f6d469ff1042819a0e01511f46db24"/>
                    <w:id w:val="68672367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2a0c0d0793c647bab83a31cb72c08f75"/>
                    <w:id w:val="111578718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0d141c35dd6f4314b4d372f0e83a2f8d"/>
                    <w:id w:val="564534552"/>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51adbc941775431d99d40f010b1d7e7f"/>
                    <w:id w:val="1862626784"/>
                    <w:lock w:val="sdtLocked"/>
                  </w:sdtPr>
                  <w:sdtEndPr/>
                  <w:sdtContent>
                    <w:tc>
                      <w:tcPr>
                        <w:tcW w:w="1418" w:type="dxa"/>
                        <w:tcBorders>
                          <w:left w:val="single" w:sz="4" w:space="0" w:color="auto"/>
                        </w:tcBorders>
                      </w:tcPr>
                      <w:p w:rsidR="00A83235" w:rsidRPr="00A72C08" w:rsidRDefault="0049194F" w:rsidP="00A83235">
                        <w:pPr>
                          <w:jc w:val="right"/>
                          <w:rPr>
                            <w:sz w:val="15"/>
                            <w:szCs w:val="15"/>
                          </w:rPr>
                        </w:pPr>
                        <w:r w:rsidRPr="00A72C08">
                          <w:rPr>
                            <w:sz w:val="15"/>
                            <w:szCs w:val="15"/>
                          </w:rPr>
                          <w:t>1,566,458,033.80</w:t>
                        </w:r>
                      </w:p>
                    </w:tc>
                  </w:sdtContent>
                </w:sdt>
                <w:sdt>
                  <w:sdtPr>
                    <w:rPr>
                      <w:sz w:val="15"/>
                      <w:szCs w:val="15"/>
                    </w:rPr>
                    <w:alias w:val="库存股"/>
                    <w:tag w:val="_GBC_9ed2e6479f584ca89c2144f657d622a8"/>
                    <w:id w:val="-179035024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3a76a516a0e9486b9ba08b129b851c40"/>
                    <w:id w:val="-823820734"/>
                    <w:lock w:val="sdtLocked"/>
                  </w:sdtPr>
                  <w:sdtEndPr/>
                  <w:sdtContent>
                    <w:tc>
                      <w:tcPr>
                        <w:tcW w:w="1417" w:type="dxa"/>
                      </w:tcPr>
                      <w:p w:rsidR="00A83235" w:rsidRPr="00A72C08" w:rsidRDefault="0049194F" w:rsidP="00A83235">
                        <w:pPr>
                          <w:jc w:val="right"/>
                          <w:rPr>
                            <w:sz w:val="15"/>
                            <w:szCs w:val="15"/>
                          </w:rPr>
                        </w:pPr>
                        <w:r w:rsidRPr="00A72C08">
                          <w:rPr>
                            <w:sz w:val="15"/>
                            <w:szCs w:val="15"/>
                          </w:rPr>
                          <w:t>669,389,071.66</w:t>
                        </w:r>
                      </w:p>
                    </w:tc>
                  </w:sdtContent>
                </w:sdt>
                <w:sdt>
                  <w:sdtPr>
                    <w:rPr>
                      <w:sz w:val="15"/>
                      <w:szCs w:val="15"/>
                    </w:rPr>
                    <w:alias w:val="专项储备"/>
                    <w:tag w:val="_GBC_c2936a53d61d40e0bfd7b0d5a6d9df8d"/>
                    <w:id w:val="-138343264"/>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e182d0452ddb44d9bb4260c85daf5201"/>
                    <w:id w:val="-1404981704"/>
                    <w:lock w:val="sdtLocked"/>
                  </w:sdtPr>
                  <w:sdtEndPr/>
                  <w:sdtContent>
                    <w:tc>
                      <w:tcPr>
                        <w:tcW w:w="1418" w:type="dxa"/>
                      </w:tcPr>
                      <w:p w:rsidR="00A83235" w:rsidRPr="00A72C08" w:rsidRDefault="0049194F" w:rsidP="00A83235">
                        <w:pPr>
                          <w:jc w:val="right"/>
                          <w:rPr>
                            <w:sz w:val="15"/>
                            <w:szCs w:val="15"/>
                          </w:rPr>
                        </w:pPr>
                        <w:r w:rsidRPr="00A72C08">
                          <w:rPr>
                            <w:sz w:val="15"/>
                            <w:szCs w:val="15"/>
                          </w:rPr>
                          <w:t>252,313,379.19</w:t>
                        </w:r>
                      </w:p>
                    </w:tc>
                  </w:sdtContent>
                </w:sdt>
                <w:sdt>
                  <w:sdtPr>
                    <w:rPr>
                      <w:sz w:val="15"/>
                      <w:szCs w:val="15"/>
                    </w:rPr>
                    <w:alias w:val="未分配利润"/>
                    <w:tag w:val="_GBC_f8d35e7139554ee49bf49207c87b7f16"/>
                    <w:id w:val="153343873"/>
                    <w:lock w:val="sdtLocked"/>
                  </w:sdtPr>
                  <w:sdtEndPr/>
                  <w:sdtContent>
                    <w:tc>
                      <w:tcPr>
                        <w:tcW w:w="1559" w:type="dxa"/>
                      </w:tcPr>
                      <w:p w:rsidR="00A83235" w:rsidRPr="00A72C08" w:rsidRDefault="0049194F" w:rsidP="00A83235">
                        <w:pPr>
                          <w:jc w:val="right"/>
                          <w:rPr>
                            <w:sz w:val="15"/>
                            <w:szCs w:val="15"/>
                          </w:rPr>
                        </w:pPr>
                        <w:r w:rsidRPr="00A72C08">
                          <w:rPr>
                            <w:sz w:val="15"/>
                            <w:szCs w:val="15"/>
                          </w:rPr>
                          <w:t>1,160,793,704.75</w:t>
                        </w:r>
                      </w:p>
                    </w:tc>
                  </w:sdtContent>
                </w:sdt>
                <w:sdt>
                  <w:sdtPr>
                    <w:rPr>
                      <w:sz w:val="15"/>
                      <w:szCs w:val="15"/>
                    </w:rPr>
                    <w:alias w:val="股东权益合计"/>
                    <w:tag w:val="_GBC_e798b7b189914bb59f0329054faf5f1e"/>
                    <w:id w:val="-532350920"/>
                    <w:lock w:val="sdtLocked"/>
                  </w:sdtPr>
                  <w:sdtEndPr/>
                  <w:sdtContent>
                    <w:tc>
                      <w:tcPr>
                        <w:tcW w:w="1559" w:type="dxa"/>
                      </w:tcPr>
                      <w:p w:rsidR="00A83235" w:rsidRPr="00A72C08" w:rsidRDefault="0049194F" w:rsidP="00A83235">
                        <w:pPr>
                          <w:jc w:val="right"/>
                          <w:rPr>
                            <w:sz w:val="15"/>
                            <w:szCs w:val="15"/>
                          </w:rPr>
                        </w:pPr>
                        <w:r w:rsidRPr="00A72C08">
                          <w:rPr>
                            <w:sz w:val="15"/>
                            <w:szCs w:val="15"/>
                          </w:rPr>
                          <w:t>4,695,947,709.40</w:t>
                        </w:r>
                      </w:p>
                    </w:tc>
                  </w:sdtContent>
                </w:sdt>
              </w:tr>
              <w:tr w:rsidR="00A83235" w:rsidTr="00A83235">
                <w:trPr>
                  <w:trHeight w:val="20"/>
                </w:trPr>
                <w:tc>
                  <w:tcPr>
                    <w:tcW w:w="2552" w:type="dxa"/>
                  </w:tcPr>
                  <w:p w:rsidR="00A83235" w:rsidRDefault="0049194F" w:rsidP="00A83235">
                    <w:pPr>
                      <w:rPr>
                        <w:sz w:val="18"/>
                        <w:szCs w:val="18"/>
                      </w:rPr>
                    </w:pPr>
                    <w:r>
                      <w:rPr>
                        <w:sz w:val="18"/>
                        <w:szCs w:val="18"/>
                      </w:rPr>
                      <w:t>加：会计政策变更</w:t>
                    </w:r>
                  </w:p>
                </w:tc>
                <w:sdt>
                  <w:sdtPr>
                    <w:rPr>
                      <w:sz w:val="15"/>
                      <w:szCs w:val="15"/>
                    </w:rPr>
                    <w:alias w:val="会计政策变更导致实收资本（或股本）净额变动金额"/>
                    <w:tag w:val="_GBC_6936c9d292c54d9eaf43914b7734867a"/>
                    <w:id w:val="-64281404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优先股变动金额"/>
                    <w:tag w:val="_GBC_79671f81f107492ba830eb514c2312ad"/>
                    <w:id w:val="123434975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永续债变动金额"/>
                    <w:tag w:val="_GBC_0d7b7feb214f4f45b166823fcf6e1b87"/>
                    <w:id w:val="-82103484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其他权益工具中的其他变动金额"/>
                    <w:tag w:val="_GBC_24311878313744a8a7f34fc6c6df8530"/>
                    <w:id w:val="-1400982224"/>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资本公积变动金额"/>
                    <w:tag w:val="_GBC_2a39c1db54d947af88dcefcf007b6371"/>
                    <w:id w:val="1236195882"/>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库存股变动金额"/>
                    <w:tag w:val="_GBC_072cb2558f88475c9d5638e0678b6be9"/>
                    <w:id w:val="-41824758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会计政策变更导致其他综合收益变动金额"/>
                    <w:tag w:val="_GBC_fc88583f97da4eb7970e3a6b48e6cdc0"/>
                    <w:id w:val="203376382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会计政策变更导致专项储备变动金额"/>
                    <w:tag w:val="_GBC_5ae8de50d93145608ee03d01001871e0"/>
                    <w:id w:val="-82666058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会计政策变更导致盈余公积变动金额"/>
                    <w:tag w:val="_GBC_41e30fbe1428420e8f76e33dfcfc5c24"/>
                    <w:id w:val="31400083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会计政策变更导致未分配利润变动金额"/>
                    <w:tag w:val="_GBC_6377093d188842298a641b07370458af"/>
                    <w:id w:val="-43483576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会计政策变更导致股东权益合计变动金额"/>
                    <w:tag w:val="_GBC_bdddf6356795461fa00dde53f549eee2"/>
                    <w:id w:val="2009795975"/>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ind w:firstLineChars="200" w:firstLine="360"/>
                      <w:rPr>
                        <w:sz w:val="18"/>
                        <w:szCs w:val="18"/>
                      </w:rPr>
                    </w:pPr>
                    <w:r>
                      <w:rPr>
                        <w:sz w:val="18"/>
                        <w:szCs w:val="18"/>
                      </w:rPr>
                      <w:t>前期差错更正</w:t>
                    </w:r>
                  </w:p>
                </w:tc>
                <w:sdt>
                  <w:sdtPr>
                    <w:rPr>
                      <w:sz w:val="15"/>
                      <w:szCs w:val="15"/>
                    </w:rPr>
                    <w:alias w:val="前期差错更正导致实收资本（或股本）净额变动金额"/>
                    <w:tag w:val="_GBC_ee6b3339506e46208a01654a3c6d65fd"/>
                    <w:id w:val="1118483500"/>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优先股变动金额"/>
                    <w:tag w:val="_GBC_b2e428f0f9004626a841d3c758973d17"/>
                    <w:id w:val="176642211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永续债变动金额"/>
                    <w:tag w:val="_GBC_a54acd52f7e741d39ca7526b1526e1a0"/>
                    <w:id w:val="-196912124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其他权益工具中的其他变动金额"/>
                    <w:tag w:val="_GBC_9a26486ef2f14a32a03eed6f89265d0e"/>
                    <w:id w:val="-1302455584"/>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资本公积变动金额"/>
                    <w:tag w:val="_GBC_137858386bd547c99b325998277b41c5"/>
                    <w:id w:val="1167826457"/>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库存股变动金额"/>
                    <w:tag w:val="_GBC_784924b9f9ac40eaaf013ce6ce342018"/>
                    <w:id w:val="-2141247967"/>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前期差错更正导致其他综合收益变动金额"/>
                    <w:tag w:val="_GBC_3860309cbc2f47409baf0f6f13b6425d"/>
                    <w:id w:val="-4877250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前期差错更正导致专项储备变动金额"/>
                    <w:tag w:val="_GBC_86b27c984e974efc931e5427e93db379"/>
                    <w:id w:val="8125983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前期差错更正导致盈余公积变动金额"/>
                    <w:tag w:val="_GBC_37232f263b5a48019fbe2e75dbb24778"/>
                    <w:id w:val="-47159538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前期差错更正导致未分配利润变动金额"/>
                    <w:tag w:val="_GBC_14caa941a474470fa4ca2fffb8667aaf"/>
                    <w:id w:val="1924135110"/>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前期差错更正导致股东权益合计变动金额"/>
                    <w:tag w:val="_GBC_b26149d92d2b4c6a9c604f85f9d09476"/>
                    <w:id w:val="104294612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ind w:firstLineChars="200" w:firstLine="360"/>
                      <w:rPr>
                        <w:sz w:val="18"/>
                        <w:szCs w:val="18"/>
                      </w:rPr>
                    </w:pPr>
                    <w:r>
                      <w:rPr>
                        <w:rFonts w:hint="eastAsia"/>
                        <w:sz w:val="18"/>
                        <w:szCs w:val="18"/>
                      </w:rPr>
                      <w:lastRenderedPageBreak/>
                      <w:t>其他</w:t>
                    </w:r>
                  </w:p>
                </w:tc>
                <w:sdt>
                  <w:sdtPr>
                    <w:rPr>
                      <w:sz w:val="15"/>
                      <w:szCs w:val="15"/>
                    </w:rPr>
                    <w:alias w:val="实收资本变动金额（其他追溯调整）"/>
                    <w:tag w:val="_GBC_d53c751726464cfe83a47b7159657f5e"/>
                    <w:id w:val="665214041"/>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优先股变动金额（其他追溯调整）"/>
                    <w:tag w:val="_GBC_97a435280c994beab51290714820242a"/>
                    <w:id w:val="69751658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永续债变动金额（其他追溯调整）"/>
                    <w:tag w:val="_GBC_f61473621eee44fb9efe1a12d8dcfd3f"/>
                    <w:id w:val="80204895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其他变动金额（其他追溯调整）"/>
                    <w:tag w:val="_GBC_9daf96e7466e43c9bd477f768c531456"/>
                    <w:id w:val="1141923688"/>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变动金额（其他追溯调整）"/>
                    <w:tag w:val="_GBC_2f4d3ea28b4240229840933077713958"/>
                    <w:id w:val="1780838819"/>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库存股变动金额（其他追溯调整）"/>
                    <w:tag w:val="_GBC_ddbf7964893a46dc9400f3f7a010644f"/>
                    <w:id w:val="-577133553"/>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变动金额（其他追溯调整）"/>
                    <w:tag w:val="_GBC_0cd35894243f40679daa30afb7b1073d"/>
                    <w:id w:val="962470514"/>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专项储备变动金额（其他追溯调整）"/>
                    <w:tag w:val="_GBC_91af8974a3264fdc89e0a9f707443a16"/>
                    <w:id w:val="-1309857261"/>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变动金额（其他追溯调整）"/>
                    <w:tag w:val="_GBC_3168af887db04734bbf493dca4f2e37f"/>
                    <w:id w:val="146816189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未分配利润变动金额（其他追溯调整）"/>
                    <w:tag w:val="_GBC_eda7952e114147678ca1499015d63826"/>
                    <w:id w:val="-119577484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东权益变动金额（其他追溯调整）"/>
                    <w:tag w:val="_GBC_82716933795e49e9adeced8e2d1751d8"/>
                    <w:id w:val="174660777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二、本年</w:t>
                    </w:r>
                    <w:r>
                      <w:rPr>
                        <w:rFonts w:hint="eastAsia"/>
                        <w:sz w:val="18"/>
                        <w:szCs w:val="18"/>
                      </w:rPr>
                      <w:t>期</w:t>
                    </w:r>
                    <w:r>
                      <w:rPr>
                        <w:sz w:val="18"/>
                        <w:szCs w:val="18"/>
                      </w:rPr>
                      <w:t>初余额</w:t>
                    </w:r>
                  </w:p>
                </w:tc>
                <w:sdt>
                  <w:sdtPr>
                    <w:rPr>
                      <w:sz w:val="15"/>
                      <w:szCs w:val="15"/>
                    </w:rPr>
                    <w:alias w:val="股本"/>
                    <w:tag w:val="_GBC_ba34079e60d94b358c4ae8930467139a"/>
                    <w:id w:val="-1801460477"/>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6f8ba20835314d84a3a10a005dccec61"/>
                    <w:id w:val="48081843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2e73898f386143029ef2dbb6cb8fb860"/>
                    <w:id w:val="-17389054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377eab080a5e4f44ae9e2499dd4d0ae9"/>
                    <w:id w:val="-975216732"/>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2545cc95ae014d3abcb7f9df116332b3"/>
                    <w:id w:val="1783454638"/>
                    <w:lock w:val="sdtLocked"/>
                  </w:sdtPr>
                  <w:sdtEndPr/>
                  <w:sdtContent>
                    <w:tc>
                      <w:tcPr>
                        <w:tcW w:w="1418" w:type="dxa"/>
                        <w:tcBorders>
                          <w:left w:val="single" w:sz="4" w:space="0" w:color="auto"/>
                        </w:tcBorders>
                      </w:tcPr>
                      <w:p w:rsidR="00A83235" w:rsidRPr="00A72C08" w:rsidRDefault="0049194F" w:rsidP="00A83235">
                        <w:pPr>
                          <w:jc w:val="right"/>
                          <w:rPr>
                            <w:sz w:val="15"/>
                            <w:szCs w:val="15"/>
                          </w:rPr>
                        </w:pPr>
                        <w:r w:rsidRPr="00A72C08">
                          <w:rPr>
                            <w:sz w:val="15"/>
                            <w:szCs w:val="15"/>
                          </w:rPr>
                          <w:t>1,566,458,033.80</w:t>
                        </w:r>
                      </w:p>
                    </w:tc>
                  </w:sdtContent>
                </w:sdt>
                <w:sdt>
                  <w:sdtPr>
                    <w:rPr>
                      <w:sz w:val="15"/>
                      <w:szCs w:val="15"/>
                    </w:rPr>
                    <w:alias w:val="库存股"/>
                    <w:tag w:val="_GBC_2a643e284053411ab5c3910672f604ff"/>
                    <w:id w:val="-194375993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184c4292b636416f9e2bf9ad64beec96"/>
                    <w:id w:val="651095150"/>
                    <w:lock w:val="sdtLocked"/>
                  </w:sdtPr>
                  <w:sdtEndPr/>
                  <w:sdtContent>
                    <w:tc>
                      <w:tcPr>
                        <w:tcW w:w="1417" w:type="dxa"/>
                      </w:tcPr>
                      <w:p w:rsidR="00A83235" w:rsidRPr="00A72C08" w:rsidRDefault="0049194F" w:rsidP="00A83235">
                        <w:pPr>
                          <w:jc w:val="right"/>
                          <w:rPr>
                            <w:sz w:val="15"/>
                            <w:szCs w:val="15"/>
                          </w:rPr>
                        </w:pPr>
                        <w:r w:rsidRPr="00A72C08">
                          <w:rPr>
                            <w:sz w:val="15"/>
                            <w:szCs w:val="15"/>
                          </w:rPr>
                          <w:t>669,389,071.66</w:t>
                        </w:r>
                      </w:p>
                    </w:tc>
                  </w:sdtContent>
                </w:sdt>
                <w:sdt>
                  <w:sdtPr>
                    <w:rPr>
                      <w:sz w:val="15"/>
                      <w:szCs w:val="15"/>
                    </w:rPr>
                    <w:alias w:val="专项储备"/>
                    <w:tag w:val="_GBC_2e855fe5876c4d6c90750ac45e2ed745"/>
                    <w:id w:val="-161273441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3b4c95f045b541dc91650112461fd0b6"/>
                    <w:id w:val="-1791117863"/>
                    <w:lock w:val="sdtLocked"/>
                  </w:sdtPr>
                  <w:sdtEndPr/>
                  <w:sdtContent>
                    <w:tc>
                      <w:tcPr>
                        <w:tcW w:w="1418" w:type="dxa"/>
                      </w:tcPr>
                      <w:p w:rsidR="00A83235" w:rsidRPr="00A72C08" w:rsidRDefault="0049194F" w:rsidP="00A83235">
                        <w:pPr>
                          <w:jc w:val="right"/>
                          <w:rPr>
                            <w:sz w:val="15"/>
                            <w:szCs w:val="15"/>
                          </w:rPr>
                        </w:pPr>
                        <w:r w:rsidRPr="00A72C08">
                          <w:rPr>
                            <w:sz w:val="15"/>
                            <w:szCs w:val="15"/>
                          </w:rPr>
                          <w:t>252,313,379.19</w:t>
                        </w:r>
                      </w:p>
                    </w:tc>
                  </w:sdtContent>
                </w:sdt>
                <w:sdt>
                  <w:sdtPr>
                    <w:rPr>
                      <w:sz w:val="15"/>
                      <w:szCs w:val="15"/>
                    </w:rPr>
                    <w:alias w:val="未分配利润"/>
                    <w:tag w:val="_GBC_b009218c639445918155256142364f34"/>
                    <w:id w:val="-1717422867"/>
                    <w:lock w:val="sdtLocked"/>
                  </w:sdtPr>
                  <w:sdtEndPr/>
                  <w:sdtContent>
                    <w:tc>
                      <w:tcPr>
                        <w:tcW w:w="1559" w:type="dxa"/>
                      </w:tcPr>
                      <w:p w:rsidR="00A83235" w:rsidRPr="00A72C08" w:rsidRDefault="0049194F" w:rsidP="00A83235">
                        <w:pPr>
                          <w:jc w:val="right"/>
                          <w:rPr>
                            <w:sz w:val="15"/>
                            <w:szCs w:val="15"/>
                          </w:rPr>
                        </w:pPr>
                        <w:r w:rsidRPr="00A72C08">
                          <w:rPr>
                            <w:sz w:val="15"/>
                            <w:szCs w:val="15"/>
                          </w:rPr>
                          <w:t>1,160,793,704.75</w:t>
                        </w:r>
                      </w:p>
                    </w:tc>
                  </w:sdtContent>
                </w:sdt>
                <w:sdt>
                  <w:sdtPr>
                    <w:rPr>
                      <w:sz w:val="15"/>
                      <w:szCs w:val="15"/>
                    </w:rPr>
                    <w:alias w:val="股东权益合计"/>
                    <w:tag w:val="_GBC_79e0a12c791f45fd9cad2ae5aaa5005e"/>
                    <w:id w:val="-1216193456"/>
                    <w:lock w:val="sdtLocked"/>
                  </w:sdtPr>
                  <w:sdtEndPr/>
                  <w:sdtContent>
                    <w:tc>
                      <w:tcPr>
                        <w:tcW w:w="1559" w:type="dxa"/>
                      </w:tcPr>
                      <w:p w:rsidR="00A83235" w:rsidRPr="00A72C08" w:rsidRDefault="0049194F" w:rsidP="00A83235">
                        <w:pPr>
                          <w:jc w:val="right"/>
                          <w:rPr>
                            <w:sz w:val="15"/>
                            <w:szCs w:val="15"/>
                          </w:rPr>
                        </w:pPr>
                        <w:r w:rsidRPr="00A72C08">
                          <w:rPr>
                            <w:sz w:val="15"/>
                            <w:szCs w:val="15"/>
                          </w:rPr>
                          <w:t>4,695,947,709.40</w:t>
                        </w:r>
                      </w:p>
                    </w:tc>
                  </w:sdtContent>
                </w:sdt>
              </w:tr>
              <w:tr w:rsidR="00A83235" w:rsidTr="00A83235">
                <w:trPr>
                  <w:trHeight w:val="20"/>
                </w:trPr>
                <w:tc>
                  <w:tcPr>
                    <w:tcW w:w="2552" w:type="dxa"/>
                  </w:tcPr>
                  <w:p w:rsidR="00A83235" w:rsidRDefault="0049194F" w:rsidP="00A83235">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5"/>
                      <w:szCs w:val="15"/>
                    </w:rPr>
                    <w:alias w:val="实收资本（或股本）净额增减变动金额"/>
                    <w:tag w:val="_GBC_9411d68808554eab9f3c1ef64107388b"/>
                    <w:id w:val="-1242938228"/>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优先股增减变动金额"/>
                    <w:tag w:val="_GBC_34441963446246739d5305433baf19bc"/>
                    <w:id w:val="22843103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永续债增减变动金额"/>
                    <w:tag w:val="_GBC_ccd07e6a79dc43af9b0726f20f7feac1"/>
                    <w:id w:val="-214487675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其他增减变动金额"/>
                    <w:tag w:val="_GBC_74521b0d456640b2a3fea5b54a188654"/>
                    <w:id w:val="-624157148"/>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增减变动金额"/>
                    <w:tag w:val="_GBC_dfbff46c92c0478d8870e11eed6624e9"/>
                    <w:id w:val="-164404473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库存股增减变动金额"/>
                    <w:tag w:val="_GBC_c7253099b93649aa91266cb4db282f3d"/>
                    <w:id w:val="-84340291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增减变动金额"/>
                    <w:tag w:val="_GBC_2bd055b7c69146c6957f4840bac7e833"/>
                    <w:id w:val="1517969422"/>
                    <w:lock w:val="sdtLocked"/>
                  </w:sdtPr>
                  <w:sdtEndPr/>
                  <w:sdtContent>
                    <w:tc>
                      <w:tcPr>
                        <w:tcW w:w="1417" w:type="dxa"/>
                      </w:tcPr>
                      <w:p w:rsidR="00A83235" w:rsidRPr="00A72C08" w:rsidRDefault="0049194F" w:rsidP="00A83235">
                        <w:pPr>
                          <w:jc w:val="right"/>
                          <w:rPr>
                            <w:sz w:val="15"/>
                            <w:szCs w:val="15"/>
                          </w:rPr>
                        </w:pPr>
                        <w:r w:rsidRPr="00A72C08">
                          <w:rPr>
                            <w:sz w:val="15"/>
                            <w:szCs w:val="15"/>
                          </w:rPr>
                          <w:t>33,854,292.99</w:t>
                        </w:r>
                      </w:p>
                    </w:tc>
                  </w:sdtContent>
                </w:sdt>
                <w:sdt>
                  <w:sdtPr>
                    <w:rPr>
                      <w:sz w:val="15"/>
                      <w:szCs w:val="15"/>
                    </w:rPr>
                    <w:alias w:val="专项储备增减变动金额"/>
                    <w:tag w:val="_GBC_43214fd9b3ed440fbfc07077d1b0e80b"/>
                    <w:id w:val="159505042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增减变动金额"/>
                    <w:tag w:val="_GBC_b4dbb14fdd54464b877de11311094274"/>
                    <w:id w:val="899938343"/>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未分配利润增减变动金额"/>
                    <w:tag w:val="_GBC_c2b7d4df644e4540a02dffe24f98df56"/>
                    <w:id w:val="1498156642"/>
                    <w:lock w:val="sdtLocked"/>
                  </w:sdtPr>
                  <w:sdtEndPr/>
                  <w:sdtContent>
                    <w:tc>
                      <w:tcPr>
                        <w:tcW w:w="1559" w:type="dxa"/>
                      </w:tcPr>
                      <w:p w:rsidR="00A83235" w:rsidRPr="00A72C08" w:rsidRDefault="0049194F" w:rsidP="00A83235">
                        <w:pPr>
                          <w:jc w:val="right"/>
                          <w:rPr>
                            <w:sz w:val="15"/>
                            <w:szCs w:val="15"/>
                          </w:rPr>
                        </w:pPr>
                        <w:r w:rsidRPr="00A72C08">
                          <w:rPr>
                            <w:sz w:val="15"/>
                            <w:szCs w:val="15"/>
                          </w:rPr>
                          <w:t>133,641,631.06</w:t>
                        </w:r>
                      </w:p>
                    </w:tc>
                  </w:sdtContent>
                </w:sdt>
                <w:sdt>
                  <w:sdtPr>
                    <w:rPr>
                      <w:sz w:val="15"/>
                      <w:szCs w:val="15"/>
                    </w:rPr>
                    <w:alias w:val="股东权益合计增减变动金额"/>
                    <w:tag w:val="_GBC_e71e8a76f3cf4a568b05358967cd3388"/>
                    <w:id w:val="490372479"/>
                    <w:lock w:val="sdtLocked"/>
                  </w:sdtPr>
                  <w:sdtEndPr/>
                  <w:sdtContent>
                    <w:tc>
                      <w:tcPr>
                        <w:tcW w:w="1559" w:type="dxa"/>
                      </w:tcPr>
                      <w:p w:rsidR="00A83235" w:rsidRPr="00A72C08" w:rsidRDefault="0049194F" w:rsidP="00A83235">
                        <w:pPr>
                          <w:jc w:val="right"/>
                          <w:rPr>
                            <w:sz w:val="15"/>
                            <w:szCs w:val="15"/>
                          </w:rPr>
                        </w:pPr>
                        <w:r w:rsidRPr="00A72C08">
                          <w:rPr>
                            <w:sz w:val="15"/>
                            <w:szCs w:val="15"/>
                          </w:rPr>
                          <w:t>167,495,924.05</w:t>
                        </w: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（一）综合收益总额</w:t>
                    </w:r>
                  </w:p>
                </w:tc>
                <w:sdt>
                  <w:sdtPr>
                    <w:rPr>
                      <w:sz w:val="15"/>
                      <w:szCs w:val="15"/>
                    </w:rPr>
                    <w:alias w:val="综合收益总额导致股本变动金额"/>
                    <w:tag w:val="_GBC_c689b18648f24df59ddf31ca7d33d400"/>
                    <w:id w:val="-59825746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优先股变动金额"/>
                    <w:tag w:val="_GBC_9dee220e8a9b4522a3f270756b9a56d4"/>
                    <w:id w:val="177844046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永续债变动金额"/>
                    <w:tag w:val="_GBC_a89c2963fb14482696638100d36d268d"/>
                    <w:id w:val="187811342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其他权益工具中的其他变动金额"/>
                    <w:tag w:val="_GBC_c5c2a40b55294530b9ba5c333e5c2278"/>
                    <w:id w:val="-58060574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资本公积变动金额"/>
                    <w:tag w:val="_GBC_e13f9a3101f04fb186a9a6bc63e2b3f4"/>
                    <w:id w:val="6060649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综合收益总额导致库存股变动金额"/>
                    <w:tag w:val="_GBC_6fdcf0c9ab07476fadf4dfa8a0abef3e"/>
                    <w:id w:val="63692100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综合收益总额导致其他综合收益变动金额"/>
                    <w:tag w:val="_GBC_f3eb3ef606a14b5d972d60fac9faa539"/>
                    <w:id w:val="-1399049282"/>
                    <w:lock w:val="sdtLocked"/>
                  </w:sdtPr>
                  <w:sdtEndPr/>
                  <w:sdtContent>
                    <w:tc>
                      <w:tcPr>
                        <w:tcW w:w="1417" w:type="dxa"/>
                      </w:tcPr>
                      <w:p w:rsidR="00A83235" w:rsidRPr="00A72C08" w:rsidRDefault="0049194F" w:rsidP="00A83235">
                        <w:pPr>
                          <w:jc w:val="right"/>
                          <w:rPr>
                            <w:sz w:val="15"/>
                            <w:szCs w:val="15"/>
                          </w:rPr>
                        </w:pPr>
                        <w:r w:rsidRPr="00A72C08">
                          <w:rPr>
                            <w:sz w:val="15"/>
                            <w:szCs w:val="15"/>
                          </w:rPr>
                          <w:t>33,854,292.99</w:t>
                        </w:r>
                      </w:p>
                    </w:tc>
                  </w:sdtContent>
                </w:sdt>
                <w:sdt>
                  <w:sdtPr>
                    <w:rPr>
                      <w:sz w:val="15"/>
                      <w:szCs w:val="15"/>
                    </w:rPr>
                    <w:alias w:val="综合收益总额导致专项储备变动金额"/>
                    <w:tag w:val="_GBC_39220a5b026140db95f22e0dc82e5973"/>
                    <w:id w:val="135985575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综合收益总额导致盈余公积变动金额"/>
                    <w:tag w:val="_GBC_083b74ee41c94588849a984369d568c3"/>
                    <w:id w:val="24184654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综合收益总额导致未分配利润变动金额"/>
                    <w:tag w:val="_GBC_35f3a83eec174a30ae49fde8f04be5e1"/>
                    <w:id w:val="2019969770"/>
                    <w:lock w:val="sdtLocked"/>
                  </w:sdtPr>
                  <w:sdtEndPr/>
                  <w:sdtContent>
                    <w:tc>
                      <w:tcPr>
                        <w:tcW w:w="1559" w:type="dxa"/>
                      </w:tcPr>
                      <w:p w:rsidR="00A83235" w:rsidRPr="00A72C08" w:rsidRDefault="0049194F" w:rsidP="00A83235">
                        <w:pPr>
                          <w:jc w:val="right"/>
                          <w:rPr>
                            <w:sz w:val="15"/>
                            <w:szCs w:val="15"/>
                          </w:rPr>
                        </w:pPr>
                        <w:r w:rsidRPr="00A72C08">
                          <w:rPr>
                            <w:sz w:val="15"/>
                            <w:szCs w:val="15"/>
                          </w:rPr>
                          <w:t>238,340,983.06</w:t>
                        </w:r>
                      </w:p>
                    </w:tc>
                  </w:sdtContent>
                </w:sdt>
                <w:sdt>
                  <w:sdtPr>
                    <w:rPr>
                      <w:sz w:val="15"/>
                      <w:szCs w:val="15"/>
                    </w:rPr>
                    <w:alias w:val="综合收益总额导致股东权益合计变动金额"/>
                    <w:tag w:val="_GBC_bab8c507c6c84ca4a3a35684c08765d7"/>
                    <w:id w:val="1497994090"/>
                    <w:lock w:val="sdtLocked"/>
                  </w:sdtPr>
                  <w:sdtEndPr/>
                  <w:sdtContent>
                    <w:tc>
                      <w:tcPr>
                        <w:tcW w:w="1559" w:type="dxa"/>
                      </w:tcPr>
                      <w:p w:rsidR="00A83235" w:rsidRPr="00A72C08" w:rsidRDefault="0049194F" w:rsidP="00A83235">
                        <w:pPr>
                          <w:jc w:val="right"/>
                          <w:rPr>
                            <w:sz w:val="15"/>
                            <w:szCs w:val="15"/>
                          </w:rPr>
                        </w:pPr>
                        <w:r w:rsidRPr="00A72C08">
                          <w:rPr>
                            <w:sz w:val="15"/>
                            <w:szCs w:val="15"/>
                          </w:rPr>
                          <w:t>272,195,276.05</w:t>
                        </w: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二</w:t>
                    </w:r>
                    <w:r>
                      <w:rPr>
                        <w:sz w:val="18"/>
                        <w:szCs w:val="18"/>
                      </w:rPr>
                      <w:t>）所有者投入和减少资本</w:t>
                    </w:r>
                  </w:p>
                </w:tc>
                <w:sdt>
                  <w:sdtPr>
                    <w:rPr>
                      <w:sz w:val="15"/>
                      <w:szCs w:val="15"/>
                    </w:rPr>
                    <w:alias w:val="所有者投入和减少资本导致实收资本（或股本）净额变动金额"/>
                    <w:tag w:val="_GBC_86e23a6d9639454fb38e741593cd6a87"/>
                    <w:id w:val="-1700380453"/>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优先股变动金额"/>
                    <w:tag w:val="_GBC_9736d22f059e4a7aa8393f321a8eb7ef"/>
                    <w:id w:val="190787302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永续债变动金额"/>
                    <w:tag w:val="_GBC_5d7c928a3e6442e3bd5c4757da5aeedb"/>
                    <w:id w:val="171569305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其他变动金额"/>
                    <w:tag w:val="_GBC_e15aac2765774a22947a8e9964b8d919"/>
                    <w:id w:val="-121779089"/>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资本公积变动金额"/>
                    <w:tag w:val="_GBC_2e37be65544a4422b020a34ab2ca963b"/>
                    <w:id w:val="538548817"/>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投入和减少资本导致库存股变动金额"/>
                    <w:tag w:val="_GBC_7a4e0417082744768cf10075c58e8bb2"/>
                    <w:id w:val="182522969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所有者投入和减少资本导致其他综合收益变动金额"/>
                    <w:tag w:val="_GBC_6990d9b07dc946a7a7a273a95fb4f0d4"/>
                    <w:id w:val="-1671085931"/>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所有者投入和减少资本导致专项储备变动金额"/>
                    <w:tag w:val="_GBC_109e59f57ca14ed9a53970527ded93b3"/>
                    <w:id w:val="-31542481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所有者投入和减少资本导致盈余公积变动金额"/>
                    <w:tag w:val="_GBC_113e43ecd0e649c5a34acee97f4e85a2"/>
                    <w:id w:val="-63394795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投入和减少资本导致未分配利润变动金额"/>
                    <w:tag w:val="_GBC_6940fe012fe6458d98b4530b198f8a52"/>
                    <w:id w:val="-175372677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所有者投入和减少资本导致股东权益合计变动金额"/>
                    <w:tag w:val="_GBC_9fcc0ef82029402d8537b6bc589d221b"/>
                    <w:id w:val="99375773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1．股东投入的普通股</w:t>
                    </w:r>
                  </w:p>
                </w:tc>
                <w:sdt>
                  <w:sdtPr>
                    <w:rPr>
                      <w:sz w:val="15"/>
                      <w:szCs w:val="15"/>
                    </w:rPr>
                    <w:alias w:val="股东投入的普通股导致股本变动金额"/>
                    <w:tag w:val="_GBC_7b622256c1624a6ea422ea03238eacb2"/>
                    <w:id w:val="-22738210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优先股变动金额"/>
                    <w:tag w:val="_GBC_58c6ba973b63402c86e5cd46b4bd4324"/>
                    <w:id w:val="-125652258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永续债变动金额"/>
                    <w:tag w:val="_GBC_69c00dceccfe46a6be8f2981a7d515dc"/>
                    <w:id w:val="-214325711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其他权益工具中的其他变动金额"/>
                    <w:tag w:val="_GBC_5315ca0608d140ee89869b8755edf1e6"/>
                    <w:id w:val="-1668776198"/>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资本公积变动金额"/>
                    <w:tag w:val="_GBC_c1915b9c43634422bb6299978e5ecf0e"/>
                    <w:id w:val="-184068479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东投入的普通股导致库存股变动金额"/>
                    <w:tag w:val="_GBC_8ab5cc3771de49f3ac9d2d54aa3d358a"/>
                    <w:id w:val="-1972280773"/>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股东投入的普通股导致其他综合收益变动金额"/>
                    <w:tag w:val="_GBC_bd83e12c1cc14e85856c7de2c72f76f4"/>
                    <w:id w:val="-77223960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股东投入的普通股导致专项储备变动金额"/>
                    <w:tag w:val="_GBC_b887aa85a8d042c18f94c09901ceaf06"/>
                    <w:id w:val="177042474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股东投入的普通股导致盈余公积变动金额"/>
                    <w:tag w:val="_GBC_15a62fb7f2c745a686cc80f452fb9476"/>
                    <w:id w:val="-102263102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东投入的普通股导致未分配利润变动金额"/>
                    <w:tag w:val="_GBC_cbe845f28be5493b9d857fd5f090ba47"/>
                    <w:id w:val="-51199184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东投入的普通股导致其他的归属于母公司所有者权益变动金额"/>
                    <w:tag w:val="_GBC_93cf2005d08c4d95b9d5433c5a26df7b"/>
                    <w:id w:val="2050096604"/>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2．其他权益工具持有者投入资本</w:t>
                    </w:r>
                  </w:p>
                </w:tc>
                <w:sdt>
                  <w:sdtPr>
                    <w:rPr>
                      <w:sz w:val="15"/>
                      <w:szCs w:val="15"/>
                    </w:rPr>
                    <w:alias w:val="其他权益工具持有者投入资本导致股本变动金额"/>
                    <w:tag w:val="_GBC_0ac2b7c363da4958b5c8601dccaeb313"/>
                    <w:id w:val="127528699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优先股变动金额"/>
                    <w:tag w:val="_GBC_cd07727555f146f0983abc577fdbae50"/>
                    <w:id w:val="-69763180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永续债变动金额"/>
                    <w:tag w:val="_GBC_5cdb9ac76a7b4a2cb6b280906e30b1ae"/>
                    <w:id w:val="88491473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其他权益工具中的其他变动金额"/>
                    <w:tag w:val="_GBC_ebd58c3a098f40b599361804d933124f"/>
                    <w:id w:val="1129054927"/>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资本公积变动金额"/>
                    <w:tag w:val="_GBC_bdea20c569b7466e8e2f5011ee0170b0"/>
                    <w:id w:val="-2062609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权益工具持有者投入资本导致库存股变动金额"/>
                    <w:tag w:val="_GBC_d1af61119e7e479ca5d5a43946238adf"/>
                    <w:id w:val="577173203"/>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权益工具持有者投入资本导致其他综合收益变动金额"/>
                    <w:tag w:val="_GBC_eeacdca8b24e4179b4a708246b957831"/>
                    <w:id w:val="174884807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权益工具持有者投入资本导致专项储备变动金额"/>
                    <w:tag w:val="_GBC_9aa0025647dc40a780e7f203d13778cb"/>
                    <w:id w:val="-770466791"/>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权益工具持有者投入资本导致盈余公积变动金额"/>
                    <w:tag w:val="_GBC_e5e58b60bf484d52a72719c4698f8986"/>
                    <w:id w:val="-105322711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权益工具持有者投入资本导致未分配利润变动金额"/>
                    <w:tag w:val="_GBC_3b469e81b34d4338aada691360272169"/>
                    <w:id w:val="-158545333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权益工具持有者投入资本导致其他的归属于母公司所有者权益变动金额"/>
                    <w:tag w:val="_GBC_16d9706e7f464a37a6e2c56dc45c4b5c"/>
                    <w:id w:val="438728521"/>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3</w:t>
                    </w:r>
                    <w:r>
                      <w:rPr>
                        <w:sz w:val="18"/>
                        <w:szCs w:val="18"/>
                      </w:rPr>
                      <w:t>．股份支付计入所有者权益的金额</w:t>
                    </w:r>
                  </w:p>
                </w:tc>
                <w:sdt>
                  <w:sdtPr>
                    <w:rPr>
                      <w:sz w:val="15"/>
                      <w:szCs w:val="15"/>
                    </w:rPr>
                    <w:alias w:val="股份支付计入所有者权益的金额导致实收资本（或股本）净额变动金额"/>
                    <w:tag w:val="_GBC_1d25f834070142d89afa50655223c158"/>
                    <w:id w:val="-206979516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优先股变动金额"/>
                    <w:tag w:val="_GBC_4ea07ec488a44c22bb4799618fffad1a"/>
                    <w:id w:val="-44608159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永续债变动金额"/>
                    <w:tag w:val="_GBC_b0d1f5655c484e9d87befba2f2042e1d"/>
                    <w:id w:val="14425604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其他变动金额"/>
                    <w:tag w:val="_GBC_7c1869c02c7246f182b9779802094f11"/>
                    <w:id w:val="-252360650"/>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资本公积变动金额"/>
                    <w:tag w:val="_GBC_5ef53f40bf7f4dc2bc5156dfceebaa38"/>
                    <w:id w:val="-173631116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份支付计入所有者权益的金额导致库存股变动金额"/>
                    <w:tag w:val="_GBC_3ccc2d42bf2a40c1abdd644b469c44b9"/>
                    <w:id w:val="535708247"/>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股份支付计入所有者权益的金额导致其他综合收益变动金额"/>
                    <w:tag w:val="_GBC_071ccc7016e54f16b65177a9005eaebb"/>
                    <w:id w:val="1512796821"/>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股份支付计入所有者权益的金额导致专项储备变动金额"/>
                    <w:tag w:val="_GBC_a4743550064946a98ff9650d0865fe14"/>
                    <w:id w:val="662502723"/>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股份支付计入所有者权益的金额导致盈余公积变动金额"/>
                    <w:tag w:val="_GBC_c4074cd8ea35409096bd0386651ff4dd"/>
                    <w:id w:val="189939699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份支付计入所有者权益的金额导致未分配利润变动金额"/>
                    <w:tag w:val="_GBC_f35d7cab4d3b46b490de9f513ed96d2c"/>
                    <w:id w:val="624275913"/>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份支付计入所有者权益的金额导致股东权益合计变动金额"/>
                    <w:tag w:val="_GBC_6b90a98925e144418a6150be377ac9ee"/>
                    <w:id w:val="-86806520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4</w:t>
                    </w:r>
                    <w:r>
                      <w:rPr>
                        <w:sz w:val="18"/>
                        <w:szCs w:val="18"/>
                      </w:rPr>
                      <w:t>．其他</w:t>
                    </w:r>
                  </w:p>
                </w:tc>
                <w:sdt>
                  <w:sdtPr>
                    <w:rPr>
                      <w:sz w:val="15"/>
                      <w:szCs w:val="15"/>
                    </w:rPr>
                    <w:alias w:val="其他所有者投入和减少资本导致实收资本（或股本）净额变动金额"/>
                    <w:tag w:val="_GBC_cf9066e29ce44001b8cc4619dd756283"/>
                    <w:id w:val="92531657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优先股变动金额"/>
                    <w:tag w:val="_GBC_f8b1698cb5bb44daa1a37c30b7b98aa1"/>
                    <w:id w:val="27291314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永续债变动金额"/>
                    <w:tag w:val="_GBC_9a834598cb444e7db00835e6ad016e1e"/>
                    <w:id w:val="-19571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其他变动金额"/>
                    <w:tag w:val="_GBC_3c63ca66c8014e8eb12c62e7abaf0ed2"/>
                    <w:id w:val="-741875192"/>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资本公积变动金额"/>
                    <w:tag w:val="_GBC_042c67df5ff64c5ca47e87f56174eb19"/>
                    <w:id w:val="-106942714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投入和减少资本导致库存股变动金额"/>
                    <w:tag w:val="_GBC_97f80cf181b04351a05641a8143b30a5"/>
                    <w:id w:val="-77600965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所有者投入和减少资本导致其他综合收益变动金额"/>
                    <w:tag w:val="_GBC_d76a6cbf0fea43b5b588634052e94fb8"/>
                    <w:id w:val="-1632089888"/>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所有者投入和减少资本导致专项储备变动金额"/>
                    <w:tag w:val="_GBC_3211e48925de4f5280473ee8ef2f064c"/>
                    <w:id w:val="-2178964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所有者投入和减少资本导致盈余公积变动金额"/>
                    <w:tag w:val="_GBC_cdaad5d86425452db9e9fc3f3c962ef3"/>
                    <w:id w:val="167136139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投入和减少资本导致未分配利润变动金额"/>
                    <w:tag w:val="_GBC_4d93eff4a7604169afb73ec05489a2a0"/>
                    <w:id w:val="164854279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所有者投入和减少资本导致股东权益合计变动金额"/>
                    <w:tag w:val="_GBC_3dd4bde22d1b4b6d8c742501c0ca5bd0"/>
                    <w:id w:val="148180610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三</w:t>
                    </w:r>
                    <w:r>
                      <w:rPr>
                        <w:sz w:val="18"/>
                        <w:szCs w:val="18"/>
                      </w:rPr>
                      <w:t>）利润分配</w:t>
                    </w:r>
                  </w:p>
                </w:tc>
                <w:sdt>
                  <w:sdtPr>
                    <w:rPr>
                      <w:sz w:val="15"/>
                      <w:szCs w:val="15"/>
                    </w:rPr>
                    <w:alias w:val="利润分配导致实收资本（或股本）净额变动金额"/>
                    <w:tag w:val="_GBC_ba5da375315042148f107155e56ff721"/>
                    <w:id w:val="-213778769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优先股变动金额"/>
                    <w:tag w:val="_GBC_6843340cce12421ea4661a309536967a"/>
                    <w:id w:val="-106857444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永续债变动金额"/>
                    <w:tag w:val="_GBC_86e6dfd4216946358a7061faa274254b"/>
                    <w:id w:val="-177130316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其他变动金额"/>
                    <w:tag w:val="_GBC_2f6722fed43d4ebaaae3b36aac4b14c3"/>
                    <w:id w:val="-188902939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资本公积变动金额"/>
                    <w:tag w:val="_GBC_67443085e1f645d782cf732ffb088b66"/>
                    <w:id w:val="-82374206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利润分配导致库存股变动金额"/>
                    <w:tag w:val="_GBC_67dc09481eb04a4f8050d84bd4b8263d"/>
                    <w:id w:val="126049011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利润分配导致其他综合收益变动金额"/>
                    <w:tag w:val="_GBC_f90f5dbe8d994b82b6b1e3a9e8599192"/>
                    <w:id w:val="-125096344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利润分配导致专项储备变动金额"/>
                    <w:tag w:val="_GBC_066afab7581b47c690feb48569730de8"/>
                    <w:id w:val="2065831844"/>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利润分配导致盈余公积变动金额"/>
                    <w:tag w:val="_GBC_4290be0299f04ed9adeb1173a422152f"/>
                    <w:id w:val="122132513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利润分配导致未分配利润变动金额"/>
                    <w:tag w:val="_GBC_456281a08ffa4873a3b77d0a51aa912f"/>
                    <w:id w:val="246775354"/>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sdt>
                  <w:sdtPr>
                    <w:rPr>
                      <w:sz w:val="15"/>
                      <w:szCs w:val="15"/>
                    </w:rPr>
                    <w:alias w:val="利润分配导致股东权益合计变动金额"/>
                    <w:tag w:val="_GBC_33328c22e60b420da1745f3fd92acb6a"/>
                    <w:id w:val="-816580298"/>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tr>
              <w:tr w:rsidR="00A83235" w:rsidTr="00A83235">
                <w:trPr>
                  <w:trHeight w:val="20"/>
                </w:trPr>
                <w:tc>
                  <w:tcPr>
                    <w:tcW w:w="2552" w:type="dxa"/>
                  </w:tcPr>
                  <w:p w:rsidR="00A83235" w:rsidRDefault="0049194F" w:rsidP="00A83235">
                    <w:pPr>
                      <w:rPr>
                        <w:sz w:val="18"/>
                        <w:szCs w:val="18"/>
                      </w:rPr>
                    </w:pPr>
                    <w:r>
                      <w:rPr>
                        <w:sz w:val="18"/>
                        <w:szCs w:val="18"/>
                      </w:rPr>
                      <w:t>1．提取盈余公积</w:t>
                    </w:r>
                  </w:p>
                </w:tc>
                <w:sdt>
                  <w:sdtPr>
                    <w:rPr>
                      <w:sz w:val="15"/>
                      <w:szCs w:val="15"/>
                    </w:rPr>
                    <w:alias w:val="提取盈余公积导致实收资本（或股本）净额变动金额"/>
                    <w:tag w:val="_GBC_2c8fdc9259514a98bedda169b4efcb86"/>
                    <w:id w:val="-281109819"/>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优先股变动金额"/>
                    <w:tag w:val="_GBC_af1008b1eff1458cb39cb52da98f90c6"/>
                    <w:id w:val="-49310537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永续债变动金额"/>
                    <w:tag w:val="_GBC_dcf44bbeaade43f6b9e3dc9c83b71ce3"/>
                    <w:id w:val="-22776851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其他变动金额"/>
                    <w:tag w:val="_GBC_2646feecce1d4ebc992ee8f3eab51f7c"/>
                    <w:id w:val="-135664466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资本公积变动金额"/>
                    <w:tag w:val="_GBC_c86ef3b83baf436f80331d297c96fd21"/>
                    <w:id w:val="-47121703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盈余公积导致库存股变动金额"/>
                    <w:tag w:val="_GBC_8911d206086646c2956534af594fa872"/>
                    <w:id w:val="-39266153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提取盈余公积导致其他综合收益变动金额"/>
                    <w:tag w:val="_GBC_36bea30c01af46e29b8caa4587677067"/>
                    <w:id w:val="-230698118"/>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提取盈余公积导致专项储备变动金额"/>
                    <w:tag w:val="_GBC_f86a91d62d734d2aad80c75204716eab"/>
                    <w:id w:val="1645235253"/>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提取盈余公积导致盈余公积变动金额"/>
                    <w:tag w:val="_GBC_d0464b2d84d44c88a82eb9239222327e"/>
                    <w:id w:val="-77841191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盈余公积导致未分配利润变动金额"/>
                    <w:tag w:val="_GBC_c36b81557b7b427bb31d49c43332f615"/>
                    <w:id w:val="-1854256710"/>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提取盈余公积导致股东权益合计变动金额"/>
                    <w:tag w:val="_GBC_59f2510ebb934b69884b4641e5208d82"/>
                    <w:id w:val="-142163861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2</w:t>
                    </w:r>
                    <w:r>
                      <w:rPr>
                        <w:sz w:val="18"/>
                        <w:szCs w:val="18"/>
                      </w:rPr>
                      <w:t>．对所有者（或股东）的分配</w:t>
                    </w:r>
                  </w:p>
                </w:tc>
                <w:sdt>
                  <w:sdtPr>
                    <w:rPr>
                      <w:sz w:val="15"/>
                      <w:szCs w:val="15"/>
                    </w:rPr>
                    <w:alias w:val="对所有者（或股东）的分配导致实收资本（或股本）净额变动金额"/>
                    <w:tag w:val="_GBC_42b99dd2b1a54361bc865e7535b3ad5a"/>
                    <w:id w:val="-220826392"/>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优先股变动金额"/>
                    <w:tag w:val="_GBC_31c856729d804dbda1b036226ca6a689"/>
                    <w:id w:val="1337960896"/>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永续债变动金额"/>
                    <w:tag w:val="_GBC_12adb57480fc46988abe9ba07ae7186a"/>
                    <w:id w:val="-181648180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其他变动金额"/>
                    <w:tag w:val="_GBC_984f03f505084c1a9a000a625dd3e648"/>
                    <w:id w:val="25440251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资本公积变动金额"/>
                    <w:tag w:val="_GBC_c513390a4c4e4d0c8c88b03011aee603"/>
                    <w:id w:val="-77032060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对所有者（或股东）的分配导致库存股变动金额"/>
                    <w:tag w:val="_GBC_cd6758c250fc4ec9a81f103fb54dbb1c"/>
                    <w:id w:val="-17772937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对所有者（或股东）的分配导致其他综合收益变动金额"/>
                    <w:tag w:val="_GBC_bd96ac95323240db9b74385bc0610c95"/>
                    <w:id w:val="1913586137"/>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对所有者（或股东）的分配导致专项储备变动金额"/>
                    <w:tag w:val="_GBC_cb101f1038f74d6e9cffe2c51618c1f4"/>
                    <w:id w:val="693194744"/>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对所有者（或股东）的分配导致盈余公积变动金额"/>
                    <w:tag w:val="_GBC_c84ea83604284513b4a34c2458cb7a62"/>
                    <w:id w:val="1134135017"/>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对所有者（或股东）的分配导致未分配利润变动金额"/>
                    <w:tag w:val="_GBC_7143e74536934bf4ac180344c71707ff"/>
                    <w:id w:val="134231910"/>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sdt>
                  <w:sdtPr>
                    <w:rPr>
                      <w:sz w:val="15"/>
                      <w:szCs w:val="15"/>
                    </w:rPr>
                    <w:alias w:val="对所有者（或股东）的分配导致股东权益合计变动金额"/>
                    <w:tag w:val="_GBC_523965ad2bd34184be036f34a9c551a8"/>
                    <w:id w:val="-2052758510"/>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3</w:t>
                    </w:r>
                    <w:r>
                      <w:rPr>
                        <w:sz w:val="18"/>
                        <w:szCs w:val="18"/>
                      </w:rPr>
                      <w:t>．其他</w:t>
                    </w:r>
                  </w:p>
                </w:tc>
                <w:sdt>
                  <w:sdtPr>
                    <w:rPr>
                      <w:sz w:val="15"/>
                      <w:szCs w:val="15"/>
                    </w:rPr>
                    <w:alias w:val="其他利润分配导致实收资本（或股本）净额变动金额"/>
                    <w:tag w:val="_GBC_b9f8f666f5e948c4882edb21d6b51f17"/>
                    <w:id w:val="1337647190"/>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优先股变动金额"/>
                    <w:tag w:val="_GBC_79a55a8da89c43e1affc1a2b7a6da7c4"/>
                    <w:id w:val="-132742670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永续债变动金额"/>
                    <w:tag w:val="_GBC_476e1722b13e4cc2acb175684003047a"/>
                    <w:id w:val="106576607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其他变动金额"/>
                    <w:tag w:val="_GBC_ae67552e7f2c440a8a039e2a96bad6b1"/>
                    <w:id w:val="-98014458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资本公积变动金额"/>
                    <w:tag w:val="_GBC_0d96f3395d1d4d1595e1fbb709116464"/>
                    <w:id w:val="181513590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利润分配导致库存股变动金额"/>
                    <w:tag w:val="_GBC_cbd4a50cc254452cb6c85d5094b6c32f"/>
                    <w:id w:val="-150165381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利润分配导致其他综合收益变动金额"/>
                    <w:tag w:val="_GBC_29dce4f502bb409fbc20cc71a96f4f43"/>
                    <w:id w:val="-818189909"/>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利润分配导致专项储备变动金额"/>
                    <w:tag w:val="_GBC_ae85d858b9744b5bbb615092b6e47910"/>
                    <w:id w:val="27538651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利润分配导致盈余公积变动金额"/>
                    <w:tag w:val="_GBC_af4d1c9998e349749a6eac939dc31cc8"/>
                    <w:id w:val="-128372484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利润分配导致未分配利润变动金额"/>
                    <w:tag w:val="_GBC_b2d6e32da71642f4831741cd0fb2a074"/>
                    <w:id w:val="94766826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利润分配导致股东权益合计变动金额"/>
                    <w:tag w:val="_GBC_1feec320748d45388c0db3a97a4cf7bf"/>
                    <w:id w:val="-377396409"/>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四</w:t>
                    </w:r>
                    <w:r>
                      <w:rPr>
                        <w:sz w:val="18"/>
                        <w:szCs w:val="18"/>
                      </w:rPr>
                      <w:t>）所有者权益内部结转</w:t>
                    </w:r>
                  </w:p>
                </w:tc>
                <w:sdt>
                  <w:sdtPr>
                    <w:rPr>
                      <w:sz w:val="15"/>
                      <w:szCs w:val="15"/>
                    </w:rPr>
                    <w:alias w:val="所有者权益内部结转导致实收资本（或股本）净额变动金额"/>
                    <w:tag w:val="_GBC_ca2aea73783446d8bdb8ec81d8cd0585"/>
                    <w:id w:val="-18691618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优先股变动金额"/>
                    <w:tag w:val="_GBC_b83ca684901c45d58ac1e97f9282d61c"/>
                    <w:id w:val="-107688617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永续债变动金额"/>
                    <w:tag w:val="_GBC_1e774c9ece1e41959726d44a36c7e4f5"/>
                    <w:id w:val="171407546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其他变动金额"/>
                    <w:tag w:val="_GBC_2b0bf1a57d444f978382d99690dc558f"/>
                    <w:id w:val="618646582"/>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资本公积变动金额"/>
                    <w:tag w:val="_GBC_fca0b102fce243e9a3c89ba4a1bcb3df"/>
                    <w:id w:val="-1399116817"/>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权益内部结转导致库存股变动金额"/>
                    <w:tag w:val="_GBC_f4dda8c6d86e4d3d85823cade39d4e46"/>
                    <w:id w:val="-109299885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所有者权益内部结转导致其他综合收益变动金额"/>
                    <w:tag w:val="_GBC_0a55aa27f0b347528948807c6ecac842"/>
                    <w:id w:val="1291168184"/>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所有者权益内部结转导致专项储备变动金额"/>
                    <w:tag w:val="_GBC_e7927af3e24d40a895fc2e4f5cec1c5d"/>
                    <w:id w:val="125215856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所有者权益内部结转导致盈余公积变动金额"/>
                    <w:tag w:val="_GBC_cb32fa8f9d1d4ecaafac36620a12151b"/>
                    <w:id w:val="115226239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权益内部结转导致未分配利润变动金额"/>
                    <w:tag w:val="_GBC_6640db4b017c4b5caddffb7f75dabd02"/>
                    <w:id w:val="-7058677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所有者权益内部结转导致股东权益合计变动金额"/>
                    <w:tag w:val="_GBC_f875a33dfa58486c9480f6bee06e838f"/>
                    <w:id w:val="-1089533948"/>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1．资本公积转增资本（或股本）</w:t>
                    </w:r>
                  </w:p>
                </w:tc>
                <w:sdt>
                  <w:sdtPr>
                    <w:rPr>
                      <w:sz w:val="15"/>
                      <w:szCs w:val="15"/>
                    </w:rPr>
                    <w:alias w:val="资本公积转增资本（或股本）导致实收资本（或股本）净额变动金额"/>
                    <w:tag w:val="_GBC_084eb01286664f7eb61a38e3652bb338"/>
                    <w:id w:val="-116978964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优先股变动金额"/>
                    <w:tag w:val="_GBC_aa9e2ce914fe448b8cf0040a4123765b"/>
                    <w:id w:val="-113347710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永续债变动金额"/>
                    <w:tag w:val="_GBC_fc687a9a89bf43c99d28e9ad2054eb66"/>
                    <w:id w:val="-14775317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其他变动金额"/>
                    <w:tag w:val="_GBC_66215524cd074a38acd5f8bd4af9b2b6"/>
                    <w:id w:val="1959059046"/>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资本公积变动金额"/>
                    <w:tag w:val="_GBC_aa28b5e27ef54d62b88507f789ae4826"/>
                    <w:id w:val="176234230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资本公积转增资本（或股本）导致库存股变动金额"/>
                    <w:tag w:val="_GBC_f6297c85bd47496daeb178318b3290ee"/>
                    <w:id w:val="100918054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资本公积转增资本（或股本）导致其他综合收益变动金额"/>
                    <w:tag w:val="_GBC_9bcc5eb3f62c45bc846a3361fb154123"/>
                    <w:id w:val="131052372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资本公积转增资本（或股本）导致专项储备变动金额"/>
                    <w:tag w:val="_GBC_fa8b640f492544a6ab8d5292826291c2"/>
                    <w:id w:val="-49257581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资本公积转增资本（或股本）导致盈余公积变动金额"/>
                    <w:tag w:val="_GBC_9631caf75b3045599323a7c303620a76"/>
                    <w:id w:val="180511534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资本公积转增资本（或股本）导致未分配利润变动金额"/>
                    <w:tag w:val="_GBC_8365467ce6484f798084fbfb1a05636e"/>
                    <w:id w:val="112466833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资本公积转增资本（或股本）导致股东权益合计变动金额"/>
                    <w:tag w:val="_GBC_3b0e16cbdc8241ef8234493a1a2793e1"/>
                    <w:id w:val="1262259596"/>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2．盈余公积转增资本（或股本）</w:t>
                    </w:r>
                  </w:p>
                </w:tc>
                <w:sdt>
                  <w:sdtPr>
                    <w:rPr>
                      <w:sz w:val="15"/>
                      <w:szCs w:val="15"/>
                    </w:rPr>
                    <w:alias w:val="盈余公积转增资本（或股本）导致实收资本（或股本）净额变动金额"/>
                    <w:tag w:val="_GBC_45fd2db9b144404998b58c75645395b3"/>
                    <w:id w:val="-173406852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优先股变动金额"/>
                    <w:tag w:val="_GBC_f1d0aa71e029456fb12cd96a3635ea23"/>
                    <w:id w:val="-208613560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永续债变动金额"/>
                    <w:tag w:val="_GBC_63cc9fe5c9894e82a1fde669f3ce7130"/>
                    <w:id w:val="-28511833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其他变动金额"/>
                    <w:tag w:val="_GBC_58432e295f354ca89c4fbeefac5a919d"/>
                    <w:id w:val="32871830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资本公积变动金额"/>
                    <w:tag w:val="_GBC_18ff8655266e44e38a43344195d3707e"/>
                    <w:id w:val="52952693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转增资本（或股本）导致库存股变动金额"/>
                    <w:tag w:val="_GBC_bfa0a9a0daa5400ead5e72c6b3f7aa1c"/>
                    <w:id w:val="37952727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盈余公积转增资本（或股本）导致其他综合收益变动金额"/>
                    <w:tag w:val="_GBC_da99848072324d198d06c654e311a376"/>
                    <w:id w:val="145998962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盈余公积转增资本（或股本）导致专项储备变动金额"/>
                    <w:tag w:val="_GBC_d4e648e6b7ff4dc88db02532e2693a0e"/>
                    <w:id w:val="-1735932605"/>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转增资本（或股本）导致盈余公积变动金额"/>
                    <w:tag w:val="_GBC_edab473ca5144d29abff70144b20ac3c"/>
                    <w:id w:val="10654992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转增资本（或股本）导致未分配利润变动金额"/>
                    <w:tag w:val="_GBC_48a3b1d590d6424d9aff758ddb8abdb7"/>
                    <w:id w:val="97764613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盈余公积转增资本（或股本）导致股东权益合计变动金额"/>
                    <w:tag w:val="_GBC_965d5dcbedf241a391148016be3edce7"/>
                    <w:id w:val="94927967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3．盈余公积弥补亏损</w:t>
                    </w:r>
                  </w:p>
                </w:tc>
                <w:sdt>
                  <w:sdtPr>
                    <w:rPr>
                      <w:sz w:val="15"/>
                      <w:szCs w:val="15"/>
                    </w:rPr>
                    <w:alias w:val="盈余公积弥补亏损导致实收资本（或股本）净额变动金额"/>
                    <w:tag w:val="_GBC_5d48a5e9136847799570f6a5c7cef694"/>
                    <w:id w:val="-1940133629"/>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优先股变动金额"/>
                    <w:tag w:val="_GBC_88e846fa9c38423bbcb4a99c285835ee"/>
                    <w:id w:val="-1879928896"/>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永续债变动金额"/>
                    <w:tag w:val="_GBC_2973af3f015d4026b18c0cdb49fc5439"/>
                    <w:id w:val="18456698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其他变动金额"/>
                    <w:tag w:val="_GBC_5564ea9999314224b12e17bdfb3524dd"/>
                    <w:id w:val="95606695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资本公积变动金额"/>
                    <w:tag w:val="_GBC_c84ec11685554628ab96da1b104930b5"/>
                    <w:id w:val="127783332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弥补亏损导致库存股变动金额"/>
                    <w:tag w:val="_GBC_20b725b514504790bf4fcb0d97180ae0"/>
                    <w:id w:val="-110156317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盈余公积弥补亏损导致其他综合收益变动金额"/>
                    <w:tag w:val="_GBC_fc1048146ffa4876a3967c24bb5845c9"/>
                    <w:id w:val="130473564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盈余公积弥补亏损导致专项储备变动金额"/>
                    <w:tag w:val="_GBC_1ef13efafffe4b069ede2fec79758312"/>
                    <w:id w:val="-125620364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弥补亏损导致盈余公积变动金额"/>
                    <w:tag w:val="_GBC_67f03a80d06247c9a8a4e39552666c1b"/>
                    <w:id w:val="64446812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弥补亏损导致未分配利润变动金额"/>
                    <w:tag w:val="_GBC_c1b05f8c990b4b1a8bba1c78e3fdc78c"/>
                    <w:id w:val="-79267851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盈余公积弥补亏损导致股东权益合计变动金额"/>
                    <w:tag w:val="_GBC_e4aebf343e0f4523b9018476c22f3fec"/>
                    <w:id w:val="-106910775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4．其他</w:t>
                    </w:r>
                  </w:p>
                </w:tc>
                <w:sdt>
                  <w:sdtPr>
                    <w:rPr>
                      <w:sz w:val="15"/>
                      <w:szCs w:val="15"/>
                    </w:rPr>
                    <w:alias w:val="其他所有者权益内部结转导致实收资本（或股本）净额变动金额"/>
                    <w:tag w:val="_GBC_97df4d1c9be844589112fe9d033597a1"/>
                    <w:id w:val="1437414123"/>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优先股变动金额"/>
                    <w:tag w:val="_GBC_ed8623648965431faf339e766c363e24"/>
                    <w:id w:val="-158591265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永续债变动金额"/>
                    <w:tag w:val="_GBC_1e0867ff94764a8c88892cac382d3f04"/>
                    <w:id w:val="213320500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其他变动金额"/>
                    <w:tag w:val="_GBC_94e9ad626ba04fedab6eba469476395d"/>
                    <w:id w:val="-162283485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资本公积变动金额"/>
                    <w:tag w:val="_GBC_0a8de2079bf249febf82a246d224f481"/>
                    <w:id w:val="94974451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权益内部结转导致库存股变动金额"/>
                    <w:tag w:val="_GBC_73f57d3753b846ad851f62cdc9879a25"/>
                    <w:id w:val="91544273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所有者权益内部结转导致其他综合收益变动金额"/>
                    <w:tag w:val="_GBC_6b2b35999c0f4c139ba0d1d36416e6ae"/>
                    <w:id w:val="24877100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所有者权益内部结转导致专项储备变动金额"/>
                    <w:tag w:val="_GBC_609e946da70a4708acd534a362d272cd"/>
                    <w:id w:val="2114326659"/>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所有者权益内部结转导致盈余公积变动金额"/>
                    <w:tag w:val="_GBC_d850fb4f3e2547ba99690943ba1c90b5"/>
                    <w:id w:val="-109200636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权益内部结转导致未分配利润变动金额"/>
                    <w:tag w:val="_GBC_5101daa8807f40fb92c07dfc87115f2b"/>
                    <w:id w:val="107787423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所有者权益内部结转导致股东权益合计变动金额"/>
                    <w:tag w:val="_GBC_bdcd89bcc14d41f5b7567fd1c2eea1d1"/>
                    <w:id w:val="-1660141174"/>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 xml:space="preserve"> （五）专项储备</w:t>
                    </w:r>
                  </w:p>
                </w:tc>
                <w:sdt>
                  <w:sdtPr>
                    <w:rPr>
                      <w:sz w:val="15"/>
                      <w:szCs w:val="15"/>
                    </w:rPr>
                    <w:alias w:val="专项储备导致实收资本（或股本）净额变动金额"/>
                    <w:tag w:val="_GBC_f1b054408cbe4196b2b33a927258093d"/>
                    <w:id w:val="-1800907747"/>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优先股变动金额"/>
                    <w:tag w:val="_GBC_316660df83eb4a499be7d7ee85097c38"/>
                    <w:id w:val="115134053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永续债变动金额"/>
                    <w:tag w:val="_GBC_d60a83f1c6674d88a406518e351acaac"/>
                    <w:id w:val="114392758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其他变动金额"/>
                    <w:tag w:val="_GBC_f3169882a64d4788b6c1d75c61eba773"/>
                    <w:id w:val="-136722037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资本公积变动金额"/>
                    <w:tag w:val="_GBC_30dc3f1de6c845d38e58bb9763738a9d"/>
                    <w:id w:val="-106603015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专项储备导致库存股变动金额"/>
                    <w:tag w:val="_GBC_228e4a62751e488f8e7322105d62077a"/>
                    <w:id w:val="81391935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专项储备导致其他综合收益变动金额"/>
                    <w:tag w:val="_GBC_c0800497a3014a3182ea35227107aeff"/>
                    <w:id w:val="1090813785"/>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专项储备导致专项储备变动金额"/>
                    <w:tag w:val="_GBC_95c373e83263474eb617db37c864136c"/>
                    <w:id w:val="-66662473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专项储备导致盈余公积变动金额"/>
                    <w:tag w:val="_GBC_20b44454e6d04a2a98680af00e503992"/>
                    <w:id w:val="114894259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专项储备导致未分配利润变动金额"/>
                    <w:tag w:val="_GBC_1b6f77b7c9ef4340ac368175bc963067"/>
                    <w:id w:val="736745703"/>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专项储备导致股东权益合计变动金额"/>
                    <w:tag w:val="_GBC_8f69578052804f5b9caf0a508e63cebc"/>
                    <w:id w:val="-1852944731"/>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1．本期提取</w:t>
                    </w:r>
                  </w:p>
                </w:tc>
                <w:sdt>
                  <w:sdtPr>
                    <w:rPr>
                      <w:sz w:val="15"/>
                      <w:szCs w:val="15"/>
                    </w:rPr>
                    <w:alias w:val="提取导致实收资本（或股本）净额变动金额"/>
                    <w:tag w:val="_GBC_62a2b59991d74f99b8e152a7e3a4e3c1"/>
                    <w:id w:val="1603686882"/>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优先股变动金额"/>
                    <w:tag w:val="_GBC_c448d655d359424bbad5606e171b2336"/>
                    <w:id w:val="-191515877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永续债变动金额"/>
                    <w:tag w:val="_GBC_53946e067f2048338f1d095b072b710a"/>
                    <w:id w:val="-48733350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其他变动金额"/>
                    <w:tag w:val="_GBC_c3be6e404bc8459b90ab90ffb62a3b3e"/>
                    <w:id w:val="-1059090480"/>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提取导致资本公积变动金额"/>
                    <w:tag w:val="_GBC_c64ef6d60417498cb1a160ce3a6f6368"/>
                    <w:id w:val="214006371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导致库存股变动金额"/>
                    <w:tag w:val="_GBC_00943c502a1b461b885352879a7db097"/>
                    <w:id w:val="-122813997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提取导致其他综合收益变动金额"/>
                    <w:tag w:val="_GBC_dcb4c07050c549bca3ea697cff8b2934"/>
                    <w:id w:val="-28782103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提取导致专项储备变动金额"/>
                    <w:tag w:val="_GBC_ba902094ffa248cb8e3877ce9eeff459"/>
                    <w:id w:val="139561941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提取导致盈余公积变动金额"/>
                    <w:tag w:val="_GBC_567d41e2024a4473b484d8a9755feefb"/>
                    <w:id w:val="-177894060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导致未分配利润变动金额"/>
                    <w:tag w:val="_GBC_2af758bf2e634153b94656575a587376"/>
                    <w:id w:val="-1323967936"/>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提取导致股东权益合计变动金额"/>
                    <w:tag w:val="_GBC_ae5c10b3f55549d1a32351dc9d750a24"/>
                    <w:id w:val="591289049"/>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2．本期使用</w:t>
                    </w:r>
                  </w:p>
                </w:tc>
                <w:sdt>
                  <w:sdtPr>
                    <w:rPr>
                      <w:sz w:val="15"/>
                      <w:szCs w:val="15"/>
                    </w:rPr>
                    <w:alias w:val="使用导致实收资本（或股本）净额变动金额"/>
                    <w:tag w:val="_GBC_22b1ee3fca104d83bca358af456d1951"/>
                    <w:id w:val="-1697303423"/>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优先股变动金额"/>
                    <w:tag w:val="_GBC_fd9833a4056849ed8707c879e8e92c9c"/>
                    <w:id w:val="-2082586476"/>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永续债变动金额"/>
                    <w:tag w:val="_GBC_704a7e8679454576a34f88e62acc7db5"/>
                    <w:id w:val="-85850438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其他变动金额"/>
                    <w:tag w:val="_GBC_d9c03995cc454ad8a82fb3d04035f185"/>
                    <w:id w:val="-65846316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使用导致资本公积变动金额"/>
                    <w:tag w:val="_GBC_3885d76a0f4a4913a62a4112462f1b0e"/>
                    <w:id w:val="-751974373"/>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使用导致库存股变动金额"/>
                    <w:tag w:val="_GBC_7cc8a4c1a99a4019827e384f72e5a875"/>
                    <w:id w:val="66097540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使用导致其他综合收益变动金额"/>
                    <w:tag w:val="_GBC_73f38d3458ea41b491ddfd7cd0ea4b91"/>
                    <w:id w:val="-163147380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使用导致专项储备变动金额"/>
                    <w:tag w:val="_GBC_ce9d46a3b666495ea03f46e46246ac07"/>
                    <w:id w:val="-1528088999"/>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使用导致盈余公积变动金额"/>
                    <w:tag w:val="_GBC_221a5a295d8e42739ad1341e6c42a730"/>
                    <w:id w:val="91705882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使用导致未分配利润变动金额"/>
                    <w:tag w:val="_GBC_6dc8291cbd3a430b90ef17a65ea75aad"/>
                    <w:id w:val="6180067"/>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使用导致股东权益合计变动金额"/>
                    <w:tag w:val="_GBC_429342ce161b4174aca098378203cb31"/>
                    <w:id w:val="-442464746"/>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（六）其他</w:t>
                    </w:r>
                  </w:p>
                </w:tc>
                <w:sdt>
                  <w:sdtPr>
                    <w:rPr>
                      <w:sz w:val="15"/>
                      <w:szCs w:val="15"/>
                    </w:rPr>
                    <w:alias w:val="其他导致实收资本（或股本）净额变动金额"/>
                    <w:tag w:val="_GBC_d0e082387bdc44dea980c0664feb58ae"/>
                    <w:id w:val="1429702521"/>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优先股变动金额"/>
                    <w:tag w:val="_GBC_fb4d17c50af74f17940954b101bdf49d"/>
                    <w:id w:val="-178032410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永续债变动金额"/>
                    <w:tag w:val="_GBC_c19f1466fd9540e5bf5b38e6bcfa7f43"/>
                    <w:id w:val="65619036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其他变动金额"/>
                    <w:tag w:val="_GBC_fc5fc85e20df48dfbcea93466ea92b01"/>
                    <w:id w:val="336195952"/>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导致资本公积变动金额"/>
                    <w:tag w:val="_GBC_f2b3a6489dd14ccab11e8f099f85dd5d"/>
                    <w:id w:val="-73986753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导致库存股变动金额"/>
                    <w:tag w:val="_GBC_6498b45ee000460c81ac7c4b366a037a"/>
                    <w:id w:val="-105630523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导致其他综合收益变动金额"/>
                    <w:tag w:val="_GBC_66d8f42ef51641b2b0ae3816c96eecdf"/>
                    <w:id w:val="1766726970"/>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导致专项储备变动金额"/>
                    <w:tag w:val="_GBC_89f834c340664692bfd8dc09308561c1"/>
                    <w:id w:val="204077546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导致盈余公积变动金额"/>
                    <w:tag w:val="_GBC_4f4c655eb6824d048f48191a8330ad07"/>
                    <w:id w:val="-1550443203"/>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导致未分配利润变动金额"/>
                    <w:tag w:val="_GBC_8669edf341584816a95d6b2633184c52"/>
                    <w:id w:val="6129932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导致股东权益合计变动金额"/>
                    <w:tag w:val="_GBC_b252dd00f5c84c94a1462c8e5b1fdb25"/>
                    <w:id w:val="63275679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四、本期期末余额</w:t>
                    </w:r>
                  </w:p>
                </w:tc>
                <w:sdt>
                  <w:sdtPr>
                    <w:rPr>
                      <w:sz w:val="15"/>
                      <w:szCs w:val="15"/>
                    </w:rPr>
                    <w:alias w:val="股本"/>
                    <w:tag w:val="_GBC_9f88021da3e04c92848122dd94e287ea"/>
                    <w:id w:val="-669097820"/>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1864d58e038c486ba7e2b7e9f78c094e"/>
                    <w:id w:val="-112222477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ec5fed07ee304701a8d76ca9986cf0fa"/>
                    <w:id w:val="127859806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37a25eecd49f426a8991c355f26bb162"/>
                    <w:id w:val="-866050715"/>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7325f4ac259f4518b04611bbec36250d"/>
                    <w:id w:val="34481097"/>
                    <w:lock w:val="sdtLocked"/>
                  </w:sdtPr>
                  <w:sdtEndPr/>
                  <w:sdtContent>
                    <w:tc>
                      <w:tcPr>
                        <w:tcW w:w="1418" w:type="dxa"/>
                      </w:tcPr>
                      <w:p w:rsidR="00A83235" w:rsidRPr="00A72C08" w:rsidRDefault="0049194F" w:rsidP="00A83235">
                        <w:pPr>
                          <w:jc w:val="right"/>
                          <w:rPr>
                            <w:sz w:val="15"/>
                            <w:szCs w:val="15"/>
                          </w:rPr>
                        </w:pPr>
                        <w:r w:rsidRPr="00A72C08">
                          <w:rPr>
                            <w:sz w:val="15"/>
                            <w:szCs w:val="15"/>
                          </w:rPr>
                          <w:t>1,566,458,033.80</w:t>
                        </w:r>
                      </w:p>
                    </w:tc>
                  </w:sdtContent>
                </w:sdt>
                <w:sdt>
                  <w:sdtPr>
                    <w:rPr>
                      <w:sz w:val="15"/>
                      <w:szCs w:val="15"/>
                    </w:rPr>
                    <w:alias w:val="库存股"/>
                    <w:tag w:val="_GBC_d2678425187d4f0e8816c7449e800e33"/>
                    <w:id w:val="70776245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29f3fca6a8e04f8e9d31e1b483478035"/>
                    <w:id w:val="-50234417"/>
                    <w:lock w:val="sdtLocked"/>
                  </w:sdtPr>
                  <w:sdtEndPr/>
                  <w:sdtContent>
                    <w:tc>
                      <w:tcPr>
                        <w:tcW w:w="1417" w:type="dxa"/>
                      </w:tcPr>
                      <w:p w:rsidR="00A83235" w:rsidRPr="00A72C08" w:rsidRDefault="0049194F" w:rsidP="00A83235">
                        <w:pPr>
                          <w:jc w:val="right"/>
                          <w:rPr>
                            <w:sz w:val="15"/>
                            <w:szCs w:val="15"/>
                          </w:rPr>
                        </w:pPr>
                        <w:r w:rsidRPr="00A72C08">
                          <w:rPr>
                            <w:sz w:val="15"/>
                            <w:szCs w:val="15"/>
                          </w:rPr>
                          <w:t>703,243,364.65</w:t>
                        </w:r>
                      </w:p>
                    </w:tc>
                  </w:sdtContent>
                </w:sdt>
                <w:sdt>
                  <w:sdtPr>
                    <w:rPr>
                      <w:sz w:val="15"/>
                      <w:szCs w:val="15"/>
                    </w:rPr>
                    <w:alias w:val="专项储备"/>
                    <w:tag w:val="_GBC_777794e65544442089314634a90d9c01"/>
                    <w:id w:val="842104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8f968e85528047aca76a2014673040ba"/>
                    <w:id w:val="1574085810"/>
                    <w:lock w:val="sdtLocked"/>
                  </w:sdtPr>
                  <w:sdtEndPr/>
                  <w:sdtContent>
                    <w:tc>
                      <w:tcPr>
                        <w:tcW w:w="1418" w:type="dxa"/>
                      </w:tcPr>
                      <w:p w:rsidR="00A83235" w:rsidRPr="00A72C08" w:rsidRDefault="0049194F" w:rsidP="00A83235">
                        <w:pPr>
                          <w:jc w:val="right"/>
                          <w:rPr>
                            <w:sz w:val="15"/>
                            <w:szCs w:val="15"/>
                          </w:rPr>
                        </w:pPr>
                        <w:r w:rsidRPr="00A72C08">
                          <w:rPr>
                            <w:sz w:val="15"/>
                            <w:szCs w:val="15"/>
                          </w:rPr>
                          <w:t>252,313,379.19</w:t>
                        </w:r>
                      </w:p>
                    </w:tc>
                  </w:sdtContent>
                </w:sdt>
                <w:sdt>
                  <w:sdtPr>
                    <w:rPr>
                      <w:sz w:val="15"/>
                      <w:szCs w:val="15"/>
                    </w:rPr>
                    <w:alias w:val="未分配利润"/>
                    <w:tag w:val="_GBC_04c9a3ea207c4cfbbc60e3c32cdaee19"/>
                    <w:id w:val="-1390572654"/>
                    <w:lock w:val="sdtLocked"/>
                  </w:sdtPr>
                  <w:sdtEndPr/>
                  <w:sdtContent>
                    <w:tc>
                      <w:tcPr>
                        <w:tcW w:w="1559" w:type="dxa"/>
                      </w:tcPr>
                      <w:p w:rsidR="00A83235" w:rsidRPr="00A72C08" w:rsidRDefault="0049194F" w:rsidP="00A83235">
                        <w:pPr>
                          <w:jc w:val="right"/>
                          <w:rPr>
                            <w:sz w:val="15"/>
                            <w:szCs w:val="15"/>
                          </w:rPr>
                        </w:pPr>
                        <w:r w:rsidRPr="00A72C08">
                          <w:rPr>
                            <w:sz w:val="15"/>
                            <w:szCs w:val="15"/>
                          </w:rPr>
                          <w:t>1,294,435,335.81</w:t>
                        </w:r>
                      </w:p>
                    </w:tc>
                  </w:sdtContent>
                </w:sdt>
                <w:sdt>
                  <w:sdtPr>
                    <w:rPr>
                      <w:sz w:val="15"/>
                      <w:szCs w:val="15"/>
                    </w:rPr>
                    <w:alias w:val="股东权益合计"/>
                    <w:tag w:val="_GBC_93957076bb104cd5a096309d34e988c0"/>
                    <w:id w:val="-916166924"/>
                    <w:lock w:val="sdtLocked"/>
                  </w:sdtPr>
                  <w:sdtEndPr/>
                  <w:sdtContent>
                    <w:tc>
                      <w:tcPr>
                        <w:tcW w:w="1559" w:type="dxa"/>
                      </w:tcPr>
                      <w:p w:rsidR="00A83235" w:rsidRPr="00A72C08" w:rsidRDefault="0049194F" w:rsidP="00A83235">
                        <w:pPr>
                          <w:jc w:val="right"/>
                          <w:rPr>
                            <w:sz w:val="15"/>
                            <w:szCs w:val="15"/>
                          </w:rPr>
                        </w:pPr>
                        <w:r w:rsidRPr="00A72C08">
                          <w:rPr>
                            <w:sz w:val="15"/>
                            <w:szCs w:val="15"/>
                          </w:rPr>
                          <w:t>4,863,443,633.45</w:t>
                        </w:r>
                      </w:p>
                    </w:tc>
                  </w:sdtContent>
                </w:sdt>
              </w:tr>
            </w:tbl>
            <w:p w:rsidR="00A83235" w:rsidRDefault="00A83235"/>
            <w:p w:rsidR="00A83235" w:rsidRDefault="00A83235">
              <w:pPr>
                <w:rPr>
                  <w:szCs w:val="21"/>
                </w:rPr>
              </w:pPr>
            </w:p>
            <w:tbl>
              <w:tblPr>
                <w:tblStyle w:val="g1"/>
                <w:tblW w:w="15309"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559"/>
                <w:gridCol w:w="709"/>
                <w:gridCol w:w="709"/>
                <w:gridCol w:w="708"/>
                <w:gridCol w:w="1418"/>
                <w:gridCol w:w="709"/>
                <w:gridCol w:w="1417"/>
                <w:gridCol w:w="992"/>
                <w:gridCol w:w="1418"/>
                <w:gridCol w:w="1559"/>
                <w:gridCol w:w="1559"/>
              </w:tblGrid>
              <w:tr w:rsidR="00A83235" w:rsidTr="00A83235">
                <w:trPr>
                  <w:trHeight w:val="20"/>
                </w:trPr>
                <w:tc>
                  <w:tcPr>
                    <w:tcW w:w="2552" w:type="dxa"/>
                    <w:vMerge w:val="restart"/>
                    <w:vAlign w:val="center"/>
                  </w:tcPr>
                  <w:p w:rsidR="00A83235" w:rsidRDefault="0049194F" w:rsidP="00A83235">
                    <w:pPr>
                      <w:adjustRightInd w:val="0"/>
                      <w:snapToGrid w:val="0"/>
                      <w:jc w:val="center"/>
                      <w:rPr>
                        <w:sz w:val="18"/>
                        <w:szCs w:val="18"/>
                      </w:rPr>
                    </w:pPr>
                    <w:r>
                      <w:rPr>
                        <w:sz w:val="18"/>
                        <w:szCs w:val="18"/>
                      </w:rPr>
                      <w:t>项目</w:t>
                    </w:r>
                  </w:p>
                </w:tc>
                <w:tc>
                  <w:tcPr>
                    <w:tcW w:w="12757" w:type="dxa"/>
                    <w:gridSpan w:val="11"/>
                  </w:tcPr>
                  <w:p w:rsidR="00A83235" w:rsidRDefault="0049194F" w:rsidP="00A83235">
                    <w:pPr>
                      <w:adjustRightInd w:val="0"/>
                      <w:snapToGrid w:val="0"/>
                      <w:jc w:val="center"/>
                      <w:rPr>
                        <w:sz w:val="18"/>
                        <w:szCs w:val="18"/>
                      </w:rPr>
                    </w:pPr>
                    <w:r>
                      <w:rPr>
                        <w:rFonts w:hint="eastAsia"/>
                        <w:sz w:val="18"/>
                        <w:szCs w:val="18"/>
                      </w:rPr>
                      <w:t>上期</w:t>
                    </w:r>
                  </w:p>
                </w:tc>
              </w:tr>
              <w:tr w:rsidR="00A83235" w:rsidTr="00A83235">
                <w:trPr>
                  <w:trHeight w:val="315"/>
                </w:trPr>
                <w:tc>
                  <w:tcPr>
                    <w:tcW w:w="2552" w:type="dxa"/>
                    <w:vMerge/>
                  </w:tcPr>
                  <w:p w:rsidR="00A83235" w:rsidRDefault="00A83235" w:rsidP="00A83235">
                    <w:pPr>
                      <w:adjustRightInd w:val="0"/>
                      <w:snapToGrid w:val="0"/>
                      <w:rPr>
                        <w:sz w:val="18"/>
                        <w:szCs w:val="18"/>
                      </w:rPr>
                    </w:pPr>
                  </w:p>
                </w:tc>
                <w:tc>
                  <w:tcPr>
                    <w:tcW w:w="1559" w:type="dxa"/>
                    <w:vMerge w:val="restart"/>
                    <w:tcBorders>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股本</w:t>
                    </w:r>
                  </w:p>
                </w:tc>
                <w:tc>
                  <w:tcPr>
                    <w:tcW w:w="2126" w:type="dxa"/>
                    <w:gridSpan w:val="3"/>
                    <w:tcBorders>
                      <w:left w:val="single" w:sz="4" w:space="0" w:color="auto"/>
                      <w:bottom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其他权益工具</w:t>
                    </w:r>
                  </w:p>
                </w:tc>
                <w:tc>
                  <w:tcPr>
                    <w:tcW w:w="1418" w:type="dxa"/>
                    <w:vMerge w:val="restart"/>
                    <w:vAlign w:val="center"/>
                  </w:tcPr>
                  <w:p w:rsidR="00A83235" w:rsidRDefault="0049194F" w:rsidP="00A83235">
                    <w:pPr>
                      <w:adjustRightInd w:val="0"/>
                      <w:snapToGrid w:val="0"/>
                      <w:jc w:val="center"/>
                      <w:rPr>
                        <w:sz w:val="18"/>
                        <w:szCs w:val="18"/>
                      </w:rPr>
                    </w:pPr>
                    <w:r>
                      <w:rPr>
                        <w:sz w:val="18"/>
                        <w:szCs w:val="18"/>
                      </w:rPr>
                      <w:t>资本公积</w:t>
                    </w:r>
                  </w:p>
                </w:tc>
                <w:tc>
                  <w:tcPr>
                    <w:tcW w:w="709" w:type="dxa"/>
                    <w:vMerge w:val="restart"/>
                    <w:vAlign w:val="center"/>
                  </w:tcPr>
                  <w:p w:rsidR="00A83235" w:rsidRDefault="0049194F" w:rsidP="00A83235">
                    <w:pPr>
                      <w:adjustRightInd w:val="0"/>
                      <w:snapToGrid w:val="0"/>
                      <w:jc w:val="center"/>
                      <w:rPr>
                        <w:sz w:val="18"/>
                        <w:szCs w:val="18"/>
                      </w:rPr>
                    </w:pPr>
                    <w:r>
                      <w:rPr>
                        <w:sz w:val="18"/>
                        <w:szCs w:val="18"/>
                      </w:rPr>
                      <w:t>减：库存股</w:t>
                    </w:r>
                  </w:p>
                </w:tc>
                <w:tc>
                  <w:tcPr>
                    <w:tcW w:w="1417" w:type="dxa"/>
                    <w:vMerge w:val="restart"/>
                    <w:vAlign w:val="center"/>
                  </w:tcPr>
                  <w:p w:rsidR="00A83235" w:rsidRDefault="0049194F" w:rsidP="00A83235">
                    <w:pPr>
                      <w:jc w:val="center"/>
                      <w:rPr>
                        <w:sz w:val="18"/>
                        <w:szCs w:val="18"/>
                      </w:rPr>
                    </w:pPr>
                    <w:r>
                      <w:rPr>
                        <w:rFonts w:hint="eastAsia"/>
                        <w:sz w:val="18"/>
                        <w:szCs w:val="18"/>
                      </w:rPr>
                      <w:t>其他综合收益</w:t>
                    </w:r>
                  </w:p>
                </w:tc>
                <w:tc>
                  <w:tcPr>
                    <w:tcW w:w="992" w:type="dxa"/>
                    <w:vMerge w:val="restart"/>
                    <w:vAlign w:val="center"/>
                  </w:tcPr>
                  <w:p w:rsidR="00A83235" w:rsidRDefault="0049194F" w:rsidP="00A83235">
                    <w:pPr>
                      <w:adjustRightInd w:val="0"/>
                      <w:snapToGrid w:val="0"/>
                      <w:jc w:val="center"/>
                      <w:rPr>
                        <w:sz w:val="18"/>
                        <w:szCs w:val="18"/>
                      </w:rPr>
                    </w:pPr>
                    <w:r>
                      <w:rPr>
                        <w:rFonts w:hint="eastAsia"/>
                        <w:sz w:val="18"/>
                        <w:szCs w:val="18"/>
                      </w:rPr>
                      <w:t>专项储备</w:t>
                    </w:r>
                  </w:p>
                </w:tc>
                <w:tc>
                  <w:tcPr>
                    <w:tcW w:w="1418" w:type="dxa"/>
                    <w:vMerge w:val="restart"/>
                    <w:vAlign w:val="center"/>
                  </w:tcPr>
                  <w:p w:rsidR="00A83235" w:rsidRDefault="0049194F" w:rsidP="00A83235">
                    <w:pPr>
                      <w:adjustRightInd w:val="0"/>
                      <w:snapToGrid w:val="0"/>
                      <w:jc w:val="center"/>
                      <w:rPr>
                        <w:sz w:val="18"/>
                        <w:szCs w:val="18"/>
                      </w:rPr>
                    </w:pPr>
                    <w:r>
                      <w:rPr>
                        <w:sz w:val="18"/>
                        <w:szCs w:val="18"/>
                      </w:rPr>
                      <w:t>盈余公积</w:t>
                    </w:r>
                  </w:p>
                </w:tc>
                <w:tc>
                  <w:tcPr>
                    <w:tcW w:w="1559" w:type="dxa"/>
                    <w:vMerge w:val="restart"/>
                    <w:vAlign w:val="center"/>
                  </w:tcPr>
                  <w:p w:rsidR="00A83235" w:rsidRDefault="0049194F" w:rsidP="00A83235">
                    <w:pPr>
                      <w:adjustRightInd w:val="0"/>
                      <w:snapToGrid w:val="0"/>
                      <w:jc w:val="center"/>
                      <w:rPr>
                        <w:sz w:val="18"/>
                        <w:szCs w:val="18"/>
                      </w:rPr>
                    </w:pPr>
                    <w:r>
                      <w:rPr>
                        <w:sz w:val="18"/>
                        <w:szCs w:val="18"/>
                      </w:rPr>
                      <w:t>未分配利润</w:t>
                    </w:r>
                  </w:p>
                </w:tc>
                <w:tc>
                  <w:tcPr>
                    <w:tcW w:w="1559" w:type="dxa"/>
                    <w:vMerge w:val="restart"/>
                    <w:vAlign w:val="center"/>
                  </w:tcPr>
                  <w:p w:rsidR="00A83235" w:rsidRDefault="0049194F" w:rsidP="00A83235">
                    <w:pPr>
                      <w:adjustRightInd w:val="0"/>
                      <w:snapToGrid w:val="0"/>
                      <w:jc w:val="center"/>
                      <w:rPr>
                        <w:sz w:val="18"/>
                        <w:szCs w:val="18"/>
                      </w:rPr>
                    </w:pPr>
                    <w:r>
                      <w:rPr>
                        <w:sz w:val="18"/>
                        <w:szCs w:val="18"/>
                      </w:rPr>
                      <w:t>所有者权益合计</w:t>
                    </w:r>
                  </w:p>
                </w:tc>
              </w:tr>
              <w:tr w:rsidR="00A83235" w:rsidTr="00A83235">
                <w:trPr>
                  <w:trHeight w:val="294"/>
                </w:trPr>
                <w:tc>
                  <w:tcPr>
                    <w:tcW w:w="2552" w:type="dxa"/>
                    <w:vMerge/>
                  </w:tcPr>
                  <w:p w:rsidR="00A83235" w:rsidRDefault="00A83235" w:rsidP="00A83235">
                    <w:pPr>
                      <w:adjustRightInd w:val="0"/>
                      <w:snapToGrid w:val="0"/>
                      <w:rPr>
                        <w:sz w:val="18"/>
                        <w:szCs w:val="18"/>
                      </w:rPr>
                    </w:pPr>
                  </w:p>
                </w:tc>
                <w:tc>
                  <w:tcPr>
                    <w:tcW w:w="1559" w:type="dxa"/>
                    <w:vMerge/>
                    <w:tcBorders>
                      <w:right w:val="single" w:sz="4" w:space="0" w:color="auto"/>
                    </w:tcBorders>
                  </w:tcPr>
                  <w:p w:rsidR="00A83235" w:rsidRDefault="00A83235" w:rsidP="00A83235">
                    <w:pPr>
                      <w:adjustRightInd w:val="0"/>
                      <w:snapToGrid w:val="0"/>
                      <w:jc w:val="center"/>
                      <w:rPr>
                        <w:sz w:val="18"/>
                        <w:szCs w:val="18"/>
                      </w:rPr>
                    </w:pPr>
                  </w:p>
                </w:tc>
                <w:tc>
                  <w:tcPr>
                    <w:tcW w:w="709" w:type="dxa"/>
                    <w:tcBorders>
                      <w:top w:val="single" w:sz="4" w:space="0" w:color="auto"/>
                      <w:left w:val="single" w:sz="4" w:space="0" w:color="auto"/>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优先股</w:t>
                    </w:r>
                  </w:p>
                </w:tc>
                <w:tc>
                  <w:tcPr>
                    <w:tcW w:w="709" w:type="dxa"/>
                    <w:tcBorders>
                      <w:top w:val="single" w:sz="4" w:space="0" w:color="auto"/>
                      <w:left w:val="single" w:sz="4" w:space="0" w:color="auto"/>
                      <w:righ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永续债</w:t>
                    </w:r>
                  </w:p>
                </w:tc>
                <w:tc>
                  <w:tcPr>
                    <w:tcW w:w="708" w:type="dxa"/>
                    <w:tcBorders>
                      <w:top w:val="single" w:sz="4" w:space="0" w:color="auto"/>
                      <w:left w:val="single" w:sz="4" w:space="0" w:color="auto"/>
                    </w:tcBorders>
                    <w:vAlign w:val="center"/>
                  </w:tcPr>
                  <w:p w:rsidR="00A83235" w:rsidRDefault="0049194F" w:rsidP="00A83235">
                    <w:pPr>
                      <w:adjustRightInd w:val="0"/>
                      <w:snapToGrid w:val="0"/>
                      <w:jc w:val="center"/>
                      <w:rPr>
                        <w:sz w:val="18"/>
                        <w:szCs w:val="18"/>
                      </w:rPr>
                    </w:pPr>
                    <w:r>
                      <w:rPr>
                        <w:rFonts w:hint="eastAsia"/>
                        <w:sz w:val="18"/>
                        <w:szCs w:val="18"/>
                      </w:rPr>
                      <w:t>其他</w:t>
                    </w:r>
                  </w:p>
                </w:tc>
                <w:tc>
                  <w:tcPr>
                    <w:tcW w:w="1418" w:type="dxa"/>
                    <w:vMerge/>
                  </w:tcPr>
                  <w:p w:rsidR="00A83235" w:rsidRDefault="00A83235" w:rsidP="00A83235">
                    <w:pPr>
                      <w:adjustRightInd w:val="0"/>
                      <w:snapToGrid w:val="0"/>
                      <w:jc w:val="center"/>
                      <w:rPr>
                        <w:sz w:val="18"/>
                        <w:szCs w:val="18"/>
                      </w:rPr>
                    </w:pPr>
                  </w:p>
                </w:tc>
                <w:tc>
                  <w:tcPr>
                    <w:tcW w:w="709" w:type="dxa"/>
                    <w:vMerge/>
                  </w:tcPr>
                  <w:p w:rsidR="00A83235" w:rsidRDefault="00A83235" w:rsidP="00A83235">
                    <w:pPr>
                      <w:adjustRightInd w:val="0"/>
                      <w:snapToGrid w:val="0"/>
                      <w:jc w:val="center"/>
                      <w:rPr>
                        <w:sz w:val="18"/>
                        <w:szCs w:val="18"/>
                      </w:rPr>
                    </w:pPr>
                  </w:p>
                </w:tc>
                <w:tc>
                  <w:tcPr>
                    <w:tcW w:w="1417" w:type="dxa"/>
                    <w:vMerge/>
                  </w:tcPr>
                  <w:p w:rsidR="00A83235" w:rsidRDefault="00A83235" w:rsidP="00A83235">
                    <w:pPr>
                      <w:jc w:val="center"/>
                      <w:rPr>
                        <w:sz w:val="18"/>
                        <w:szCs w:val="18"/>
                      </w:rPr>
                    </w:pPr>
                  </w:p>
                </w:tc>
                <w:tc>
                  <w:tcPr>
                    <w:tcW w:w="992" w:type="dxa"/>
                    <w:vMerge/>
                  </w:tcPr>
                  <w:p w:rsidR="00A83235" w:rsidRDefault="00A83235" w:rsidP="00A83235">
                    <w:pPr>
                      <w:adjustRightInd w:val="0"/>
                      <w:snapToGrid w:val="0"/>
                      <w:jc w:val="center"/>
                      <w:rPr>
                        <w:sz w:val="18"/>
                        <w:szCs w:val="18"/>
                      </w:rPr>
                    </w:pPr>
                  </w:p>
                </w:tc>
                <w:tc>
                  <w:tcPr>
                    <w:tcW w:w="1418" w:type="dxa"/>
                    <w:vMerge/>
                  </w:tcPr>
                  <w:p w:rsidR="00A83235" w:rsidRDefault="00A83235" w:rsidP="00A83235">
                    <w:pPr>
                      <w:adjustRightInd w:val="0"/>
                      <w:snapToGrid w:val="0"/>
                      <w:jc w:val="center"/>
                      <w:rPr>
                        <w:sz w:val="18"/>
                        <w:szCs w:val="18"/>
                      </w:rPr>
                    </w:pPr>
                  </w:p>
                </w:tc>
                <w:tc>
                  <w:tcPr>
                    <w:tcW w:w="1559" w:type="dxa"/>
                    <w:vMerge/>
                  </w:tcPr>
                  <w:p w:rsidR="00A83235" w:rsidRDefault="00A83235" w:rsidP="00A83235">
                    <w:pPr>
                      <w:adjustRightInd w:val="0"/>
                      <w:snapToGrid w:val="0"/>
                      <w:jc w:val="center"/>
                      <w:rPr>
                        <w:sz w:val="18"/>
                        <w:szCs w:val="18"/>
                      </w:rPr>
                    </w:pPr>
                  </w:p>
                </w:tc>
                <w:tc>
                  <w:tcPr>
                    <w:tcW w:w="1559" w:type="dxa"/>
                    <w:vMerge/>
                  </w:tcPr>
                  <w:p w:rsidR="00A83235" w:rsidRDefault="00A83235" w:rsidP="00A83235">
                    <w:pPr>
                      <w:adjustRightInd w:val="0"/>
                      <w:snapToGrid w:val="0"/>
                      <w:jc w:val="center"/>
                      <w:rPr>
                        <w:sz w:val="18"/>
                        <w:szCs w:val="18"/>
                      </w:rPr>
                    </w:pPr>
                  </w:p>
                </w:tc>
              </w:tr>
              <w:tr w:rsidR="00A83235" w:rsidTr="00A83235">
                <w:trPr>
                  <w:trHeight w:val="20"/>
                </w:trPr>
                <w:tc>
                  <w:tcPr>
                    <w:tcW w:w="2552" w:type="dxa"/>
                  </w:tcPr>
                  <w:p w:rsidR="00A83235" w:rsidRDefault="0049194F" w:rsidP="00A83235">
                    <w:pPr>
                      <w:rPr>
                        <w:sz w:val="18"/>
                        <w:szCs w:val="18"/>
                      </w:rPr>
                    </w:pPr>
                    <w:r>
                      <w:rPr>
                        <w:sz w:val="18"/>
                        <w:szCs w:val="18"/>
                      </w:rPr>
                      <w:lastRenderedPageBreak/>
                      <w:t>一、上年</w:t>
                    </w:r>
                    <w:r>
                      <w:rPr>
                        <w:rFonts w:hint="eastAsia"/>
                        <w:sz w:val="18"/>
                        <w:szCs w:val="18"/>
                      </w:rPr>
                      <w:t>期</w:t>
                    </w:r>
                    <w:r>
                      <w:rPr>
                        <w:sz w:val="18"/>
                        <w:szCs w:val="18"/>
                      </w:rPr>
                      <w:t>末余额</w:t>
                    </w:r>
                  </w:p>
                </w:tc>
                <w:sdt>
                  <w:sdtPr>
                    <w:rPr>
                      <w:sz w:val="15"/>
                      <w:szCs w:val="15"/>
                    </w:rPr>
                    <w:alias w:val="股本"/>
                    <w:tag w:val="_GBC_0b94c718f2794086b8469e6d97efb497"/>
                    <w:id w:val="-63567534"/>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3ef6785fae574bf7ac70b244335f43ff"/>
                    <w:id w:val="-90975969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5689d7fcd8dc412887990aa2c35fcc70"/>
                    <w:id w:val="182484493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0c54703603994692b0ce850c9d185c37"/>
                    <w:id w:val="-189064472"/>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ff3bcedd78cc4ee99d1657f220561416"/>
                    <w:id w:val="-2107877694"/>
                    <w:lock w:val="sdtLocked"/>
                  </w:sdtPr>
                  <w:sdtEndPr/>
                  <w:sdtContent>
                    <w:tc>
                      <w:tcPr>
                        <w:tcW w:w="1418" w:type="dxa"/>
                        <w:tcBorders>
                          <w:left w:val="single" w:sz="4" w:space="0" w:color="auto"/>
                        </w:tcBorders>
                      </w:tcPr>
                      <w:p w:rsidR="00A83235" w:rsidRPr="00A72C08" w:rsidRDefault="0049194F" w:rsidP="00A83235">
                        <w:pPr>
                          <w:jc w:val="right"/>
                          <w:rPr>
                            <w:sz w:val="15"/>
                            <w:szCs w:val="15"/>
                          </w:rPr>
                        </w:pPr>
                        <w:r w:rsidRPr="00A72C08">
                          <w:rPr>
                            <w:sz w:val="15"/>
                            <w:szCs w:val="15"/>
                          </w:rPr>
                          <w:t>1,376,189,798.48</w:t>
                        </w:r>
                      </w:p>
                    </w:tc>
                  </w:sdtContent>
                </w:sdt>
                <w:sdt>
                  <w:sdtPr>
                    <w:rPr>
                      <w:sz w:val="15"/>
                      <w:szCs w:val="15"/>
                    </w:rPr>
                    <w:alias w:val="库存股"/>
                    <w:tag w:val="_GBC_7c3028b0517a42bdbf6064be16301591"/>
                    <w:id w:val="-174062171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74098f4d62df4fd284a356d203934def"/>
                    <w:id w:val="828336516"/>
                    <w:lock w:val="sdtLocked"/>
                  </w:sdtPr>
                  <w:sdtEndPr/>
                  <w:sdtContent>
                    <w:tc>
                      <w:tcPr>
                        <w:tcW w:w="1417" w:type="dxa"/>
                      </w:tcPr>
                      <w:p w:rsidR="00A83235" w:rsidRPr="00A72C08" w:rsidRDefault="0049194F" w:rsidP="00A83235">
                        <w:pPr>
                          <w:jc w:val="right"/>
                          <w:rPr>
                            <w:sz w:val="15"/>
                            <w:szCs w:val="15"/>
                          </w:rPr>
                        </w:pPr>
                        <w:r w:rsidRPr="00A72C08">
                          <w:rPr>
                            <w:sz w:val="15"/>
                            <w:szCs w:val="15"/>
                          </w:rPr>
                          <w:t>82,853,446.57</w:t>
                        </w:r>
                      </w:p>
                    </w:tc>
                  </w:sdtContent>
                </w:sdt>
                <w:sdt>
                  <w:sdtPr>
                    <w:rPr>
                      <w:sz w:val="15"/>
                      <w:szCs w:val="15"/>
                    </w:rPr>
                    <w:alias w:val="专项储备"/>
                    <w:tag w:val="_GBC_f7c21cc7f3304231b66a579c535010a8"/>
                    <w:id w:val="1006177455"/>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973b45a1952046debbaf74d36611e83f"/>
                    <w:id w:val="-516701594"/>
                    <w:lock w:val="sdtLocked"/>
                  </w:sdtPr>
                  <w:sdtEndPr/>
                  <w:sdtContent>
                    <w:tc>
                      <w:tcPr>
                        <w:tcW w:w="1418" w:type="dxa"/>
                      </w:tcPr>
                      <w:p w:rsidR="00A83235" w:rsidRPr="00A72C08" w:rsidRDefault="0049194F" w:rsidP="00A83235">
                        <w:pPr>
                          <w:jc w:val="right"/>
                          <w:rPr>
                            <w:sz w:val="15"/>
                            <w:szCs w:val="15"/>
                          </w:rPr>
                        </w:pPr>
                        <w:r w:rsidRPr="00A72C08">
                          <w:rPr>
                            <w:sz w:val="15"/>
                            <w:szCs w:val="15"/>
                          </w:rPr>
                          <w:t>216,981,367.51</w:t>
                        </w:r>
                      </w:p>
                    </w:tc>
                  </w:sdtContent>
                </w:sdt>
                <w:sdt>
                  <w:sdtPr>
                    <w:rPr>
                      <w:sz w:val="15"/>
                      <w:szCs w:val="15"/>
                    </w:rPr>
                    <w:alias w:val="未分配利润"/>
                    <w:tag w:val="_GBC_8937d1a2bb954fe69536d056f1a1957d"/>
                    <w:id w:val="572015641"/>
                    <w:lock w:val="sdtLocked"/>
                  </w:sdtPr>
                  <w:sdtEndPr/>
                  <w:sdtContent>
                    <w:tc>
                      <w:tcPr>
                        <w:tcW w:w="1559" w:type="dxa"/>
                      </w:tcPr>
                      <w:p w:rsidR="00A83235" w:rsidRPr="00A72C08" w:rsidRDefault="0049194F" w:rsidP="00A83235">
                        <w:pPr>
                          <w:jc w:val="right"/>
                          <w:rPr>
                            <w:sz w:val="15"/>
                            <w:szCs w:val="15"/>
                          </w:rPr>
                        </w:pPr>
                        <w:r w:rsidRPr="00A72C08">
                          <w:rPr>
                            <w:sz w:val="15"/>
                            <w:szCs w:val="15"/>
                          </w:rPr>
                          <w:t>947,504,951.63</w:t>
                        </w:r>
                      </w:p>
                    </w:tc>
                  </w:sdtContent>
                </w:sdt>
                <w:sdt>
                  <w:sdtPr>
                    <w:rPr>
                      <w:sz w:val="15"/>
                      <w:szCs w:val="15"/>
                    </w:rPr>
                    <w:alias w:val="股东权益合计"/>
                    <w:tag w:val="_GBC_a0e706d44f164e27a80c18eb09d3dc86"/>
                    <w:id w:val="-769545231"/>
                    <w:lock w:val="sdtLocked"/>
                  </w:sdtPr>
                  <w:sdtEndPr/>
                  <w:sdtContent>
                    <w:tc>
                      <w:tcPr>
                        <w:tcW w:w="1559" w:type="dxa"/>
                      </w:tcPr>
                      <w:p w:rsidR="00A83235" w:rsidRPr="00A72C08" w:rsidRDefault="0049194F" w:rsidP="00A83235">
                        <w:pPr>
                          <w:jc w:val="right"/>
                          <w:rPr>
                            <w:sz w:val="15"/>
                            <w:szCs w:val="15"/>
                          </w:rPr>
                        </w:pPr>
                        <w:r>
                          <w:rPr>
                            <w:sz w:val="15"/>
                            <w:szCs w:val="15"/>
                          </w:rPr>
                          <w:t>3,670,523,084.19</w:t>
                        </w:r>
                      </w:p>
                    </w:tc>
                  </w:sdtContent>
                </w:sdt>
              </w:tr>
              <w:tr w:rsidR="00A83235" w:rsidTr="00A83235">
                <w:trPr>
                  <w:trHeight w:val="20"/>
                </w:trPr>
                <w:tc>
                  <w:tcPr>
                    <w:tcW w:w="2552" w:type="dxa"/>
                  </w:tcPr>
                  <w:p w:rsidR="00A83235" w:rsidRDefault="0049194F" w:rsidP="00A83235">
                    <w:pPr>
                      <w:rPr>
                        <w:sz w:val="18"/>
                        <w:szCs w:val="18"/>
                      </w:rPr>
                    </w:pPr>
                    <w:r>
                      <w:rPr>
                        <w:sz w:val="18"/>
                        <w:szCs w:val="18"/>
                      </w:rPr>
                      <w:t>加：会计政策变更</w:t>
                    </w:r>
                  </w:p>
                </w:tc>
                <w:sdt>
                  <w:sdtPr>
                    <w:rPr>
                      <w:sz w:val="15"/>
                      <w:szCs w:val="15"/>
                    </w:rPr>
                    <w:alias w:val="会计政策变更导致实收资本（或股本）净额变动金额"/>
                    <w:tag w:val="_GBC_c8f26630280d4aa2b1fde77dbdb5e220"/>
                    <w:id w:val="-1895190347"/>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优先股变动金额"/>
                    <w:tag w:val="_GBC_4497539e60b34717b68508d89b3a0994"/>
                    <w:id w:val="-211967477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永续债变动金额"/>
                    <w:tag w:val="_GBC_aa57c7c4b95c4e86a8085ca0db9c24d6"/>
                    <w:id w:val="-99117795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其他权益工具中的其他变动金额"/>
                    <w:tag w:val="_GBC_f4842520612b49f2b33dc3d4ec815c97"/>
                    <w:id w:val="-855345352"/>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资本公积变动金额"/>
                    <w:tag w:val="_GBC_57ad89b924074eee818846736056a647"/>
                    <w:id w:val="-308708369"/>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会计政策变更导致库存股变动金额"/>
                    <w:tag w:val="_GBC_9749940b2a494ed7acef1ddcf22598df"/>
                    <w:id w:val="-56648481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会计政策变更导致其他综合收益变动金额"/>
                    <w:tag w:val="_GBC_eb258d12dac84621a368b8000391b0eb"/>
                    <w:id w:val="147948395"/>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会计政策变更导致专项储备变动金额"/>
                    <w:tag w:val="_GBC_1e924fe918e74391b10edf287076a289"/>
                    <w:id w:val="-14396812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会计政策变更导致盈余公积变动金额"/>
                    <w:tag w:val="_GBC_56fa88fdf6f24176a086fca815843909"/>
                    <w:id w:val="-20364628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会计政策变更导致未分配利润变动金额"/>
                    <w:tag w:val="_GBC_7c18145bd007499aa86b7378006a5535"/>
                    <w:id w:val="-173763032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会计政策变更导致股东权益合计变动金额"/>
                    <w:tag w:val="_GBC_aeca160d2f214c6aac892578577580ad"/>
                    <w:id w:val="-116554065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ind w:firstLineChars="200" w:firstLine="360"/>
                      <w:rPr>
                        <w:sz w:val="18"/>
                        <w:szCs w:val="18"/>
                      </w:rPr>
                    </w:pPr>
                    <w:r>
                      <w:rPr>
                        <w:sz w:val="18"/>
                        <w:szCs w:val="18"/>
                      </w:rPr>
                      <w:t>前期差错更正</w:t>
                    </w:r>
                  </w:p>
                </w:tc>
                <w:sdt>
                  <w:sdtPr>
                    <w:rPr>
                      <w:sz w:val="15"/>
                      <w:szCs w:val="15"/>
                    </w:rPr>
                    <w:alias w:val="前期差错更正导致实收资本（或股本）净额变动金额"/>
                    <w:tag w:val="_GBC_dceb489717084a29b76c96970b5870b3"/>
                    <w:id w:val="146407397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优先股变动金额"/>
                    <w:tag w:val="_GBC_22bfe96f87eb4c1e9842e63293f31c51"/>
                    <w:id w:val="-178078917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永续债变动金额"/>
                    <w:tag w:val="_GBC_f676f2d3300845699d54863555eb2f4e"/>
                    <w:id w:val="-46258028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其他权益工具中的其他变动金额"/>
                    <w:tag w:val="_GBC_deb3e8a640e2408e9ddb378bd8f1a244"/>
                    <w:id w:val="-523633999"/>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资本公积变动金额"/>
                    <w:tag w:val="_GBC_8690a96674394b36bfed346fbf7d629e"/>
                    <w:id w:val="-685362703"/>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前期差错更正导致库存股变动金额"/>
                    <w:tag w:val="_GBC_6cc9b32f7143444ba65f4723ceb5580b"/>
                    <w:id w:val="80489014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前期差错更正导致其他综合收益变动金额"/>
                    <w:tag w:val="_GBC_ccd73d9543bd446dbdbc1e6a3dcf0ebf"/>
                    <w:id w:val="56976936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前期差错更正导致专项储备变动金额"/>
                    <w:tag w:val="_GBC_32813263afbc41feabab11462d478836"/>
                    <w:id w:val="-536353161"/>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前期差错更正导致盈余公积变动金额"/>
                    <w:tag w:val="_GBC_2c011e6947c5444382a3df3a579f6c1a"/>
                    <w:id w:val="-91585966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前期差错更正导致未分配利润变动金额"/>
                    <w:tag w:val="_GBC_1f4513cb94a7496c8b393f60bf62181a"/>
                    <w:id w:val="-184269144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前期差错更正导致股东权益合计变动金额"/>
                    <w:tag w:val="_GBC_2f9be54efc1e4aaabf5510a0cc326c8b"/>
                    <w:id w:val="1078488290"/>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ind w:firstLineChars="200" w:firstLine="360"/>
                      <w:rPr>
                        <w:sz w:val="18"/>
                        <w:szCs w:val="18"/>
                      </w:rPr>
                    </w:pPr>
                    <w:r>
                      <w:rPr>
                        <w:rFonts w:hint="eastAsia"/>
                        <w:sz w:val="18"/>
                        <w:szCs w:val="18"/>
                      </w:rPr>
                      <w:t>其他</w:t>
                    </w:r>
                  </w:p>
                </w:tc>
                <w:sdt>
                  <w:sdtPr>
                    <w:rPr>
                      <w:sz w:val="15"/>
                      <w:szCs w:val="15"/>
                    </w:rPr>
                    <w:alias w:val="实收资本变动金额（其他追溯调整）"/>
                    <w:tag w:val="_GBC_a119c3032a9844b9996f0d36dc780f4d"/>
                    <w:id w:val="-204836862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优先股变动金额（其他追溯调整）"/>
                    <w:tag w:val="_GBC_cf0cb138c1a142f98c5d52a58b5ddc6b"/>
                    <w:id w:val="211870543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永续债变动金额（其他追溯调整）"/>
                    <w:tag w:val="_GBC_c6fca138a3a241cb81788c08c049a13b"/>
                    <w:id w:val="82771989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其他变动金额（其他追溯调整）"/>
                    <w:tag w:val="_GBC_2496c6be99034972a2ef3d2b683fc2b5"/>
                    <w:id w:val="713775387"/>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变动金额（其他追溯调整）"/>
                    <w:tag w:val="_GBC_aeb3726b8f20453aa15b9d10f6b0ad44"/>
                    <w:id w:val="-1264461091"/>
                    <w:lock w:val="sdtLocked"/>
                  </w:sdtPr>
                  <w:sdtEndPr/>
                  <w:sdtContent>
                    <w:tc>
                      <w:tcPr>
                        <w:tcW w:w="141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库存股变动金额（其他追溯调整）"/>
                    <w:tag w:val="_GBC_647e1f3b4a104d50988356b981a52ed2"/>
                    <w:id w:val="-897208043"/>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变动金额（其他追溯调整）"/>
                    <w:tag w:val="_GBC_1fdda27510844cada3a4d77dc3da1e4a"/>
                    <w:id w:val="2053489665"/>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专项储备变动金额（其他追溯调整）"/>
                    <w:tag w:val="_GBC_e5c1940714994a448f47e75a2b164172"/>
                    <w:id w:val="-834302419"/>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变动金额（其他追溯调整）"/>
                    <w:tag w:val="_GBC_8e4af539f2f846c1a47f81a862e7203c"/>
                    <w:id w:val="-126885425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未分配利润变动金额（其他追溯调整）"/>
                    <w:tag w:val="_GBC_a9d649f3df274375be907686f2a071b3"/>
                    <w:id w:val="-1049769142"/>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东权益变动金额（其他追溯调整）"/>
                    <w:tag w:val="_GBC_de82119734274e04980dec25ee6df3d8"/>
                    <w:id w:val="1289777556"/>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二、本年</w:t>
                    </w:r>
                    <w:r>
                      <w:rPr>
                        <w:rFonts w:hint="eastAsia"/>
                        <w:sz w:val="18"/>
                        <w:szCs w:val="18"/>
                      </w:rPr>
                      <w:t>期</w:t>
                    </w:r>
                    <w:r>
                      <w:rPr>
                        <w:sz w:val="18"/>
                        <w:szCs w:val="18"/>
                      </w:rPr>
                      <w:t>初余额</w:t>
                    </w:r>
                  </w:p>
                </w:tc>
                <w:sdt>
                  <w:sdtPr>
                    <w:rPr>
                      <w:sz w:val="15"/>
                      <w:szCs w:val="15"/>
                    </w:rPr>
                    <w:alias w:val="股本"/>
                    <w:tag w:val="_GBC_ed68e83375594749990463f5b8c17bfb"/>
                    <w:id w:val="-1528089860"/>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9981b20be36f40e38defe22c50c0918e"/>
                    <w:id w:val="99099161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1aa9e8fd34ea4cd1a9685c1bc0bb8293"/>
                    <w:id w:val="185260799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119fac0b1d8e4e5083b2dc305f9139de"/>
                    <w:id w:val="-2015370763"/>
                    <w:lock w:val="sdtLocked"/>
                  </w:sdtPr>
                  <w:sdtEndPr/>
                  <w:sdtContent>
                    <w:tc>
                      <w:tcPr>
                        <w:tcW w:w="708"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b4e703d2c1df42c6b0fdda6cb9013f80"/>
                    <w:id w:val="-416323107"/>
                    <w:lock w:val="sdtLocked"/>
                  </w:sdtPr>
                  <w:sdtEndPr/>
                  <w:sdtContent>
                    <w:tc>
                      <w:tcPr>
                        <w:tcW w:w="1418" w:type="dxa"/>
                        <w:tcBorders>
                          <w:left w:val="single" w:sz="4" w:space="0" w:color="auto"/>
                        </w:tcBorders>
                      </w:tcPr>
                      <w:p w:rsidR="00A83235" w:rsidRPr="00A72C08" w:rsidRDefault="0049194F" w:rsidP="00A83235">
                        <w:pPr>
                          <w:jc w:val="right"/>
                          <w:rPr>
                            <w:sz w:val="15"/>
                            <w:szCs w:val="15"/>
                          </w:rPr>
                        </w:pPr>
                        <w:r w:rsidRPr="00A72C08">
                          <w:rPr>
                            <w:sz w:val="15"/>
                            <w:szCs w:val="15"/>
                          </w:rPr>
                          <w:t>1,376,189,798.48</w:t>
                        </w:r>
                      </w:p>
                    </w:tc>
                  </w:sdtContent>
                </w:sdt>
                <w:sdt>
                  <w:sdtPr>
                    <w:rPr>
                      <w:sz w:val="15"/>
                      <w:szCs w:val="15"/>
                    </w:rPr>
                    <w:alias w:val="库存股"/>
                    <w:tag w:val="_GBC_9a28a9201523489b945dfcf1b66bda05"/>
                    <w:id w:val="-142949564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fb9d19f3591647569090b0f835b4542a"/>
                    <w:id w:val="-1064629851"/>
                    <w:lock w:val="sdtLocked"/>
                  </w:sdtPr>
                  <w:sdtEndPr/>
                  <w:sdtContent>
                    <w:tc>
                      <w:tcPr>
                        <w:tcW w:w="1417" w:type="dxa"/>
                      </w:tcPr>
                      <w:p w:rsidR="00A83235" w:rsidRPr="00A72C08" w:rsidRDefault="0049194F" w:rsidP="00A83235">
                        <w:pPr>
                          <w:jc w:val="right"/>
                          <w:rPr>
                            <w:sz w:val="15"/>
                            <w:szCs w:val="15"/>
                          </w:rPr>
                        </w:pPr>
                        <w:r w:rsidRPr="00A72C08">
                          <w:rPr>
                            <w:sz w:val="15"/>
                            <w:szCs w:val="15"/>
                          </w:rPr>
                          <w:t>82,853,446.57</w:t>
                        </w:r>
                      </w:p>
                    </w:tc>
                  </w:sdtContent>
                </w:sdt>
                <w:sdt>
                  <w:sdtPr>
                    <w:rPr>
                      <w:sz w:val="15"/>
                      <w:szCs w:val="15"/>
                    </w:rPr>
                    <w:alias w:val="专项储备"/>
                    <w:tag w:val="_GBC_5d3a95a2a57b485cbe5fb78e893a7739"/>
                    <w:id w:val="154425458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a26d138497b24e9cafc3b71845071d26"/>
                    <w:id w:val="1046641849"/>
                    <w:lock w:val="sdtLocked"/>
                  </w:sdtPr>
                  <w:sdtEndPr/>
                  <w:sdtContent>
                    <w:tc>
                      <w:tcPr>
                        <w:tcW w:w="1418" w:type="dxa"/>
                      </w:tcPr>
                      <w:p w:rsidR="00A83235" w:rsidRPr="00A72C08" w:rsidRDefault="0049194F" w:rsidP="00A83235">
                        <w:pPr>
                          <w:jc w:val="right"/>
                          <w:rPr>
                            <w:sz w:val="15"/>
                            <w:szCs w:val="15"/>
                          </w:rPr>
                        </w:pPr>
                        <w:r w:rsidRPr="00A72C08">
                          <w:rPr>
                            <w:sz w:val="15"/>
                            <w:szCs w:val="15"/>
                          </w:rPr>
                          <w:t>216,981,367.51</w:t>
                        </w:r>
                      </w:p>
                    </w:tc>
                  </w:sdtContent>
                </w:sdt>
                <w:sdt>
                  <w:sdtPr>
                    <w:rPr>
                      <w:sz w:val="15"/>
                      <w:szCs w:val="15"/>
                    </w:rPr>
                    <w:alias w:val="未分配利润"/>
                    <w:tag w:val="_GBC_19aa1f7f367b45779e928cbb4f3b54d7"/>
                    <w:id w:val="693579272"/>
                    <w:lock w:val="sdtLocked"/>
                  </w:sdtPr>
                  <w:sdtEndPr/>
                  <w:sdtContent>
                    <w:tc>
                      <w:tcPr>
                        <w:tcW w:w="1559" w:type="dxa"/>
                      </w:tcPr>
                      <w:p w:rsidR="00A83235" w:rsidRPr="00A72C08" w:rsidRDefault="0049194F" w:rsidP="00A83235">
                        <w:pPr>
                          <w:jc w:val="right"/>
                          <w:rPr>
                            <w:sz w:val="15"/>
                            <w:szCs w:val="15"/>
                          </w:rPr>
                        </w:pPr>
                        <w:r w:rsidRPr="00A72C08">
                          <w:rPr>
                            <w:sz w:val="15"/>
                            <w:szCs w:val="15"/>
                          </w:rPr>
                          <w:t>947,504,951.63</w:t>
                        </w:r>
                      </w:p>
                    </w:tc>
                  </w:sdtContent>
                </w:sdt>
                <w:sdt>
                  <w:sdtPr>
                    <w:rPr>
                      <w:sz w:val="15"/>
                      <w:szCs w:val="15"/>
                    </w:rPr>
                    <w:alias w:val="股东权益合计"/>
                    <w:tag w:val="_GBC_d90a3c9b2c0644ffae294a2dac101ddf"/>
                    <w:id w:val="1277913552"/>
                    <w:lock w:val="sdtLocked"/>
                  </w:sdtPr>
                  <w:sdtEndPr/>
                  <w:sdtContent>
                    <w:tc>
                      <w:tcPr>
                        <w:tcW w:w="1559" w:type="dxa"/>
                      </w:tcPr>
                      <w:p w:rsidR="00A83235" w:rsidRPr="00A72C08" w:rsidRDefault="0049194F" w:rsidP="00A83235">
                        <w:pPr>
                          <w:jc w:val="right"/>
                          <w:rPr>
                            <w:sz w:val="15"/>
                            <w:szCs w:val="15"/>
                          </w:rPr>
                        </w:pPr>
                        <w:r>
                          <w:rPr>
                            <w:sz w:val="15"/>
                            <w:szCs w:val="15"/>
                          </w:rPr>
                          <w:t>3,670,523,084.19</w:t>
                        </w:r>
                      </w:p>
                    </w:tc>
                  </w:sdtContent>
                </w:sdt>
              </w:tr>
              <w:tr w:rsidR="00A83235" w:rsidTr="00A83235">
                <w:trPr>
                  <w:trHeight w:val="20"/>
                </w:trPr>
                <w:tc>
                  <w:tcPr>
                    <w:tcW w:w="2552" w:type="dxa"/>
                  </w:tcPr>
                  <w:p w:rsidR="00A83235" w:rsidRDefault="0049194F" w:rsidP="00A83235">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5"/>
                      <w:szCs w:val="15"/>
                    </w:rPr>
                    <w:alias w:val="实收资本（或股本）净额增减变动金额"/>
                    <w:tag w:val="_GBC_6cad44428de44320a370f98eaa864837"/>
                    <w:id w:val="-1211876872"/>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优先股增减变动金额"/>
                    <w:tag w:val="_GBC_56eb48900f8947278ed7fe0cec36d691"/>
                    <w:id w:val="105712791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永续债增减变动金额"/>
                    <w:tag w:val="_GBC_a148b32997e24452b93a726beaee97c3"/>
                    <w:id w:val="-171749262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中的其他增减变动金额"/>
                    <w:tag w:val="_GBC_d8448fdaaab84ea0b5d6106800969da3"/>
                    <w:id w:val="-176468018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增减变动金额"/>
                    <w:tag w:val="_GBC_5303902d83c74b30815e6f89666742d1"/>
                    <w:id w:val="211709751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库存股增减变动金额"/>
                    <w:tag w:val="_GBC_e40a288ce3a14dd5a5c521ad781dd8d8"/>
                    <w:id w:val="1754401625"/>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增减变动金额"/>
                    <w:tag w:val="_GBC_1e69fad3306d48a8a86e741b472ef4f5"/>
                    <w:id w:val="-1482232765"/>
                    <w:lock w:val="sdtLocked"/>
                  </w:sdtPr>
                  <w:sdtEndPr/>
                  <w:sdtContent>
                    <w:tc>
                      <w:tcPr>
                        <w:tcW w:w="1417" w:type="dxa"/>
                      </w:tcPr>
                      <w:p w:rsidR="00A83235" w:rsidRPr="00A72C08" w:rsidRDefault="0049194F" w:rsidP="00A83235">
                        <w:pPr>
                          <w:jc w:val="right"/>
                          <w:rPr>
                            <w:sz w:val="15"/>
                            <w:szCs w:val="15"/>
                          </w:rPr>
                        </w:pPr>
                        <w:r w:rsidRPr="00A72C08">
                          <w:rPr>
                            <w:sz w:val="15"/>
                            <w:szCs w:val="15"/>
                          </w:rPr>
                          <w:t>506,049,936.43</w:t>
                        </w:r>
                      </w:p>
                    </w:tc>
                  </w:sdtContent>
                </w:sdt>
                <w:sdt>
                  <w:sdtPr>
                    <w:rPr>
                      <w:sz w:val="15"/>
                      <w:szCs w:val="15"/>
                    </w:rPr>
                    <w:alias w:val="专项储备增减变动金额"/>
                    <w:tag w:val="_GBC_cf624f5447de4e0ea1c8e6586499f70d"/>
                    <w:id w:val="541022470"/>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增减变动金额"/>
                    <w:tag w:val="_GBC_4c71e5d6dbea45a6b01ee55be204d29e"/>
                    <w:id w:val="-178834458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未分配利润增减变动金额"/>
                    <w:tag w:val="_GBC_eaaa50e1ddcf4ca2a41500effe5a3183"/>
                    <w:id w:val="-1717959165"/>
                    <w:lock w:val="sdtLocked"/>
                  </w:sdtPr>
                  <w:sdtEndPr/>
                  <w:sdtContent>
                    <w:tc>
                      <w:tcPr>
                        <w:tcW w:w="1559" w:type="dxa"/>
                      </w:tcPr>
                      <w:p w:rsidR="00A83235" w:rsidRPr="00A72C08" w:rsidRDefault="0049194F" w:rsidP="00A83235">
                        <w:pPr>
                          <w:jc w:val="right"/>
                          <w:rPr>
                            <w:sz w:val="15"/>
                            <w:szCs w:val="15"/>
                          </w:rPr>
                        </w:pPr>
                        <w:r w:rsidRPr="00A72C08">
                          <w:rPr>
                            <w:sz w:val="15"/>
                            <w:szCs w:val="15"/>
                          </w:rPr>
                          <w:t>108,269,906.56</w:t>
                        </w:r>
                      </w:p>
                    </w:tc>
                  </w:sdtContent>
                </w:sdt>
                <w:sdt>
                  <w:sdtPr>
                    <w:rPr>
                      <w:sz w:val="15"/>
                      <w:szCs w:val="15"/>
                    </w:rPr>
                    <w:alias w:val="股东权益合计增减变动金额"/>
                    <w:tag w:val="_GBC_b60345e251794508b9f2ca462fa333c5"/>
                    <w:id w:val="-481149216"/>
                    <w:lock w:val="sdtLocked"/>
                  </w:sdtPr>
                  <w:sdtEndPr/>
                  <w:sdtContent>
                    <w:tc>
                      <w:tcPr>
                        <w:tcW w:w="1559" w:type="dxa"/>
                      </w:tcPr>
                      <w:p w:rsidR="00A83235" w:rsidRPr="00A72C08" w:rsidRDefault="0049194F" w:rsidP="00A83235">
                        <w:pPr>
                          <w:jc w:val="right"/>
                          <w:rPr>
                            <w:sz w:val="15"/>
                            <w:szCs w:val="15"/>
                          </w:rPr>
                        </w:pPr>
                        <w:r>
                          <w:rPr>
                            <w:sz w:val="15"/>
                            <w:szCs w:val="15"/>
                          </w:rPr>
                          <w:t>614,319,842.99</w:t>
                        </w: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（一）综合收益总额</w:t>
                    </w:r>
                  </w:p>
                </w:tc>
                <w:sdt>
                  <w:sdtPr>
                    <w:rPr>
                      <w:sz w:val="15"/>
                      <w:szCs w:val="15"/>
                    </w:rPr>
                    <w:alias w:val="综合收益总额导致股本变动金额"/>
                    <w:tag w:val="_GBC_f03cc738bdda4873a4c9306c6c68ceac"/>
                    <w:id w:val="1957357328"/>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优先股变动金额"/>
                    <w:tag w:val="_GBC_3afbe4154e2c45958409a40b0988b99a"/>
                    <w:id w:val="-127424149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永续债变动金额"/>
                    <w:tag w:val="_GBC_f4f6b65ae107405993c0738c6f8ef082"/>
                    <w:id w:val="-36821705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其他权益工具中的其他变动金额"/>
                    <w:tag w:val="_GBC_057649099f704e45979ac350d567c04a"/>
                    <w:id w:val="-787358235"/>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综合收益总额导致资本公积变动金额"/>
                    <w:tag w:val="_GBC_051d80e5b219419da9c9ac9a8f6fd141"/>
                    <w:id w:val="355312337"/>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综合收益总额导致库存股变动金额"/>
                    <w:tag w:val="_GBC_3fbab9aa6bc04292961283ab205f2edd"/>
                    <w:id w:val="-205600341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综合收益总额导致其他综合收益变动金额"/>
                    <w:tag w:val="_GBC_527bc6752f2844f2b62b324fac1579af"/>
                    <w:id w:val="-2108413866"/>
                    <w:lock w:val="sdtLocked"/>
                  </w:sdtPr>
                  <w:sdtEndPr/>
                  <w:sdtContent>
                    <w:tc>
                      <w:tcPr>
                        <w:tcW w:w="1417" w:type="dxa"/>
                      </w:tcPr>
                      <w:p w:rsidR="00A83235" w:rsidRPr="00A72C08" w:rsidRDefault="0049194F" w:rsidP="00A83235">
                        <w:pPr>
                          <w:jc w:val="right"/>
                          <w:rPr>
                            <w:sz w:val="15"/>
                            <w:szCs w:val="15"/>
                          </w:rPr>
                        </w:pPr>
                        <w:r w:rsidRPr="00A72C08">
                          <w:rPr>
                            <w:sz w:val="15"/>
                            <w:szCs w:val="15"/>
                          </w:rPr>
                          <w:t>506,049,936.43</w:t>
                        </w:r>
                      </w:p>
                    </w:tc>
                  </w:sdtContent>
                </w:sdt>
                <w:sdt>
                  <w:sdtPr>
                    <w:rPr>
                      <w:sz w:val="15"/>
                      <w:szCs w:val="15"/>
                    </w:rPr>
                    <w:alias w:val="综合收益总额导致专项储备变动金额"/>
                    <w:tag w:val="_GBC_b8c9b5a6ffca46afa033de81ffa8fbe3"/>
                    <w:id w:val="-144591037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综合收益总额导致盈余公积变动金额"/>
                    <w:tag w:val="_GBC_146d3011679e46458aa7bc979173eac5"/>
                    <w:id w:val="-1664458813"/>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综合收益总额导致未分配利润变动金额"/>
                    <w:tag w:val="_GBC_d894c7c8295849e3823c595b722bc756"/>
                    <w:id w:val="513188403"/>
                    <w:lock w:val="sdtLocked"/>
                  </w:sdtPr>
                  <w:sdtEndPr/>
                  <w:sdtContent>
                    <w:tc>
                      <w:tcPr>
                        <w:tcW w:w="1559" w:type="dxa"/>
                      </w:tcPr>
                      <w:p w:rsidR="00A83235" w:rsidRPr="00A72C08" w:rsidRDefault="0049194F" w:rsidP="00A83235">
                        <w:pPr>
                          <w:jc w:val="right"/>
                          <w:rPr>
                            <w:sz w:val="15"/>
                            <w:szCs w:val="15"/>
                          </w:rPr>
                        </w:pPr>
                        <w:r w:rsidRPr="00A72C08">
                          <w:rPr>
                            <w:sz w:val="15"/>
                            <w:szCs w:val="15"/>
                          </w:rPr>
                          <w:t>212,969,258.56</w:t>
                        </w:r>
                      </w:p>
                    </w:tc>
                  </w:sdtContent>
                </w:sdt>
                <w:sdt>
                  <w:sdtPr>
                    <w:rPr>
                      <w:sz w:val="15"/>
                      <w:szCs w:val="15"/>
                    </w:rPr>
                    <w:alias w:val="综合收益总额导致股东权益合计变动金额"/>
                    <w:tag w:val="_GBC_c102251053714ae28c7d105f6c205929"/>
                    <w:id w:val="-586844276"/>
                    <w:lock w:val="sdtLocked"/>
                  </w:sdtPr>
                  <w:sdtEndPr/>
                  <w:sdtContent>
                    <w:tc>
                      <w:tcPr>
                        <w:tcW w:w="1559" w:type="dxa"/>
                      </w:tcPr>
                      <w:p w:rsidR="00A83235" w:rsidRPr="00A72C08" w:rsidRDefault="0049194F" w:rsidP="00A83235">
                        <w:pPr>
                          <w:jc w:val="right"/>
                          <w:rPr>
                            <w:sz w:val="15"/>
                            <w:szCs w:val="15"/>
                          </w:rPr>
                        </w:pPr>
                        <w:r>
                          <w:rPr>
                            <w:sz w:val="15"/>
                            <w:szCs w:val="15"/>
                          </w:rPr>
                          <w:t>719,019,194.99</w:t>
                        </w: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二</w:t>
                    </w:r>
                    <w:r>
                      <w:rPr>
                        <w:sz w:val="18"/>
                        <w:szCs w:val="18"/>
                      </w:rPr>
                      <w:t>）所有者投入和减少资本</w:t>
                    </w:r>
                  </w:p>
                </w:tc>
                <w:sdt>
                  <w:sdtPr>
                    <w:rPr>
                      <w:sz w:val="15"/>
                      <w:szCs w:val="15"/>
                    </w:rPr>
                    <w:alias w:val="所有者投入和减少资本导致实收资本（或股本）净额变动金额"/>
                    <w:tag w:val="_GBC_f30fe6682675483d894e0f99e2a13078"/>
                    <w:id w:val="-1752419648"/>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优先股变动金额"/>
                    <w:tag w:val="_GBC_197e5223ed794f02bfd51c1acc45a6ea"/>
                    <w:id w:val="84413029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永续债变动金额"/>
                    <w:tag w:val="_GBC_b2014aa035fe41fcabeefc5289d496f2"/>
                    <w:id w:val="-100527864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其他权益工具中的其他变动金额"/>
                    <w:tag w:val="_GBC_6daf1792d7f64c1f9c5f6a8150d79c39"/>
                    <w:id w:val="-174726501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所有者投入和减少资本导致资本公积变动金额"/>
                    <w:tag w:val="_GBC_18d61164cfe74dcab47a7d10eecf13ca"/>
                    <w:id w:val="-1829589997"/>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投入和减少资本导致库存股变动金额"/>
                    <w:tag w:val="_GBC_a8aa67f466874d41b3134fe9e589f362"/>
                    <w:id w:val="-965819067"/>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所有者投入和减少资本导致其他综合收益变动金额"/>
                    <w:tag w:val="_GBC_fa7fa67c6d0b4542a671406d5364d519"/>
                    <w:id w:val="162265031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所有者投入和减少资本导致专项储备变动金额"/>
                    <w:tag w:val="_GBC_12c757ffd8bc4afd9a3698ab9203b871"/>
                    <w:id w:val="1080017361"/>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所有者投入和减少资本导致盈余公积变动金额"/>
                    <w:tag w:val="_GBC_317446a90b394788a360afc4eb53210a"/>
                    <w:id w:val="-59856677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投入和减少资本导致未分配利润变动金额"/>
                    <w:tag w:val="_GBC_a1ada7faa5bf45fb8ed127fd006b0297"/>
                    <w:id w:val="-1888635633"/>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所有者投入和减少资本导致股东权益合计变动金额"/>
                    <w:tag w:val="_GBC_f0a2522b485e446cbb90d9f3b913769d"/>
                    <w:id w:val="1818838355"/>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1．股东投入的普通股</w:t>
                    </w:r>
                  </w:p>
                </w:tc>
                <w:sdt>
                  <w:sdtPr>
                    <w:rPr>
                      <w:sz w:val="15"/>
                      <w:szCs w:val="15"/>
                    </w:rPr>
                    <w:alias w:val="股东投入的普通股导致股本变动金额"/>
                    <w:tag w:val="_GBC_07f7e56ebc8f413491431a71f19f57c2"/>
                    <w:id w:val="-47144396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优先股变动金额"/>
                    <w:tag w:val="_GBC_1f2c1b75d6304a8cada547d8a1c55afe"/>
                    <w:id w:val="29472417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永续债变动金额"/>
                    <w:tag w:val="_GBC_da3bba2fe5cb4c21831f0ebcbdd58a63"/>
                    <w:id w:val="-36644946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其他权益工具中的其他变动金额"/>
                    <w:tag w:val="_GBC_04e418d0a64a4cfb8791f453139033ca"/>
                    <w:id w:val="18220236"/>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股东投入的普通股导致资本公积变动金额"/>
                    <w:tag w:val="_GBC_da248a874bd548748d8ab181aaf48c32"/>
                    <w:id w:val="110977795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东投入的普通股导致库存股变动金额"/>
                    <w:tag w:val="_GBC_91bbaf6cceb84fa8b9db1dfbd558fdb1"/>
                    <w:id w:val="1397392857"/>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股东投入的普通股导致其他综合收益变动金额"/>
                    <w:tag w:val="_GBC_d31224a534a24261affa4a9adf744488"/>
                    <w:id w:val="575410230"/>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股东投入的普通股导致专项储备变动金额"/>
                    <w:tag w:val="_GBC_939548dfd6ba4efbaef1a7c7dc31aa27"/>
                    <w:id w:val="73690691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股东投入的普通股导致盈余公积变动金额"/>
                    <w:tag w:val="_GBC_7f790ef4d0a2400583313c8f18f07310"/>
                    <w:id w:val="85707445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东投入的普通股导致未分配利润变动金额"/>
                    <w:tag w:val="_GBC_dbbce62d9712469cb11a654dcd83953e"/>
                    <w:id w:val="1785929647"/>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108384356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2．其他权益工具持有者投入资本</w:t>
                    </w:r>
                  </w:p>
                </w:tc>
                <w:sdt>
                  <w:sdtPr>
                    <w:rPr>
                      <w:sz w:val="15"/>
                      <w:szCs w:val="15"/>
                    </w:rPr>
                    <w:alias w:val="其他权益工具持有者投入资本导致股本变动金额"/>
                    <w:tag w:val="_GBC_db2e6c63198c4ff598d467ff8d2a728b"/>
                    <w:id w:val="-1365506286"/>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优先股变动金额"/>
                    <w:tag w:val="_GBC_0f73aadbc7be4edda51fb9420c476368"/>
                    <w:id w:val="214231199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永续债变动金额"/>
                    <w:tag w:val="_GBC_f4b8cffb94c541e1a11d201673e7109e"/>
                    <w:id w:val="71701330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1777982829"/>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持有者投入资本导致资本公积变动金额"/>
                    <w:tag w:val="_GBC_cea104ca3bc34b90a45a018406c5f5a1"/>
                    <w:id w:val="28277224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权益工具持有者投入资本导致库存股变动金额"/>
                    <w:tag w:val="_GBC_30e62eff0b1e421fb1244e10b5de6da1"/>
                    <w:id w:val="-167549435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权益工具持有者投入资本导致其他综合收益变动金额"/>
                    <w:tag w:val="_GBC_dbbeb1a62ae740ca9539416f4a598639"/>
                    <w:id w:val="35038688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权益工具持有者投入资本导致专项储备变动金额"/>
                    <w:tag w:val="_GBC_b80f2a194cc847abacd0266a4580e330"/>
                    <w:id w:val="1293474948"/>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权益工具持有者投入资本导致盈余公积变动金额"/>
                    <w:tag w:val="_GBC_2497391e5e0549e787bf0a88006fdfb7"/>
                    <w:id w:val="31314656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权益工具持有者投入资本导致未分配利润变动金额"/>
                    <w:tag w:val="_GBC_752cd32daa5e4c3ca0cc66aeb0ee6129"/>
                    <w:id w:val="279686757"/>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104382672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3</w:t>
                    </w:r>
                    <w:r>
                      <w:rPr>
                        <w:sz w:val="18"/>
                        <w:szCs w:val="18"/>
                      </w:rPr>
                      <w:t>．股份支付计入所有者权益的金额</w:t>
                    </w:r>
                  </w:p>
                </w:tc>
                <w:sdt>
                  <w:sdtPr>
                    <w:rPr>
                      <w:sz w:val="15"/>
                      <w:szCs w:val="15"/>
                    </w:rPr>
                    <w:alias w:val="股份支付计入所有者权益的金额导致实收资本（或股本）净额变动金额"/>
                    <w:tag w:val="_GBC_13e88d3ca9734111b5b94708dfc7fea3"/>
                    <w:id w:val="523062520"/>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54688326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115190536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58395915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股份支付计入所有者权益的金额导致资本公积变动金额"/>
                    <w:tag w:val="_GBC_8f55de91763b48968c98c68d6a6b97ad"/>
                    <w:id w:val="211394239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份支付计入所有者权益的金额导致库存股变动金额"/>
                    <w:tag w:val="_GBC_25ee22dc40f4449b882e61b45b215cba"/>
                    <w:id w:val="200454042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股份支付计入所有者权益的金额导致其他综合收益变动金额"/>
                    <w:tag w:val="_GBC_f4caf6e7f9ea4a16b64431cb92d7bc8d"/>
                    <w:id w:val="-213747589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股份支付计入所有者权益的金额导致专项储备变动金额"/>
                    <w:tag w:val="_GBC_0f832ddbca34432bbd7140921fda8665"/>
                    <w:id w:val="62852151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股份支付计入所有者权益的金额导致盈余公积变动金额"/>
                    <w:tag w:val="_GBC_87d8ab21e0d947a0bcd9814dc46e1d38"/>
                    <w:id w:val="141790310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股份支付计入所有者权益的金额导致未分配利润变动金额"/>
                    <w:tag w:val="_GBC_d6e8139e985f487080734a810228c124"/>
                    <w:id w:val="-193820236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股份支付计入所有者权益的金额导致股东权益合计变动金额"/>
                    <w:tag w:val="_GBC_e648c639d2e443d8872ca05bd62e5049"/>
                    <w:id w:val="-1363362612"/>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4</w:t>
                    </w:r>
                    <w:r>
                      <w:rPr>
                        <w:sz w:val="18"/>
                        <w:szCs w:val="18"/>
                      </w:rPr>
                      <w:t>．其他</w:t>
                    </w:r>
                  </w:p>
                </w:tc>
                <w:sdt>
                  <w:sdtPr>
                    <w:rPr>
                      <w:sz w:val="15"/>
                      <w:szCs w:val="15"/>
                    </w:rPr>
                    <w:alias w:val="其他所有者投入和减少资本导致实收资本（或股本）净额变动金额"/>
                    <w:tag w:val="_GBC_8de4c3081ae8416294ac912bce6c0830"/>
                    <w:id w:val="1281608086"/>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32875447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34440816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85122447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投入和减少资本导致资本公积变动金额"/>
                    <w:tag w:val="_GBC_ac6ff5b7a65645e9ba3ea19456f5e831"/>
                    <w:id w:val="48435719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投入和减少资本导致库存股变动金额"/>
                    <w:tag w:val="_GBC_6b1de4f1886c477db19f0dd0b71ef491"/>
                    <w:id w:val="-2084821023"/>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所有者投入和减少资本导致其他综合收益变动金额"/>
                    <w:tag w:val="_GBC_db63baca807b47a0926aa5f5453f7da8"/>
                    <w:id w:val="779915229"/>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所有者投入和减少资本导致专项储备变动金额"/>
                    <w:tag w:val="_GBC_856d720a007a4ad0950db55b82dba1c9"/>
                    <w:id w:val="172771996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所有者投入和减少资本导致盈余公积变动金额"/>
                    <w:tag w:val="_GBC_706b6d6feafd42a4840746657c16c76f"/>
                    <w:id w:val="144743275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投入和减少资本导致未分配利润变动金额"/>
                    <w:tag w:val="_GBC_fa1eaf01d30e4e64b58806dea4a61bd4"/>
                    <w:id w:val="516045852"/>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所有者投入和减少资本导致股东权益合计变动金额"/>
                    <w:tag w:val="_GBC_d7b7366931784e60ae41d317bd24645a"/>
                    <w:id w:val="146654796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三</w:t>
                    </w:r>
                    <w:r>
                      <w:rPr>
                        <w:sz w:val="18"/>
                        <w:szCs w:val="18"/>
                      </w:rPr>
                      <w:t>）利润分配</w:t>
                    </w:r>
                  </w:p>
                </w:tc>
                <w:sdt>
                  <w:sdtPr>
                    <w:rPr>
                      <w:sz w:val="15"/>
                      <w:szCs w:val="15"/>
                    </w:rPr>
                    <w:alias w:val="利润分配导致实收资本（或股本）净额变动金额"/>
                    <w:tag w:val="_GBC_b3dec4838d0d45e59662e83d7f4be2f3"/>
                    <w:id w:val="-146294764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优先股变动金额"/>
                    <w:tag w:val="_GBC_27e8d048a5e04acdba976f1e9ed0b06c"/>
                    <w:id w:val="14209286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永续债变动金额"/>
                    <w:tag w:val="_GBC_309ba0d4e04643cba98c51da86266d57"/>
                    <w:id w:val="209088636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其他权益工具中的其他变动金额"/>
                    <w:tag w:val="_GBC_d5f2ccc4648f4748ac123d6dd319d2ef"/>
                    <w:id w:val="-8138012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利润分配导致资本公积变动金额"/>
                    <w:tag w:val="_GBC_a091e435665a4018a1f2d3b1759a956d"/>
                    <w:id w:val="-133191205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利润分配导致库存股变动金额"/>
                    <w:tag w:val="_GBC_355f544855b84d9f8681ce0efeb3496d"/>
                    <w:id w:val="1051576618"/>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利润分配导致其他综合收益变动金额"/>
                    <w:tag w:val="_GBC_879af85f06e84e2f83c32eab9ff1868b"/>
                    <w:id w:val="-97676657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利润分配导致专项储备变动金额"/>
                    <w:tag w:val="_GBC_1be8be4848d542d6b740d08536a93580"/>
                    <w:id w:val="141859794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利润分配导致盈余公积变动金额"/>
                    <w:tag w:val="_GBC_3a277de32a8b42aab02e1466554d9815"/>
                    <w:id w:val="-9171129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利润分配导致未分配利润变动金额"/>
                    <w:tag w:val="_GBC_756ee51c1ffc491b85c79911a3e21c21"/>
                    <w:id w:val="-508598876"/>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sdt>
                  <w:sdtPr>
                    <w:rPr>
                      <w:sz w:val="15"/>
                      <w:szCs w:val="15"/>
                    </w:rPr>
                    <w:alias w:val="利润分配导致股东权益合计变动金额"/>
                    <w:tag w:val="_GBC_6b560be59d484909b6fe65ca4f320e44"/>
                    <w:id w:val="-1609801724"/>
                    <w:lock w:val="sdtLocked"/>
                  </w:sdtPr>
                  <w:sdtEndPr/>
                  <w:sdtContent>
                    <w:tc>
                      <w:tcPr>
                        <w:tcW w:w="1559" w:type="dxa"/>
                      </w:tcPr>
                      <w:p w:rsidR="00A83235" w:rsidRPr="00A72C08" w:rsidRDefault="0049194F" w:rsidP="00A83235">
                        <w:pPr>
                          <w:jc w:val="right"/>
                          <w:rPr>
                            <w:sz w:val="15"/>
                            <w:szCs w:val="15"/>
                          </w:rPr>
                        </w:pPr>
                        <w:r>
                          <w:rPr>
                            <w:sz w:val="15"/>
                            <w:szCs w:val="15"/>
                          </w:rPr>
                          <w:t>-104,699,352.00</w:t>
                        </w:r>
                      </w:p>
                    </w:tc>
                  </w:sdtContent>
                </w:sdt>
              </w:tr>
              <w:tr w:rsidR="00A83235" w:rsidTr="00A83235">
                <w:trPr>
                  <w:trHeight w:val="20"/>
                </w:trPr>
                <w:tc>
                  <w:tcPr>
                    <w:tcW w:w="2552" w:type="dxa"/>
                  </w:tcPr>
                  <w:p w:rsidR="00A83235" w:rsidRDefault="0049194F" w:rsidP="00A83235">
                    <w:pPr>
                      <w:rPr>
                        <w:sz w:val="18"/>
                        <w:szCs w:val="18"/>
                      </w:rPr>
                    </w:pPr>
                    <w:r>
                      <w:rPr>
                        <w:sz w:val="18"/>
                        <w:szCs w:val="18"/>
                      </w:rPr>
                      <w:t>1．提取盈余公积</w:t>
                    </w:r>
                  </w:p>
                </w:tc>
                <w:sdt>
                  <w:sdtPr>
                    <w:rPr>
                      <w:sz w:val="15"/>
                      <w:szCs w:val="15"/>
                    </w:rPr>
                    <w:alias w:val="提取盈余公积导致实收资本（或股本）净额变动金额"/>
                    <w:tag w:val="_GBC_d00418300d434fc8ac4f54286efeaa9d"/>
                    <w:id w:val="-651302201"/>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优先股变动金额"/>
                    <w:tag w:val="_GBC_c490b11283284696abfb5e40fba82b06"/>
                    <w:id w:val="97634185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永续债变动金额"/>
                    <w:tag w:val="_GBC_76d3ec3ae37d4e7baa4f66c0f8d869de"/>
                    <w:id w:val="114894417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其他权益工具中的其他变动金额"/>
                    <w:tag w:val="_GBC_2c12403ef95e4e0480b2732ab03db5f3"/>
                    <w:id w:val="1481660971"/>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提取盈余公积导致资本公积变动金额"/>
                    <w:tag w:val="_GBC_66a224a339054c769eeb0ae395093be1"/>
                    <w:id w:val="-2011822488"/>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盈余公积导致库存股变动金额"/>
                    <w:tag w:val="_GBC_73f662342d364f76adaf59b929e9c790"/>
                    <w:id w:val="45306858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提取盈余公积导致其他综合收益变动金额"/>
                    <w:tag w:val="_GBC_539525015f84464f8ae65b0927bdc09e"/>
                    <w:id w:val="2046557080"/>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提取盈余公积导致专项储备变动金额"/>
                    <w:tag w:val="_GBC_a85cec3447524a5eb736238919a234b9"/>
                    <w:id w:val="1932164033"/>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提取盈余公积导致盈余公积变动金额"/>
                    <w:tag w:val="_GBC_ed6a2f0b1fdc4f6c850d5d28768ad0ab"/>
                    <w:id w:val="-29398284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盈余公积导致未分配利润变动金额"/>
                    <w:tag w:val="_GBC_ad0ea31bff6949de9c5725355d70b538"/>
                    <w:id w:val="-275723237"/>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提取盈余公积导致股东权益合计变动金额"/>
                    <w:tag w:val="_GBC_83b970b6ec6d4bbdb12be4db9f31de55"/>
                    <w:id w:val="2100599239"/>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2</w:t>
                    </w:r>
                    <w:r>
                      <w:rPr>
                        <w:sz w:val="18"/>
                        <w:szCs w:val="18"/>
                      </w:rPr>
                      <w:t>．对所有者（或股东）的分配</w:t>
                    </w:r>
                  </w:p>
                </w:tc>
                <w:sdt>
                  <w:sdtPr>
                    <w:rPr>
                      <w:sz w:val="15"/>
                      <w:szCs w:val="15"/>
                    </w:rPr>
                    <w:alias w:val="对所有者（或股东）的分配导致实收资本（或股本）净额变动金额"/>
                    <w:tag w:val="_GBC_6ff71f05e0a04570bba0291097d6a348"/>
                    <w:id w:val="-1250583040"/>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优先股变动金额"/>
                    <w:tag w:val="_GBC_88491f4f7bbc45a68487f487c1580719"/>
                    <w:id w:val="-120810418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永续债变动金额"/>
                    <w:tag w:val="_GBC_fe252b087aba47f8b6823f79de0aa1e5"/>
                    <w:id w:val="-146218897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其他权益工具中的其他变动金额"/>
                    <w:tag w:val="_GBC_84e37dca0ebc4c04a528936f22e4ffef"/>
                    <w:id w:val="324784514"/>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对所有者（或股东）的分配导致资本公积变动金额"/>
                    <w:tag w:val="_GBC_d2abcf8648eb4be8a48565dd8826e54f"/>
                    <w:id w:val="-77270361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对所有者（或股东）的分配导致库存股变动金额"/>
                    <w:tag w:val="_GBC_bb538576a4034794ae9af755f61dc378"/>
                    <w:id w:val="72935721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对所有者（或股东）的分配导致其他综合收益变动金额"/>
                    <w:tag w:val="_GBC_6c2fc0509c9a4c8bba4d45c402107f69"/>
                    <w:id w:val="-1926333274"/>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对所有者（或股东）的分配导致专项储备变动金额"/>
                    <w:tag w:val="_GBC_10ab62d9d1ad43de80b8053fedf9f886"/>
                    <w:id w:val="929708295"/>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对所有者（或股东）的分配导致盈余公积变动金额"/>
                    <w:tag w:val="_GBC_64d83b5da97c44d295979033ec903022"/>
                    <w:id w:val="27136503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对所有者（或股东）的分配导致未分配利润变动金额"/>
                    <w:tag w:val="_GBC_be40b1266f36484785ccdeee2f90491e"/>
                    <w:id w:val="-1834519457"/>
                    <w:lock w:val="sdtLocked"/>
                  </w:sdtPr>
                  <w:sdtEndPr/>
                  <w:sdtContent>
                    <w:tc>
                      <w:tcPr>
                        <w:tcW w:w="1559" w:type="dxa"/>
                      </w:tcPr>
                      <w:p w:rsidR="00A83235" w:rsidRPr="00A72C08" w:rsidRDefault="0049194F" w:rsidP="00A83235">
                        <w:pPr>
                          <w:jc w:val="right"/>
                          <w:rPr>
                            <w:sz w:val="15"/>
                            <w:szCs w:val="15"/>
                          </w:rPr>
                        </w:pPr>
                        <w:r w:rsidRPr="00A72C08">
                          <w:rPr>
                            <w:sz w:val="15"/>
                            <w:szCs w:val="15"/>
                          </w:rPr>
                          <w:t>-104,699,352.00</w:t>
                        </w:r>
                      </w:p>
                    </w:tc>
                  </w:sdtContent>
                </w:sdt>
                <w:sdt>
                  <w:sdtPr>
                    <w:rPr>
                      <w:sz w:val="15"/>
                      <w:szCs w:val="15"/>
                    </w:rPr>
                    <w:alias w:val="对所有者（或股东）的分配导致股东权益合计变动金额"/>
                    <w:tag w:val="_GBC_951ce1090dc046f3a8bc74e1f7f5a256"/>
                    <w:id w:val="-1063026021"/>
                    <w:lock w:val="sdtLocked"/>
                  </w:sdtPr>
                  <w:sdtEndPr/>
                  <w:sdtContent>
                    <w:tc>
                      <w:tcPr>
                        <w:tcW w:w="1559" w:type="dxa"/>
                      </w:tcPr>
                      <w:p w:rsidR="00A83235" w:rsidRPr="00A72C08" w:rsidRDefault="0049194F" w:rsidP="00A83235">
                        <w:pPr>
                          <w:jc w:val="right"/>
                          <w:rPr>
                            <w:sz w:val="15"/>
                            <w:szCs w:val="15"/>
                          </w:rPr>
                        </w:pPr>
                        <w:r>
                          <w:rPr>
                            <w:sz w:val="15"/>
                            <w:szCs w:val="15"/>
                          </w:rPr>
                          <w:t>-104,699,352.00</w:t>
                        </w: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3</w:t>
                    </w:r>
                    <w:r>
                      <w:rPr>
                        <w:sz w:val="18"/>
                        <w:szCs w:val="18"/>
                      </w:rPr>
                      <w:t>．其他</w:t>
                    </w:r>
                  </w:p>
                </w:tc>
                <w:sdt>
                  <w:sdtPr>
                    <w:rPr>
                      <w:sz w:val="15"/>
                      <w:szCs w:val="15"/>
                    </w:rPr>
                    <w:alias w:val="其他利润分配导致实收资本（或股本）净额变动金额"/>
                    <w:tag w:val="_GBC_3e01fe300a2e4c24aeef90a043dc32b7"/>
                    <w:id w:val="-1075353509"/>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优先股变动金额"/>
                    <w:tag w:val="_GBC_ef4ce1cda28d404aa0c77c56b2085f5b"/>
                    <w:id w:val="-89621191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永续债变动金额"/>
                    <w:tag w:val="_GBC_2a9e9dcbcdda433781af632ad90bfe3a"/>
                    <w:id w:val="-1070116026"/>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其他权益工具中的其他变动金额"/>
                    <w:tag w:val="_GBC_c45f53c44c7543f5a3b1c7fe5bb67e95"/>
                    <w:id w:val="55450839"/>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利润分配导致资本公积变动金额"/>
                    <w:tag w:val="_GBC_6c2c7f13c6a64cc5b481245467624ee2"/>
                    <w:id w:val="-130638798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利润分配导致库存股变动金额"/>
                    <w:tag w:val="_GBC_9d4870401311475293698824f2b1ef4d"/>
                    <w:id w:val="132955713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利润分配导致其他综合收益变动金额"/>
                    <w:tag w:val="_GBC_a0d83ef1380146458c47436a17e2c254"/>
                    <w:id w:val="-1759507126"/>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利润分配导致专项储备变动金额"/>
                    <w:tag w:val="_GBC_1ae94cbeddb1447e9380d3f1410dde8a"/>
                    <w:id w:val="13992997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利润分配导致盈余公积变动金额"/>
                    <w:tag w:val="_GBC_85e3b63213a148d09ff302a71258b2d5"/>
                    <w:id w:val="110237638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利润分配导致未分配利润变动金额"/>
                    <w:tag w:val="_GBC_21572ccd652344798020d51f7197b440"/>
                    <w:id w:val="-441071378"/>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利润分配导致股东权益合计变动金额"/>
                    <w:tag w:val="_GBC_22aff950704d4da1bf0b841e4b7b3930"/>
                    <w:id w:val="-133429235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w:t>
                    </w:r>
                    <w:r>
                      <w:rPr>
                        <w:rFonts w:hint="eastAsia"/>
                        <w:sz w:val="18"/>
                        <w:szCs w:val="18"/>
                      </w:rPr>
                      <w:t>四</w:t>
                    </w:r>
                    <w:r>
                      <w:rPr>
                        <w:sz w:val="18"/>
                        <w:szCs w:val="18"/>
                      </w:rPr>
                      <w:t>）所有者权益内部结转</w:t>
                    </w:r>
                  </w:p>
                </w:tc>
                <w:sdt>
                  <w:sdtPr>
                    <w:rPr>
                      <w:sz w:val="15"/>
                      <w:szCs w:val="15"/>
                    </w:rPr>
                    <w:alias w:val="所有者权益内部结转导致实收资本（或股本）净额变动金额"/>
                    <w:tag w:val="_GBC_c19e43212fe641aaa5ce1baa033a01ef"/>
                    <w:id w:val="1539158865"/>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优先股变动金额"/>
                    <w:tag w:val="_GBC_ad7e6b309c714cea89525498a8cf176a"/>
                    <w:id w:val="-174486478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永续债变动金额"/>
                    <w:tag w:val="_GBC_e5aeeafa2b6b4bc79001068eaaad923a"/>
                    <w:id w:val="-60912438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其他权益工具中的其他变动金额"/>
                    <w:tag w:val="_GBC_7eda8b0582a54300a3c2b6c2a88c41c5"/>
                    <w:id w:val="-1149431425"/>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所有者权益内部结转导致资本公积变动金额"/>
                    <w:tag w:val="_GBC_4155dd20e2ca45e49212e809929c8a2f"/>
                    <w:id w:val="192175342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权益内部结转导致库存股变动金额"/>
                    <w:tag w:val="_GBC_4299920f98cf4a5c9df49ab490ad1df4"/>
                    <w:id w:val="-62985468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所有者权益内部结转导致其他综合收益变动金额"/>
                    <w:tag w:val="_GBC_87e7e393829b46f8861c0351ce1450e7"/>
                    <w:id w:val="-93428562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所有者权益内部结转导致专项储备变动金额"/>
                    <w:tag w:val="_GBC_02f9ec755eb74b5a9463d7056719b3cf"/>
                    <w:id w:val="38102687"/>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所有者权益内部结转导致盈余公积变动金额"/>
                    <w:tag w:val="_GBC_4d1c0a6264fc47de979a0253aebee62d"/>
                    <w:id w:val="117861878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所有者权益内部结转导致未分配利润变动金额"/>
                    <w:tag w:val="_GBC_bb6a2259f3cb4519a2b61bbca551d5b6"/>
                    <w:id w:val="-73061792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所有者权益内部结转导致股东权益合计变动金额"/>
                    <w:tag w:val="_GBC_cf343c3c4abc44eabdb57be2a6e08c0d"/>
                    <w:id w:val="-1405300838"/>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1．资本公积转增资本（或股本）</w:t>
                    </w:r>
                  </w:p>
                </w:tc>
                <w:sdt>
                  <w:sdtPr>
                    <w:rPr>
                      <w:sz w:val="15"/>
                      <w:szCs w:val="15"/>
                    </w:rPr>
                    <w:alias w:val="资本公积转增资本（或股本）导致实收资本（或股本）净额变动金额"/>
                    <w:tag w:val="_GBC_ff2032f5c0f8437594aab00a739dec9b"/>
                    <w:id w:val="-114944653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优先股变动金额"/>
                    <w:tag w:val="_GBC_b663e2a93bba42129bcc683949a06caa"/>
                    <w:id w:val="1909569473"/>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永续债变动金额"/>
                    <w:tag w:val="_GBC_0532ce73a9f04b13804de1b6dcfe0b60"/>
                    <w:id w:val="-83151795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其他权益工具中的其他变动金额"/>
                    <w:tag w:val="_GBC_683eb153c9814909871dbd1eedf8d41a"/>
                    <w:id w:val="214191160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转增资本（或股本）导致资本公积变动金额"/>
                    <w:tag w:val="_GBC_512c1661e0ee4c04b3059e0e9d3521fd"/>
                    <w:id w:val="-281427196"/>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资本公积转增资本（或股本）导致库存股变动金额"/>
                    <w:tag w:val="_GBC_56b9bd3e34de481ca1927b7a1374c4b4"/>
                    <w:id w:val="-80330590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资本公积转增资本（或股本）导致其他综合收益变动金额"/>
                    <w:tag w:val="_GBC_f2bd9f769c11472983c39350da993a59"/>
                    <w:id w:val="1218253412"/>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资本公积转增资本（或股本）导致专项储备变动金额"/>
                    <w:tag w:val="_GBC_8e1365ef7f33455c9fce1f73d50a966b"/>
                    <w:id w:val="-103341879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资本公积转增资本（或股本）导致盈余公积变动金额"/>
                    <w:tag w:val="_GBC_db36c3dc9c91416db3ed552bbeefe0f8"/>
                    <w:id w:val="183804218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资本公积转增资本（或股本）导致未分配利润变动金额"/>
                    <w:tag w:val="_GBC_851b6084e58c47159316442ffef68cda"/>
                    <w:id w:val="852699020"/>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资本公积转增资本（或股本）导致股东权益合计变动金额"/>
                    <w:tag w:val="_GBC_9f9c7b4f316f4d1d93d44cb704ff3614"/>
                    <w:id w:val="2012637000"/>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2．盈余公积转增资本（或股本）</w:t>
                    </w:r>
                  </w:p>
                </w:tc>
                <w:sdt>
                  <w:sdtPr>
                    <w:rPr>
                      <w:sz w:val="15"/>
                      <w:szCs w:val="15"/>
                    </w:rPr>
                    <w:alias w:val="盈余公积转增资本（或股本）导致实收资本（或股本）净额变动金额"/>
                    <w:tag w:val="_GBC_05ab8ccf2c394d1dadb702953165e117"/>
                    <w:id w:val="-2061155334"/>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优先股变动金额"/>
                    <w:tag w:val="_GBC_1599aa327e2e469184808757ae9d5363"/>
                    <w:id w:val="60038401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永续债变动金额"/>
                    <w:tag w:val="_GBC_0b0b887a4d9b45799cdcfdda5151e824"/>
                    <w:id w:val="776140818"/>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其他权益工具中的其他变动金额"/>
                    <w:tag w:val="_GBC_fd6e54ce70a6480faf3577cafa2cb680"/>
                    <w:id w:val="975418082"/>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盈余公积转增资本（或股本）导致资本公积变动金额"/>
                    <w:tag w:val="_GBC_111e2a1c41ea41e280a2bbd959cb78c2"/>
                    <w:id w:val="-57705901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转增资本（或股本）导致库存股变动金额"/>
                    <w:tag w:val="_GBC_c541b52a6ef94c77b6884a0690668973"/>
                    <w:id w:val="-168227206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盈余公积转增资本（或股本）导致其他综合收益变动金额"/>
                    <w:tag w:val="_GBC_fb77f866025049d49865d83252cba772"/>
                    <w:id w:val="-302774253"/>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盈余公积转增资本（或股本）导致专项储备变动金额"/>
                    <w:tag w:val="_GBC_80137c95f5154ac095a65742722aab10"/>
                    <w:id w:val="207917752"/>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转增资本（或股本）导致盈余公积变动金额"/>
                    <w:tag w:val="_GBC_c1811c40ab524dfd99896dffe731abbe"/>
                    <w:id w:val="2175800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转增资本（或股本）导致未分配利润变动金额"/>
                    <w:tag w:val="_GBC_18bd8d1a97aa468ea84c78ad3758f4b2"/>
                    <w:id w:val="427395104"/>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盈余公积转增资本（或股本）导致股东权益合计变动金额"/>
                    <w:tag w:val="_GBC_10fac68afeae4344b1122b6eb6fdc261"/>
                    <w:id w:val="-1694140687"/>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3．盈余公积弥补亏损</w:t>
                    </w:r>
                  </w:p>
                </w:tc>
                <w:sdt>
                  <w:sdtPr>
                    <w:rPr>
                      <w:sz w:val="15"/>
                      <w:szCs w:val="15"/>
                    </w:rPr>
                    <w:alias w:val="盈余公积弥补亏损导致实收资本（或股本）净额变动金额"/>
                    <w:tag w:val="_GBC_18d362dcac4f4e8680212bd69a387898"/>
                    <w:id w:val="1727715057"/>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优先股变动金额"/>
                    <w:tag w:val="_GBC_91f84f69db1a436598feae098c27b167"/>
                    <w:id w:val="135993302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永续债变动金额"/>
                    <w:tag w:val="_GBC_1da5f07118754afb887062b350e8bf17"/>
                    <w:id w:val="-141315659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其他权益工具中的其他变动金额"/>
                    <w:tag w:val="_GBC_9103e5bc206845aa8dbd0508d576934b"/>
                    <w:id w:val="-123073645"/>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盈余公积弥补亏损导致资本公积变动金额"/>
                    <w:tag w:val="_GBC_211def2a622f41df96c1460f441ee473"/>
                    <w:id w:val="128754309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弥补亏损导致库存股变动金额"/>
                    <w:tag w:val="_GBC_1a310500ada741aa9110add528620e65"/>
                    <w:id w:val="1204520170"/>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盈余公积弥补亏损导致其他综合收益变动金额"/>
                    <w:tag w:val="_GBC_eb2121c30b6742faae747a0b865fba0b"/>
                    <w:id w:val="1400943301"/>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盈余公积弥补亏损导致专项储备变动金额"/>
                    <w:tag w:val="_GBC_74979640a08144068199b6dd9337bf3b"/>
                    <w:id w:val="-1721347771"/>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弥补亏损导致盈余公积变动金额"/>
                    <w:tag w:val="_GBC_0a2a3ee7c0424d4f957505213262cb48"/>
                    <w:id w:val="301282634"/>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盈余公积弥补亏损导致未分配利润变动金额"/>
                    <w:tag w:val="_GBC_0d39f35742c247b2b8eb0f5c31b2cec2"/>
                    <w:id w:val="-1468043335"/>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盈余公积弥补亏损导致股东权益合计变动金额"/>
                    <w:tag w:val="_GBC_5626953eef0c4a448b1b825870aface8"/>
                    <w:id w:val="145297769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4．其他</w:t>
                    </w:r>
                  </w:p>
                </w:tc>
                <w:sdt>
                  <w:sdtPr>
                    <w:rPr>
                      <w:sz w:val="15"/>
                      <w:szCs w:val="15"/>
                    </w:rPr>
                    <w:alias w:val="其他所有者权益内部结转导致实收资本（或股本）净额变动金额"/>
                    <w:tag w:val="_GBC_bbd9ec5f220e48728b91f2c6c19e6689"/>
                    <w:id w:val="-373392950"/>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优先股变动金额"/>
                    <w:tag w:val="_GBC_398493ebf9544ef7b6811448d08409c9"/>
                    <w:id w:val="-189194347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永续债变动金额"/>
                    <w:tag w:val="_GBC_25cb5a8df6b24507a9954084ff8cc793"/>
                    <w:id w:val="653569104"/>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其他权益工具中的其他变动金额"/>
                    <w:tag w:val="_GBC_fa28a6981d9547ec8e8b409b9f14fa8e"/>
                    <w:id w:val="-436827237"/>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所有者权益内部结转导致资本公积变动金额"/>
                    <w:tag w:val="_GBC_f36a05a8f932420a904adb2e17063830"/>
                    <w:id w:val="21269739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权益内部结转导致库存股变动金额"/>
                    <w:tag w:val="_GBC_0910f4c01cac4233a626207a7359e736"/>
                    <w:id w:val="1451131611"/>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所有者权益内部结转导致其他综合收益变动金额"/>
                    <w:tag w:val="_GBC_78106e45032a4826865586584c3ee88a"/>
                    <w:id w:val="1441104964"/>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所有者权益内部结转导致专项储备变动金额"/>
                    <w:tag w:val="_GBC_776cad4ab17e45cab75580ab97a8048e"/>
                    <w:id w:val="2045702474"/>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所有者权益内部结转导致盈余公积变动金额"/>
                    <w:tag w:val="_GBC_d8907f585264468ca81449a2aa0b5cf5"/>
                    <w:id w:val="16513310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所有者权益内部结转导致未分配利润变动金额"/>
                    <w:tag w:val="_GBC_3ebfcf1081464f7c8d1f2e6cadfeb5d8"/>
                    <w:id w:val="936184859"/>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所有者权益内部结转导致股东权益合计变动金额"/>
                    <w:tag w:val="_GBC_502a9b0eafeb41ea801a48f982784fd9"/>
                    <w:id w:val="-1465960930"/>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 xml:space="preserve"> （五）专项储备</w:t>
                    </w:r>
                  </w:p>
                </w:tc>
                <w:sdt>
                  <w:sdtPr>
                    <w:rPr>
                      <w:sz w:val="15"/>
                      <w:szCs w:val="15"/>
                    </w:rPr>
                    <w:alias w:val="专项储备导致实收资本（或股本）净额变动金额"/>
                    <w:tag w:val="_GBC_16423acb42694b0695a2b2cafbbef02a"/>
                    <w:id w:val="2142531413"/>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优先股变动金额"/>
                    <w:tag w:val="_GBC_60b0f5bee3f44e29beb8767aaf542091"/>
                    <w:id w:val="2067143600"/>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永续债变动金额"/>
                    <w:tag w:val="_GBC_f31181741e8e4e219c8b9691143ef81a"/>
                    <w:id w:val="-199216777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其他权益工具中的其他变动金额"/>
                    <w:tag w:val="_GBC_08adf9ba44254d4d87885db813405685"/>
                    <w:id w:val="-960649040"/>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专项储备导致资本公积变动金额"/>
                    <w:tag w:val="_GBC_3b000383778d4171b7d53dc7b1047036"/>
                    <w:id w:val="-1147667053"/>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专项储备导致库存股变动金额"/>
                    <w:tag w:val="_GBC_0209c77ced654f8589e1c43c49062e08"/>
                    <w:id w:val="149469096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专项储备导致其他综合收益变动金额"/>
                    <w:tag w:val="_GBC_c0351e15d055493ea8e603a4ff5ef594"/>
                    <w:id w:val="2069378064"/>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专项储备导致专项储备变动金额"/>
                    <w:tag w:val="_GBC_fc574a847bc041af8f2298715be5a0fc"/>
                    <w:id w:val="-1550290770"/>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专项储备导致盈余公积变动金额"/>
                    <w:tag w:val="_GBC_a43bf81f3d4c446b9e25984a0b46d0d5"/>
                    <w:id w:val="8343061"/>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专项储备导致未分配利润变动金额"/>
                    <w:tag w:val="_GBC_964a0481c188400891441b6e98e63b81"/>
                    <w:id w:val="-665093277"/>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专项储备导致股东权益合计变动金额"/>
                    <w:tag w:val="_GBC_6c058e4ea0bd48a1a046d188fdffedce"/>
                    <w:id w:val="-322124154"/>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1．本期提取</w:t>
                    </w:r>
                  </w:p>
                </w:tc>
                <w:sdt>
                  <w:sdtPr>
                    <w:rPr>
                      <w:sz w:val="15"/>
                      <w:szCs w:val="15"/>
                    </w:rPr>
                    <w:alias w:val="提取导致实收资本（或股本）净额变动金额"/>
                    <w:tag w:val="_GBC_d42b1b7466004cff9b9894673ba32ec4"/>
                    <w:id w:val="1979643487"/>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优先股变动金额"/>
                    <w:tag w:val="_GBC_af3e9a3f720943edba9d52561c530a2e"/>
                    <w:id w:val="1890199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永续债变动金额"/>
                    <w:tag w:val="_GBC_574f241d49014f96befc74c64cabae90"/>
                    <w:id w:val="-97128122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提取导致其他权益工具中的其他变动金额"/>
                    <w:tag w:val="_GBC_a497914c83154d6db512aff70aa71d10"/>
                    <w:id w:val="1557041925"/>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提取导致资本公积变动金额"/>
                    <w:tag w:val="_GBC_5bfa1dfd49ba4c7889062ebbce0f984d"/>
                    <w:id w:val="198011515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导致库存股变动金额"/>
                    <w:tag w:val="_GBC_8c60b1e530fc4237b0fd1df115cc1953"/>
                    <w:id w:val="581647656"/>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提取导致其他综合收益变动金额"/>
                    <w:tag w:val="_GBC_b454a79c4ad041f9b38f5cb31fb02846"/>
                    <w:id w:val="2127653209"/>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提取导致专项储备变动金额"/>
                    <w:tag w:val="_GBC_1265224a3ae24f2ba7f55a42e26a768e"/>
                    <w:id w:val="-889338936"/>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提取导致盈余公积变动金额"/>
                    <w:tag w:val="_GBC_b26e4b07d5b44ae993d34be707e070de"/>
                    <w:id w:val="936639355"/>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提取导致未分配利润变动金额"/>
                    <w:tag w:val="_GBC_2af5bf5741af44a7b0eab574cc274132"/>
                    <w:id w:val="15284692"/>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提取导致股东权益合计变动金额"/>
                    <w:tag w:val="_GBC_989b4dbe92064a3f815763b785f59124"/>
                    <w:id w:val="-761134420"/>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vAlign w:val="center"/>
                  </w:tcPr>
                  <w:p w:rsidR="00A83235" w:rsidRDefault="0049194F" w:rsidP="00A83235">
                    <w:pPr>
                      <w:rPr>
                        <w:sz w:val="18"/>
                        <w:szCs w:val="18"/>
                      </w:rPr>
                    </w:pPr>
                    <w:r>
                      <w:rPr>
                        <w:rFonts w:hint="eastAsia"/>
                        <w:sz w:val="18"/>
                        <w:szCs w:val="18"/>
                      </w:rPr>
                      <w:t>2．本期使用</w:t>
                    </w:r>
                  </w:p>
                </w:tc>
                <w:sdt>
                  <w:sdtPr>
                    <w:rPr>
                      <w:sz w:val="15"/>
                      <w:szCs w:val="15"/>
                    </w:rPr>
                    <w:alias w:val="使用导致实收资本（或股本）净额变动金额"/>
                    <w:tag w:val="_GBC_07921bde4543446eb49d7816aa9085f8"/>
                    <w:id w:val="-920100876"/>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优先股变动金额"/>
                    <w:tag w:val="_GBC_0899fc749554452f92eb05b272792215"/>
                    <w:id w:val="2118722496"/>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永续债变动金额"/>
                    <w:tag w:val="_GBC_75a5cd845c8e42ac83faa919751a97d7"/>
                    <w:id w:val="-726524012"/>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使用导致其他权益工具中的其他变动金额"/>
                    <w:tag w:val="_GBC_5478bfe0a4e8437a85a33dbdd0e83955"/>
                    <w:id w:val="-1079519049"/>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使用导致资本公积变动金额"/>
                    <w:tag w:val="_GBC_ee1beb58d4f743589e4cc6fe1de4857f"/>
                    <w:id w:val="1555043069"/>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使用导致库存股变动金额"/>
                    <w:tag w:val="_GBC_79fd122f2bdc4bddb02d63a63664b1ef"/>
                    <w:id w:val="-1156294479"/>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使用导致其他综合收益变动金额"/>
                    <w:tag w:val="_GBC_515312e8f58d46fcb141a33ef470ffc7"/>
                    <w:id w:val="-465196878"/>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使用导致专项储备变动金额"/>
                    <w:tag w:val="_GBC_fb8f6dedd4dd4b1db6adc45ddf431787"/>
                    <w:id w:val="551748715"/>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使用导致盈余公积变动金额"/>
                    <w:tag w:val="_GBC_f0077688fbde4b90b023fa92155c9ee4"/>
                    <w:id w:val="-85619612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使用导致未分配利润变动金额"/>
                    <w:tag w:val="_GBC_d78855aa0d374cce9bfcebd9d8606bac"/>
                    <w:id w:val="-1942294311"/>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使用导致股东权益合计变动金额"/>
                    <w:tag w:val="_GBC_3e32d12c40e742948d631aa8f7778789"/>
                    <w:id w:val="45083200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rFonts w:hint="eastAsia"/>
                        <w:sz w:val="18"/>
                        <w:szCs w:val="18"/>
                      </w:rPr>
                      <w:t>（六）其他</w:t>
                    </w:r>
                  </w:p>
                </w:tc>
                <w:sdt>
                  <w:sdtPr>
                    <w:rPr>
                      <w:sz w:val="15"/>
                      <w:szCs w:val="15"/>
                    </w:rPr>
                    <w:alias w:val="其他导致实收资本（或股本）净额变动金额"/>
                    <w:tag w:val="_GBC_71a27117a2ae4eba9f1467134211f92b"/>
                    <w:id w:val="-1072115263"/>
                    <w:lock w:val="sdtLocked"/>
                  </w:sdtPr>
                  <w:sdtEndPr/>
                  <w:sdtContent>
                    <w:tc>
                      <w:tcPr>
                        <w:tcW w:w="1559" w:type="dxa"/>
                        <w:tcBorders>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优先股变动金额"/>
                    <w:tag w:val="_GBC_cdae179ccd124b27a2863808a4ab6b53"/>
                    <w:id w:val="1196050641"/>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永续债变动金额"/>
                    <w:tag w:val="_GBC_db2da6802d9c4534bd4a125a4a2b8a6e"/>
                    <w:id w:val="-623612995"/>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导致其他权益工具中的其他变动金额"/>
                    <w:tag w:val="_GBC_c632a3243e4941b48477298ae28e0975"/>
                    <w:id w:val="-1957101643"/>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其他导致资本公积变动金额"/>
                    <w:tag w:val="_GBC_af9fea912b3242869b1e3170aede5d07"/>
                    <w:id w:val="804208080"/>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导致库存股变动金额"/>
                    <w:tag w:val="_GBC_07493c16ad40469593169c9f0d17f41d"/>
                    <w:id w:val="-1275012794"/>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导致其他综合收益变动金额"/>
                    <w:tag w:val="_GBC_77a0dba7bd3f4de6b5a9a804c3a55173"/>
                    <w:id w:val="-1263536168"/>
                    <w:lock w:val="sdtLocked"/>
                  </w:sdtPr>
                  <w:sdtEndPr/>
                  <w:sdtContent>
                    <w:tc>
                      <w:tcPr>
                        <w:tcW w:w="1417" w:type="dxa"/>
                      </w:tcPr>
                      <w:p w:rsidR="00A83235" w:rsidRPr="00A72C08" w:rsidRDefault="00A83235" w:rsidP="00A83235">
                        <w:pPr>
                          <w:jc w:val="right"/>
                          <w:rPr>
                            <w:sz w:val="15"/>
                            <w:szCs w:val="15"/>
                          </w:rPr>
                        </w:pPr>
                      </w:p>
                    </w:tc>
                  </w:sdtContent>
                </w:sdt>
                <w:sdt>
                  <w:sdtPr>
                    <w:rPr>
                      <w:sz w:val="15"/>
                      <w:szCs w:val="15"/>
                    </w:rPr>
                    <w:alias w:val="其他导致专项储备变动金额"/>
                    <w:tag w:val="_GBC_bf060dfc588a48949fa9fdd4b1978a2c"/>
                    <w:id w:val="-2043972713"/>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其他导致盈余公积变动金额"/>
                    <w:tag w:val="_GBC_272be9a209e44c10b11e86a90487a9e1"/>
                    <w:id w:val="-1068650782"/>
                    <w:lock w:val="sdtLocked"/>
                  </w:sdtPr>
                  <w:sdtEndPr/>
                  <w:sdtContent>
                    <w:tc>
                      <w:tcPr>
                        <w:tcW w:w="1418" w:type="dxa"/>
                      </w:tcPr>
                      <w:p w:rsidR="00A83235" w:rsidRPr="00A72C08" w:rsidRDefault="00A83235" w:rsidP="00A83235">
                        <w:pPr>
                          <w:jc w:val="right"/>
                          <w:rPr>
                            <w:sz w:val="15"/>
                            <w:szCs w:val="15"/>
                          </w:rPr>
                        </w:pPr>
                      </w:p>
                    </w:tc>
                  </w:sdtContent>
                </w:sdt>
                <w:sdt>
                  <w:sdtPr>
                    <w:rPr>
                      <w:sz w:val="15"/>
                      <w:szCs w:val="15"/>
                    </w:rPr>
                    <w:alias w:val="其他导致未分配利润变动金额"/>
                    <w:tag w:val="_GBC_a7e13d85a61840a8ac4aedcdd3303cdd"/>
                    <w:id w:val="1836266162"/>
                    <w:lock w:val="sdtLocked"/>
                  </w:sdtPr>
                  <w:sdtEndPr/>
                  <w:sdtContent>
                    <w:tc>
                      <w:tcPr>
                        <w:tcW w:w="1559" w:type="dxa"/>
                      </w:tcPr>
                      <w:p w:rsidR="00A83235" w:rsidRPr="00A72C08" w:rsidRDefault="00A83235" w:rsidP="00A83235">
                        <w:pPr>
                          <w:jc w:val="right"/>
                          <w:rPr>
                            <w:sz w:val="15"/>
                            <w:szCs w:val="15"/>
                          </w:rPr>
                        </w:pPr>
                      </w:p>
                    </w:tc>
                  </w:sdtContent>
                </w:sdt>
                <w:sdt>
                  <w:sdtPr>
                    <w:rPr>
                      <w:sz w:val="15"/>
                      <w:szCs w:val="15"/>
                    </w:rPr>
                    <w:alias w:val="其他导致股东权益合计变动金额"/>
                    <w:tag w:val="_GBC_1115ce83c5b54592aadda82104dd1cd7"/>
                    <w:id w:val="876126263"/>
                    <w:lock w:val="sdtLocked"/>
                  </w:sdtPr>
                  <w:sdtEndPr/>
                  <w:sdtContent>
                    <w:tc>
                      <w:tcPr>
                        <w:tcW w:w="1559" w:type="dxa"/>
                      </w:tcPr>
                      <w:p w:rsidR="00A83235" w:rsidRPr="00A72C08" w:rsidRDefault="00A83235" w:rsidP="00A83235">
                        <w:pPr>
                          <w:jc w:val="right"/>
                          <w:rPr>
                            <w:sz w:val="15"/>
                            <w:szCs w:val="15"/>
                          </w:rPr>
                        </w:pPr>
                      </w:p>
                    </w:tc>
                  </w:sdtContent>
                </w:sdt>
              </w:tr>
              <w:tr w:rsidR="00A83235" w:rsidTr="00A83235">
                <w:trPr>
                  <w:trHeight w:val="20"/>
                </w:trPr>
                <w:tc>
                  <w:tcPr>
                    <w:tcW w:w="2552" w:type="dxa"/>
                  </w:tcPr>
                  <w:p w:rsidR="00A83235" w:rsidRDefault="0049194F" w:rsidP="00A83235">
                    <w:pPr>
                      <w:rPr>
                        <w:sz w:val="18"/>
                        <w:szCs w:val="18"/>
                      </w:rPr>
                    </w:pPr>
                    <w:r>
                      <w:rPr>
                        <w:sz w:val="18"/>
                        <w:szCs w:val="18"/>
                      </w:rPr>
                      <w:t>四、本期期末余额</w:t>
                    </w:r>
                  </w:p>
                </w:tc>
                <w:sdt>
                  <w:sdtPr>
                    <w:rPr>
                      <w:sz w:val="15"/>
                      <w:szCs w:val="15"/>
                    </w:rPr>
                    <w:alias w:val="股本"/>
                    <w:tag w:val="_GBC_be99164bc6754894808d9f31b7d5a3ce"/>
                    <w:id w:val="-1229061059"/>
                    <w:lock w:val="sdtLocked"/>
                  </w:sdtPr>
                  <w:sdtEndPr/>
                  <w:sdtContent>
                    <w:tc>
                      <w:tcPr>
                        <w:tcW w:w="1559" w:type="dxa"/>
                        <w:tcBorders>
                          <w:right w:val="single" w:sz="4" w:space="0" w:color="auto"/>
                        </w:tcBorders>
                      </w:tcPr>
                      <w:p w:rsidR="00A83235" w:rsidRPr="00A72C08" w:rsidRDefault="0049194F" w:rsidP="00A83235">
                        <w:pPr>
                          <w:jc w:val="right"/>
                          <w:rPr>
                            <w:sz w:val="15"/>
                            <w:szCs w:val="15"/>
                          </w:rPr>
                        </w:pPr>
                        <w:r w:rsidRPr="00A72C08">
                          <w:rPr>
                            <w:sz w:val="15"/>
                            <w:szCs w:val="15"/>
                          </w:rPr>
                          <w:t>1,046,993,520.00</w:t>
                        </w:r>
                      </w:p>
                    </w:tc>
                  </w:sdtContent>
                </w:sdt>
                <w:sdt>
                  <w:sdtPr>
                    <w:rPr>
                      <w:sz w:val="15"/>
                      <w:szCs w:val="15"/>
                    </w:rPr>
                    <w:alias w:val="其他权益工具-其中：优先股"/>
                    <w:tag w:val="_GBC_4f2b8fbe744540319940bb01b22bc445"/>
                    <w:id w:val="-680205577"/>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永续债"/>
                    <w:tag w:val="_GBC_051497d8fd6e4a2cb1cfdaee3f94d3dc"/>
                    <w:id w:val="-1883546099"/>
                    <w:lock w:val="sdtLocked"/>
                  </w:sdtPr>
                  <w:sdtEndPr/>
                  <w:sdtContent>
                    <w:tc>
                      <w:tcPr>
                        <w:tcW w:w="709" w:type="dxa"/>
                        <w:tcBorders>
                          <w:left w:val="single" w:sz="4" w:space="0" w:color="auto"/>
                          <w:right w:val="single" w:sz="4" w:space="0" w:color="auto"/>
                        </w:tcBorders>
                      </w:tcPr>
                      <w:p w:rsidR="00A83235" w:rsidRPr="00A72C08" w:rsidRDefault="00A83235" w:rsidP="00A83235">
                        <w:pPr>
                          <w:jc w:val="right"/>
                          <w:rPr>
                            <w:sz w:val="15"/>
                            <w:szCs w:val="15"/>
                          </w:rPr>
                        </w:pPr>
                      </w:p>
                    </w:tc>
                  </w:sdtContent>
                </w:sdt>
                <w:sdt>
                  <w:sdtPr>
                    <w:rPr>
                      <w:sz w:val="15"/>
                      <w:szCs w:val="15"/>
                    </w:rPr>
                    <w:alias w:val="其他权益工具-其他"/>
                    <w:tag w:val="_GBC_65e9aa85a0134244afe0cf60975c863d"/>
                    <w:id w:val="2093964657"/>
                    <w:lock w:val="sdtLocked"/>
                  </w:sdtPr>
                  <w:sdtEndPr/>
                  <w:sdtContent>
                    <w:tc>
                      <w:tcPr>
                        <w:tcW w:w="708" w:type="dxa"/>
                        <w:tcBorders>
                          <w:left w:val="single" w:sz="4" w:space="0" w:color="auto"/>
                        </w:tcBorders>
                      </w:tcPr>
                      <w:p w:rsidR="00A83235" w:rsidRPr="00A72C08" w:rsidRDefault="00A83235" w:rsidP="00A83235">
                        <w:pPr>
                          <w:jc w:val="right"/>
                          <w:rPr>
                            <w:sz w:val="15"/>
                            <w:szCs w:val="15"/>
                          </w:rPr>
                        </w:pPr>
                      </w:p>
                    </w:tc>
                  </w:sdtContent>
                </w:sdt>
                <w:sdt>
                  <w:sdtPr>
                    <w:rPr>
                      <w:sz w:val="15"/>
                      <w:szCs w:val="15"/>
                    </w:rPr>
                    <w:alias w:val="资本公积"/>
                    <w:tag w:val="_GBC_4bec7a0c51fd4f2c804bc26d32cbcd67"/>
                    <w:id w:val="62761925"/>
                    <w:lock w:val="sdtLocked"/>
                  </w:sdtPr>
                  <w:sdtEndPr/>
                  <w:sdtContent>
                    <w:tc>
                      <w:tcPr>
                        <w:tcW w:w="1418" w:type="dxa"/>
                      </w:tcPr>
                      <w:p w:rsidR="00A83235" w:rsidRPr="00A72C08" w:rsidRDefault="0049194F" w:rsidP="00A83235">
                        <w:pPr>
                          <w:jc w:val="right"/>
                          <w:rPr>
                            <w:sz w:val="15"/>
                            <w:szCs w:val="15"/>
                          </w:rPr>
                        </w:pPr>
                        <w:r w:rsidRPr="00A72C08">
                          <w:rPr>
                            <w:sz w:val="15"/>
                            <w:szCs w:val="15"/>
                          </w:rPr>
                          <w:t>1,376,189,798.48</w:t>
                        </w:r>
                      </w:p>
                    </w:tc>
                  </w:sdtContent>
                </w:sdt>
                <w:sdt>
                  <w:sdtPr>
                    <w:rPr>
                      <w:sz w:val="15"/>
                      <w:szCs w:val="15"/>
                    </w:rPr>
                    <w:alias w:val="库存股"/>
                    <w:tag w:val="_GBC_7837edf6c4f944bd854a84a6d6988115"/>
                    <w:id w:val="72169872"/>
                    <w:lock w:val="sdtLocked"/>
                  </w:sdtPr>
                  <w:sdtEndPr/>
                  <w:sdtContent>
                    <w:tc>
                      <w:tcPr>
                        <w:tcW w:w="709" w:type="dxa"/>
                      </w:tcPr>
                      <w:p w:rsidR="00A83235" w:rsidRPr="00A72C08" w:rsidRDefault="00A83235" w:rsidP="00A83235">
                        <w:pPr>
                          <w:jc w:val="right"/>
                          <w:rPr>
                            <w:sz w:val="15"/>
                            <w:szCs w:val="15"/>
                          </w:rPr>
                        </w:pPr>
                      </w:p>
                    </w:tc>
                  </w:sdtContent>
                </w:sdt>
                <w:sdt>
                  <w:sdtPr>
                    <w:rPr>
                      <w:sz w:val="15"/>
                      <w:szCs w:val="15"/>
                    </w:rPr>
                    <w:alias w:val="其他综合收益（资产负债表项目）"/>
                    <w:tag w:val="_GBC_9ebbd78ed9ad4fd19efc1a6f2fc5b26f"/>
                    <w:id w:val="-1996103156"/>
                    <w:lock w:val="sdtLocked"/>
                  </w:sdtPr>
                  <w:sdtEndPr/>
                  <w:sdtContent>
                    <w:tc>
                      <w:tcPr>
                        <w:tcW w:w="1417" w:type="dxa"/>
                      </w:tcPr>
                      <w:p w:rsidR="00A83235" w:rsidRPr="00A72C08" w:rsidRDefault="0049194F" w:rsidP="00A83235">
                        <w:pPr>
                          <w:jc w:val="right"/>
                          <w:rPr>
                            <w:sz w:val="15"/>
                            <w:szCs w:val="15"/>
                          </w:rPr>
                        </w:pPr>
                        <w:r w:rsidRPr="00A72C08">
                          <w:rPr>
                            <w:sz w:val="15"/>
                            <w:szCs w:val="15"/>
                          </w:rPr>
                          <w:t>588,903,383.00</w:t>
                        </w:r>
                      </w:p>
                    </w:tc>
                  </w:sdtContent>
                </w:sdt>
                <w:sdt>
                  <w:sdtPr>
                    <w:rPr>
                      <w:sz w:val="15"/>
                      <w:szCs w:val="15"/>
                    </w:rPr>
                    <w:alias w:val="专项储备"/>
                    <w:tag w:val="_GBC_f1716e2c86364ffd9a8ca3852da24352"/>
                    <w:id w:val="1071229675"/>
                    <w:lock w:val="sdtLocked"/>
                  </w:sdtPr>
                  <w:sdtEndPr/>
                  <w:sdtContent>
                    <w:tc>
                      <w:tcPr>
                        <w:tcW w:w="992" w:type="dxa"/>
                      </w:tcPr>
                      <w:p w:rsidR="00A83235" w:rsidRPr="00A72C08" w:rsidRDefault="00A83235" w:rsidP="00A83235">
                        <w:pPr>
                          <w:jc w:val="right"/>
                          <w:rPr>
                            <w:sz w:val="15"/>
                            <w:szCs w:val="15"/>
                          </w:rPr>
                        </w:pPr>
                      </w:p>
                    </w:tc>
                  </w:sdtContent>
                </w:sdt>
                <w:sdt>
                  <w:sdtPr>
                    <w:rPr>
                      <w:sz w:val="15"/>
                      <w:szCs w:val="15"/>
                    </w:rPr>
                    <w:alias w:val="盈余公积"/>
                    <w:tag w:val="_GBC_877a978213b84cbb93abc4b6fef17cd9"/>
                    <w:id w:val="1504320667"/>
                    <w:lock w:val="sdtLocked"/>
                  </w:sdtPr>
                  <w:sdtEndPr/>
                  <w:sdtContent>
                    <w:tc>
                      <w:tcPr>
                        <w:tcW w:w="1418" w:type="dxa"/>
                      </w:tcPr>
                      <w:p w:rsidR="00A83235" w:rsidRPr="00A72C08" w:rsidRDefault="0049194F" w:rsidP="00A83235">
                        <w:pPr>
                          <w:jc w:val="right"/>
                          <w:rPr>
                            <w:sz w:val="15"/>
                            <w:szCs w:val="15"/>
                          </w:rPr>
                        </w:pPr>
                        <w:r w:rsidRPr="00A72C08">
                          <w:rPr>
                            <w:sz w:val="15"/>
                            <w:szCs w:val="15"/>
                          </w:rPr>
                          <w:t>216,981,367.51</w:t>
                        </w:r>
                      </w:p>
                    </w:tc>
                  </w:sdtContent>
                </w:sdt>
                <w:sdt>
                  <w:sdtPr>
                    <w:rPr>
                      <w:sz w:val="15"/>
                      <w:szCs w:val="15"/>
                    </w:rPr>
                    <w:alias w:val="未分配利润"/>
                    <w:tag w:val="_GBC_e98ccb6ea3e148279ba9025302cc04fc"/>
                    <w:id w:val="-1392880328"/>
                    <w:lock w:val="sdtLocked"/>
                  </w:sdtPr>
                  <w:sdtEndPr/>
                  <w:sdtContent>
                    <w:tc>
                      <w:tcPr>
                        <w:tcW w:w="1559" w:type="dxa"/>
                      </w:tcPr>
                      <w:p w:rsidR="00A83235" w:rsidRPr="00A72C08" w:rsidRDefault="0049194F" w:rsidP="00A83235">
                        <w:pPr>
                          <w:jc w:val="right"/>
                          <w:rPr>
                            <w:sz w:val="15"/>
                            <w:szCs w:val="15"/>
                          </w:rPr>
                        </w:pPr>
                        <w:r w:rsidRPr="00A72C08">
                          <w:rPr>
                            <w:sz w:val="15"/>
                            <w:szCs w:val="15"/>
                          </w:rPr>
                          <w:t>1,055,774,858.19</w:t>
                        </w:r>
                      </w:p>
                    </w:tc>
                  </w:sdtContent>
                </w:sdt>
                <w:sdt>
                  <w:sdtPr>
                    <w:rPr>
                      <w:sz w:val="15"/>
                      <w:szCs w:val="15"/>
                    </w:rPr>
                    <w:alias w:val="股东权益合计"/>
                    <w:tag w:val="_GBC_bb953d41b7474a6a9306e2072ea08354"/>
                    <w:id w:val="-1878541954"/>
                    <w:lock w:val="sdtLocked"/>
                  </w:sdtPr>
                  <w:sdtEndPr/>
                  <w:sdtContent>
                    <w:tc>
                      <w:tcPr>
                        <w:tcW w:w="1559" w:type="dxa"/>
                      </w:tcPr>
                      <w:p w:rsidR="00A83235" w:rsidRPr="00A72C08" w:rsidRDefault="0049194F" w:rsidP="00A83235">
                        <w:pPr>
                          <w:jc w:val="right"/>
                          <w:rPr>
                            <w:sz w:val="15"/>
                            <w:szCs w:val="15"/>
                          </w:rPr>
                        </w:pPr>
                        <w:r>
                          <w:rPr>
                            <w:sz w:val="15"/>
                            <w:szCs w:val="15"/>
                          </w:rPr>
                          <w:t>4,284,842,927.18</w:t>
                        </w:r>
                      </w:p>
                    </w:tc>
                  </w:sdtContent>
                </w:sdt>
              </w:tr>
            </w:tbl>
            <w:p w:rsidR="00A83235" w:rsidRDefault="00A83235"/>
            <w:p w:rsidR="00A83235" w:rsidRDefault="0049194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906643472"/>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9E07C8">
                    <w:rPr>
                      <w:rFonts w:hint="eastAsia"/>
                      <w:szCs w:val="21"/>
                    </w:rPr>
                    <w:t>翁桂珍</w:t>
                  </w:r>
                  <w:proofErr w:type="gramEnd"/>
                  <w:r w:rsidR="009E07C8">
                    <w:rPr>
                      <w:rFonts w:hint="eastAsia"/>
                      <w:szCs w:val="21"/>
                    </w:rPr>
                    <w:t xml:space="preserve">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109787508"/>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729228103"/>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A83235" w:rsidRDefault="006B116F">
          <w:pPr>
            <w:rPr>
              <w:color w:val="FF0000"/>
            </w:rPr>
          </w:pPr>
        </w:p>
      </w:sdtContent>
    </w:sdt>
    <w:p w:rsidR="00A83235" w:rsidRDefault="00A83235">
      <w:pPr>
        <w:snapToGrid w:val="0"/>
        <w:spacing w:line="240" w:lineRule="atLeast"/>
        <w:rPr>
          <w:szCs w:val="21"/>
        </w:rPr>
        <w:sectPr w:rsidR="00A83235" w:rsidSect="001D2041">
          <w:pgSz w:w="16838" w:h="11906" w:orient="landscape"/>
          <w:pgMar w:top="1276" w:right="1440" w:bottom="1797" w:left="1525" w:header="851" w:footer="992" w:gutter="0"/>
          <w:cols w:space="425"/>
          <w:docGrid w:linePitch="312"/>
        </w:sectPr>
      </w:pPr>
    </w:p>
    <w:p w:rsidR="001D2041" w:rsidRPr="001D2041" w:rsidRDefault="001D2041" w:rsidP="001D2041"/>
    <w:sdt>
      <w:sdtPr>
        <w:rPr>
          <w:rFonts w:ascii="宋体" w:hAnsi="宋体" w:cs="宋体"/>
          <w:b w:val="0"/>
          <w:bCs w:val="0"/>
          <w:kern w:val="0"/>
          <w:szCs w:val="24"/>
        </w:rPr>
        <w:alias w:val="模块:公司基本情况"/>
        <w:tag w:val="_GBC_c49d72d4b04e4ead97addb731e9b6458"/>
        <w:id w:val="874429811"/>
        <w:lock w:val="sdtLocked"/>
        <w:placeholder>
          <w:docPart w:val="GBC22222222222222222222222222222"/>
        </w:placeholder>
      </w:sdtPr>
      <w:sdtEndPr>
        <w:rPr>
          <w:rFonts w:cs="Times New Roman" w:hint="eastAsia"/>
          <w:kern w:val="2"/>
        </w:rPr>
      </w:sdtEndPr>
      <w:sdtContent>
        <w:p w:rsidR="00A83235" w:rsidRDefault="0049194F" w:rsidP="00CF1395">
          <w:pPr>
            <w:pStyle w:val="2"/>
            <w:numPr>
              <w:ilvl w:val="0"/>
              <w:numId w:val="32"/>
            </w:numPr>
            <w:rPr>
              <w:rFonts w:ascii="宋体" w:hAnsi="宋体"/>
            </w:rPr>
          </w:pPr>
          <w:r>
            <w:rPr>
              <w:rFonts w:ascii="宋体" w:hAnsi="宋体"/>
            </w:rPr>
            <w:t>公司基本情况</w:t>
          </w:r>
        </w:p>
        <w:p w:rsidR="00A83235" w:rsidRDefault="0049194F" w:rsidP="00CF1395">
          <w:pPr>
            <w:pStyle w:val="3"/>
            <w:numPr>
              <w:ilvl w:val="0"/>
              <w:numId w:val="33"/>
            </w:numPr>
          </w:pPr>
          <w:r>
            <w:rPr>
              <w:rFonts w:hint="eastAsia"/>
            </w:rPr>
            <w:t>公司概况</w:t>
          </w:r>
        </w:p>
        <w:sdt>
          <w:sdtPr>
            <w:alias w:val="是否适用：公司概况[双击切换]"/>
            <w:tag w:val="_GBC_2e5fe5b3ed964f468989da49e4242039"/>
            <w:id w:val="14294599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公司概况"/>
            <w:tag w:val="_GBC_dfec127af3a7441dade8cb0f67119e66"/>
            <w:id w:val="-1363431989"/>
            <w:lock w:val="sdtLocked"/>
            <w:placeholder>
              <w:docPart w:val="GBC22222222222222222222222222222"/>
            </w:placeholder>
          </w:sdtPr>
          <w:sdtEndPr/>
          <w:sdtContent>
            <w:p w:rsidR="00A83235" w:rsidRPr="003453D2" w:rsidRDefault="0049194F" w:rsidP="00CF1F1E">
              <w:pPr>
                <w:spacing w:line="360" w:lineRule="auto"/>
                <w:ind w:firstLineChars="200" w:firstLine="420"/>
              </w:pPr>
              <w:r w:rsidRPr="003453D2">
                <w:rPr>
                  <w:rFonts w:hint="eastAsia"/>
                </w:rPr>
                <w:t>浙江中国轻纺城集团股份有限公司（以下简称公司或本公司）系经原浙江省股份制试点工作协调</w:t>
              </w:r>
              <w:proofErr w:type="gramStart"/>
              <w:r w:rsidRPr="003453D2">
                <w:rPr>
                  <w:rFonts w:hint="eastAsia"/>
                </w:rPr>
                <w:t>小组浙股〔1993〕</w:t>
              </w:r>
              <w:proofErr w:type="gramEnd"/>
              <w:r w:rsidRPr="003453D2">
                <w:rPr>
                  <w:rFonts w:hint="eastAsia"/>
                </w:rPr>
                <w:t>字第7号文批准设立的股份制试点企业，于1993年4月26日在浙江省工商行政管理局登记注册，总部位于浙江省绍兴市。公司现持有统一社会信用代码为913300001460375783的营业执照，注册资本</w:t>
              </w:r>
              <w:r w:rsidRPr="003453D2">
                <w:t>1,046,993,520.00</w:t>
              </w:r>
              <w:r w:rsidRPr="003453D2">
                <w:rPr>
                  <w:rFonts w:hint="eastAsia"/>
                </w:rPr>
                <w:t>元，股份总数</w:t>
              </w:r>
              <w:r w:rsidRPr="003453D2">
                <w:t>1,046,993,520</w:t>
              </w:r>
              <w:r w:rsidRPr="003453D2">
                <w:rPr>
                  <w:rFonts w:hint="eastAsia"/>
                </w:rPr>
                <w:t>股（每股面值1元），均属于无限</w:t>
              </w:r>
              <w:proofErr w:type="gramStart"/>
              <w:r w:rsidRPr="003453D2">
                <w:rPr>
                  <w:rFonts w:hint="eastAsia"/>
                </w:rPr>
                <w:t>售流通</w:t>
              </w:r>
              <w:proofErr w:type="gramEnd"/>
              <w:r w:rsidRPr="003453D2">
                <w:rPr>
                  <w:rFonts w:hint="eastAsia"/>
                </w:rPr>
                <w:t>股。公司股票已于1997年2月28日在上海证券交易所挂牌交易。</w:t>
              </w:r>
            </w:p>
            <w:p w:rsidR="00A83235" w:rsidRPr="005925B9" w:rsidRDefault="0049194F" w:rsidP="00CF1F1E">
              <w:pPr>
                <w:pStyle w:val="21"/>
                <w:spacing w:after="0" w:line="360" w:lineRule="auto"/>
                <w:ind w:leftChars="0" w:left="0" w:firstLineChars="200" w:firstLine="420"/>
              </w:pPr>
              <w:r w:rsidRPr="003453D2">
                <w:rPr>
                  <w:rFonts w:hint="eastAsia"/>
                </w:rPr>
                <w:t>本公司属综合类行业。主要经营活动为市场租赁，市场物业管理。提供的劳务主要有：纺织品市场租赁及配套服务。</w:t>
              </w:r>
            </w:p>
          </w:sdtContent>
        </w:sdt>
        <w:p w:rsidR="00A83235" w:rsidRDefault="00A83235">
          <w:pPr>
            <w:rPr>
              <w:szCs w:val="21"/>
            </w:rPr>
          </w:pPr>
        </w:p>
        <w:p w:rsidR="00A83235" w:rsidRDefault="0049194F" w:rsidP="00CF1395">
          <w:pPr>
            <w:pStyle w:val="3"/>
            <w:numPr>
              <w:ilvl w:val="0"/>
              <w:numId w:val="33"/>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6211024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本年度合并财务报表范围"/>
            <w:tag w:val="_GBC_696c121eead146fba6371fa5b371b2fc"/>
            <w:id w:val="-209347817"/>
            <w:lock w:val="sdtLocked"/>
            <w:placeholder>
              <w:docPart w:val="GBC22222222222222222222222222222"/>
            </w:placeholder>
          </w:sdtPr>
          <w:sdtEndPr/>
          <w:sdtContent>
            <w:p w:rsidR="00A83235" w:rsidRPr="00CF1F1E" w:rsidRDefault="0049194F" w:rsidP="00CF1F1E">
              <w:pPr>
                <w:spacing w:line="360" w:lineRule="auto"/>
                <w:ind w:firstLineChars="200" w:firstLine="420"/>
              </w:pPr>
              <w:r w:rsidRPr="00CF1F1E">
                <w:t>本公司将</w:t>
              </w:r>
              <w:r w:rsidRPr="00CF1F1E">
                <w:rPr>
                  <w:rFonts w:hint="eastAsia"/>
                </w:rPr>
                <w:t>浙江中国轻纺城中金市场投资有限公司、绍兴柯桥中国轻纺城新东区市场开发有限公司和绍兴市柯桥区中国轻纺城市场营业房转让转租交易服务中心有限公司</w:t>
              </w:r>
              <w:r w:rsidRPr="00CF1F1E">
                <w:t>等</w:t>
              </w:r>
              <w:r w:rsidRPr="00CF1F1E">
                <w:rPr>
                  <w:rFonts w:hint="eastAsia"/>
                </w:rPr>
                <w:t>11</w:t>
              </w:r>
              <w:r w:rsidRPr="00CF1F1E">
                <w:t>家子公司纳入本期合并财务报表范围，</w:t>
              </w:r>
              <w:r w:rsidRPr="00CF1F1E">
                <w:rPr>
                  <w:rFonts w:hint="eastAsia"/>
                </w:rPr>
                <w:t>情况</w:t>
              </w:r>
              <w:r w:rsidRPr="00CF1F1E">
                <w:t>详见本财务报表附注合并范围的变更和在其他主体中的权益之说明。</w:t>
              </w:r>
            </w:p>
          </w:sdtContent>
        </w:sdt>
      </w:sdtContent>
    </w:sdt>
    <w:p w:rsidR="00A83235" w:rsidRDefault="00A83235">
      <w:pPr>
        <w:rPr>
          <w:szCs w:val="21"/>
        </w:rPr>
      </w:pPr>
    </w:p>
    <w:p w:rsidR="00A83235" w:rsidRDefault="0049194F" w:rsidP="00CF1395">
      <w:pPr>
        <w:pStyle w:val="2"/>
        <w:numPr>
          <w:ilvl w:val="0"/>
          <w:numId w:val="3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25606215"/>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4"/>
            </w:numPr>
          </w:pPr>
          <w:r>
            <w:t>编制基础</w:t>
          </w:r>
        </w:p>
        <w:sdt>
          <w:sdtPr>
            <w:rPr>
              <w:rFonts w:hint="eastAsia"/>
              <w:szCs w:val="21"/>
            </w:rPr>
            <w:alias w:val="财务报表的编制基础"/>
            <w:tag w:val="_GBC_1dc2375ed7ab49628f5badf2d5006405"/>
            <w:id w:val="1161811699"/>
            <w:lock w:val="sdtLocked"/>
            <w:placeholder>
              <w:docPart w:val="GBC22222222222222222222222222222"/>
            </w:placeholder>
          </w:sdtPr>
          <w:sdtEndPr/>
          <w:sdtContent>
            <w:p w:rsidR="00A83235" w:rsidRDefault="0049194F">
              <w:pPr>
                <w:rPr>
                  <w:szCs w:val="21"/>
                </w:rPr>
              </w:pPr>
              <w:r>
                <w:rPr>
                  <w:szCs w:val="21"/>
                </w:rPr>
                <w:t>本公司财务报表以持续经营为编制基础。</w:t>
              </w:r>
            </w:p>
          </w:sdtContent>
        </w:sdt>
      </w:sdtContent>
    </w:sdt>
    <w:p w:rsidR="00A83235" w:rsidRDefault="00A83235">
      <w:pPr>
        <w:rPr>
          <w:szCs w:val="21"/>
        </w:rPr>
      </w:pPr>
    </w:p>
    <w:sdt>
      <w:sdtPr>
        <w:rPr>
          <w:rFonts w:asciiTheme="minorHAnsi" w:hAnsiTheme="minorHAnsi" w:cs="宋体" w:hint="eastAsia"/>
          <w:b w:val="0"/>
          <w:bCs w:val="0"/>
          <w:kern w:val="0"/>
          <w:szCs w:val="22"/>
        </w:rPr>
        <w:alias w:val="模块:持续经营"/>
        <w:tag w:val="_GBC_69ae6baeacb44e8fa17b0b984abbf6ab"/>
        <w:id w:val="-1887626431"/>
        <w:lock w:val="sdtLocked"/>
        <w:placeholder>
          <w:docPart w:val="GBC22222222222222222222222222222"/>
        </w:placeholder>
      </w:sdtPr>
      <w:sdtEndPr>
        <w:rPr>
          <w:rFonts w:ascii="宋体" w:hAnsi="宋体" w:cs="Times New Roman"/>
          <w:kern w:val="2"/>
          <w:szCs w:val="21"/>
        </w:rPr>
      </w:sdtEndPr>
      <w:sdtContent>
        <w:p w:rsidR="00A83235" w:rsidRDefault="0049194F" w:rsidP="00CF1395">
          <w:pPr>
            <w:pStyle w:val="3"/>
            <w:numPr>
              <w:ilvl w:val="0"/>
              <w:numId w:val="34"/>
            </w:numPr>
          </w:pPr>
          <w:r>
            <w:rPr>
              <w:rFonts w:hint="eastAsia"/>
            </w:rPr>
            <w:t>持续经营</w:t>
          </w:r>
        </w:p>
        <w:sdt>
          <w:sdtPr>
            <w:alias w:val="是否适用：持续经营[双击切换]"/>
            <w:tag w:val="_GBC_7a7bd82392314f508ef1adfe80947192"/>
            <w:id w:val="8519621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持续经营"/>
            <w:tag w:val="_GBC_dc876c24006b428987a041949eb554f3"/>
            <w:id w:val="1774970499"/>
            <w:lock w:val="sdtLocked"/>
            <w:placeholder>
              <w:docPart w:val="GBC22222222222222222222222222222"/>
            </w:placeholder>
          </w:sdtPr>
          <w:sdtEndPr/>
          <w:sdtContent>
            <w:p w:rsidR="00A83235" w:rsidRDefault="0049194F">
              <w:pPr>
                <w:rPr>
                  <w:szCs w:val="21"/>
                </w:rPr>
              </w:pPr>
              <w:r>
                <w:rPr>
                  <w:rFonts w:hint="eastAsia"/>
                  <w:szCs w:val="21"/>
                </w:rPr>
                <w:t>本公司不存在导致对报告</w:t>
              </w:r>
              <w:proofErr w:type="gramStart"/>
              <w:r>
                <w:rPr>
                  <w:rFonts w:hint="eastAsia"/>
                  <w:szCs w:val="21"/>
                </w:rPr>
                <w:t>期末起</w:t>
              </w:r>
              <w:proofErr w:type="gramEnd"/>
              <w:r>
                <w:rPr>
                  <w:szCs w:val="21"/>
                </w:rPr>
                <w:t>12个月内的持续经营假设产生重大疑虑的事项或情况。</w:t>
              </w:r>
            </w:p>
          </w:sdtContent>
        </w:sdt>
      </w:sdtContent>
    </w:sdt>
    <w:p w:rsidR="00A83235" w:rsidRDefault="00A83235">
      <w:pPr>
        <w:rPr>
          <w:szCs w:val="21"/>
        </w:rPr>
      </w:pPr>
    </w:p>
    <w:p w:rsidR="00A83235" w:rsidRDefault="0049194F" w:rsidP="00CF1395">
      <w:pPr>
        <w:pStyle w:val="2"/>
        <w:numPr>
          <w:ilvl w:val="0"/>
          <w:numId w:val="3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836444330"/>
        <w:lock w:val="sdtLocked"/>
        <w:placeholder>
          <w:docPart w:val="GBC22222222222222222222222222222"/>
        </w:placeholder>
      </w:sdtPr>
      <w:sdtEndPr/>
      <w:sdtContent>
        <w:p w:rsidR="00A83235" w:rsidRDefault="0049194F">
          <w:r>
            <w:rPr>
              <w:rFonts w:hint="eastAsia"/>
            </w:rPr>
            <w:t>具体会计政策和会计估计提示：</w:t>
          </w:r>
        </w:p>
        <w:sdt>
          <w:sdtPr>
            <w:alias w:val="是否适用：具体会计政策和会计估计提示[双击切换]"/>
            <w:tag w:val="_GBC_77c62823e3884e1fbfb236cea1f9f425"/>
            <w:id w:val="-47290666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860784218"/>
            <w:lock w:val="sdtLocked"/>
            <w:placeholder>
              <w:docPart w:val="GBC22222222222222222222222222222"/>
            </w:placeholder>
          </w:sdtPr>
          <w:sdtEndPr/>
          <w:sdtContent>
            <w:p w:rsidR="00A83235" w:rsidRPr="00CF1F1E" w:rsidRDefault="0049194F" w:rsidP="00A83235">
              <w:pPr>
                <w:spacing w:line="360" w:lineRule="auto"/>
                <w:ind w:firstLine="420"/>
              </w:pPr>
              <w:r w:rsidRPr="00CF1F1E">
                <w:rPr>
                  <w:rFonts w:hint="eastAsia"/>
                </w:rPr>
                <w:t>重要提示：本公司根据实际生产经营特点针对应收款项坏账准备计提、投资性房地产后续计量、固定资产折旧、无形资产摊销、收入确认等交易或事项制定了具体会计政策和会计估计。</w:t>
              </w:r>
            </w:p>
          </w:sdtContent>
        </w:sdt>
      </w:sdtContent>
    </w:sdt>
    <w:p w:rsidR="00A83235" w:rsidRDefault="00A83235"/>
    <w:sdt>
      <w:sdtPr>
        <w:rPr>
          <w:rFonts w:asciiTheme="minorHAnsi" w:hAnsiTheme="minorHAnsi" w:cs="宋体"/>
          <w:b w:val="0"/>
          <w:bCs w:val="0"/>
          <w:kern w:val="0"/>
          <w:szCs w:val="22"/>
        </w:rPr>
        <w:alias w:val="模块:遵循企业会计准则的声明"/>
        <w:tag w:val="_GBC_a0afbb5b3a444bce84ee78a2a282cb28"/>
        <w:id w:val="751006767"/>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遵循企业会计准则的声明</w:t>
          </w:r>
        </w:p>
        <w:sdt>
          <w:sdtPr>
            <w:rPr>
              <w:rFonts w:hint="eastAsia"/>
              <w:szCs w:val="21"/>
            </w:rPr>
            <w:alias w:val="会计准则和会计制度"/>
            <w:tag w:val="_GBC_a350b889163a4ef3bb500c021e6a6b47"/>
            <w:id w:val="-916316686"/>
            <w:lock w:val="sdtLocked"/>
            <w:placeholder>
              <w:docPart w:val="GBC22222222222222222222222222222"/>
            </w:placeholder>
          </w:sdtPr>
          <w:sdtEndPr/>
          <w:sdtContent>
            <w:p w:rsidR="00A83235" w:rsidRDefault="0049194F" w:rsidP="00CF1F1E">
              <w:pPr>
                <w:spacing w:line="360" w:lineRule="auto"/>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A83235" w:rsidRDefault="00A83235">
      <w:pPr>
        <w:rPr>
          <w:szCs w:val="21"/>
        </w:rPr>
      </w:pPr>
    </w:p>
    <w:sdt>
      <w:sdtPr>
        <w:rPr>
          <w:rFonts w:ascii="宋体" w:hAnsi="宋体" w:cs="宋体"/>
          <w:b w:val="0"/>
          <w:bCs w:val="0"/>
          <w:kern w:val="0"/>
          <w:szCs w:val="24"/>
        </w:rPr>
        <w:alias w:val="模块:会计期间"/>
        <w:tag w:val="_GBC_2d7f332501c8461ea731797db5588ee5"/>
        <w:id w:val="491446072"/>
        <w:lock w:val="sdtLocked"/>
        <w:placeholder>
          <w:docPart w:val="GBC22222222222222222222222222222"/>
        </w:placeholder>
      </w:sdtPr>
      <w:sdtEndPr>
        <w:rPr>
          <w:rFonts w:hint="eastAsia"/>
          <w:szCs w:val="21"/>
        </w:rPr>
      </w:sdtEndPr>
      <w:sdtContent>
        <w:p w:rsidR="00A83235" w:rsidRDefault="0049194F" w:rsidP="00CF1395">
          <w:pPr>
            <w:pStyle w:val="3"/>
            <w:numPr>
              <w:ilvl w:val="0"/>
              <w:numId w:val="35"/>
            </w:numPr>
          </w:pPr>
          <w:r>
            <w:t>会计期间</w:t>
          </w:r>
        </w:p>
        <w:sdt>
          <w:sdtPr>
            <w:rPr>
              <w:rFonts w:hint="eastAsia"/>
              <w:szCs w:val="21"/>
            </w:rPr>
            <w:alias w:val="会计年度"/>
            <w:tag w:val="_GBC_fc896fba50b143f8a06984831f5d5600"/>
            <w:id w:val="-2051833167"/>
            <w:lock w:val="sdtLocked"/>
            <w:placeholder>
              <w:docPart w:val="GBC22222222222222222222222222222"/>
            </w:placeholder>
          </w:sdtPr>
          <w:sdtEndPr/>
          <w:sdtContent>
            <w:p w:rsidR="00A83235" w:rsidRPr="00885967" w:rsidRDefault="0049194F" w:rsidP="00A83235">
              <w:pPr>
                <w:spacing w:line="360" w:lineRule="auto"/>
                <w:ind w:firstLine="420"/>
              </w:pPr>
              <w:r>
                <w:rPr>
                  <w:szCs w:val="21"/>
                </w:rPr>
                <w:t>本公司会计年度自公历1月1日起至12月31日止。</w:t>
              </w:r>
              <w:r w:rsidRPr="00397771">
                <w:rPr>
                  <w:rFonts w:hint="eastAsia"/>
                </w:rPr>
                <w:t>本财务报表所载财务信息的会计期间为201</w:t>
              </w:r>
              <w:r>
                <w:rPr>
                  <w:rFonts w:hint="eastAsia"/>
                </w:rPr>
                <w:t>7</w:t>
              </w:r>
              <w:r w:rsidRPr="00397771">
                <w:rPr>
                  <w:rFonts w:hint="eastAsia"/>
                </w:rPr>
                <w:t>年</w:t>
              </w:r>
              <w:smartTag w:uri="urn:schemas-microsoft-com:office:smarttags" w:element="chsdate">
                <w:smartTagPr>
                  <w:attr w:name="Year" w:val="2014"/>
                  <w:attr w:name="Month" w:val="1"/>
                  <w:attr w:name="Day" w:val="1"/>
                  <w:attr w:name="IsLunarDate" w:val="False"/>
                  <w:attr w:name="IsROCDate" w:val="False"/>
                </w:smartTagPr>
                <w:r w:rsidRPr="00397771">
                  <w:rPr>
                    <w:rFonts w:hint="eastAsia"/>
                  </w:rPr>
                  <w:t>1月1日起</w:t>
                </w:r>
              </w:smartTag>
              <w:r w:rsidRPr="00397771">
                <w:rPr>
                  <w:rFonts w:hint="eastAsia"/>
                </w:rPr>
                <w:t>至</w:t>
              </w:r>
              <w:smartTag w:uri="urn:schemas-microsoft-com:office:smarttags" w:element="chsdate">
                <w:smartTagPr>
                  <w:attr w:name="Year" w:val="2014"/>
                  <w:attr w:name="Month" w:val="6"/>
                  <w:attr w:name="Day" w:val="30"/>
                  <w:attr w:name="IsLunarDate" w:val="False"/>
                  <w:attr w:name="IsROCDate" w:val="False"/>
                </w:smartTagPr>
                <w:r w:rsidRPr="00397771">
                  <w:rPr>
                    <w:rFonts w:hint="eastAsia"/>
                  </w:rPr>
                  <w:t>6月30日</w:t>
                </w:r>
              </w:smartTag>
              <w:r>
                <w:rPr>
                  <w:rFonts w:hint="eastAsia"/>
                </w:rPr>
                <w:t>止。</w:t>
              </w:r>
            </w:p>
          </w:sdtContent>
        </w:sdt>
      </w:sdtContent>
    </w:sdt>
    <w:p w:rsidR="00A83235" w:rsidRDefault="00A83235">
      <w:pPr>
        <w:rPr>
          <w:szCs w:val="21"/>
        </w:rPr>
      </w:pPr>
    </w:p>
    <w:sdt>
      <w:sdtPr>
        <w:rPr>
          <w:rFonts w:asciiTheme="minorHAnsi" w:hAnsiTheme="minorHAnsi" w:cs="宋体" w:hint="eastAsia"/>
          <w:b w:val="0"/>
          <w:bCs w:val="0"/>
          <w:kern w:val="0"/>
          <w:szCs w:val="22"/>
        </w:rPr>
        <w:alias w:val="模块:营业周期"/>
        <w:tag w:val="_GBC_b045784ca7904d52a060134ffec0d88c"/>
        <w:id w:val="-615521843"/>
        <w:lock w:val="sdtLocked"/>
        <w:placeholder>
          <w:docPart w:val="GBC22222222222222222222222222222"/>
        </w:placeholder>
      </w:sdtPr>
      <w:sdtEndPr>
        <w:rPr>
          <w:rFonts w:ascii="宋体" w:hAnsi="宋体" w:cs="Times New Roman"/>
          <w:kern w:val="2"/>
          <w:szCs w:val="21"/>
        </w:rPr>
      </w:sdtEndPr>
      <w:sdtContent>
        <w:p w:rsidR="00A83235" w:rsidRDefault="0049194F" w:rsidP="00CF1395">
          <w:pPr>
            <w:pStyle w:val="3"/>
            <w:numPr>
              <w:ilvl w:val="0"/>
              <w:numId w:val="35"/>
            </w:numPr>
          </w:pPr>
          <w:r>
            <w:rPr>
              <w:rFonts w:hint="eastAsia"/>
            </w:rPr>
            <w:t>营业周期</w:t>
          </w:r>
        </w:p>
        <w:sdt>
          <w:sdtPr>
            <w:alias w:val="是否适用：营业周期[双击切换]"/>
            <w:tag w:val="_GBC_1668f7f497234cf886206b57711c4c87"/>
            <w:id w:val="-83182570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营业周期"/>
            <w:tag w:val="_GBC_e145e43187d9463889884f48e9e0b234"/>
            <w:id w:val="-1538346097"/>
            <w:lock w:val="sdtLocked"/>
            <w:placeholder>
              <w:docPart w:val="GBC22222222222222222222222222222"/>
            </w:placeholder>
          </w:sdtPr>
          <w:sdtEndPr/>
          <w:sdtContent>
            <w:p w:rsidR="00A83235" w:rsidRPr="00885967" w:rsidRDefault="0049194F" w:rsidP="00A83235">
              <w:pPr>
                <w:spacing w:line="360" w:lineRule="auto"/>
                <w:ind w:firstLine="420"/>
                <w:rPr>
                  <w:i/>
                </w:rPr>
              </w:pPr>
              <w:r w:rsidRPr="003453D2">
                <w:rPr>
                  <w:rFonts w:hint="eastAsia"/>
                </w:rPr>
                <w:t>公司经营业务的营业周期较短，以12个月作为资产和负债的流动性划分标准。</w:t>
              </w:r>
            </w:p>
          </w:sdtContent>
        </w:sdt>
      </w:sdtContent>
    </w:sdt>
    <w:p w:rsidR="00A83235" w:rsidRDefault="00A83235">
      <w:pPr>
        <w:rPr>
          <w:szCs w:val="21"/>
        </w:rPr>
      </w:pPr>
    </w:p>
    <w:sdt>
      <w:sdtPr>
        <w:rPr>
          <w:rFonts w:asciiTheme="minorHAnsi" w:hAnsiTheme="minorHAnsi" w:cs="宋体"/>
          <w:b w:val="0"/>
          <w:bCs w:val="0"/>
          <w:kern w:val="0"/>
          <w:szCs w:val="22"/>
        </w:rPr>
        <w:alias w:val="模块:记账本位币"/>
        <w:tag w:val="_GBC_13b1061968754e20bebf2099281ed54f"/>
        <w:id w:val="-1688592182"/>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记账本位币</w:t>
          </w:r>
        </w:p>
        <w:sdt>
          <w:sdtPr>
            <w:rPr>
              <w:rFonts w:hint="eastAsia"/>
              <w:szCs w:val="21"/>
            </w:rPr>
            <w:alias w:val="记账本位币"/>
            <w:tag w:val="_GBC_3749a2357eba44e8b968cb41cda75ff1"/>
            <w:id w:val="-528256627"/>
            <w:lock w:val="sdtLocked"/>
            <w:placeholder>
              <w:docPart w:val="GBC22222222222222222222222222222"/>
            </w:placeholder>
          </w:sdtPr>
          <w:sdtEndPr/>
          <w:sdtContent>
            <w:p w:rsidR="00A83235" w:rsidRDefault="0049194F">
              <w:pPr>
                <w:rPr>
                  <w:szCs w:val="21"/>
                </w:rPr>
              </w:pPr>
              <w:r>
                <w:rPr>
                  <w:szCs w:val="21"/>
                </w:rPr>
                <w:t>本公司的记账本位币为人民币。</w:t>
              </w:r>
            </w:p>
          </w:sdtContent>
        </w:sdt>
        <w:p w:rsidR="00A83235" w:rsidRDefault="006B116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997573522"/>
        <w:lock w:val="sdtLocked"/>
        <w:placeholder>
          <w:docPart w:val="GBC22222222222222222222222222222"/>
        </w:placeholder>
      </w:sdtPr>
      <w:sdtEndPr>
        <w:rPr>
          <w:rFonts w:ascii="宋体" w:hAnsi="Courier New" w:cs="Times New Roman" w:hint="eastAsia"/>
          <w:kern w:val="2"/>
          <w:szCs w:val="21"/>
        </w:rPr>
      </w:sdtEndPr>
      <w:sdtContent>
        <w:p w:rsidR="00A83235" w:rsidRDefault="0049194F" w:rsidP="00CF1395">
          <w:pPr>
            <w:pStyle w:val="3"/>
            <w:numPr>
              <w:ilvl w:val="0"/>
              <w:numId w:val="35"/>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15953b39483a4ce1a5c96869e4a0ae9c"/>
            <w:id w:val="612630461"/>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730800684"/>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同</w:t>
              </w:r>
              <w:proofErr w:type="gramStart"/>
              <w:r w:rsidRPr="003453D2">
                <w:rPr>
                  <w:rFonts w:hAnsi="宋体" w:hint="eastAsia"/>
                </w:rPr>
                <w:t>一控制</w:t>
              </w:r>
              <w:proofErr w:type="gramEnd"/>
              <w:r w:rsidRPr="003453D2">
                <w:rPr>
                  <w:rFonts w:hAnsi="宋体" w:hint="eastAsia"/>
                </w:rPr>
                <w:t>下企业合并的会计处理方法</w:t>
              </w:r>
            </w:p>
            <w:p w:rsidR="00A83235" w:rsidRPr="003453D2" w:rsidRDefault="0049194F" w:rsidP="00A83235">
              <w:pPr>
                <w:pStyle w:val="ad"/>
                <w:spacing w:line="360" w:lineRule="auto"/>
                <w:ind w:firstLine="420"/>
                <w:rPr>
                  <w:rFonts w:hAnsi="宋体"/>
                </w:rPr>
              </w:pPr>
              <w:r w:rsidRPr="003453D2">
                <w:rPr>
                  <w:rFonts w:hAnsi="宋体" w:hint="eastAsia"/>
                </w:rPr>
                <w:t>公司在企业合并中取得的资产和负债，按照</w:t>
              </w:r>
              <w:proofErr w:type="gramStart"/>
              <w:r w:rsidRPr="003453D2">
                <w:rPr>
                  <w:rFonts w:hAnsi="宋体" w:hint="eastAsia"/>
                </w:rPr>
                <w:t>合并日</w:t>
              </w:r>
              <w:proofErr w:type="gramEnd"/>
              <w:r w:rsidRPr="003453D2">
                <w:rPr>
                  <w:rFonts w:hAnsi="宋体" w:hint="eastAsia"/>
                </w:rPr>
                <w:t>被合并方在最终控制方合并财务报表中的账面价值计量。公司按照被合并方所有者权益在最终控制方合并财务报表中的账面价值份额与支付的合并对价账面价值或发行股份面值总额的差额，调整资本公积；资本公</w:t>
              </w:r>
              <w:proofErr w:type="gramStart"/>
              <w:r w:rsidRPr="003453D2">
                <w:rPr>
                  <w:rFonts w:hAnsi="宋体" w:hint="eastAsia"/>
                </w:rPr>
                <w:t>积不足</w:t>
              </w:r>
              <w:proofErr w:type="gramEnd"/>
              <w:r w:rsidRPr="003453D2">
                <w:rPr>
                  <w:rFonts w:hAnsi="宋体" w:hint="eastAsia"/>
                </w:rPr>
                <w:t>冲减的，调整留存收益。</w:t>
              </w:r>
            </w:p>
            <w:p w:rsidR="00A83235" w:rsidRPr="003453D2" w:rsidRDefault="0049194F" w:rsidP="00A83235">
              <w:pPr>
                <w:pStyle w:val="ad"/>
                <w:spacing w:line="360" w:lineRule="auto"/>
                <w:ind w:firstLine="420"/>
                <w:rPr>
                  <w:rFonts w:hAnsi="宋体"/>
                </w:rPr>
              </w:pPr>
              <w:r w:rsidRPr="003453D2">
                <w:rPr>
                  <w:rFonts w:hAnsi="宋体" w:hint="eastAsia"/>
                </w:rPr>
                <w:t>2. 非同</w:t>
              </w:r>
              <w:proofErr w:type="gramStart"/>
              <w:r w:rsidRPr="003453D2">
                <w:rPr>
                  <w:rFonts w:hAnsi="宋体" w:hint="eastAsia"/>
                </w:rPr>
                <w:t>一控制</w:t>
              </w:r>
              <w:proofErr w:type="gramEnd"/>
              <w:r w:rsidRPr="003453D2">
                <w:rPr>
                  <w:rFonts w:hAnsi="宋体" w:hint="eastAsia"/>
                </w:rPr>
                <w:t>下企业合并的会计处理方法</w:t>
              </w:r>
            </w:p>
            <w:p w:rsidR="00A83235" w:rsidRPr="00885967" w:rsidRDefault="0049194F" w:rsidP="00A83235">
              <w:pPr>
                <w:pStyle w:val="ad"/>
                <w:spacing w:line="360" w:lineRule="auto"/>
                <w:ind w:firstLine="420"/>
                <w:rPr>
                  <w:rFonts w:hAnsi="Times New Roman"/>
                </w:rPr>
              </w:pPr>
              <w:r w:rsidRPr="003453D2">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3453D2">
                <w:rPr>
                  <w:rFonts w:hAnsi="Times New Roman" w:hint="eastAsia"/>
                </w:rPr>
                <w:t>方各项</w:t>
              </w:r>
              <w:proofErr w:type="gramEnd"/>
              <w:r w:rsidRPr="003453D2">
                <w:rPr>
                  <w:rFonts w:hAnsi="Times New Roman" w:hint="eastAsia"/>
                </w:rPr>
                <w:t>可辨认资产、负债及或有负债的公允价值以及合并成本的计量进行复核，经复核后合并成本仍小于合并中取得的被购买方可辨认净资产公允价值份额的，其差额计入当期损益。</w:t>
              </w:r>
            </w:p>
          </w:sdtContent>
        </w:sdt>
      </w:sdtContent>
    </w:sdt>
    <w:p w:rsidR="00A83235" w:rsidRDefault="00A83235">
      <w:pPr>
        <w:rPr>
          <w:szCs w:val="21"/>
        </w:rPr>
      </w:pPr>
    </w:p>
    <w:sdt>
      <w:sdtPr>
        <w:rPr>
          <w:rFonts w:ascii="宋体" w:hAnsi="宋体" w:cs="宋体"/>
          <w:b w:val="0"/>
          <w:bCs w:val="0"/>
          <w:kern w:val="0"/>
          <w:szCs w:val="24"/>
        </w:rPr>
        <w:alias w:val="模块:合并财务报表的编制方法"/>
        <w:tag w:val="_GBC_c23be25e527044f689b710dabd312b04"/>
        <w:id w:val="404268626"/>
        <w:lock w:val="sdtLocked"/>
        <w:placeholder>
          <w:docPart w:val="GBC22222222222222222222222222222"/>
        </w:placeholder>
      </w:sdtPr>
      <w:sdtEndPr>
        <w:rPr>
          <w:rFonts w:hAnsi="Courier New" w:cs="Times New Roman" w:hint="eastAsia"/>
          <w:kern w:val="2"/>
          <w:szCs w:val="21"/>
        </w:rPr>
      </w:sdtEndPr>
      <w:sdtContent>
        <w:p w:rsidR="00A83235" w:rsidRDefault="0049194F" w:rsidP="00CF1395">
          <w:pPr>
            <w:pStyle w:val="3"/>
            <w:numPr>
              <w:ilvl w:val="0"/>
              <w:numId w:val="35"/>
            </w:numPr>
          </w:pPr>
          <w:r>
            <w:t>合并财务报表的编制方法</w:t>
          </w:r>
        </w:p>
        <w:sdt>
          <w:sdtPr>
            <w:rPr>
              <w:rFonts w:hint="eastAsia"/>
              <w:szCs w:val="21"/>
            </w:rPr>
            <w:alias w:val="是否适用：合并财务报表的编制方法[双击切换]"/>
            <w:tag w:val="_GBC_dad2e053cc8c4461a681b3e4926c48a6"/>
            <w:id w:val="-1823884395"/>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569032331"/>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Times New Roman"/>
                </w:rPr>
              </w:pPr>
              <w:r w:rsidRPr="003453D2">
                <w:rPr>
                  <w:rFonts w:hAnsi="Times New Roman" w:hint="eastAsia"/>
                </w:rPr>
                <w:t>1. 母公司将其控制的所有子公司纳入合并财务报表的合并范围。合并财务报表以母公司及其子公司的财务报表为基础，根据其他有关资料，由母公司按照《企业会计准则第33号——合并财务报表》编制。</w:t>
              </w:r>
            </w:p>
            <w:p w:rsidR="00A83235" w:rsidRPr="00885967" w:rsidRDefault="0049194F" w:rsidP="00A83235">
              <w:pPr>
                <w:pStyle w:val="ad"/>
                <w:spacing w:line="360" w:lineRule="auto"/>
                <w:ind w:firstLine="420"/>
                <w:rPr>
                  <w:rFonts w:hAnsi="Times New Roman"/>
                </w:rPr>
              </w:pPr>
              <w:r w:rsidRPr="003453D2">
                <w:rPr>
                  <w:rFonts w:hAnsi="Times New Roman" w:hint="eastAsia"/>
                </w:rPr>
                <w:t>2. 对同一子公司的股权在连续两个会计年度买入再卖出，或卖出再买入的相关会计处理方法</w:t>
              </w:r>
              <w:r>
                <w:rPr>
                  <w:rFonts w:hAnsi="Times New Roman" w:hint="eastAsia"/>
                </w:rPr>
                <w:t>。</w:t>
              </w:r>
            </w:p>
          </w:sdtContent>
        </w:sdt>
      </w:sdtContent>
    </w:sdt>
    <w:p w:rsidR="00A83235" w:rsidRDefault="00A83235">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659768529"/>
        <w:lock w:val="sdtLocked"/>
        <w:placeholder>
          <w:docPart w:val="GBC22222222222222222222222222222"/>
        </w:placeholder>
      </w:sdtPr>
      <w:sdtEndPr>
        <w:rPr>
          <w:b/>
          <w:bCs/>
        </w:rPr>
      </w:sdtEndPr>
      <w:sdtContent>
        <w:p w:rsidR="00A83235" w:rsidRDefault="0049194F" w:rsidP="00CF1395">
          <w:pPr>
            <w:pStyle w:val="3"/>
            <w:numPr>
              <w:ilvl w:val="0"/>
              <w:numId w:val="3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41270724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958727990"/>
            <w:lock w:val="sdtLocked"/>
            <w:placeholder>
              <w:docPart w:val="GBC22222222222222222222222222222"/>
            </w:placeholder>
          </w:sdtPr>
          <w:sdtEndPr/>
          <w:sdtContent>
            <w:p w:rsidR="00A83235" w:rsidRPr="003453D2" w:rsidRDefault="0049194F" w:rsidP="00A83235">
              <w:pPr>
                <w:spacing w:line="360" w:lineRule="auto"/>
                <w:ind w:firstLine="420"/>
              </w:pPr>
              <w:r w:rsidRPr="003453D2">
                <w:rPr>
                  <w:rFonts w:hint="eastAsia"/>
                </w:rPr>
                <w:t>1. 合营安排分为共同经营和合营企业。</w:t>
              </w:r>
            </w:p>
            <w:p w:rsidR="00A83235" w:rsidRPr="003453D2" w:rsidRDefault="0049194F" w:rsidP="00A83235">
              <w:pPr>
                <w:spacing w:line="360" w:lineRule="auto"/>
                <w:ind w:firstLine="420"/>
              </w:pPr>
              <w:r w:rsidRPr="003453D2">
                <w:rPr>
                  <w:rFonts w:hint="eastAsia"/>
                </w:rPr>
                <w:t>2. 当公司为共同经营的合营方时，确认与共同经营中利益份额相关的下列项目：</w:t>
              </w:r>
            </w:p>
            <w:p w:rsidR="00A83235" w:rsidRPr="003453D2" w:rsidRDefault="0049194F" w:rsidP="00A83235">
              <w:pPr>
                <w:spacing w:line="360" w:lineRule="auto"/>
                <w:ind w:firstLine="420"/>
              </w:pPr>
              <w:r w:rsidRPr="003453D2">
                <w:rPr>
                  <w:rFonts w:hint="eastAsia"/>
                </w:rPr>
                <w:t>(1) 确认单独所持有的资产，以及按持有份额确认共同持有的资产；</w:t>
              </w:r>
            </w:p>
            <w:p w:rsidR="00A83235" w:rsidRPr="003453D2" w:rsidRDefault="0049194F" w:rsidP="00A83235">
              <w:pPr>
                <w:spacing w:line="360" w:lineRule="auto"/>
                <w:ind w:firstLine="420"/>
              </w:pPr>
              <w:r w:rsidRPr="003453D2">
                <w:rPr>
                  <w:rFonts w:hint="eastAsia"/>
                </w:rPr>
                <w:t>(2) 确认单独所承担的负债，以及按持有份额确认共同承担的负债；</w:t>
              </w:r>
            </w:p>
            <w:p w:rsidR="00A83235" w:rsidRPr="003453D2" w:rsidRDefault="0049194F" w:rsidP="00A83235">
              <w:pPr>
                <w:spacing w:line="360" w:lineRule="auto"/>
                <w:ind w:firstLine="420"/>
              </w:pPr>
              <w:r w:rsidRPr="003453D2">
                <w:rPr>
                  <w:rFonts w:hint="eastAsia"/>
                </w:rPr>
                <w:t>(3) 确认出售公司享有的共同经营产出份额所产生的收入；</w:t>
              </w:r>
            </w:p>
            <w:p w:rsidR="00A83235" w:rsidRPr="003453D2" w:rsidRDefault="0049194F" w:rsidP="00A83235">
              <w:pPr>
                <w:spacing w:line="360" w:lineRule="auto"/>
                <w:ind w:firstLine="420"/>
              </w:pPr>
              <w:r w:rsidRPr="003453D2">
                <w:rPr>
                  <w:rFonts w:hint="eastAsia"/>
                </w:rPr>
                <w:lastRenderedPageBreak/>
                <w:t>(4) 按公司持有份额确认共同经营因出售资产所产生的收入；</w:t>
              </w:r>
            </w:p>
            <w:p w:rsidR="00A83235" w:rsidRPr="00885967" w:rsidRDefault="0049194F" w:rsidP="00A83235">
              <w:pPr>
                <w:spacing w:line="360" w:lineRule="auto"/>
                <w:ind w:firstLine="420"/>
              </w:pPr>
              <w:r w:rsidRPr="003453D2">
                <w:rPr>
                  <w:rFonts w:hint="eastAsia"/>
                </w:rPr>
                <w:t>(5) 确认单独所发生的费用，以及按公司持有份额确认共同经营发生的费用。</w:t>
              </w:r>
            </w:p>
          </w:sdtContent>
        </w:sdt>
      </w:sdtContent>
    </w:sdt>
    <w:p w:rsidR="00A83235" w:rsidRDefault="00A83235">
      <w:pPr>
        <w:rPr>
          <w:szCs w:val="21"/>
        </w:rPr>
      </w:pPr>
    </w:p>
    <w:sdt>
      <w:sdtPr>
        <w:rPr>
          <w:rFonts w:ascii="宋体" w:hAnsi="宋体" w:cs="宋体"/>
          <w:b w:val="0"/>
          <w:bCs w:val="0"/>
          <w:kern w:val="0"/>
          <w:szCs w:val="24"/>
        </w:rPr>
        <w:alias w:val="模块:现金及现金等价物的确定标准"/>
        <w:tag w:val="_GBC_9f2dfe6521c4434b9ad3e7bb1a8a52b7"/>
        <w:id w:val="1852369152"/>
        <w:lock w:val="sdtLocked"/>
        <w:placeholder>
          <w:docPart w:val="GBC22222222222222222222222222222"/>
        </w:placeholder>
      </w:sdtPr>
      <w:sdtEndPr>
        <w:rPr>
          <w:rFonts w:hint="eastAsia"/>
          <w:szCs w:val="21"/>
        </w:rPr>
      </w:sdtEndPr>
      <w:sdtContent>
        <w:p w:rsidR="00A83235" w:rsidRDefault="0049194F" w:rsidP="00CF1395">
          <w:pPr>
            <w:pStyle w:val="3"/>
            <w:numPr>
              <w:ilvl w:val="0"/>
              <w:numId w:val="35"/>
            </w:numPr>
          </w:pPr>
          <w:r>
            <w:t>现金及现金等价物的确定标准</w:t>
          </w:r>
        </w:p>
        <w:sdt>
          <w:sdtPr>
            <w:rPr>
              <w:rFonts w:hint="eastAsia"/>
              <w:szCs w:val="21"/>
            </w:rPr>
            <w:alias w:val="现金及现金等价物的确定标准"/>
            <w:tag w:val="_GBC_54f6bc3e44e840bc85cb3872600823b5"/>
            <w:id w:val="1915810271"/>
            <w:lock w:val="sdtLocked"/>
            <w:placeholder>
              <w:docPart w:val="GBC22222222222222222222222222222"/>
            </w:placeholder>
          </w:sdtPr>
          <w:sdtEndPr/>
          <w:sdtContent>
            <w:p w:rsidR="00A83235" w:rsidRDefault="0049194F">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A83235" w:rsidRDefault="00A83235">
      <w:pPr>
        <w:rPr>
          <w:szCs w:val="21"/>
        </w:rPr>
      </w:pPr>
    </w:p>
    <w:sdt>
      <w:sdtPr>
        <w:rPr>
          <w:rFonts w:asciiTheme="minorHAnsi" w:hAnsiTheme="minorHAnsi" w:cs="宋体"/>
          <w:b w:val="0"/>
          <w:bCs w:val="0"/>
          <w:kern w:val="0"/>
          <w:szCs w:val="22"/>
        </w:rPr>
        <w:alias w:val="模块:外币业务和外币报表折算"/>
        <w:tag w:val="_GBC_cff1e1487c3242a8a1be0ce9c2b7a554"/>
        <w:id w:val="1863320555"/>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外币业务和外币报表折算</w:t>
          </w:r>
        </w:p>
        <w:sdt>
          <w:sdtPr>
            <w:rPr>
              <w:rFonts w:hint="eastAsia"/>
              <w:szCs w:val="21"/>
            </w:rPr>
            <w:alias w:val="是否适用：外币业务和外币报表折算[双击切换]"/>
            <w:tag w:val="_GBC_cd1fc5c05f5e49ed9ea2fffe41d0d113"/>
            <w:id w:val="223651373"/>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ascii="宋体" w:hAnsi="宋体" w:cs="宋体"/>
          <w:b w:val="0"/>
          <w:bCs w:val="0"/>
          <w:kern w:val="0"/>
          <w:szCs w:val="24"/>
        </w:rPr>
        <w:alias w:val="模块:金融工具"/>
        <w:tag w:val="_GBC_4b3a058b038b41689d379e6a2726a904"/>
        <w:id w:val="1806118055"/>
        <w:lock w:val="sdtLocked"/>
        <w:placeholder>
          <w:docPart w:val="GBC22222222222222222222222222222"/>
        </w:placeholder>
      </w:sdtPr>
      <w:sdtEndPr>
        <w:rPr>
          <w:rFonts w:hAnsi="Courier New" w:cs="Times New Roman" w:hint="eastAsia"/>
          <w:kern w:val="2"/>
          <w:szCs w:val="21"/>
        </w:rPr>
      </w:sdtEndPr>
      <w:sdtContent>
        <w:p w:rsidR="00A83235" w:rsidRDefault="0049194F" w:rsidP="00CF1395">
          <w:pPr>
            <w:pStyle w:val="3"/>
            <w:numPr>
              <w:ilvl w:val="0"/>
              <w:numId w:val="35"/>
            </w:numPr>
          </w:pPr>
          <w:r>
            <w:t>金融工具</w:t>
          </w:r>
        </w:p>
        <w:sdt>
          <w:sdtPr>
            <w:rPr>
              <w:rFonts w:hint="eastAsia"/>
              <w:szCs w:val="21"/>
            </w:rPr>
            <w:alias w:val="是否适用：金融工具_重要会计政策和估计[双击切换]"/>
            <w:tag w:val="_GBC_285bdf73a629411f9c5d05731712b876"/>
            <w:id w:val="-1790427223"/>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734614549"/>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金融资产和金融负债的分类</w:t>
              </w:r>
            </w:p>
            <w:p w:rsidR="00A83235" w:rsidRPr="003453D2" w:rsidRDefault="0049194F" w:rsidP="00A83235">
              <w:pPr>
                <w:pStyle w:val="ad"/>
                <w:spacing w:line="360" w:lineRule="auto"/>
                <w:ind w:firstLine="420"/>
                <w:rPr>
                  <w:rFonts w:hAnsi="宋体"/>
                </w:rPr>
              </w:pPr>
              <w:r w:rsidRPr="003453D2">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A83235" w:rsidRPr="003453D2" w:rsidRDefault="0049194F" w:rsidP="00A83235">
              <w:pPr>
                <w:pStyle w:val="ad"/>
                <w:spacing w:line="360" w:lineRule="auto"/>
                <w:ind w:firstLine="420"/>
                <w:rPr>
                  <w:rFonts w:hAnsi="宋体"/>
                </w:rPr>
              </w:pPr>
              <w:r w:rsidRPr="003453D2">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A83235" w:rsidRPr="003453D2" w:rsidRDefault="0049194F" w:rsidP="00A83235">
              <w:pPr>
                <w:pStyle w:val="ad"/>
                <w:spacing w:line="360" w:lineRule="auto"/>
                <w:ind w:firstLine="420"/>
                <w:rPr>
                  <w:rFonts w:hAnsi="宋体"/>
                </w:rPr>
              </w:pPr>
              <w:r w:rsidRPr="003453D2">
                <w:rPr>
                  <w:rFonts w:hAnsi="宋体" w:hint="eastAsia"/>
                </w:rPr>
                <w:t>2. 金融资产和金融负债的确认依据、计量方法和终止确认条件</w:t>
              </w:r>
            </w:p>
            <w:p w:rsidR="00A83235" w:rsidRPr="003453D2" w:rsidRDefault="0049194F" w:rsidP="00A83235">
              <w:pPr>
                <w:pStyle w:val="ad"/>
                <w:spacing w:line="360" w:lineRule="auto"/>
                <w:ind w:firstLine="420"/>
                <w:rPr>
                  <w:rFonts w:hAnsi="宋体"/>
                </w:rPr>
              </w:pPr>
              <w:r w:rsidRPr="003453D2">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A83235" w:rsidRPr="003453D2" w:rsidRDefault="0049194F" w:rsidP="00A83235">
              <w:pPr>
                <w:pStyle w:val="ad"/>
                <w:spacing w:line="360" w:lineRule="auto"/>
                <w:ind w:firstLine="420"/>
                <w:rPr>
                  <w:rFonts w:hAnsi="宋体"/>
                </w:rPr>
              </w:pPr>
              <w:r w:rsidRPr="003453D2">
                <w:rPr>
                  <w:rFonts w:hAnsi="宋体" w:hint="eastAsia"/>
                </w:rPr>
                <w:t>公司按照公允价值对金融资产进行后续计量，且不扣除将来处置该金融资产时可能发生的交易费用，但下列情况除外：(1) 持有至到期投资以及贷款和应收款项采用实际利率法，</w:t>
              </w:r>
              <w:proofErr w:type="gramStart"/>
              <w:r w:rsidRPr="003453D2">
                <w:rPr>
                  <w:rFonts w:hAnsi="宋体" w:hint="eastAsia"/>
                </w:rPr>
                <w:t>按摊余成本</w:t>
              </w:r>
              <w:proofErr w:type="gramEnd"/>
              <w:r w:rsidRPr="003453D2">
                <w:rPr>
                  <w:rFonts w:hAnsi="宋体" w:hint="eastAsia"/>
                </w:rPr>
                <w:t>计量；(2) 在活跃市场中没有报价且其公允价值不能可靠计量的权益工具投资，以及与该权益工具挂钩并须通过交付该权益工具结算的衍生金融资产，按照成本计量。</w:t>
              </w:r>
            </w:p>
            <w:p w:rsidR="00A83235" w:rsidRPr="003453D2" w:rsidRDefault="0049194F" w:rsidP="00A83235">
              <w:pPr>
                <w:pStyle w:val="ad"/>
                <w:spacing w:line="360" w:lineRule="auto"/>
                <w:ind w:firstLine="420"/>
                <w:rPr>
                  <w:rFonts w:hAnsi="宋体"/>
                </w:rPr>
              </w:pPr>
              <w:r w:rsidRPr="003453D2">
                <w:rPr>
                  <w:rFonts w:hAnsi="宋体" w:hint="eastAsia"/>
                </w:rPr>
                <w:t>公司采用实际利率法，</w:t>
              </w:r>
              <w:proofErr w:type="gramStart"/>
              <w:r w:rsidRPr="003453D2">
                <w:rPr>
                  <w:rFonts w:hAnsi="宋体" w:hint="eastAsia"/>
                </w:rPr>
                <w:t>按摊余成本</w:t>
              </w:r>
              <w:proofErr w:type="gramEnd"/>
              <w:r w:rsidRPr="003453D2">
                <w:rPr>
                  <w:rFonts w:hAnsi="宋体" w:hint="eastAsia"/>
                </w:rPr>
                <w:t>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A83235" w:rsidRPr="003453D2" w:rsidRDefault="0049194F" w:rsidP="00A83235">
              <w:pPr>
                <w:autoSpaceDE w:val="0"/>
                <w:autoSpaceDN w:val="0"/>
                <w:spacing w:line="360" w:lineRule="auto"/>
                <w:ind w:firstLine="420"/>
                <w:rPr>
                  <w:szCs w:val="21"/>
                </w:rPr>
              </w:pPr>
              <w:r w:rsidRPr="003453D2">
                <w:rPr>
                  <w:rFonts w:hint="eastAsia"/>
                  <w:szCs w:val="21"/>
                </w:rPr>
                <w:lastRenderedPageBreak/>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w:t>
              </w:r>
              <w:proofErr w:type="gramStart"/>
              <w:r w:rsidRPr="003453D2">
                <w:rPr>
                  <w:rFonts w:hint="eastAsia"/>
                  <w:szCs w:val="21"/>
                </w:rPr>
                <w:t>原直接</w:t>
              </w:r>
              <w:proofErr w:type="gramEnd"/>
              <w:r w:rsidRPr="003453D2">
                <w:rPr>
                  <w:rFonts w:hint="eastAsia"/>
                  <w:szCs w:val="21"/>
                </w:rPr>
                <w:t>计入其他综合收益的公允价值变动累计</w:t>
              </w:r>
              <w:proofErr w:type="gramStart"/>
              <w:r w:rsidRPr="003453D2">
                <w:rPr>
                  <w:rFonts w:hint="eastAsia"/>
                  <w:szCs w:val="21"/>
                </w:rPr>
                <w:t>额之后</w:t>
              </w:r>
              <w:proofErr w:type="gramEnd"/>
              <w:r w:rsidRPr="003453D2">
                <w:rPr>
                  <w:rFonts w:hint="eastAsia"/>
                  <w:szCs w:val="21"/>
                </w:rPr>
                <w:t>的差额确认为投资收益。</w:t>
              </w:r>
            </w:p>
            <w:p w:rsidR="00A83235" w:rsidRPr="003453D2" w:rsidRDefault="0049194F" w:rsidP="00A83235">
              <w:pPr>
                <w:autoSpaceDE w:val="0"/>
                <w:autoSpaceDN w:val="0"/>
                <w:spacing w:line="360" w:lineRule="auto"/>
                <w:ind w:firstLine="420"/>
                <w:rPr>
                  <w:szCs w:val="21"/>
                </w:rPr>
              </w:pPr>
              <w:r w:rsidRPr="003453D2">
                <w:rPr>
                  <w:rFonts w:hint="eastAsia"/>
                  <w:szCs w:val="21"/>
                </w:rPr>
                <w:t>当收取某项金融资产现金流量的合同权利已终止或该</w:t>
              </w:r>
              <w:r w:rsidRPr="003453D2">
                <w:rPr>
                  <w:rFonts w:hint="eastAsia"/>
                </w:rPr>
                <w:t>金融资产所有权上几乎所有的风险和报酬已转移时</w:t>
              </w:r>
              <w:r w:rsidRPr="003453D2">
                <w:rPr>
                  <w:rFonts w:hint="eastAsia"/>
                  <w:szCs w:val="21"/>
                </w:rPr>
                <w:t>，终止确认该金融资产；当金融负债的现时义务全部或部分解除时，相应终止确认该金融负债或其一部分。</w:t>
              </w:r>
            </w:p>
            <w:p w:rsidR="00A83235" w:rsidRPr="003453D2" w:rsidRDefault="0049194F" w:rsidP="00A83235">
              <w:pPr>
                <w:pStyle w:val="ad"/>
                <w:spacing w:line="360" w:lineRule="auto"/>
                <w:ind w:firstLine="420"/>
                <w:rPr>
                  <w:rFonts w:hAnsi="宋体"/>
                </w:rPr>
              </w:pPr>
              <w:r w:rsidRPr="003453D2">
                <w:rPr>
                  <w:rFonts w:hAnsi="宋体" w:hint="eastAsia"/>
                </w:rPr>
                <w:t>3. 金融资产转移的确认依据和计量方法</w:t>
              </w:r>
            </w:p>
            <w:p w:rsidR="00A83235" w:rsidRPr="003453D2" w:rsidRDefault="0049194F" w:rsidP="00A83235">
              <w:pPr>
                <w:pStyle w:val="ad"/>
                <w:spacing w:line="360" w:lineRule="auto"/>
                <w:ind w:firstLine="420"/>
                <w:rPr>
                  <w:rFonts w:hAnsi="宋体"/>
                </w:rPr>
              </w:pPr>
              <w:r w:rsidRPr="003453D2">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A83235" w:rsidRPr="003453D2" w:rsidRDefault="0049194F" w:rsidP="00A83235">
              <w:pPr>
                <w:pStyle w:val="ad"/>
                <w:spacing w:line="360" w:lineRule="auto"/>
                <w:ind w:firstLine="420"/>
                <w:rPr>
                  <w:rFonts w:hAnsi="宋体"/>
                </w:rPr>
              </w:pPr>
              <w:r w:rsidRPr="003453D2">
                <w:rPr>
                  <w:rFonts w:hAnsi="宋体" w:hint="eastAsia"/>
                </w:rPr>
                <w:t>金融资产整体转移满足终止确认条件的，将下列两项金额的差额计入当期损益：(1) 所转移金融资产的账面价值；(2) 因转移而收到的对价，与</w:t>
              </w:r>
              <w:proofErr w:type="gramStart"/>
              <w:r w:rsidRPr="003453D2">
                <w:rPr>
                  <w:rFonts w:hAnsi="宋体" w:hint="eastAsia"/>
                </w:rPr>
                <w:t>原直接</w:t>
              </w:r>
              <w:proofErr w:type="gramEnd"/>
              <w:r w:rsidRPr="003453D2">
                <w:rPr>
                  <w:rFonts w:hAnsi="宋体" w:hint="eastAsia"/>
                </w:rPr>
                <w:t>计入所有者权益的公允价值变动累计额之</w:t>
              </w:r>
              <w:proofErr w:type="gramStart"/>
              <w:r w:rsidRPr="003453D2">
                <w:rPr>
                  <w:rFonts w:hAnsi="宋体" w:hint="eastAsia"/>
                </w:rPr>
                <w:t>和</w:t>
              </w:r>
              <w:proofErr w:type="gramEnd"/>
              <w:r w:rsidRPr="003453D2">
                <w:rPr>
                  <w:rFonts w:hAnsi="宋体" w:hint="eastAsia"/>
                </w:rPr>
                <w:t>。金融资产部分转移满足终止确认条件的，将所转移金融资产整体的账面价值，在终止确认部分和未终止确认部分之间，按照各自的相对公允价值进行分摊，并将下列两项金额的差额计入当期损益：(1)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w:t>
              </w:r>
              <w:proofErr w:type="gramStart"/>
              <w:r w:rsidRPr="003453D2">
                <w:rPr>
                  <w:rFonts w:hAnsi="宋体" w:hint="eastAsia"/>
                </w:rPr>
                <w:t>原直接</w:t>
              </w:r>
              <w:proofErr w:type="gramEnd"/>
              <w:r w:rsidRPr="003453D2">
                <w:rPr>
                  <w:rFonts w:hAnsi="宋体" w:hint="eastAsia"/>
                </w:rPr>
                <w:t>计入所有者权益的公允价值变动累计额中对应终止确认部分的金额之</w:t>
              </w:r>
              <w:proofErr w:type="gramStart"/>
              <w:r w:rsidRPr="003453D2">
                <w:rPr>
                  <w:rFonts w:hAnsi="宋体" w:hint="eastAsia"/>
                </w:rPr>
                <w:t>和</w:t>
              </w:r>
              <w:proofErr w:type="gramEnd"/>
              <w:r w:rsidRPr="003453D2">
                <w:rPr>
                  <w:rFonts w:hAnsi="宋体" w:hint="eastAsia"/>
                </w:rPr>
                <w:t>。</w:t>
              </w:r>
            </w:p>
            <w:p w:rsidR="00A83235" w:rsidRPr="003453D2" w:rsidRDefault="0049194F" w:rsidP="00A83235">
              <w:pPr>
                <w:pStyle w:val="ad"/>
                <w:spacing w:line="360" w:lineRule="auto"/>
                <w:ind w:firstLine="420"/>
                <w:rPr>
                  <w:rFonts w:hAnsi="宋体"/>
                </w:rPr>
              </w:pPr>
              <w:r w:rsidRPr="003453D2">
                <w:rPr>
                  <w:rFonts w:hAnsi="宋体" w:hint="eastAsia"/>
                </w:rPr>
                <w:t>4. 金融资产和金融负债的公允价值确定方法</w:t>
              </w:r>
            </w:p>
            <w:p w:rsidR="00A83235" w:rsidRPr="003453D2" w:rsidRDefault="0049194F" w:rsidP="00A83235">
              <w:pPr>
                <w:autoSpaceDE w:val="0"/>
                <w:autoSpaceDN w:val="0"/>
                <w:spacing w:line="360" w:lineRule="auto"/>
                <w:ind w:firstLineChars="200" w:firstLine="420"/>
                <w:rPr>
                  <w:szCs w:val="20"/>
                </w:rPr>
              </w:pPr>
              <w:r w:rsidRPr="003453D2">
                <w:rPr>
                  <w:rFonts w:hint="eastAsia"/>
                  <w:szCs w:val="20"/>
                </w:rPr>
                <w:t>公司采用在当前情况下适用并且有足够可利用数据和其他信息支持的估值技术确定相关金融资产和金融负债的公允价值。公司将估值技术使用的</w:t>
              </w:r>
              <w:proofErr w:type="gramStart"/>
              <w:r w:rsidRPr="003453D2">
                <w:rPr>
                  <w:rFonts w:hint="eastAsia"/>
                  <w:szCs w:val="20"/>
                </w:rPr>
                <w:t>输入值分以下</w:t>
              </w:r>
              <w:proofErr w:type="gramEnd"/>
              <w:r w:rsidRPr="003453D2">
                <w:rPr>
                  <w:rFonts w:hint="eastAsia"/>
                  <w:szCs w:val="20"/>
                </w:rPr>
                <w:t>层级，并依次使用：</w:t>
              </w:r>
            </w:p>
            <w:p w:rsidR="00A83235" w:rsidRPr="003453D2" w:rsidRDefault="0049194F" w:rsidP="00A83235">
              <w:pPr>
                <w:autoSpaceDE w:val="0"/>
                <w:autoSpaceDN w:val="0"/>
                <w:spacing w:line="360" w:lineRule="auto"/>
                <w:ind w:firstLineChars="200" w:firstLine="420"/>
                <w:rPr>
                  <w:szCs w:val="20"/>
                </w:rPr>
              </w:pPr>
              <w:r w:rsidRPr="003453D2">
                <w:rPr>
                  <w:rFonts w:hint="eastAsia"/>
                  <w:szCs w:val="20"/>
                </w:rPr>
                <w:t>(1) 第一层次输入值是在计量</w:t>
              </w:r>
              <w:proofErr w:type="gramStart"/>
              <w:r w:rsidRPr="003453D2">
                <w:rPr>
                  <w:rFonts w:hint="eastAsia"/>
                  <w:szCs w:val="20"/>
                </w:rPr>
                <w:t>日能够</w:t>
              </w:r>
              <w:proofErr w:type="gramEnd"/>
              <w:r w:rsidRPr="003453D2">
                <w:rPr>
                  <w:rFonts w:hint="eastAsia"/>
                  <w:szCs w:val="20"/>
                </w:rPr>
                <w:t>取得的相同资产或负债在活跃市场上未经调整的报价；</w:t>
              </w:r>
            </w:p>
            <w:p w:rsidR="00A83235" w:rsidRPr="003453D2" w:rsidRDefault="0049194F" w:rsidP="00A83235">
              <w:pPr>
                <w:autoSpaceDE w:val="0"/>
                <w:autoSpaceDN w:val="0"/>
                <w:spacing w:line="360" w:lineRule="auto"/>
                <w:ind w:firstLineChars="200" w:firstLine="420"/>
                <w:rPr>
                  <w:szCs w:val="20"/>
                </w:rPr>
              </w:pPr>
              <w:r w:rsidRPr="003453D2">
                <w:rPr>
                  <w:rFonts w:hint="eastAsia"/>
                  <w:szCs w:val="20"/>
                </w:rPr>
                <w:t>(2) 第二层次输入值是除第一层次输入</w:t>
              </w:r>
              <w:proofErr w:type="gramStart"/>
              <w:r w:rsidRPr="003453D2">
                <w:rPr>
                  <w:rFonts w:hint="eastAsia"/>
                  <w:szCs w:val="20"/>
                </w:rPr>
                <w:t>值外相关</w:t>
              </w:r>
              <w:proofErr w:type="gramEnd"/>
              <w:r w:rsidRPr="003453D2">
                <w:rPr>
                  <w:rFonts w:hint="eastAsia"/>
                  <w:szCs w:val="20"/>
                </w:rPr>
                <w:t>资产或负债直接或</w:t>
              </w:r>
              <w:proofErr w:type="gramStart"/>
              <w:r w:rsidRPr="003453D2">
                <w:rPr>
                  <w:rFonts w:hint="eastAsia"/>
                  <w:szCs w:val="20"/>
                </w:rPr>
                <w:t>间接可</w:t>
              </w:r>
              <w:proofErr w:type="gramEnd"/>
              <w:r w:rsidRPr="003453D2">
                <w:rPr>
                  <w:rFonts w:hint="eastAsia"/>
                  <w:szCs w:val="20"/>
                </w:rPr>
                <w:t>观察的输入值，包括：活跃市场中类似资产或负债的报价；</w:t>
              </w:r>
              <w:proofErr w:type="gramStart"/>
              <w:r w:rsidRPr="003453D2">
                <w:rPr>
                  <w:rFonts w:hint="eastAsia"/>
                  <w:szCs w:val="20"/>
                </w:rPr>
                <w:t>非活跃</w:t>
              </w:r>
              <w:proofErr w:type="gramEnd"/>
              <w:r w:rsidRPr="003453D2">
                <w:rPr>
                  <w:rFonts w:hint="eastAsia"/>
                  <w:szCs w:val="20"/>
                </w:rPr>
                <w:t>市场中相同或类似资产或负债的报价；除报价以外的其他可观察输入值，如在正常报价间隔期间可观察的利率和收益率曲线等；市场验证的输入值等；</w:t>
              </w:r>
            </w:p>
            <w:p w:rsidR="00A83235" w:rsidRPr="003453D2" w:rsidRDefault="0049194F" w:rsidP="00A83235">
              <w:pPr>
                <w:autoSpaceDE w:val="0"/>
                <w:autoSpaceDN w:val="0"/>
                <w:spacing w:line="360" w:lineRule="auto"/>
                <w:ind w:firstLineChars="200" w:firstLine="420"/>
                <w:rPr>
                  <w:szCs w:val="20"/>
                </w:rPr>
              </w:pPr>
              <w:r w:rsidRPr="003453D2">
                <w:rPr>
                  <w:rFonts w:hint="eastAsia"/>
                  <w:szCs w:val="20"/>
                </w:rPr>
                <w:t>(3) 第三层次输入值是相关资产或负债的不可观察输入值，包括不能直接观察或无法由可观察市场数据验证的利率、股票波动率、企业合并中承担的弃置义务的未来现金流量、使用自身数据</w:t>
              </w:r>
              <w:proofErr w:type="gramStart"/>
              <w:r w:rsidRPr="003453D2">
                <w:rPr>
                  <w:rFonts w:hint="eastAsia"/>
                  <w:szCs w:val="20"/>
                </w:rPr>
                <w:t>作出</w:t>
              </w:r>
              <w:proofErr w:type="gramEnd"/>
              <w:r w:rsidRPr="003453D2">
                <w:rPr>
                  <w:rFonts w:hint="eastAsia"/>
                  <w:szCs w:val="20"/>
                </w:rPr>
                <w:t>的财务预测等。</w:t>
              </w:r>
            </w:p>
            <w:p w:rsidR="00A83235" w:rsidRPr="003453D2" w:rsidRDefault="0049194F" w:rsidP="00A83235">
              <w:pPr>
                <w:pStyle w:val="ad"/>
                <w:spacing w:line="360" w:lineRule="auto"/>
                <w:ind w:firstLineChars="200" w:firstLine="420"/>
                <w:rPr>
                  <w:rFonts w:hAnsi="宋体"/>
                </w:rPr>
              </w:pPr>
              <w:r w:rsidRPr="003453D2">
                <w:rPr>
                  <w:rFonts w:hAnsi="宋体" w:hint="eastAsia"/>
                </w:rPr>
                <w:lastRenderedPageBreak/>
                <w:t>5. 金融资产的减值测试和减值准备计提方法</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(1) 资产负债表日对以公允价值计量且其变动计入当期损益的金融资产以外的金融资产的账面价值进行检查，如有客观证据表明该金融资产发生减值的，计提减值准备。</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(2) 对于持有至到期投资、贷款和应收款，先将单项金额重大的金融资产区分开来，单独进行减值测试；对单项金额</w:t>
              </w:r>
              <w:proofErr w:type="gramStart"/>
              <w:r w:rsidRPr="003453D2">
                <w:rPr>
                  <w:rFonts w:cs="Courier New" w:hint="eastAsia"/>
                  <w:szCs w:val="21"/>
                </w:rPr>
                <w:t>不重大</w:t>
              </w:r>
              <w:proofErr w:type="gramEnd"/>
              <w:r w:rsidRPr="003453D2">
                <w:rPr>
                  <w:rFonts w:cs="Courier New" w:hint="eastAsia"/>
                  <w:szCs w:val="21"/>
                </w:rPr>
                <w:t>的金融资产，可以单独进行减值测试，或包括在具有类似信用风险特征的金融资产组合中进行减值测试；单独测试未发生减值的金融资产（包括单项金额重大和</w:t>
              </w:r>
              <w:proofErr w:type="gramStart"/>
              <w:r w:rsidRPr="003453D2">
                <w:rPr>
                  <w:rFonts w:cs="Courier New" w:hint="eastAsia"/>
                  <w:szCs w:val="21"/>
                </w:rPr>
                <w:t>不重大</w:t>
              </w:r>
              <w:proofErr w:type="gramEnd"/>
              <w:r w:rsidRPr="003453D2">
                <w:rPr>
                  <w:rFonts w:cs="Courier New" w:hint="eastAsia"/>
                  <w:szCs w:val="21"/>
                </w:rPr>
                <w:t>的金融资产），包括在具有类似信用风险特征的金融资产组合中再进行减值测试。测试结果表明其发生了减值的，根据其账面价值高于预计未来现金流量现值的差额确认减值损失。</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(3) 可供出售金融资产</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1) 表明可供出售债务工具投资发生减值的客观证据包括：</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① 债务人发生严重财务困难；</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② 债务人违反了合同条款，如偿付利息或本金发生违约或逾期；</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③ 公司出于经济或法律等方面因素的考虑，对发生财务困难的债务人</w:t>
              </w:r>
              <w:proofErr w:type="gramStart"/>
              <w:r w:rsidRPr="003453D2">
                <w:rPr>
                  <w:rFonts w:cs="Courier New" w:hint="eastAsia"/>
                  <w:szCs w:val="21"/>
                </w:rPr>
                <w:t>作出</w:t>
              </w:r>
              <w:proofErr w:type="gramEnd"/>
              <w:r w:rsidRPr="003453D2">
                <w:rPr>
                  <w:rFonts w:cs="Courier New" w:hint="eastAsia"/>
                  <w:szCs w:val="21"/>
                </w:rPr>
                <w:t>让步；</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④ 债务人很可能倒闭或进行其他财务重组；</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⑤ 因债务人发生重大财务困难，该债务工具无法在活跃市场继续交易；</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⑥ 其他表明可供出售债务工具已经发生减值的情况。</w:t>
              </w:r>
            </w:p>
            <w:p w:rsidR="00A83235" w:rsidRPr="003453D2" w:rsidRDefault="0049194F" w:rsidP="00A83235">
              <w:pPr>
                <w:pStyle w:val="ad"/>
                <w:spacing w:line="360" w:lineRule="auto"/>
                <w:ind w:firstLineChars="200" w:firstLine="420"/>
                <w:rPr>
                  <w:rFonts w:hAnsi="宋体"/>
                </w:rPr>
              </w:pPr>
              <w:r w:rsidRPr="003453D2">
                <w:rPr>
                  <w:rFonts w:hAnsi="宋体" w:cs="Courier New" w:hint="eastAsia"/>
                  <w:szCs w:val="21"/>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本公司于资产负债表日对各项可供出售权益工具投资单独进行检查。对于以公允价值计量的权益工具投资，若其于资产负债表日的公允价值低于其成本超过50%（含50%）或低于其成本持续时间超过12个月（含12个月）的，则表明其发生减值；若其于资产负债表日的公允价值低于其成本超过20%（含20%）但尚未达到50%的，或低于其成本持续时间超过6个月（含6个月）但未超过12个月的，本公司会综合考虑其他相关因素，诸如价格波动率等，判断该权益工具投资是否发生减值。对于以成本计量的权益工具投资，公司综合考虑被投资单位经营所处的技术、市场、经济或法律环境等是否发生重大不利变化，判断该权益工具是否发生减值。</w:t>
              </w:r>
            </w:p>
            <w:p w:rsidR="00A83235" w:rsidRPr="003453D2" w:rsidRDefault="0049194F" w:rsidP="00A83235">
              <w:pPr>
                <w:spacing w:line="360" w:lineRule="auto"/>
                <w:ind w:firstLine="420"/>
                <w:rPr>
                  <w:rFonts w:ascii="Courier New" w:eastAsia="微软雅黑" w:hAnsi="Courier New" w:cs="Courier New"/>
                  <w:szCs w:val="21"/>
                </w:rPr>
              </w:pPr>
              <w:r w:rsidRPr="003453D2">
                <w:rPr>
                  <w:rFonts w:cs="Courier New" w:hint="eastAsia"/>
                  <w:szCs w:val="21"/>
                </w:rPr>
                <w:t>以公允价值计量的可供出售金融资产发生减值时，</w:t>
              </w:r>
              <w:proofErr w:type="gramStart"/>
              <w:r w:rsidRPr="003453D2">
                <w:rPr>
                  <w:rFonts w:cs="Courier New" w:hint="eastAsia"/>
                  <w:szCs w:val="21"/>
                </w:rPr>
                <w:t>原直接</w:t>
              </w:r>
              <w:proofErr w:type="gramEnd"/>
              <w:r w:rsidRPr="003453D2">
                <w:rPr>
                  <w:rFonts w:cs="Courier New" w:hint="eastAsia"/>
                  <w:szCs w:val="21"/>
                </w:rPr>
                <w:t>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A83235" w:rsidRPr="00885967" w:rsidRDefault="0049194F" w:rsidP="00A83235">
              <w:pPr>
                <w:pStyle w:val="ad"/>
                <w:spacing w:line="360" w:lineRule="auto"/>
                <w:ind w:firstLine="420"/>
                <w:rPr>
                  <w:rFonts w:hAnsi="宋体"/>
                </w:rPr>
              </w:pPr>
              <w:r w:rsidRPr="003453D2">
                <w:rPr>
                  <w:rFonts w:hAnsi="宋体" w:cs="Courier New" w:hint="eastAsia"/>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sdtContent>
        </w:sdt>
      </w:sdtContent>
    </w:sdt>
    <w:p w:rsidR="00A83235" w:rsidRDefault="00A83235">
      <w:pPr>
        <w:rPr>
          <w:szCs w:val="21"/>
        </w:rPr>
      </w:pPr>
    </w:p>
    <w:p w:rsidR="00A83235" w:rsidRDefault="0049194F" w:rsidP="00CF1395">
      <w:pPr>
        <w:pStyle w:val="3"/>
        <w:numPr>
          <w:ilvl w:val="0"/>
          <w:numId w:val="35"/>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712378437"/>
        <w:lock w:val="sdtLocked"/>
        <w:placeholder>
          <w:docPart w:val="GBC22222222222222222222222222222"/>
        </w:placeholder>
      </w:sdtPr>
      <w:sdtEndPr>
        <w:rPr>
          <w:rFonts w:cs="Times New Roman" w:hint="eastAsia"/>
        </w:rPr>
      </w:sdtEndPr>
      <w:sdtContent>
        <w:p w:rsidR="00A83235" w:rsidRDefault="0049194F" w:rsidP="00CF1395">
          <w:pPr>
            <w:pStyle w:val="4"/>
            <w:numPr>
              <w:ilvl w:val="0"/>
              <w:numId w:val="36"/>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1601682848"/>
            <w:lock w:val="sd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A83235" w:rsidTr="00F96290">
            <w:tc>
              <w:tcPr>
                <w:tcW w:w="2532" w:type="pct"/>
              </w:tcPr>
              <w:p w:rsidR="00A83235" w:rsidRDefault="0049194F">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82111826"/>
                <w:lock w:val="sdtLocked"/>
              </w:sdtPr>
              <w:sdtEndPr/>
              <w:sdtContent>
                <w:tc>
                  <w:tcPr>
                    <w:tcW w:w="2468" w:type="pct"/>
                  </w:tcPr>
                  <w:p w:rsidR="00A83235" w:rsidRDefault="0049194F">
                    <w:pPr>
                      <w:rPr>
                        <w:szCs w:val="21"/>
                      </w:rPr>
                    </w:pPr>
                    <w:r w:rsidRPr="003453D2">
                      <w:rPr>
                        <w:rFonts w:hint="eastAsia"/>
                      </w:rPr>
                      <w:t>金额500万元以上（含）且占应收款项账面余额10%以上的款项</w:t>
                    </w:r>
                  </w:p>
                </w:tc>
              </w:sdtContent>
            </w:sdt>
          </w:tr>
          <w:tr w:rsidR="00A83235" w:rsidTr="00F96290">
            <w:tc>
              <w:tcPr>
                <w:tcW w:w="2532" w:type="pct"/>
              </w:tcPr>
              <w:p w:rsidR="00A83235" w:rsidRDefault="0049194F">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55941935"/>
                <w:lock w:val="sdtLocked"/>
              </w:sdtPr>
              <w:sdtEndPr/>
              <w:sdtContent>
                <w:tc>
                  <w:tcPr>
                    <w:tcW w:w="2468" w:type="pct"/>
                  </w:tcPr>
                  <w:p w:rsidR="00A83235" w:rsidRDefault="0049194F">
                    <w:pPr>
                      <w:rPr>
                        <w:szCs w:val="21"/>
                      </w:rPr>
                    </w:pPr>
                    <w:r w:rsidRPr="003453D2">
                      <w:rPr>
                        <w:rFonts w:hint="eastAsia"/>
                        <w:iCs/>
                      </w:rPr>
                      <w:t>单独进行减值测试，根据其未来现金流量现值低于其账面价值的差额计提坏账准备</w:t>
                    </w:r>
                  </w:p>
                </w:tc>
              </w:sdtContent>
            </w:sdt>
          </w:tr>
        </w:tbl>
      </w:sdtContent>
    </w:sdt>
    <w:p w:rsidR="00A83235" w:rsidRDefault="00A83235"/>
    <w:sdt>
      <w:sdtPr>
        <w:rPr>
          <w:rFonts w:ascii="宋体" w:hAnsi="宋体" w:cs="宋体"/>
          <w:b w:val="0"/>
          <w:bCs w:val="0"/>
          <w:kern w:val="0"/>
          <w:szCs w:val="24"/>
        </w:rPr>
        <w:alias w:val="模块:按组合计提坏账准备应收款项"/>
        <w:tag w:val="_GBC_8f8efa32335c4dda8872c175bbc98aa6"/>
        <w:id w:val="1739826142"/>
        <w:lock w:val="sdtLocked"/>
        <w:placeholder>
          <w:docPart w:val="GBC22222222222222222222222222222"/>
        </w:placeholder>
      </w:sdtPr>
      <w:sdtEndPr>
        <w:rPr>
          <w:rFonts w:hint="eastAsia"/>
          <w:szCs w:val="21"/>
        </w:rPr>
      </w:sdtEndPr>
      <w:sdtContent>
        <w:p w:rsidR="00A83235" w:rsidRDefault="0049194F" w:rsidP="00CF1395">
          <w:pPr>
            <w:pStyle w:val="4"/>
            <w:numPr>
              <w:ilvl w:val="0"/>
              <w:numId w:val="36"/>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24839699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A83235" w:rsidTr="00F96290">
            <w:tc>
              <w:tcPr>
                <w:tcW w:w="5000" w:type="pct"/>
                <w:gridSpan w:val="2"/>
              </w:tcPr>
              <w:p w:rsidR="00A83235" w:rsidRDefault="0049194F">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852183537"/>
              <w:lock w:val="sdtLocked"/>
            </w:sdtPr>
            <w:sdtEndPr/>
            <w:sdtContent>
              <w:tr w:rsidR="00A83235" w:rsidTr="00F96290">
                <w:sdt>
                  <w:sdtPr>
                    <w:rPr>
                      <w:rFonts w:cstheme="minorBidi"/>
                      <w:kern w:val="2"/>
                      <w:szCs w:val="21"/>
                    </w:rPr>
                    <w:alias w:val="按信用风险特征组合计提坏账准备的应收款项明细-组合名称"/>
                    <w:tag w:val="_GBC_6310d006f2d94cf7b43e56f6f3fda59f"/>
                    <w:id w:val="-1168014780"/>
                    <w:lock w:val="sdtLocked"/>
                  </w:sdtPr>
                  <w:sdtEndPr>
                    <w:rPr>
                      <w:rFonts w:cs="Times New Roman"/>
                      <w:kern w:val="0"/>
                      <w:sz w:val="20"/>
                    </w:rPr>
                  </w:sdtEndPr>
                  <w:sdtContent>
                    <w:tc>
                      <w:tcPr>
                        <w:tcW w:w="2532" w:type="pct"/>
                      </w:tcPr>
                      <w:p w:rsidR="00A83235" w:rsidRDefault="0049194F">
                        <w:pPr>
                          <w:rPr>
                            <w:szCs w:val="21"/>
                          </w:rPr>
                        </w:pPr>
                        <w:proofErr w:type="gramStart"/>
                        <w:r w:rsidRPr="003453D2">
                          <w:rPr>
                            <w:rFonts w:hint="eastAsia"/>
                          </w:rPr>
                          <w:t>账</w:t>
                        </w:r>
                        <w:proofErr w:type="gramEnd"/>
                        <w:r w:rsidRPr="003453D2">
                          <w:rPr>
                            <w:rFonts w:hint="eastAsia"/>
                          </w:rPr>
                          <w:t>龄组合</w:t>
                        </w:r>
                      </w:p>
                    </w:tc>
                  </w:sdtContent>
                </w:sdt>
                <w:sdt>
                  <w:sdtPr>
                    <w:rPr>
                      <w:szCs w:val="21"/>
                    </w:rPr>
                    <w:alias w:val="按信用风险特征组合计提坏账准备的应收款项明细-应收账款计提坏账准备方法"/>
                    <w:tag w:val="_GBC_f0223d8eed774f6d88e69c4a34cefffc"/>
                    <w:id w:val="-1015839407"/>
                    <w:lock w:val="sdtLocked"/>
                  </w:sdtPr>
                  <w:sdtEndPr/>
                  <w:sdtContent>
                    <w:tc>
                      <w:tcPr>
                        <w:tcW w:w="2468" w:type="pct"/>
                      </w:tcPr>
                      <w:p w:rsidR="00A83235" w:rsidRDefault="0049194F">
                        <w:pPr>
                          <w:rPr>
                            <w:szCs w:val="21"/>
                          </w:rPr>
                        </w:pPr>
                        <w:r w:rsidRPr="003453D2">
                          <w:rPr>
                            <w:rFonts w:hint="eastAsia"/>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1456858826"/>
              <w:lock w:val="sdtLocked"/>
            </w:sdtPr>
            <w:sdtEndPr/>
            <w:sdtContent>
              <w:tr w:rsidR="00A83235" w:rsidTr="00F96290">
                <w:sdt>
                  <w:sdtPr>
                    <w:rPr>
                      <w:rFonts w:cstheme="minorBidi"/>
                      <w:kern w:val="2"/>
                      <w:szCs w:val="21"/>
                    </w:rPr>
                    <w:alias w:val="按信用风险特征组合计提坏账准备的应收款项明细-组合名称"/>
                    <w:tag w:val="_GBC_6310d006f2d94cf7b43e56f6f3fda59f"/>
                    <w:id w:val="-781638458"/>
                    <w:lock w:val="sdtLocked"/>
                  </w:sdtPr>
                  <w:sdtEndPr>
                    <w:rPr>
                      <w:rFonts w:cs="Times New Roman"/>
                      <w:kern w:val="0"/>
                      <w:sz w:val="20"/>
                    </w:rPr>
                  </w:sdtEndPr>
                  <w:sdtContent>
                    <w:tc>
                      <w:tcPr>
                        <w:tcW w:w="2532" w:type="pct"/>
                      </w:tcPr>
                      <w:p w:rsidR="00A83235" w:rsidRDefault="0049194F">
                        <w:pPr>
                          <w:rPr>
                            <w:szCs w:val="21"/>
                          </w:rPr>
                        </w:pPr>
                        <w:r w:rsidRPr="003453D2">
                          <w:rPr>
                            <w:rFonts w:hint="eastAsia"/>
                          </w:rPr>
                          <w:t>合并范围内关联往来组合</w:t>
                        </w:r>
                      </w:p>
                    </w:tc>
                  </w:sdtContent>
                </w:sdt>
                <w:sdt>
                  <w:sdtPr>
                    <w:rPr>
                      <w:szCs w:val="21"/>
                    </w:rPr>
                    <w:alias w:val="按信用风险特征组合计提坏账准备的应收款项明细-应收账款计提坏账准备方法"/>
                    <w:tag w:val="_GBC_f0223d8eed774f6d88e69c4a34cefffc"/>
                    <w:id w:val="145406529"/>
                    <w:lock w:val="sdtLocked"/>
                  </w:sdtPr>
                  <w:sdtEndPr/>
                  <w:sdtContent>
                    <w:tc>
                      <w:tcPr>
                        <w:tcW w:w="2468" w:type="pct"/>
                      </w:tcPr>
                      <w:p w:rsidR="00A83235" w:rsidRDefault="0049194F">
                        <w:pPr>
                          <w:rPr>
                            <w:szCs w:val="21"/>
                          </w:rPr>
                        </w:pPr>
                        <w:r w:rsidRPr="003453D2">
                          <w:rPr>
                            <w:rFonts w:hint="eastAsia"/>
                          </w:rPr>
                          <w:t>余额百分比法</w:t>
                        </w:r>
                      </w:p>
                    </w:tc>
                  </w:sdtContent>
                </w:sdt>
              </w:tr>
            </w:sdtContent>
          </w:sdt>
        </w:tbl>
        <w:p w:rsidR="00A83235" w:rsidRDefault="006B116F">
          <w:pPr>
            <w:rPr>
              <w:szCs w:val="21"/>
            </w:rPr>
          </w:pPr>
        </w:p>
      </w:sdtContent>
    </w:sdt>
    <w:sdt>
      <w:sdtPr>
        <w:rPr>
          <w:szCs w:val="21"/>
        </w:rPr>
        <w:alias w:val="模块:组合中，采用账龄分析法计提坏账准备的"/>
        <w:tag w:val="_GBC_d2b0bcab648248b28260e0b64daec338"/>
        <w:id w:val="-1537808595"/>
        <w:lock w:val="sdtLocked"/>
        <w:placeholder>
          <w:docPart w:val="GBC22222222222222222222222222222"/>
        </w:placeholder>
      </w:sdtPr>
      <w:sdtEndPr>
        <w:rPr>
          <w:szCs w:val="24"/>
        </w:rPr>
      </w:sdtEndPr>
      <w:sdtContent>
        <w:p w:rsidR="00A83235" w:rsidRDefault="0049194F">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711811699"/>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A83235" w:rsidTr="00A83235">
            <w:tc>
              <w:tcPr>
                <w:tcW w:w="1725" w:type="pct"/>
                <w:vAlign w:val="center"/>
              </w:tcPr>
              <w:p w:rsidR="00A83235" w:rsidRDefault="0049194F" w:rsidP="00A83235">
                <w:pPr>
                  <w:jc w:val="center"/>
                  <w:rPr>
                    <w:szCs w:val="21"/>
                  </w:rPr>
                </w:pPr>
                <w:r>
                  <w:rPr>
                    <w:szCs w:val="21"/>
                  </w:rPr>
                  <w:t>账龄</w:t>
                </w:r>
              </w:p>
            </w:tc>
            <w:tc>
              <w:tcPr>
                <w:tcW w:w="1637" w:type="pct"/>
                <w:vAlign w:val="center"/>
              </w:tcPr>
              <w:p w:rsidR="00A83235" w:rsidRDefault="0049194F" w:rsidP="00A83235">
                <w:pPr>
                  <w:jc w:val="center"/>
                  <w:rPr>
                    <w:szCs w:val="21"/>
                  </w:rPr>
                </w:pPr>
                <w:r>
                  <w:rPr>
                    <w:szCs w:val="21"/>
                  </w:rPr>
                  <w:t>应收账款计提比例(%)</w:t>
                </w:r>
              </w:p>
            </w:tc>
            <w:tc>
              <w:tcPr>
                <w:tcW w:w="1638" w:type="pct"/>
                <w:vAlign w:val="center"/>
              </w:tcPr>
              <w:p w:rsidR="00A83235" w:rsidRDefault="0049194F" w:rsidP="00A83235">
                <w:pPr>
                  <w:jc w:val="center"/>
                  <w:rPr>
                    <w:szCs w:val="21"/>
                  </w:rPr>
                </w:pPr>
                <w:r>
                  <w:rPr>
                    <w:rFonts w:hint="eastAsia"/>
                    <w:szCs w:val="21"/>
                  </w:rPr>
                  <w:t>其他应收款计提比例</w:t>
                </w:r>
                <w:r>
                  <w:rPr>
                    <w:szCs w:val="21"/>
                  </w:rPr>
                  <w:t>(%)</w:t>
                </w:r>
              </w:p>
            </w:tc>
          </w:tr>
          <w:tr w:rsidR="00A83235" w:rsidTr="00A83235">
            <w:tc>
              <w:tcPr>
                <w:tcW w:w="1725" w:type="pct"/>
              </w:tcPr>
              <w:p w:rsidR="00A83235" w:rsidRDefault="0049194F" w:rsidP="00A83235">
                <w:pPr>
                  <w:rPr>
                    <w:szCs w:val="21"/>
                  </w:rPr>
                </w:pPr>
                <w:r>
                  <w:rPr>
                    <w:szCs w:val="21"/>
                  </w:rPr>
                  <w:t>1年以内（含1年）</w:t>
                </w:r>
              </w:p>
            </w:tc>
            <w:sdt>
              <w:sdtPr>
                <w:rPr>
                  <w:szCs w:val="21"/>
                </w:rPr>
                <w:alias w:val="应收账款一年以内坏账准备比例"/>
                <w:tag w:val="_GBC_46003ec566c8444eb7f90175f4fea94f"/>
                <w:id w:val="-1928808117"/>
                <w:lock w:val="sdtLocked"/>
              </w:sdtPr>
              <w:sdtEndPr/>
              <w:sdtContent>
                <w:tc>
                  <w:tcPr>
                    <w:tcW w:w="1637" w:type="pct"/>
                  </w:tcPr>
                  <w:p w:rsidR="00A83235" w:rsidRDefault="0049194F" w:rsidP="00A83235">
                    <w:pPr>
                      <w:jc w:val="right"/>
                      <w:rPr>
                        <w:szCs w:val="21"/>
                      </w:rPr>
                    </w:pPr>
                    <w:r>
                      <w:rPr>
                        <w:szCs w:val="21"/>
                      </w:rPr>
                      <w:t>5</w:t>
                    </w:r>
                  </w:p>
                </w:tc>
              </w:sdtContent>
            </w:sdt>
            <w:sdt>
              <w:sdtPr>
                <w:rPr>
                  <w:szCs w:val="21"/>
                </w:rPr>
                <w:alias w:val="其他应收款一年以内坏账准备比例"/>
                <w:tag w:val="_GBC_31e987a46c3a48d2ac2d334c18f84ffb"/>
                <w:id w:val="-401220774"/>
                <w:lock w:val="sdtLocked"/>
              </w:sdtPr>
              <w:sdtEndPr/>
              <w:sdtContent>
                <w:tc>
                  <w:tcPr>
                    <w:tcW w:w="1638" w:type="pct"/>
                  </w:tcPr>
                  <w:p w:rsidR="00A83235" w:rsidRDefault="0049194F" w:rsidP="00A83235">
                    <w:pPr>
                      <w:jc w:val="right"/>
                      <w:rPr>
                        <w:szCs w:val="21"/>
                      </w:rPr>
                    </w:pPr>
                    <w:r>
                      <w:rPr>
                        <w:szCs w:val="21"/>
                      </w:rPr>
                      <w:t>5</w:t>
                    </w:r>
                  </w:p>
                </w:tc>
              </w:sdtContent>
            </w:sdt>
          </w:tr>
          <w:tr w:rsidR="00A83235" w:rsidTr="00A83235">
            <w:tc>
              <w:tcPr>
                <w:tcW w:w="5000" w:type="pct"/>
                <w:gridSpan w:val="3"/>
              </w:tcPr>
              <w:p w:rsidR="00A83235" w:rsidRDefault="0049194F" w:rsidP="00A83235">
                <w:pPr>
                  <w:rPr>
                    <w:szCs w:val="21"/>
                  </w:rPr>
                </w:pPr>
                <w:r>
                  <w:rPr>
                    <w:rFonts w:hint="eastAsia"/>
                    <w:szCs w:val="21"/>
                  </w:rPr>
                  <w:t>其中：</w:t>
                </w:r>
                <w:r>
                  <w:rPr>
                    <w:szCs w:val="21"/>
                  </w:rPr>
                  <w:t>1年以内分项，可添加行</w:t>
                </w:r>
              </w:p>
            </w:tc>
          </w:tr>
          <w:tr w:rsidR="00A83235" w:rsidTr="00A83235">
            <w:tc>
              <w:tcPr>
                <w:tcW w:w="1725" w:type="pct"/>
              </w:tcPr>
              <w:p w:rsidR="00A83235" w:rsidRDefault="0049194F" w:rsidP="00A83235">
                <w:pPr>
                  <w:rPr>
                    <w:szCs w:val="21"/>
                  </w:rPr>
                </w:pPr>
                <w:r>
                  <w:rPr>
                    <w:szCs w:val="21"/>
                  </w:rPr>
                  <w:t>1－2年</w:t>
                </w:r>
              </w:p>
            </w:tc>
            <w:sdt>
              <w:sdtPr>
                <w:rPr>
                  <w:szCs w:val="21"/>
                </w:rPr>
                <w:alias w:val="应收账款一至二年坏账准备比例"/>
                <w:tag w:val="_GBC_511f8d0ead4e4f498b5ac4a478562173"/>
                <w:id w:val="-1357424936"/>
                <w:lock w:val="sdtLocked"/>
              </w:sdtPr>
              <w:sdtEndPr/>
              <w:sdtContent>
                <w:tc>
                  <w:tcPr>
                    <w:tcW w:w="1637" w:type="pct"/>
                  </w:tcPr>
                  <w:p w:rsidR="00A83235" w:rsidRDefault="0049194F" w:rsidP="00A83235">
                    <w:pPr>
                      <w:jc w:val="right"/>
                      <w:rPr>
                        <w:szCs w:val="21"/>
                      </w:rPr>
                    </w:pPr>
                    <w:r>
                      <w:rPr>
                        <w:szCs w:val="21"/>
                      </w:rPr>
                      <w:t>10</w:t>
                    </w:r>
                  </w:p>
                </w:tc>
              </w:sdtContent>
            </w:sdt>
            <w:sdt>
              <w:sdtPr>
                <w:rPr>
                  <w:szCs w:val="21"/>
                </w:rPr>
                <w:alias w:val="其他应收款一至二年坏账准备比例"/>
                <w:tag w:val="_GBC_5770006459d54f8fab0e11578e8fe531"/>
                <w:id w:val="-506750018"/>
                <w:lock w:val="sdtLocked"/>
              </w:sdtPr>
              <w:sdtEndPr/>
              <w:sdtContent>
                <w:tc>
                  <w:tcPr>
                    <w:tcW w:w="1638" w:type="pct"/>
                  </w:tcPr>
                  <w:p w:rsidR="00A83235" w:rsidRDefault="0049194F" w:rsidP="00A83235">
                    <w:pPr>
                      <w:jc w:val="right"/>
                      <w:rPr>
                        <w:szCs w:val="21"/>
                      </w:rPr>
                    </w:pPr>
                    <w:r>
                      <w:rPr>
                        <w:szCs w:val="21"/>
                      </w:rPr>
                      <w:t>10</w:t>
                    </w:r>
                  </w:p>
                </w:tc>
              </w:sdtContent>
            </w:sdt>
          </w:tr>
          <w:tr w:rsidR="00A83235" w:rsidTr="00A83235">
            <w:tc>
              <w:tcPr>
                <w:tcW w:w="1725" w:type="pct"/>
              </w:tcPr>
              <w:p w:rsidR="00A83235" w:rsidRDefault="0049194F" w:rsidP="00A83235">
                <w:pPr>
                  <w:rPr>
                    <w:szCs w:val="21"/>
                  </w:rPr>
                </w:pPr>
                <w:r>
                  <w:rPr>
                    <w:szCs w:val="21"/>
                  </w:rPr>
                  <w:t>2－3年</w:t>
                </w:r>
              </w:p>
            </w:tc>
            <w:sdt>
              <w:sdtPr>
                <w:rPr>
                  <w:szCs w:val="21"/>
                </w:rPr>
                <w:alias w:val="应收账款二至三年坏账准备比例"/>
                <w:tag w:val="_GBC_37b64976c1bb46908f10f7112137ba4b"/>
                <w:id w:val="954604137"/>
                <w:lock w:val="sdtLocked"/>
              </w:sdtPr>
              <w:sdtEndPr/>
              <w:sdtContent>
                <w:tc>
                  <w:tcPr>
                    <w:tcW w:w="1637" w:type="pct"/>
                  </w:tcPr>
                  <w:p w:rsidR="00A83235" w:rsidRDefault="0049194F" w:rsidP="00A83235">
                    <w:pPr>
                      <w:jc w:val="right"/>
                      <w:rPr>
                        <w:szCs w:val="21"/>
                      </w:rPr>
                    </w:pPr>
                    <w:r>
                      <w:rPr>
                        <w:szCs w:val="21"/>
                      </w:rPr>
                      <w:t>20</w:t>
                    </w:r>
                  </w:p>
                </w:tc>
              </w:sdtContent>
            </w:sdt>
            <w:sdt>
              <w:sdtPr>
                <w:rPr>
                  <w:szCs w:val="21"/>
                </w:rPr>
                <w:alias w:val="其他应收款二至三年坏账准备比例"/>
                <w:tag w:val="_GBC_063c3c144d224ab1a5120e5d9558e8bf"/>
                <w:id w:val="1982035853"/>
                <w:lock w:val="sdtLocked"/>
              </w:sdtPr>
              <w:sdtEndPr/>
              <w:sdtContent>
                <w:tc>
                  <w:tcPr>
                    <w:tcW w:w="1638" w:type="pct"/>
                  </w:tcPr>
                  <w:p w:rsidR="00A83235" w:rsidRDefault="0049194F" w:rsidP="00A83235">
                    <w:pPr>
                      <w:jc w:val="right"/>
                      <w:rPr>
                        <w:szCs w:val="21"/>
                      </w:rPr>
                    </w:pPr>
                    <w:r>
                      <w:rPr>
                        <w:szCs w:val="21"/>
                      </w:rPr>
                      <w:t>20</w:t>
                    </w:r>
                  </w:p>
                </w:tc>
              </w:sdtContent>
            </w:sdt>
          </w:tr>
          <w:tr w:rsidR="00A83235" w:rsidTr="00A83235">
            <w:tc>
              <w:tcPr>
                <w:tcW w:w="1725" w:type="pct"/>
              </w:tcPr>
              <w:p w:rsidR="00A83235" w:rsidRDefault="0049194F" w:rsidP="00A83235">
                <w:pPr>
                  <w:rPr>
                    <w:szCs w:val="21"/>
                  </w:rPr>
                </w:pPr>
                <w:r>
                  <w:rPr>
                    <w:szCs w:val="21"/>
                  </w:rPr>
                  <w:t>3年以上</w:t>
                </w:r>
              </w:p>
            </w:tc>
            <w:sdt>
              <w:sdtPr>
                <w:rPr>
                  <w:rFonts w:hint="eastAsia"/>
                  <w:szCs w:val="21"/>
                </w:rPr>
                <w:alias w:val="应收账款三年以上坏账准备比例"/>
                <w:tag w:val="_GBC_596840bb4af7439682e2f41eb42b3da9"/>
                <w:id w:val="-1508978656"/>
                <w:lock w:val="sdtLocked"/>
              </w:sdtPr>
              <w:sdtEndPr/>
              <w:sdtContent>
                <w:tc>
                  <w:tcPr>
                    <w:tcW w:w="1637" w:type="pct"/>
                  </w:tcPr>
                  <w:p w:rsidR="00A83235" w:rsidRDefault="0049194F" w:rsidP="00A83235">
                    <w:pPr>
                      <w:jc w:val="right"/>
                      <w:rPr>
                        <w:szCs w:val="21"/>
                      </w:rPr>
                    </w:pPr>
                    <w:r>
                      <w:rPr>
                        <w:rFonts w:hint="eastAsia"/>
                        <w:szCs w:val="21"/>
                      </w:rPr>
                      <w:t>50</w:t>
                    </w:r>
                  </w:p>
                </w:tc>
              </w:sdtContent>
            </w:sdt>
            <w:sdt>
              <w:sdtPr>
                <w:rPr>
                  <w:rFonts w:hint="eastAsia"/>
                  <w:szCs w:val="21"/>
                </w:rPr>
                <w:alias w:val="其他应收款三年以上坏账准备比例"/>
                <w:tag w:val="_GBC_b6e241761ca74fcfb0900bc65f108e6a"/>
                <w:id w:val="-928807460"/>
                <w:lock w:val="sdtLocked"/>
              </w:sdtPr>
              <w:sdtEndPr/>
              <w:sdtContent>
                <w:tc>
                  <w:tcPr>
                    <w:tcW w:w="1638" w:type="pct"/>
                  </w:tcPr>
                  <w:p w:rsidR="00A83235" w:rsidRDefault="0049194F" w:rsidP="00A83235">
                    <w:pPr>
                      <w:jc w:val="right"/>
                      <w:rPr>
                        <w:szCs w:val="21"/>
                      </w:rPr>
                    </w:pPr>
                    <w:r>
                      <w:rPr>
                        <w:rFonts w:hint="eastAsia"/>
                        <w:szCs w:val="21"/>
                      </w:rPr>
                      <w:t>50</w:t>
                    </w:r>
                  </w:p>
                </w:tc>
              </w:sdtContent>
            </w:sdt>
          </w:tr>
          <w:tr w:rsidR="00A83235" w:rsidTr="00A83235">
            <w:tc>
              <w:tcPr>
                <w:tcW w:w="1725" w:type="pct"/>
              </w:tcPr>
              <w:p w:rsidR="00A83235" w:rsidRDefault="0049194F" w:rsidP="00A83235">
                <w:pPr>
                  <w:rPr>
                    <w:szCs w:val="21"/>
                  </w:rPr>
                </w:pPr>
                <w:r>
                  <w:rPr>
                    <w:szCs w:val="21"/>
                  </w:rPr>
                  <w:t>3－4年</w:t>
                </w:r>
              </w:p>
            </w:tc>
            <w:sdt>
              <w:sdtPr>
                <w:rPr>
                  <w:rFonts w:hint="eastAsia"/>
                  <w:szCs w:val="21"/>
                </w:rPr>
                <w:alias w:val="应收账款三至四年坏账准备比例"/>
                <w:tag w:val="_GBC_ab60e70da3ab4e6e87dee477a300cd55"/>
                <w:id w:val="-1342933054"/>
                <w:lock w:val="sdtLocked"/>
                <w:showingPlcHdr/>
              </w:sdtPr>
              <w:sdtEndPr/>
              <w:sdtContent>
                <w:tc>
                  <w:tcPr>
                    <w:tcW w:w="1637" w:type="pct"/>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其他应收款三至四年坏账准备比例"/>
                <w:tag w:val="_GBC_4aaf1ef3b4874aea922da9af58594f24"/>
                <w:id w:val="-1728439011"/>
                <w:lock w:val="sdtLocked"/>
                <w:showingPlcHdr/>
              </w:sdtPr>
              <w:sdtEndPr/>
              <w:sdtContent>
                <w:tc>
                  <w:tcPr>
                    <w:tcW w:w="1638" w:type="pct"/>
                  </w:tcPr>
                  <w:p w:rsidR="00A83235" w:rsidRDefault="0049194F" w:rsidP="00A83235">
                    <w:pPr>
                      <w:jc w:val="right"/>
                      <w:rPr>
                        <w:szCs w:val="21"/>
                      </w:rPr>
                    </w:pPr>
                    <w:r>
                      <w:rPr>
                        <w:rFonts w:hint="eastAsia"/>
                        <w:color w:val="333399"/>
                        <w:szCs w:val="21"/>
                      </w:rPr>
                      <w:t xml:space="preserve">　</w:t>
                    </w:r>
                  </w:p>
                </w:tc>
              </w:sdtContent>
            </w:sdt>
          </w:tr>
          <w:tr w:rsidR="00A83235" w:rsidTr="00A83235">
            <w:tc>
              <w:tcPr>
                <w:tcW w:w="1725" w:type="pct"/>
              </w:tcPr>
              <w:p w:rsidR="00A83235" w:rsidRDefault="0049194F" w:rsidP="00A83235">
                <w:pPr>
                  <w:rPr>
                    <w:szCs w:val="21"/>
                  </w:rPr>
                </w:pPr>
                <w:r>
                  <w:rPr>
                    <w:szCs w:val="21"/>
                  </w:rPr>
                  <w:t>4－5年</w:t>
                </w:r>
              </w:p>
            </w:tc>
            <w:sdt>
              <w:sdtPr>
                <w:rPr>
                  <w:rFonts w:hint="eastAsia"/>
                  <w:szCs w:val="21"/>
                </w:rPr>
                <w:alias w:val="应收账款四至五年坏账准备比例"/>
                <w:tag w:val="_GBC_c89b518309454854b6f82416cf01fb98"/>
                <w:id w:val="843984998"/>
                <w:lock w:val="sdtLocked"/>
                <w:showingPlcHdr/>
              </w:sdtPr>
              <w:sdtEndPr/>
              <w:sdtContent>
                <w:tc>
                  <w:tcPr>
                    <w:tcW w:w="1637" w:type="pct"/>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其他应收款四至五年坏账准备比例"/>
                <w:tag w:val="_GBC_709682ede72d49d58833367fc46cb822"/>
                <w:id w:val="308057334"/>
                <w:lock w:val="sdtLocked"/>
                <w:showingPlcHdr/>
              </w:sdtPr>
              <w:sdtEndPr/>
              <w:sdtContent>
                <w:tc>
                  <w:tcPr>
                    <w:tcW w:w="1638" w:type="pct"/>
                  </w:tcPr>
                  <w:p w:rsidR="00A83235" w:rsidRDefault="0049194F" w:rsidP="00A83235">
                    <w:pPr>
                      <w:jc w:val="right"/>
                      <w:rPr>
                        <w:szCs w:val="21"/>
                      </w:rPr>
                    </w:pPr>
                    <w:r>
                      <w:rPr>
                        <w:rFonts w:hint="eastAsia"/>
                        <w:color w:val="333399"/>
                        <w:szCs w:val="21"/>
                      </w:rPr>
                      <w:t xml:space="preserve">　</w:t>
                    </w:r>
                  </w:p>
                </w:tc>
              </w:sdtContent>
            </w:sdt>
          </w:tr>
          <w:tr w:rsidR="00A83235" w:rsidTr="00A83235">
            <w:tc>
              <w:tcPr>
                <w:tcW w:w="1725" w:type="pct"/>
              </w:tcPr>
              <w:p w:rsidR="00A83235" w:rsidRDefault="0049194F" w:rsidP="00A83235">
                <w:pPr>
                  <w:rPr>
                    <w:szCs w:val="21"/>
                  </w:rPr>
                </w:pPr>
                <w:r>
                  <w:rPr>
                    <w:szCs w:val="21"/>
                  </w:rPr>
                  <w:t>5年以上</w:t>
                </w:r>
              </w:p>
            </w:tc>
            <w:sdt>
              <w:sdtPr>
                <w:rPr>
                  <w:rFonts w:hint="eastAsia"/>
                  <w:szCs w:val="21"/>
                </w:rPr>
                <w:alias w:val="应收账款五年以上坏账准备比例"/>
                <w:tag w:val="_GBC_c76c7aae8b1f4b69a38b9a9b111f3329"/>
                <w:id w:val="-9913795"/>
                <w:lock w:val="sdtLocked"/>
                <w:showingPlcHdr/>
              </w:sdtPr>
              <w:sdtEndPr/>
              <w:sdtContent>
                <w:tc>
                  <w:tcPr>
                    <w:tcW w:w="1637" w:type="pct"/>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其他应收款五年以上坏账准备比例"/>
                <w:tag w:val="_GBC_ca384a2a66464013b6fb8f554cd3b6ad"/>
                <w:id w:val="157508569"/>
                <w:lock w:val="sdtLocked"/>
                <w:showingPlcHdr/>
              </w:sdtPr>
              <w:sdtEndPr/>
              <w:sdtContent>
                <w:tc>
                  <w:tcPr>
                    <w:tcW w:w="1638" w:type="pct"/>
                  </w:tcPr>
                  <w:p w:rsidR="00A83235" w:rsidRDefault="0049194F" w:rsidP="00A83235">
                    <w:pPr>
                      <w:jc w:val="right"/>
                      <w:rPr>
                        <w:szCs w:val="21"/>
                      </w:rPr>
                    </w:pPr>
                    <w:r>
                      <w:rPr>
                        <w:rFonts w:hint="eastAsia"/>
                        <w:color w:val="333399"/>
                        <w:szCs w:val="21"/>
                      </w:rPr>
                      <w:t xml:space="preserve">　</w:t>
                    </w:r>
                  </w:p>
                </w:tc>
              </w:sdtContent>
            </w:sdt>
          </w:tr>
        </w:tbl>
        <w:p w:rsidR="00A83235" w:rsidRPr="00630825" w:rsidRDefault="006B116F" w:rsidP="00A83235"/>
      </w:sdtContent>
    </w:sdt>
    <w:p w:rsidR="00A83235" w:rsidRDefault="00A83235">
      <w:pPr>
        <w:rPr>
          <w:szCs w:val="21"/>
        </w:rPr>
      </w:pPr>
    </w:p>
    <w:sdt>
      <w:sdtPr>
        <w:rPr>
          <w:szCs w:val="21"/>
        </w:rPr>
        <w:alias w:val="模块:组合中，采用余额百分比法计提坏账准备的"/>
        <w:tag w:val="_GBC_42695328443346a19705a83f0dd76480"/>
        <w:id w:val="-1333529591"/>
        <w:lock w:val="sdtLocked"/>
        <w:placeholder>
          <w:docPart w:val="GBC22222222222222222222222222222"/>
        </w:placeholder>
      </w:sdtPr>
      <w:sdtEndPr>
        <w:rPr>
          <w:rFonts w:hint="eastAsia"/>
        </w:rPr>
      </w:sdtEndPr>
      <w:sdtContent>
        <w:p w:rsidR="00A83235" w:rsidRDefault="0049194F">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55590208"/>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977"/>
            <w:gridCol w:w="2979"/>
          </w:tblGrid>
          <w:tr w:rsidR="00A83235" w:rsidTr="007C634C">
            <w:tc>
              <w:tcPr>
                <w:tcW w:w="1709" w:type="pct"/>
                <w:vAlign w:val="center"/>
              </w:tcPr>
              <w:p w:rsidR="00A83235" w:rsidRDefault="0049194F">
                <w:pPr>
                  <w:jc w:val="center"/>
                  <w:rPr>
                    <w:szCs w:val="21"/>
                  </w:rPr>
                </w:pPr>
                <w:r>
                  <w:rPr>
                    <w:szCs w:val="21"/>
                  </w:rPr>
                  <w:t>组合名称</w:t>
                </w:r>
              </w:p>
            </w:tc>
            <w:tc>
              <w:tcPr>
                <w:tcW w:w="1645" w:type="pct"/>
                <w:vAlign w:val="center"/>
              </w:tcPr>
              <w:p w:rsidR="00A83235" w:rsidRDefault="0049194F">
                <w:pPr>
                  <w:jc w:val="center"/>
                  <w:rPr>
                    <w:szCs w:val="21"/>
                  </w:rPr>
                </w:pPr>
                <w:r>
                  <w:rPr>
                    <w:rFonts w:hint="eastAsia"/>
                    <w:szCs w:val="21"/>
                  </w:rPr>
                  <w:t>应收账款计提比例</w:t>
                </w:r>
                <w:r>
                  <w:rPr>
                    <w:szCs w:val="21"/>
                  </w:rPr>
                  <w:t>(%)</w:t>
                </w:r>
              </w:p>
            </w:tc>
            <w:tc>
              <w:tcPr>
                <w:tcW w:w="1646" w:type="pct"/>
                <w:vAlign w:val="center"/>
              </w:tcPr>
              <w:p w:rsidR="00A83235" w:rsidRDefault="0049194F">
                <w:pPr>
                  <w:jc w:val="center"/>
                  <w:rPr>
                    <w:szCs w:val="21"/>
                  </w:rPr>
                </w:pPr>
                <w:r>
                  <w:rPr>
                    <w:rFonts w:hint="eastAsia"/>
                    <w:szCs w:val="21"/>
                  </w:rPr>
                  <w:t>其他应收款计提比例</w:t>
                </w:r>
                <w:r>
                  <w:rPr>
                    <w:szCs w:val="21"/>
                  </w:rPr>
                  <w:t>(%)</w:t>
                </w:r>
              </w:p>
            </w:tc>
          </w:tr>
          <w:sdt>
            <w:sdtPr>
              <w:rPr>
                <w:rFonts w:cstheme="minorBidi"/>
                <w:kern w:val="2"/>
                <w:szCs w:val="21"/>
              </w:rPr>
              <w:alias w:val="采用余额百分比法计提坏账准备的组合明细"/>
              <w:tag w:val="_GBC_3ec8d2820e5b4f81af0e509ba8cfa8e7"/>
              <w:id w:val="1120725050"/>
              <w:lock w:val="sdtLocked"/>
            </w:sdtPr>
            <w:sdtEndPr/>
            <w:sdtContent>
              <w:tr w:rsidR="00A83235" w:rsidTr="00F96290">
                <w:sdt>
                  <w:sdtPr>
                    <w:rPr>
                      <w:rFonts w:cstheme="minorBidi"/>
                      <w:kern w:val="2"/>
                      <w:szCs w:val="21"/>
                    </w:rPr>
                    <w:alias w:val="采用余额百分比法计提坏账准备的组合明细-组合名称"/>
                    <w:tag w:val="_GBC_75425c7ac884404a8b32c1a40661a1de"/>
                    <w:id w:val="-934049146"/>
                    <w:lock w:val="sdtLocked"/>
                  </w:sdtPr>
                  <w:sdtEndPr>
                    <w:rPr>
                      <w:rFonts w:cs="Times New Roman"/>
                      <w:kern w:val="0"/>
                      <w:sz w:val="20"/>
                    </w:rPr>
                  </w:sdtEndPr>
                  <w:sdtContent>
                    <w:tc>
                      <w:tcPr>
                        <w:tcW w:w="1709" w:type="pct"/>
                      </w:tcPr>
                      <w:p w:rsidR="00A83235" w:rsidRDefault="0049194F">
                        <w:pPr>
                          <w:rPr>
                            <w:szCs w:val="21"/>
                          </w:rPr>
                        </w:pPr>
                        <w:r w:rsidRPr="003453D2">
                          <w:rPr>
                            <w:rFonts w:hint="eastAsia"/>
                          </w:rPr>
                          <w:t>合并范围内关联往来组合</w:t>
                        </w:r>
                      </w:p>
                    </w:tc>
                  </w:sdtContent>
                </w:sdt>
                <w:sdt>
                  <w:sdtPr>
                    <w:rPr>
                      <w:szCs w:val="21"/>
                    </w:rPr>
                    <w:alias w:val="采用余额百分比法计提坏账准备的组合明细-应收账款计提比例"/>
                    <w:tag w:val="_GBC_b902844f0c834281ac838da7857d000d"/>
                    <w:id w:val="-1572033843"/>
                    <w:lock w:val="sdtLocked"/>
                  </w:sdtPr>
                  <w:sdtEndPr/>
                  <w:sdtContent>
                    <w:tc>
                      <w:tcPr>
                        <w:tcW w:w="1645" w:type="pct"/>
                      </w:tcPr>
                      <w:p w:rsidR="00A83235" w:rsidRDefault="0049194F" w:rsidP="00A83235">
                        <w:pPr>
                          <w:jc w:val="right"/>
                          <w:rPr>
                            <w:szCs w:val="21"/>
                          </w:rPr>
                        </w:pPr>
                        <w:r>
                          <w:rPr>
                            <w:rFonts w:hint="eastAsia"/>
                            <w:szCs w:val="21"/>
                          </w:rPr>
                          <w:t>5</w:t>
                        </w:r>
                      </w:p>
                    </w:tc>
                  </w:sdtContent>
                </w:sdt>
                <w:sdt>
                  <w:sdtPr>
                    <w:rPr>
                      <w:szCs w:val="21"/>
                    </w:rPr>
                    <w:alias w:val="采用余额百分比法计提坏账准备的组合明细-其他应收款计提比例"/>
                    <w:tag w:val="_GBC_f1f8251929f14155886d7e7869473a3b"/>
                    <w:id w:val="-778256804"/>
                    <w:lock w:val="sdtLocked"/>
                  </w:sdtPr>
                  <w:sdtEndPr/>
                  <w:sdtContent>
                    <w:tc>
                      <w:tcPr>
                        <w:tcW w:w="1646" w:type="pct"/>
                      </w:tcPr>
                      <w:p w:rsidR="00A83235" w:rsidRDefault="0049194F" w:rsidP="00A83235">
                        <w:pPr>
                          <w:jc w:val="right"/>
                          <w:rPr>
                            <w:szCs w:val="21"/>
                          </w:rPr>
                        </w:pPr>
                        <w:r>
                          <w:rPr>
                            <w:rFonts w:hint="eastAsia"/>
                            <w:szCs w:val="21"/>
                          </w:rPr>
                          <w:t>5</w:t>
                        </w:r>
                      </w:p>
                    </w:tc>
                  </w:sdtContent>
                </w:sdt>
              </w:tr>
            </w:sdtContent>
          </w:sdt>
        </w:tbl>
        <w:p w:rsidR="00A83235" w:rsidRDefault="006B116F">
          <w:pPr>
            <w:rPr>
              <w:szCs w:val="21"/>
            </w:rPr>
          </w:pPr>
        </w:p>
      </w:sdtContent>
    </w:sdt>
    <w:sdt>
      <w:sdtPr>
        <w:rPr>
          <w:szCs w:val="21"/>
        </w:rPr>
        <w:alias w:val="模块:组合中，采用其他方法计提坏账准备的"/>
        <w:tag w:val="_GBC_db23f085620a4d63bafe8cc2cb3288ea"/>
        <w:id w:val="244159584"/>
        <w:lock w:val="sdtLocked"/>
        <w:placeholder>
          <w:docPart w:val="GBC22222222222222222222222222222"/>
        </w:placeholder>
      </w:sdtPr>
      <w:sdtEndPr/>
      <w:sdtContent>
        <w:p w:rsidR="00A83235" w:rsidRDefault="0049194F">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62257064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84490122"/>
        <w:lock w:val="sdtLocked"/>
        <w:placeholder>
          <w:docPart w:val="GBC22222222222222222222222222222"/>
        </w:placeholder>
      </w:sdtPr>
      <w:sdtEndPr>
        <w:rPr>
          <w:rFonts w:asciiTheme="minorHAnsi" w:hAnsiTheme="minorHAnsi" w:hint="eastAsia"/>
          <w:szCs w:val="22"/>
        </w:rPr>
      </w:sdtEndPr>
      <w:sdtContent>
        <w:p w:rsidR="00A83235" w:rsidRDefault="0049194F" w:rsidP="00CF1395">
          <w:pPr>
            <w:pStyle w:val="4"/>
            <w:numPr>
              <w:ilvl w:val="0"/>
              <w:numId w:val="36"/>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b8ea154df004a7d99ab7f85da3cae91"/>
            <w:id w:val="195837508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A83235" w:rsidTr="00165C3F">
            <w:tc>
              <w:tcPr>
                <w:tcW w:w="2397" w:type="pct"/>
                <w:vAlign w:val="center"/>
              </w:tcPr>
              <w:p w:rsidR="00A83235" w:rsidRDefault="0049194F" w:rsidP="00165C3F">
                <w:pPr>
                  <w:jc w:val="both"/>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731038348"/>
                <w:lock w:val="sdtLocked"/>
              </w:sdtPr>
              <w:sdtEndPr/>
              <w:sdtContent>
                <w:tc>
                  <w:tcPr>
                    <w:tcW w:w="2603" w:type="pct"/>
                    <w:vAlign w:val="center"/>
                  </w:tcPr>
                  <w:p w:rsidR="00A83235" w:rsidRDefault="0049194F" w:rsidP="00165C3F">
                    <w:pPr>
                      <w:jc w:val="both"/>
                      <w:rPr>
                        <w:szCs w:val="21"/>
                      </w:rPr>
                    </w:pPr>
                    <w:r w:rsidRPr="003453D2">
                      <w:rPr>
                        <w:rFonts w:hint="eastAsia"/>
                      </w:rPr>
                      <w:t>应收款项的未来现金流量现值</w:t>
                    </w:r>
                    <w:proofErr w:type="gramStart"/>
                    <w:r w:rsidRPr="003453D2">
                      <w:rPr>
                        <w:rFonts w:hint="eastAsia"/>
                      </w:rPr>
                      <w:t>与以账龄</w:t>
                    </w:r>
                    <w:proofErr w:type="gramEnd"/>
                    <w:r w:rsidRPr="003453D2">
                      <w:rPr>
                        <w:rFonts w:hint="eastAsia"/>
                      </w:rPr>
                      <w:t>为信用风险特征的应收款项组合的未来现金流量现值存在显著差异。</w:t>
                    </w:r>
                  </w:p>
                </w:tc>
              </w:sdtContent>
            </w:sdt>
          </w:tr>
          <w:tr w:rsidR="00A83235" w:rsidTr="00165C3F">
            <w:tc>
              <w:tcPr>
                <w:tcW w:w="2397" w:type="pct"/>
                <w:vAlign w:val="center"/>
              </w:tcPr>
              <w:p w:rsidR="00A83235" w:rsidRDefault="0049194F" w:rsidP="00165C3F">
                <w:pPr>
                  <w:jc w:val="both"/>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966861468"/>
                <w:lock w:val="sdtLocked"/>
              </w:sdtPr>
              <w:sdtEndPr/>
              <w:sdtContent>
                <w:tc>
                  <w:tcPr>
                    <w:tcW w:w="2603" w:type="pct"/>
                    <w:vAlign w:val="center"/>
                  </w:tcPr>
                  <w:p w:rsidR="00A83235" w:rsidRDefault="0049194F" w:rsidP="00165C3F">
                    <w:pPr>
                      <w:jc w:val="both"/>
                      <w:rPr>
                        <w:szCs w:val="21"/>
                      </w:rPr>
                    </w:pPr>
                    <w:r w:rsidRPr="003453D2">
                      <w:rPr>
                        <w:rFonts w:hint="eastAsia"/>
                      </w:rPr>
                      <w:t>单独进行减值测试，根据其未来现金流量现值低于其账面价值的差额计提坏账准备。</w:t>
                    </w:r>
                  </w:p>
                </w:tc>
              </w:sdtContent>
            </w:sdt>
          </w:tr>
        </w:tbl>
      </w:sdtContent>
    </w:sdt>
    <w:p w:rsidR="00A83235" w:rsidRDefault="00A83235">
      <w:pPr>
        <w:rPr>
          <w:szCs w:val="21"/>
        </w:rPr>
      </w:pPr>
    </w:p>
    <w:sdt>
      <w:sdtPr>
        <w:rPr>
          <w:rFonts w:asciiTheme="minorHAnsi" w:hAnsiTheme="minorHAnsi" w:cstheme="minorBidi"/>
          <w:b w:val="0"/>
          <w:bCs w:val="0"/>
          <w:kern w:val="0"/>
          <w:szCs w:val="22"/>
        </w:rPr>
        <w:alias w:val="模块:存货"/>
        <w:tag w:val="_GBC_b0f90fdf6c7749dbb9bd3cde55d5c0c3"/>
        <w:id w:val="-1933963177"/>
        <w:lock w:val="sdtLocked"/>
        <w:placeholder>
          <w:docPart w:val="GBC22222222222222222222222222222"/>
        </w:placeholder>
      </w:sdtPr>
      <w:sdtEndPr>
        <w:rPr>
          <w:rFonts w:ascii="宋体" w:hAnsi="Courier New" w:cs="Times New Roman"/>
          <w:kern w:val="2"/>
          <w:szCs w:val="21"/>
        </w:rPr>
      </w:sdtEndPr>
      <w:sdtContent>
        <w:p w:rsidR="00A83235" w:rsidRDefault="0049194F" w:rsidP="00CF1395">
          <w:pPr>
            <w:pStyle w:val="3"/>
            <w:numPr>
              <w:ilvl w:val="0"/>
              <w:numId w:val="35"/>
            </w:numPr>
          </w:pPr>
          <w:r>
            <w:t>存货</w:t>
          </w:r>
        </w:p>
        <w:sdt>
          <w:sdtPr>
            <w:alias w:val="是否适用：存货_重要会计政策和估计[双击切换]"/>
            <w:tag w:val="_GBC_5c493df9664440ecbc3f3fa5d917221a"/>
            <w:id w:val="-107643978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存货的核算方法"/>
            <w:tag w:val="_GBC_553fb8cba06d4979b05ae3dabe788fa6"/>
            <w:id w:val="-1656369855"/>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存货的分类</w:t>
              </w:r>
            </w:p>
            <w:p w:rsidR="00A83235" w:rsidRPr="003453D2" w:rsidRDefault="0049194F" w:rsidP="00A83235">
              <w:pPr>
                <w:pStyle w:val="ad"/>
                <w:spacing w:line="360" w:lineRule="auto"/>
                <w:ind w:firstLine="420"/>
                <w:rPr>
                  <w:rFonts w:hAnsi="宋体"/>
                </w:rPr>
              </w:pPr>
              <w:r w:rsidRPr="003453D2">
                <w:rPr>
                  <w:rFonts w:hAnsi="宋体" w:hint="eastAsia"/>
                </w:rPr>
                <w:t>存货包括在日常活动中持有以备出售的产成品或商品、处在生产过程中的在产品、在生产过</w:t>
              </w:r>
              <w:r w:rsidRPr="003453D2">
                <w:rPr>
                  <w:rFonts w:hAnsi="宋体" w:hint="eastAsia"/>
                </w:rPr>
                <w:lastRenderedPageBreak/>
                <w:t>程或提供劳务过程中耗用的材料和物料等。</w:t>
              </w:r>
            </w:p>
            <w:p w:rsidR="00A83235" w:rsidRPr="003453D2" w:rsidRDefault="0049194F" w:rsidP="00A83235">
              <w:pPr>
                <w:pStyle w:val="ad"/>
                <w:spacing w:line="360" w:lineRule="auto"/>
                <w:ind w:firstLine="420"/>
                <w:rPr>
                  <w:rFonts w:hAnsi="宋体"/>
                </w:rPr>
              </w:pPr>
              <w:r w:rsidRPr="003453D2">
                <w:rPr>
                  <w:rFonts w:hAnsi="宋体" w:hint="eastAsia"/>
                </w:rPr>
                <w:t>2. 发出存货的计价方法</w:t>
              </w:r>
            </w:p>
            <w:p w:rsidR="00A83235" w:rsidRPr="003453D2" w:rsidRDefault="0049194F" w:rsidP="00A83235">
              <w:pPr>
                <w:pStyle w:val="ad"/>
                <w:spacing w:line="360" w:lineRule="auto"/>
                <w:ind w:firstLine="420"/>
                <w:rPr>
                  <w:rFonts w:hAnsi="宋体"/>
                </w:rPr>
              </w:pPr>
              <w:r w:rsidRPr="003453D2">
                <w:rPr>
                  <w:rFonts w:hAnsi="宋体" w:hint="eastAsia"/>
                </w:rPr>
                <w:t>发出存货采用月末一次加权平均法。</w:t>
              </w:r>
            </w:p>
            <w:p w:rsidR="00A83235" w:rsidRPr="003453D2" w:rsidRDefault="0049194F" w:rsidP="00A83235">
              <w:pPr>
                <w:pStyle w:val="ad"/>
                <w:spacing w:line="360" w:lineRule="auto"/>
                <w:ind w:firstLine="420"/>
                <w:rPr>
                  <w:rFonts w:hAnsi="宋体"/>
                </w:rPr>
              </w:pPr>
              <w:r w:rsidRPr="003453D2">
                <w:rPr>
                  <w:rFonts w:hAnsi="宋体" w:hint="eastAsia"/>
                </w:rPr>
                <w:t>3. 存货可变现净值的确定依据</w:t>
              </w:r>
            </w:p>
            <w:p w:rsidR="00A83235" w:rsidRPr="003453D2" w:rsidRDefault="0049194F" w:rsidP="00A83235">
              <w:pPr>
                <w:pStyle w:val="ad"/>
                <w:spacing w:line="360" w:lineRule="auto"/>
                <w:ind w:firstLine="420"/>
                <w:rPr>
                  <w:rFonts w:hAnsi="宋体"/>
                </w:rPr>
              </w:pPr>
              <w:r w:rsidRPr="003453D2">
                <w:rPr>
                  <w:rFonts w:hAnsi="宋体" w:hint="eastAsia"/>
                </w:rPr>
                <w:t>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A83235" w:rsidRPr="003453D2" w:rsidRDefault="0049194F" w:rsidP="00A83235">
              <w:pPr>
                <w:pStyle w:val="ad"/>
                <w:spacing w:line="360" w:lineRule="auto"/>
                <w:ind w:firstLine="420"/>
                <w:rPr>
                  <w:rFonts w:hAnsi="宋体"/>
                </w:rPr>
              </w:pPr>
              <w:r w:rsidRPr="003453D2">
                <w:rPr>
                  <w:rFonts w:hAnsi="宋体" w:hint="eastAsia"/>
                </w:rPr>
                <w:t>4. 存货的盘存制度</w:t>
              </w:r>
            </w:p>
            <w:p w:rsidR="00A83235" w:rsidRPr="003453D2" w:rsidRDefault="0049194F" w:rsidP="00A83235">
              <w:pPr>
                <w:pStyle w:val="ad"/>
                <w:spacing w:line="360" w:lineRule="auto"/>
                <w:ind w:firstLine="420"/>
                <w:rPr>
                  <w:rFonts w:hAnsi="宋体"/>
                </w:rPr>
              </w:pPr>
              <w:r w:rsidRPr="003453D2">
                <w:rPr>
                  <w:rFonts w:hAnsi="宋体" w:hint="eastAsia"/>
                </w:rPr>
                <w:t>存货的盘存制度为永续盘存制。</w:t>
              </w:r>
            </w:p>
            <w:p w:rsidR="00A83235" w:rsidRPr="003453D2" w:rsidRDefault="0049194F" w:rsidP="00A83235">
              <w:pPr>
                <w:pStyle w:val="ad"/>
                <w:spacing w:line="360" w:lineRule="auto"/>
                <w:ind w:firstLine="420"/>
                <w:rPr>
                  <w:rFonts w:hAnsi="宋体"/>
                </w:rPr>
              </w:pPr>
              <w:r w:rsidRPr="003453D2">
                <w:rPr>
                  <w:rFonts w:hAnsi="宋体" w:hint="eastAsia"/>
                </w:rPr>
                <w:t>5. 低值易耗品和包装物的摊销方法</w:t>
              </w:r>
            </w:p>
            <w:p w:rsidR="00A83235" w:rsidRPr="003453D2" w:rsidRDefault="0049194F" w:rsidP="00A83235">
              <w:pPr>
                <w:pStyle w:val="ad"/>
                <w:spacing w:line="360" w:lineRule="auto"/>
                <w:ind w:firstLine="420"/>
                <w:rPr>
                  <w:rFonts w:hAnsi="宋体"/>
                </w:rPr>
              </w:pPr>
              <w:r w:rsidRPr="003453D2">
                <w:rPr>
                  <w:rFonts w:hAnsi="宋体" w:hint="eastAsia"/>
                </w:rPr>
                <w:t>(1) 低值易耗品</w:t>
              </w:r>
            </w:p>
            <w:p w:rsidR="00A83235" w:rsidRPr="003453D2" w:rsidRDefault="0049194F" w:rsidP="00A83235">
              <w:pPr>
                <w:pStyle w:val="ad"/>
                <w:spacing w:line="360" w:lineRule="auto"/>
                <w:ind w:firstLine="420"/>
                <w:rPr>
                  <w:rFonts w:hAnsi="宋体"/>
                </w:rPr>
              </w:pPr>
              <w:r w:rsidRPr="003453D2">
                <w:rPr>
                  <w:rFonts w:hAnsi="宋体" w:hint="eastAsia"/>
                </w:rPr>
                <w:t>按照一次转销法进行摊销。</w:t>
              </w:r>
            </w:p>
            <w:p w:rsidR="00A83235" w:rsidRPr="003453D2" w:rsidRDefault="0049194F" w:rsidP="00A83235">
              <w:pPr>
                <w:pStyle w:val="ad"/>
                <w:spacing w:line="360" w:lineRule="auto"/>
                <w:ind w:firstLine="420"/>
                <w:rPr>
                  <w:rFonts w:hAnsi="宋体"/>
                </w:rPr>
              </w:pPr>
              <w:r w:rsidRPr="003453D2">
                <w:rPr>
                  <w:rFonts w:hAnsi="宋体" w:hint="eastAsia"/>
                </w:rPr>
                <w:t>(2) 包装物</w:t>
              </w:r>
            </w:p>
            <w:p w:rsidR="00A83235" w:rsidRPr="004121C2" w:rsidRDefault="0049194F" w:rsidP="00A83235">
              <w:pPr>
                <w:pStyle w:val="ad"/>
                <w:spacing w:line="360" w:lineRule="auto"/>
                <w:ind w:firstLine="420"/>
                <w:rPr>
                  <w:rFonts w:hAnsi="宋体"/>
                </w:rPr>
              </w:pPr>
              <w:r w:rsidRPr="003453D2">
                <w:rPr>
                  <w:rFonts w:hAnsi="宋体" w:hint="eastAsia"/>
                </w:rPr>
                <w:t>按照一次转销法进行摊销。</w:t>
              </w:r>
            </w:p>
          </w:sdtContent>
        </w:sdt>
      </w:sdtContent>
    </w:sdt>
    <w:p w:rsidR="00A83235" w:rsidRDefault="00A83235">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760719380"/>
        <w:lock w:val="sdtLocked"/>
        <w:placeholder>
          <w:docPart w:val="GBC22222222222222222222222222222"/>
        </w:placeholder>
      </w:sdtPr>
      <w:sdtEndPr/>
      <w:sdtContent>
        <w:p w:rsidR="00A83235" w:rsidRDefault="0049194F" w:rsidP="00CF1395">
          <w:pPr>
            <w:pStyle w:val="3"/>
            <w:numPr>
              <w:ilvl w:val="0"/>
              <w:numId w:val="35"/>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626673849"/>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heme="minorHAnsi" w:hAnsiTheme="minorHAnsi" w:cstheme="minorBidi"/>
          <w:b w:val="0"/>
          <w:bCs w:val="0"/>
          <w:kern w:val="0"/>
          <w:szCs w:val="22"/>
        </w:rPr>
        <w:alias w:val="模块:长期股权投资"/>
        <w:tag w:val="_GBC_d82c12cf13554acd90dfb7880244798c"/>
        <w:id w:val="540482670"/>
        <w:lock w:val="sdtLocked"/>
        <w:placeholder>
          <w:docPart w:val="GBC22222222222222222222222222222"/>
        </w:placeholder>
      </w:sdtPr>
      <w:sdtEndPr>
        <w:rPr>
          <w:rFonts w:ascii="宋体" w:hAnsi="Courier New" w:cs="Times New Roman"/>
          <w:kern w:val="2"/>
          <w:szCs w:val="21"/>
        </w:rPr>
      </w:sdtEndPr>
      <w:sdtContent>
        <w:p w:rsidR="00A83235" w:rsidRDefault="0049194F" w:rsidP="00CF1395">
          <w:pPr>
            <w:pStyle w:val="3"/>
            <w:numPr>
              <w:ilvl w:val="0"/>
              <w:numId w:val="35"/>
            </w:numPr>
          </w:pPr>
          <w:r>
            <w:t>长期股权投资</w:t>
          </w:r>
        </w:p>
        <w:sdt>
          <w:sdtPr>
            <w:alias w:val="是否适用：长期股权投资_重要会计政策和估计[双击切换]"/>
            <w:tag w:val="_GBC_a2b657853ac547afaaad118dec96d0e1"/>
            <w:id w:val="178284438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长期股权投资的核算方法"/>
            <w:tag w:val="_GBC_3e77074cd50946b1bccdff9bc1c9556f"/>
            <w:id w:val="-1732372252"/>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共同控制、重要影响的判断</w:t>
              </w:r>
            </w:p>
            <w:p w:rsidR="00A83235" w:rsidRPr="003453D2" w:rsidRDefault="0049194F" w:rsidP="00A83235">
              <w:pPr>
                <w:pStyle w:val="ad"/>
                <w:spacing w:line="360" w:lineRule="auto"/>
                <w:ind w:firstLine="420"/>
                <w:rPr>
                  <w:rFonts w:hAnsi="宋体"/>
                </w:rPr>
              </w:pPr>
              <w:r w:rsidRPr="003453D2">
                <w:rPr>
                  <w:rFonts w:hAnsi="宋体" w:hint="eastAsia"/>
                </w:rPr>
                <w:t>按照相关约定对某项安排存在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A83235" w:rsidRPr="003453D2" w:rsidRDefault="0049194F" w:rsidP="00A83235">
              <w:pPr>
                <w:pStyle w:val="ad"/>
                <w:spacing w:line="360" w:lineRule="auto"/>
                <w:ind w:firstLine="420"/>
                <w:rPr>
                  <w:rFonts w:hAnsi="宋体"/>
                </w:rPr>
              </w:pPr>
              <w:r w:rsidRPr="003453D2">
                <w:rPr>
                  <w:rFonts w:hAnsi="宋体" w:hint="eastAsia"/>
                </w:rPr>
                <w:t>2. 投资成本的确定</w:t>
              </w:r>
            </w:p>
            <w:p w:rsidR="00A83235" w:rsidRPr="003453D2" w:rsidRDefault="0049194F" w:rsidP="00A83235">
              <w:pPr>
                <w:pStyle w:val="ad"/>
                <w:tabs>
                  <w:tab w:val="left" w:pos="4320"/>
                </w:tabs>
                <w:spacing w:line="360" w:lineRule="auto"/>
                <w:ind w:firstLine="420"/>
                <w:rPr>
                  <w:rFonts w:hAnsi="宋体"/>
                </w:rPr>
              </w:pPr>
              <w:r w:rsidRPr="003453D2">
                <w:rPr>
                  <w:rFonts w:hAnsi="宋体" w:hint="eastAsia"/>
                </w:rPr>
                <w:t>(1) 同</w:t>
              </w:r>
              <w:proofErr w:type="gramStart"/>
              <w:r w:rsidRPr="003453D2">
                <w:rPr>
                  <w:rFonts w:hAnsi="宋体" w:hint="eastAsia"/>
                </w:rPr>
                <w:t>一控制</w:t>
              </w:r>
              <w:proofErr w:type="gramEnd"/>
              <w:r w:rsidRPr="003453D2">
                <w:rPr>
                  <w:rFonts w:hAnsi="宋体" w:hint="eastAsia"/>
                </w:rPr>
                <w:t>下的企业合并形成的，合并方以支付现金、</w:t>
              </w:r>
              <w:proofErr w:type="gramStart"/>
              <w:r w:rsidRPr="003453D2">
                <w:rPr>
                  <w:rFonts w:hAnsi="宋体" w:hint="eastAsia"/>
                </w:rPr>
                <w:t>转让非</w:t>
              </w:r>
              <w:proofErr w:type="gramEnd"/>
              <w:r w:rsidRPr="003453D2">
                <w:rPr>
                  <w:rFonts w:hAnsi="宋体" w:hint="eastAsia"/>
                </w:rPr>
                <w:t>现金资产、承担债务或发行权益</w:t>
              </w:r>
              <w:proofErr w:type="gramStart"/>
              <w:r w:rsidRPr="003453D2">
                <w:rPr>
                  <w:rFonts w:hAnsi="宋体" w:hint="eastAsia"/>
                </w:rPr>
                <w:t>性证券</w:t>
              </w:r>
              <w:proofErr w:type="gramEnd"/>
              <w:r w:rsidRPr="003453D2">
                <w:rPr>
                  <w:rFonts w:hAnsi="宋体" w:hint="eastAsia"/>
                </w:rPr>
                <w:t>作为合并对价的，在</w:t>
              </w:r>
              <w:proofErr w:type="gramStart"/>
              <w:r w:rsidRPr="003453D2">
                <w:rPr>
                  <w:rFonts w:hAnsi="宋体" w:hint="eastAsia"/>
                </w:rPr>
                <w:t>合并日按照</w:t>
              </w:r>
              <w:proofErr w:type="gramEnd"/>
              <w:r w:rsidRPr="003453D2">
                <w:rPr>
                  <w:rFonts w:hAnsi="宋体" w:hint="eastAsia"/>
                </w:rPr>
                <w:t>取得被合并方所有者权益在最终控制方合并财务报表中的账面价值的份额作为其初始投资成本。长期股权投资初始投资成本与支付的合并对价的账面价值或发行股份的面值总额之间的差额调整资本公积；资本公</w:t>
              </w:r>
              <w:proofErr w:type="gramStart"/>
              <w:r w:rsidRPr="003453D2">
                <w:rPr>
                  <w:rFonts w:hAnsi="宋体" w:hint="eastAsia"/>
                </w:rPr>
                <w:t>积不足</w:t>
              </w:r>
              <w:proofErr w:type="gramEnd"/>
              <w:r w:rsidRPr="003453D2">
                <w:rPr>
                  <w:rFonts w:hAnsi="宋体" w:hint="eastAsia"/>
                </w:rPr>
                <w:t>冲减的，调整留存收益。</w:t>
              </w:r>
            </w:p>
            <w:p w:rsidR="00A83235" w:rsidRPr="003453D2" w:rsidRDefault="0049194F" w:rsidP="00A83235">
              <w:pPr>
                <w:pStyle w:val="ad"/>
                <w:tabs>
                  <w:tab w:val="left" w:pos="4320"/>
                </w:tabs>
                <w:spacing w:line="360" w:lineRule="auto"/>
                <w:ind w:firstLine="420"/>
                <w:rPr>
                  <w:rFonts w:hAnsi="宋体"/>
                </w:rPr>
              </w:pPr>
              <w:r w:rsidRPr="003453D2">
                <w:rPr>
                  <w:rFonts w:hAnsi="Times New Roman" w:hint="eastAsia"/>
                </w:rPr>
                <w:t>公司通过多次交易分步实现同</w:t>
              </w:r>
              <w:proofErr w:type="gramStart"/>
              <w:r w:rsidRPr="003453D2">
                <w:rPr>
                  <w:rFonts w:hAnsi="Times New Roman" w:hint="eastAsia"/>
                </w:rPr>
                <w:t>一控制</w:t>
              </w:r>
              <w:proofErr w:type="gramEnd"/>
              <w:r w:rsidRPr="003453D2">
                <w:rPr>
                  <w:rFonts w:hAnsi="Times New Roman" w:hint="eastAsia"/>
                </w:rPr>
                <w:t>下企业合并形成的长期股权投资，判断是否属于“一揽子交易”。</w:t>
              </w:r>
              <w:r w:rsidRPr="003453D2">
                <w:rPr>
                  <w:rFonts w:hint="eastAsia"/>
                  <w:szCs w:val="21"/>
                </w:rPr>
                <w:t>属于</w:t>
              </w:r>
              <w:r w:rsidRPr="003453D2">
                <w:rPr>
                  <w:rFonts w:ascii="Arial" w:hAnsi="Arial" w:cs="Arial" w:hint="eastAsia"/>
                  <w:szCs w:val="21"/>
                </w:rPr>
                <w:t>“</w:t>
              </w:r>
              <w:r w:rsidRPr="003453D2">
                <w:rPr>
                  <w:rFonts w:hint="eastAsia"/>
                  <w:szCs w:val="21"/>
                </w:rPr>
                <w:t>一揽子交易”的，把各项交易作为一项取得控制权的交易进行会计处理。</w:t>
              </w:r>
              <w:r w:rsidRPr="003453D2">
                <w:rPr>
                  <w:rFonts w:hAnsi="Times New Roman" w:hint="eastAsia"/>
                </w:rPr>
                <w:t>不属于</w:t>
              </w:r>
              <w:r w:rsidRPr="003453D2">
                <w:rPr>
                  <w:rFonts w:hAnsi="Times New Roman" w:hint="eastAsia"/>
                </w:rPr>
                <w:lastRenderedPageBreak/>
                <w:t>“一揽子交易”的，</w:t>
              </w:r>
              <w:r w:rsidRPr="003453D2">
                <w:rPr>
                  <w:rFonts w:hAnsi="宋体" w:hint="eastAsia"/>
                </w:rPr>
                <w:t>在合并日，根据合并后应享有被合并方净资产在最终控制方合并财务报表中的账面价值的份额确定初始投资成本。</w:t>
              </w:r>
              <w:proofErr w:type="gramStart"/>
              <w:r w:rsidRPr="003453D2">
                <w:rPr>
                  <w:rFonts w:hAnsi="宋体" w:hint="eastAsia"/>
                </w:rPr>
                <w:t>合并日长期</w:t>
              </w:r>
              <w:proofErr w:type="gramEnd"/>
              <w:r w:rsidRPr="003453D2">
                <w:rPr>
                  <w:rFonts w:hAnsi="宋体" w:hint="eastAsia"/>
                </w:rPr>
                <w:t>股权投资的初始投资成本，与达到合并前的长期股权投资账面价值加上</w:t>
              </w:r>
              <w:proofErr w:type="gramStart"/>
              <w:r w:rsidRPr="003453D2">
                <w:rPr>
                  <w:rFonts w:hAnsi="宋体" w:hint="eastAsia"/>
                </w:rPr>
                <w:t>合并日</w:t>
              </w:r>
              <w:proofErr w:type="gramEnd"/>
              <w:r w:rsidRPr="003453D2">
                <w:rPr>
                  <w:rFonts w:hAnsi="宋体" w:hint="eastAsia"/>
                </w:rPr>
                <w:t>进一步取得股份新支付对价的账面价值之和的差额，调整资本公积；资本公</w:t>
              </w:r>
              <w:proofErr w:type="gramStart"/>
              <w:r w:rsidRPr="003453D2">
                <w:rPr>
                  <w:rFonts w:hAnsi="宋体" w:hint="eastAsia"/>
                </w:rPr>
                <w:t>积不足</w:t>
              </w:r>
              <w:proofErr w:type="gramEnd"/>
              <w:r w:rsidRPr="003453D2">
                <w:rPr>
                  <w:rFonts w:hAnsi="宋体" w:hint="eastAsia"/>
                </w:rPr>
                <w:t>冲减的，调整留存收益。</w:t>
              </w:r>
            </w:p>
            <w:p w:rsidR="00A83235" w:rsidRPr="003453D2" w:rsidRDefault="0049194F" w:rsidP="00A83235">
              <w:pPr>
                <w:pStyle w:val="ad"/>
                <w:tabs>
                  <w:tab w:val="left" w:pos="4320"/>
                </w:tabs>
                <w:spacing w:line="360" w:lineRule="auto"/>
                <w:ind w:firstLine="420"/>
                <w:rPr>
                  <w:rFonts w:hAnsi="宋体"/>
                </w:rPr>
              </w:pPr>
              <w:r w:rsidRPr="003453D2">
                <w:rPr>
                  <w:rFonts w:hAnsi="宋体" w:hint="eastAsia"/>
                </w:rPr>
                <w:t>(2) 非同</w:t>
              </w:r>
              <w:proofErr w:type="gramStart"/>
              <w:r w:rsidRPr="003453D2">
                <w:rPr>
                  <w:rFonts w:hAnsi="宋体" w:hint="eastAsia"/>
                </w:rPr>
                <w:t>一控制</w:t>
              </w:r>
              <w:proofErr w:type="gramEnd"/>
              <w:r w:rsidRPr="003453D2">
                <w:rPr>
                  <w:rFonts w:hAnsi="宋体" w:hint="eastAsia"/>
                </w:rPr>
                <w:t>下的企业合并形成的，在购买</w:t>
              </w:r>
              <w:proofErr w:type="gramStart"/>
              <w:r w:rsidRPr="003453D2">
                <w:rPr>
                  <w:rFonts w:hAnsi="宋体" w:hint="eastAsia"/>
                </w:rPr>
                <w:t>日按照</w:t>
              </w:r>
              <w:proofErr w:type="gramEnd"/>
              <w:r w:rsidRPr="003453D2">
                <w:rPr>
                  <w:rFonts w:hAnsi="宋体" w:hint="eastAsia"/>
                </w:rPr>
                <w:t>支付的合并对价的公允价值作为其初始投资成本。</w:t>
              </w:r>
            </w:p>
            <w:p w:rsidR="00A83235" w:rsidRPr="003453D2" w:rsidRDefault="0049194F" w:rsidP="00A83235">
              <w:pPr>
                <w:pStyle w:val="af8"/>
                <w:spacing w:before="0" w:beforeAutospacing="0" w:after="0" w:afterAutospacing="0" w:line="360" w:lineRule="auto"/>
                <w:ind w:firstLine="420"/>
                <w:jc w:val="both"/>
                <w:rPr>
                  <w:rFonts w:hAnsi="Times New Roman" w:cs="Times New Roman"/>
                  <w:sz w:val="21"/>
                  <w:szCs w:val="20"/>
                </w:rPr>
              </w:pPr>
              <w:r w:rsidRPr="003453D2">
                <w:rPr>
                  <w:rFonts w:hAnsi="Times New Roman" w:cs="Times New Roman" w:hint="eastAsia"/>
                  <w:sz w:val="21"/>
                  <w:szCs w:val="20"/>
                </w:rPr>
                <w:t>公司通过多次交易分步实现非同</w:t>
              </w:r>
              <w:proofErr w:type="gramStart"/>
              <w:r w:rsidRPr="003453D2">
                <w:rPr>
                  <w:rFonts w:hAnsi="Times New Roman" w:cs="Times New Roman" w:hint="eastAsia"/>
                  <w:sz w:val="21"/>
                  <w:szCs w:val="20"/>
                </w:rPr>
                <w:t>一控制</w:t>
              </w:r>
              <w:proofErr w:type="gramEnd"/>
              <w:r w:rsidRPr="003453D2">
                <w:rPr>
                  <w:rFonts w:hAnsi="Times New Roman" w:cs="Times New Roman" w:hint="eastAsia"/>
                  <w:sz w:val="21"/>
                  <w:szCs w:val="20"/>
                </w:rPr>
                <w:t>下企业合并形成的长期股权投资，区分个别财务报表和合并财务报表进行相关会计处理：</w:t>
              </w:r>
            </w:p>
            <w:p w:rsidR="00A83235" w:rsidRPr="003453D2" w:rsidRDefault="0049194F" w:rsidP="00A83235">
              <w:pPr>
                <w:pStyle w:val="af8"/>
                <w:spacing w:before="0" w:beforeAutospacing="0" w:after="0" w:afterAutospacing="0" w:line="360" w:lineRule="auto"/>
                <w:ind w:firstLine="420"/>
                <w:jc w:val="both"/>
                <w:rPr>
                  <w:rFonts w:hAnsi="Times New Roman" w:cs="Times New Roman"/>
                  <w:sz w:val="21"/>
                  <w:szCs w:val="20"/>
                </w:rPr>
              </w:pPr>
              <w:r w:rsidRPr="003453D2">
                <w:rPr>
                  <w:rFonts w:hAnsi="Times New Roman" w:cs="Times New Roman" w:hint="eastAsia"/>
                  <w:sz w:val="21"/>
                  <w:szCs w:val="20"/>
                </w:rPr>
                <w:t>1) 在个别财务报表中，按照原持有的股权投资的账面价值加上新增投资成本之和，作为改按成本法核算的初始投资成本。</w:t>
              </w:r>
            </w:p>
            <w:p w:rsidR="00A83235" w:rsidRPr="003453D2" w:rsidRDefault="0049194F" w:rsidP="00A83235">
              <w:pPr>
                <w:pStyle w:val="af8"/>
                <w:spacing w:before="0" w:beforeAutospacing="0" w:after="0" w:afterAutospacing="0" w:line="360" w:lineRule="auto"/>
                <w:ind w:firstLine="420"/>
                <w:jc w:val="both"/>
                <w:rPr>
                  <w:sz w:val="21"/>
                  <w:szCs w:val="21"/>
                </w:rPr>
              </w:pPr>
              <w:r w:rsidRPr="003453D2">
                <w:rPr>
                  <w:rFonts w:hint="eastAsia"/>
                  <w:sz w:val="21"/>
                  <w:szCs w:val="21"/>
                </w:rPr>
                <w:t>2) 在合并财务报表中，判断是否属于</w:t>
              </w:r>
              <w:r w:rsidRPr="003453D2">
                <w:rPr>
                  <w:rFonts w:ascii="Arial" w:hAnsi="Arial" w:cs="Arial" w:hint="eastAsia"/>
                  <w:sz w:val="21"/>
                  <w:szCs w:val="21"/>
                </w:rPr>
                <w:t>“</w:t>
              </w:r>
              <w:r w:rsidRPr="003453D2">
                <w:rPr>
                  <w:rFonts w:hint="eastAsia"/>
                  <w:sz w:val="21"/>
                  <w:szCs w:val="21"/>
                </w:rPr>
                <w:t>一揽子交易</w:t>
              </w:r>
              <w:r w:rsidRPr="003453D2">
                <w:rPr>
                  <w:sz w:val="21"/>
                  <w:szCs w:val="21"/>
                </w:rPr>
                <w:t>”</w:t>
              </w:r>
              <w:r w:rsidRPr="003453D2">
                <w:rPr>
                  <w:rFonts w:hint="eastAsia"/>
                  <w:sz w:val="21"/>
                  <w:szCs w:val="21"/>
                </w:rPr>
                <w:t>。属于</w:t>
              </w:r>
              <w:r w:rsidRPr="003453D2">
                <w:rPr>
                  <w:rFonts w:ascii="Arial" w:hAnsi="Arial" w:cs="Arial" w:hint="eastAsia"/>
                  <w:sz w:val="21"/>
                  <w:szCs w:val="21"/>
                </w:rPr>
                <w:t>“</w:t>
              </w:r>
              <w:r w:rsidRPr="003453D2">
                <w:rPr>
                  <w:rFonts w:hAnsi="Arial" w:hint="eastAsia"/>
                  <w:sz w:val="21"/>
                  <w:szCs w:val="21"/>
                </w:rPr>
                <w:t>一揽子交易</w:t>
              </w:r>
              <w:r w:rsidRPr="003453D2">
                <w:rPr>
                  <w:rFonts w:ascii="Arial" w:hAnsi="Arial" w:cs="Arial" w:hint="eastAsia"/>
                  <w:sz w:val="21"/>
                  <w:szCs w:val="21"/>
                </w:rPr>
                <w:t>”的，</w:t>
              </w:r>
              <w:r w:rsidRPr="003453D2">
                <w:rPr>
                  <w:rFonts w:hint="eastAsia"/>
                  <w:sz w:val="21"/>
                  <w:szCs w:val="21"/>
                </w:rPr>
                <w:t>把各项交易作为一项取得控制权的交易进行会计处理。不属于</w:t>
              </w:r>
              <w:r w:rsidRPr="003453D2">
                <w:rPr>
                  <w:rFonts w:ascii="Arial" w:hAnsi="Arial" w:cs="Arial" w:hint="eastAsia"/>
                  <w:sz w:val="21"/>
                  <w:szCs w:val="21"/>
                </w:rPr>
                <w:t>“</w:t>
              </w:r>
              <w:r w:rsidRPr="003453D2">
                <w:rPr>
                  <w:rFonts w:hint="eastAsia"/>
                  <w:sz w:val="21"/>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A83235" w:rsidRPr="003453D2" w:rsidRDefault="0049194F" w:rsidP="00A83235">
              <w:pPr>
                <w:pStyle w:val="ad"/>
                <w:tabs>
                  <w:tab w:val="left" w:pos="4320"/>
                </w:tabs>
                <w:spacing w:line="360" w:lineRule="auto"/>
                <w:ind w:firstLine="420"/>
                <w:rPr>
                  <w:rFonts w:hAnsi="宋体"/>
                </w:rPr>
              </w:pPr>
              <w:r w:rsidRPr="003453D2">
                <w:rPr>
                  <w:rFonts w:hAnsi="宋体" w:hint="eastAsia"/>
                </w:rPr>
                <w:t>(3) 除企业合并形成以外的：以支付现金取得的，按照实际支付的购买价款作为其初始投资成本；以发行权益</w:t>
              </w:r>
              <w:proofErr w:type="gramStart"/>
              <w:r w:rsidRPr="003453D2">
                <w:rPr>
                  <w:rFonts w:hAnsi="宋体" w:hint="eastAsia"/>
                </w:rPr>
                <w:t>性证券</w:t>
              </w:r>
              <w:proofErr w:type="gramEnd"/>
              <w:r w:rsidRPr="003453D2">
                <w:rPr>
                  <w:rFonts w:hAnsi="宋体" w:hint="eastAsia"/>
                </w:rPr>
                <w:t>取得的，按照发行权益</w:t>
              </w:r>
              <w:proofErr w:type="gramStart"/>
              <w:r w:rsidRPr="003453D2">
                <w:rPr>
                  <w:rFonts w:hAnsi="宋体" w:hint="eastAsia"/>
                </w:rPr>
                <w:t>性证券</w:t>
              </w:r>
              <w:proofErr w:type="gramEnd"/>
              <w:r w:rsidRPr="003453D2">
                <w:rPr>
                  <w:rFonts w:hAnsi="宋体" w:hint="eastAsia"/>
                </w:rPr>
                <w:t>的公允价值作为其初始投资成本；以债务重组方式取得的，按</w:t>
              </w:r>
              <w:r w:rsidRPr="003453D2">
                <w:rPr>
                  <w:rFonts w:hAnsi="Times New Roman" w:hint="eastAsia"/>
                </w:rPr>
                <w:t>《企业会计准则第12号——债务重组》确定其初始投资成本</w:t>
              </w:r>
              <w:r w:rsidRPr="003453D2">
                <w:rPr>
                  <w:rFonts w:hAnsi="宋体" w:hint="eastAsia"/>
                </w:rPr>
                <w:t>；以非货币性资产交换取得的，按</w:t>
              </w:r>
              <w:r w:rsidRPr="003453D2">
                <w:rPr>
                  <w:rFonts w:hAnsi="Times New Roman" w:hint="eastAsia"/>
                </w:rPr>
                <w:t>《企业会计准则第7号——非货币性资产交换》确定其初始投资成本</w:t>
              </w:r>
              <w:r w:rsidRPr="003453D2">
                <w:rPr>
                  <w:rFonts w:hAnsi="宋体" w:hint="eastAsia"/>
                </w:rPr>
                <w:t>。</w:t>
              </w:r>
            </w:p>
            <w:p w:rsidR="00A83235" w:rsidRPr="003453D2" w:rsidRDefault="0049194F" w:rsidP="00A83235">
              <w:pPr>
                <w:pStyle w:val="ad"/>
                <w:spacing w:line="360" w:lineRule="auto"/>
                <w:ind w:firstLine="420"/>
                <w:rPr>
                  <w:rFonts w:hAnsi="宋体"/>
                </w:rPr>
              </w:pPr>
              <w:r w:rsidRPr="003453D2">
                <w:rPr>
                  <w:rFonts w:hAnsi="宋体" w:hint="eastAsia"/>
                </w:rPr>
                <w:t>3. 后续计量及损益确认方法</w:t>
              </w:r>
            </w:p>
            <w:p w:rsidR="00A83235" w:rsidRPr="003453D2" w:rsidRDefault="0049194F" w:rsidP="00A83235">
              <w:pPr>
                <w:pStyle w:val="ad"/>
                <w:spacing w:line="360" w:lineRule="auto"/>
                <w:ind w:firstLine="420"/>
                <w:rPr>
                  <w:rFonts w:hAnsi="宋体"/>
                </w:rPr>
              </w:pPr>
              <w:r w:rsidRPr="003453D2">
                <w:rPr>
                  <w:rFonts w:hAnsi="宋体" w:hint="eastAsia"/>
                </w:rPr>
                <w:t>对被投资单位实施控制的长期股权投资采用成本法核算；对联营企业和合营企业的长期股权投资，采用权益法核算。</w:t>
              </w:r>
            </w:p>
            <w:p w:rsidR="00A83235" w:rsidRPr="003453D2" w:rsidRDefault="0049194F" w:rsidP="00A83235">
              <w:pPr>
                <w:pStyle w:val="ad"/>
                <w:spacing w:line="360" w:lineRule="auto"/>
                <w:ind w:firstLine="420"/>
                <w:rPr>
                  <w:rFonts w:hAnsi="宋体"/>
                </w:rPr>
              </w:pPr>
              <w:r w:rsidRPr="003453D2">
                <w:rPr>
                  <w:rFonts w:hAnsi="宋体" w:hint="eastAsia"/>
                </w:rPr>
                <w:t>4. 通过多次交易分步处置对子公司投资至丧失控制权的处理方法</w:t>
              </w:r>
            </w:p>
            <w:p w:rsidR="00A83235" w:rsidRPr="003453D2" w:rsidRDefault="0049194F" w:rsidP="00A83235">
              <w:pPr>
                <w:pStyle w:val="ad"/>
                <w:spacing w:line="360" w:lineRule="auto"/>
                <w:ind w:firstLine="420"/>
                <w:rPr>
                  <w:rFonts w:hAnsi="宋体"/>
                </w:rPr>
              </w:pPr>
              <w:r w:rsidRPr="003453D2">
                <w:rPr>
                  <w:rFonts w:hAnsi="宋体" w:hint="eastAsia"/>
                </w:rPr>
                <w:t>(1) 个别财务报表</w:t>
              </w:r>
            </w:p>
            <w:p w:rsidR="00A83235" w:rsidRPr="003453D2" w:rsidRDefault="0049194F" w:rsidP="00A83235">
              <w:pPr>
                <w:pStyle w:val="ad"/>
                <w:spacing w:line="360" w:lineRule="auto"/>
                <w:ind w:firstLine="420"/>
                <w:rPr>
                  <w:rFonts w:hAnsi="宋体"/>
                </w:rPr>
              </w:pPr>
              <w:r w:rsidRPr="003453D2">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规定进行核算</w:t>
              </w:r>
              <w:r w:rsidRPr="003453D2">
                <w:rPr>
                  <w:rFonts w:hint="eastAsia"/>
                </w:rPr>
                <w:t>。</w:t>
              </w:r>
            </w:p>
            <w:p w:rsidR="00A83235" w:rsidRPr="003453D2" w:rsidRDefault="0049194F" w:rsidP="00A83235">
              <w:pPr>
                <w:pStyle w:val="ad"/>
                <w:spacing w:line="360" w:lineRule="auto"/>
                <w:ind w:firstLine="420"/>
                <w:rPr>
                  <w:rFonts w:hAnsi="宋体"/>
                </w:rPr>
              </w:pPr>
              <w:r w:rsidRPr="003453D2">
                <w:rPr>
                  <w:rFonts w:hAnsi="宋体" w:hint="eastAsia"/>
                </w:rPr>
                <w:t>(2) 合并财务报表</w:t>
              </w:r>
            </w:p>
            <w:p w:rsidR="00A83235" w:rsidRPr="003453D2" w:rsidRDefault="0049194F" w:rsidP="00A83235">
              <w:pPr>
                <w:pStyle w:val="ad"/>
                <w:spacing w:line="360" w:lineRule="auto"/>
                <w:ind w:firstLine="420"/>
                <w:rPr>
                  <w:rFonts w:hAnsi="宋体"/>
                </w:rPr>
              </w:pPr>
              <w:r w:rsidRPr="003453D2">
                <w:rPr>
                  <w:rFonts w:hAnsi="宋体" w:hint="eastAsia"/>
                </w:rPr>
                <w:t>1) 通过多次交易分步处置对子公司投资至丧失控制权，且不属于</w:t>
              </w:r>
              <w:r w:rsidRPr="003453D2">
                <w:rPr>
                  <w:rFonts w:hAnsi="Times New Roman" w:hint="eastAsia"/>
                </w:rPr>
                <w:t>“</w:t>
              </w:r>
              <w:r w:rsidRPr="003453D2">
                <w:rPr>
                  <w:rFonts w:hAnsi="宋体" w:hint="eastAsia"/>
                </w:rPr>
                <w:t>一揽子交易”的</w:t>
              </w:r>
            </w:p>
            <w:p w:rsidR="00A83235" w:rsidRPr="003453D2" w:rsidRDefault="0049194F" w:rsidP="00A83235">
              <w:pPr>
                <w:pStyle w:val="ad"/>
                <w:spacing w:line="360" w:lineRule="auto"/>
                <w:ind w:firstLine="420"/>
                <w:rPr>
                  <w:rFonts w:hAnsi="宋体"/>
                </w:rPr>
              </w:pPr>
              <w:r w:rsidRPr="003453D2">
                <w:rPr>
                  <w:rFonts w:hAnsi="宋体" w:hint="eastAsia"/>
                </w:rPr>
                <w:t>在丧失控制权之前，处置价款与处置长期股权投资相对应享有子公司自购买日或</w:t>
              </w:r>
              <w:proofErr w:type="gramStart"/>
              <w:r w:rsidRPr="003453D2">
                <w:rPr>
                  <w:rFonts w:hAnsi="宋体" w:hint="eastAsia"/>
                </w:rPr>
                <w:t>合并日</w:t>
              </w:r>
              <w:proofErr w:type="gramEnd"/>
              <w:r w:rsidRPr="003453D2">
                <w:rPr>
                  <w:rFonts w:hAnsi="宋体" w:hint="eastAsia"/>
                </w:rPr>
                <w:t>开始持续计算的净资产份额之间的差额，调整资本公积（资本溢价），资本溢价不足冲减的，冲减留存收益。</w:t>
              </w:r>
            </w:p>
            <w:p w:rsidR="00A83235" w:rsidRPr="003453D2" w:rsidRDefault="0049194F" w:rsidP="00A83235">
              <w:pPr>
                <w:pStyle w:val="ad"/>
                <w:spacing w:line="360" w:lineRule="auto"/>
                <w:ind w:firstLine="420"/>
              </w:pPr>
              <w:r w:rsidRPr="003453D2">
                <w:rPr>
                  <w:rFonts w:hAnsi="宋体" w:hint="eastAsia"/>
                </w:rPr>
                <w:lastRenderedPageBreak/>
                <w:t>丧失对原子公司控制权时，</w:t>
              </w:r>
              <w:r w:rsidRPr="003453D2">
                <w:rPr>
                  <w:rFonts w:hint="eastAsia"/>
                </w:rPr>
                <w:t>对于剩余股权，按照其在丧失控制权日的公允价值进行重新计量。处置股权取得的对价与剩余股权公允价值之和，减去按原持股比例计算应享有原有子公司自购买日或</w:t>
              </w:r>
              <w:proofErr w:type="gramStart"/>
              <w:r w:rsidRPr="003453D2">
                <w:rPr>
                  <w:rFonts w:hint="eastAsia"/>
                </w:rPr>
                <w:t>合并日</w:t>
              </w:r>
              <w:proofErr w:type="gramEnd"/>
              <w:r w:rsidRPr="003453D2">
                <w:rPr>
                  <w:rFonts w:hint="eastAsia"/>
                </w:rPr>
                <w:t>开始持续计算的净资产的份额之间的差额，计入丧失控制权当期的投资收益，同时冲减商誉。与原有子公司股权投资相关的其他综合收益等，应当在丧失控制权时转为当期投资收益。</w:t>
              </w:r>
            </w:p>
            <w:p w:rsidR="00A83235" w:rsidRPr="003453D2" w:rsidRDefault="0049194F" w:rsidP="00A83235">
              <w:pPr>
                <w:pStyle w:val="ad"/>
                <w:spacing w:line="360" w:lineRule="auto"/>
                <w:ind w:firstLine="420"/>
                <w:rPr>
                  <w:rFonts w:hAnsi="宋体"/>
                </w:rPr>
              </w:pPr>
              <w:r w:rsidRPr="003453D2">
                <w:rPr>
                  <w:rFonts w:hAnsi="宋体" w:hint="eastAsia"/>
                </w:rPr>
                <w:t>2) 通过多次交易分步处置对子公司投资至丧失控制权，且属于</w:t>
              </w:r>
              <w:r w:rsidRPr="003453D2">
                <w:rPr>
                  <w:rFonts w:hAnsi="Times New Roman" w:hint="eastAsia"/>
                </w:rPr>
                <w:t>“</w:t>
              </w:r>
              <w:r w:rsidRPr="003453D2">
                <w:rPr>
                  <w:rFonts w:hAnsi="宋体" w:hint="eastAsia"/>
                </w:rPr>
                <w:t>一揽子交易”的</w:t>
              </w:r>
            </w:p>
            <w:p w:rsidR="00A83235" w:rsidRPr="004121C2" w:rsidRDefault="0049194F" w:rsidP="00A83235">
              <w:pPr>
                <w:pStyle w:val="ad"/>
                <w:spacing w:line="360" w:lineRule="auto"/>
                <w:ind w:firstLine="420"/>
                <w:rPr>
                  <w:rFonts w:hAnsi="宋体"/>
                </w:rPr>
              </w:pPr>
              <w:r w:rsidRPr="003453D2">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A83235" w:rsidRDefault="00A83235">
      <w:pPr>
        <w:rPr>
          <w:szCs w:val="21"/>
        </w:rPr>
      </w:pPr>
    </w:p>
    <w:p w:rsidR="00A83235" w:rsidRDefault="0049194F" w:rsidP="00CF1395">
      <w:pPr>
        <w:pStyle w:val="3"/>
        <w:numPr>
          <w:ilvl w:val="0"/>
          <w:numId w:val="35"/>
        </w:numPr>
      </w:pPr>
      <w:r>
        <w:t>投资性房地产</w:t>
      </w:r>
    </w:p>
    <w:sdt>
      <w:sdtPr>
        <w:rPr>
          <w:rFonts w:ascii="宋体" w:hAnsi="宋体" w:cs="宋体" w:hint="eastAsia"/>
          <w:b w:val="0"/>
          <w:bCs w:val="0"/>
          <w:kern w:val="0"/>
          <w:szCs w:val="24"/>
        </w:rPr>
        <w:alias w:val="选项模块:成本计量模式"/>
        <w:tag w:val="_GBC_20b1c487c1e348188269523d7d980194"/>
        <w:id w:val="-1597476383"/>
        <w:lock w:val="sdtLocked"/>
        <w:placeholder>
          <w:docPart w:val="GBC22222222222222222222222222222"/>
        </w:placeholder>
      </w:sdtPr>
      <w:sdtEndPr>
        <w:rPr>
          <w:szCs w:val="21"/>
        </w:rPr>
      </w:sdtEndPr>
      <w:sdtContent>
        <w:p w:rsidR="00A83235" w:rsidRDefault="0049194F" w:rsidP="00CF1395">
          <w:pPr>
            <w:pStyle w:val="4"/>
            <w:numPr>
              <w:ilvl w:val="0"/>
              <w:numId w:val="37"/>
            </w:numPr>
          </w:pPr>
          <w:r>
            <w:rPr>
              <w:rFonts w:ascii="宋体" w:hAnsi="宋体" w:cs="宋体" w:hint="eastAsia"/>
              <w:bCs w:val="0"/>
              <w:kern w:val="0"/>
              <w:szCs w:val="24"/>
            </w:rPr>
            <w:t>如果</w:t>
          </w:r>
          <w:r>
            <w:rPr>
              <w:rFonts w:hint="eastAsia"/>
            </w:rPr>
            <w:t>采用成本计量模式的：</w:t>
          </w:r>
        </w:p>
        <w:p w:rsidR="00A83235" w:rsidRDefault="0049194F">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1177307"/>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投资性房地产包括已出租的土地使用权、持有并</w:t>
              </w:r>
              <w:proofErr w:type="gramStart"/>
              <w:r w:rsidRPr="003453D2">
                <w:rPr>
                  <w:rFonts w:hAnsi="宋体" w:hint="eastAsia"/>
                </w:rPr>
                <w:t>准备增值</w:t>
              </w:r>
              <w:proofErr w:type="gramEnd"/>
              <w:r w:rsidRPr="003453D2">
                <w:rPr>
                  <w:rFonts w:hAnsi="宋体" w:hint="eastAsia"/>
                </w:rPr>
                <w:t>后转让的土地使用权和已出租的建筑物。</w:t>
              </w:r>
            </w:p>
            <w:p w:rsidR="00A83235" w:rsidRPr="00292F98" w:rsidRDefault="0049194F" w:rsidP="00A83235">
              <w:pPr>
                <w:pStyle w:val="ad"/>
                <w:spacing w:line="360" w:lineRule="auto"/>
                <w:ind w:firstLine="420"/>
                <w:rPr>
                  <w:rFonts w:hAnsi="宋体"/>
                </w:rPr>
              </w:pPr>
              <w:r w:rsidRPr="003453D2">
                <w:rPr>
                  <w:rFonts w:hAnsi="宋体" w:hint="eastAsia"/>
                </w:rPr>
                <w:t>2. 投资性房地产按照成本进行初始计量，采用成本模式进行后续计量，并采用与固定</w:t>
              </w:r>
              <w:r w:rsidRPr="003453D2">
                <w:rPr>
                  <w:rFonts w:hint="eastAsia"/>
                </w:rPr>
                <w:t>资产和无形资产相同的方法计提折旧或进行摊销。</w:t>
              </w:r>
            </w:p>
          </w:sdtContent>
        </w:sdt>
        <w:p w:rsidR="00A83235" w:rsidRDefault="006B116F">
          <w:pPr>
            <w:rPr>
              <w:szCs w:val="21"/>
            </w:rPr>
          </w:pPr>
        </w:p>
      </w:sdtContent>
    </w:sdt>
    <w:p w:rsidR="00A83235" w:rsidRDefault="00A83235">
      <w:pPr>
        <w:rPr>
          <w:szCs w:val="21"/>
        </w:rPr>
      </w:pPr>
    </w:p>
    <w:p w:rsidR="00A83235" w:rsidRDefault="00A83235">
      <w:pPr>
        <w:rPr>
          <w:szCs w:val="21"/>
        </w:rPr>
      </w:pPr>
    </w:p>
    <w:p w:rsidR="00A83235" w:rsidRDefault="0049194F" w:rsidP="00CF1395">
      <w:pPr>
        <w:pStyle w:val="3"/>
        <w:numPr>
          <w:ilvl w:val="0"/>
          <w:numId w:val="35"/>
        </w:numPr>
      </w:pPr>
      <w:r>
        <w:t>固定资产</w:t>
      </w:r>
    </w:p>
    <w:sdt>
      <w:sdtPr>
        <w:rPr>
          <w:rFonts w:ascii="宋体" w:hAnsi="宋体" w:cs="宋体"/>
          <w:b w:val="0"/>
          <w:bCs w:val="0"/>
          <w:kern w:val="0"/>
          <w:szCs w:val="24"/>
        </w:rPr>
        <w:alias w:val="模块:固定资产确认条件"/>
        <w:tag w:val="_GBC_662771796da549e1b2a02fb7d497f077"/>
        <w:id w:val="655045399"/>
        <w:lock w:val="sdtLocked"/>
        <w:placeholder>
          <w:docPart w:val="GBC22222222222222222222222222222"/>
        </w:placeholder>
      </w:sdtPr>
      <w:sdtEndPr>
        <w:rPr>
          <w:rFonts w:ascii="Times New Roman" w:hAnsi="Times New Roman" w:cs="Times New Roman"/>
          <w:kern w:val="2"/>
          <w:szCs w:val="20"/>
        </w:rPr>
      </w:sdtEndPr>
      <w:sdtContent>
        <w:p w:rsidR="00A83235" w:rsidRDefault="0049194F" w:rsidP="00CF1395">
          <w:pPr>
            <w:pStyle w:val="4"/>
            <w:numPr>
              <w:ilvl w:val="0"/>
              <w:numId w:val="38"/>
            </w:numPr>
          </w:pPr>
          <w:r>
            <w:rPr>
              <w:rFonts w:hint="eastAsia"/>
            </w:rPr>
            <w:t>确认条件</w:t>
          </w:r>
        </w:p>
        <w:sdt>
          <w:sdtPr>
            <w:alias w:val="是否适用：固定资产确认条件[双击切换]"/>
            <w:tag w:val="_GBC_45cce032cd1f43bfad18a80dd94e9cc4"/>
            <w:id w:val="53462460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380479215"/>
            <w:lock w:val="sdtLocked"/>
            <w:placeholder>
              <w:docPart w:val="GBC22222222222222222222222222222"/>
            </w:placeholder>
          </w:sdtPr>
          <w:sdtEndPr>
            <w:rPr>
              <w:b/>
            </w:rPr>
          </w:sdtEndPr>
          <w:sdtContent>
            <w:p w:rsidR="00A83235" w:rsidRPr="00292F98" w:rsidRDefault="0049194F" w:rsidP="00A83235">
              <w:pPr>
                <w:pStyle w:val="ad"/>
                <w:spacing w:line="360" w:lineRule="auto"/>
                <w:ind w:firstLine="420"/>
                <w:rPr>
                  <w:rFonts w:hAnsi="宋体"/>
                </w:rPr>
              </w:pPr>
              <w:r w:rsidRPr="003453D2">
                <w:rPr>
                  <w:rFonts w:hAnsi="宋体" w:hint="eastAsia"/>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A83235" w:rsidRDefault="00A83235">
      <w:pPr>
        <w:rPr>
          <w:szCs w:val="21"/>
        </w:rPr>
      </w:pPr>
    </w:p>
    <w:sdt>
      <w:sdtPr>
        <w:rPr>
          <w:rFonts w:asciiTheme="minorHAnsi" w:hAnsiTheme="minorHAnsi" w:cstheme="minorBidi"/>
          <w:b w:val="0"/>
          <w:bCs w:val="0"/>
          <w:kern w:val="0"/>
          <w:szCs w:val="22"/>
        </w:rPr>
        <w:alias w:val="模块:固定资产折旧方法"/>
        <w:tag w:val="_GBC_7c749a57d4094b3386978c34c3487e2a"/>
        <w:id w:val="1989744689"/>
        <w:lock w:val="sdtLocked"/>
        <w:placeholder>
          <w:docPart w:val="GBC22222222222222222222222222222"/>
        </w:placeholder>
      </w:sdtPr>
      <w:sdtEndPr>
        <w:rPr>
          <w:rFonts w:ascii="宋体" w:hAnsi="宋体" w:cs="宋体"/>
          <w:szCs w:val="24"/>
        </w:rPr>
      </w:sdtEndPr>
      <w:sdtContent>
        <w:p w:rsidR="00A83235" w:rsidRDefault="0049194F" w:rsidP="00CF1395">
          <w:pPr>
            <w:pStyle w:val="4"/>
            <w:numPr>
              <w:ilvl w:val="0"/>
              <w:numId w:val="38"/>
            </w:numPr>
          </w:pPr>
          <w:r>
            <w:t>折旧方法</w:t>
          </w:r>
        </w:p>
        <w:sdt>
          <w:sdtPr>
            <w:alias w:val="是否适用：固定资产折旧方法[双击切换]"/>
            <w:tag w:val="_GBC_c221ef38ff6a4242aab725946697311c"/>
            <w:id w:val="152304242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A83235" w:rsidTr="00A83235">
            <w:tc>
              <w:tcPr>
                <w:tcW w:w="949" w:type="pct"/>
                <w:vAlign w:val="center"/>
              </w:tcPr>
              <w:p w:rsidR="00A83235" w:rsidRDefault="0049194F" w:rsidP="00A83235">
                <w:pPr>
                  <w:jc w:val="center"/>
                  <w:rPr>
                    <w:szCs w:val="21"/>
                  </w:rPr>
                </w:pPr>
                <w:r>
                  <w:rPr>
                    <w:szCs w:val="21"/>
                  </w:rPr>
                  <w:t>类别</w:t>
                </w:r>
              </w:p>
            </w:tc>
            <w:tc>
              <w:tcPr>
                <w:tcW w:w="1012" w:type="pct"/>
                <w:vAlign w:val="center"/>
              </w:tcPr>
              <w:p w:rsidR="00A83235" w:rsidRDefault="0049194F" w:rsidP="00A83235">
                <w:pPr>
                  <w:jc w:val="center"/>
                  <w:rPr>
                    <w:szCs w:val="21"/>
                  </w:rPr>
                </w:pPr>
                <w:r>
                  <w:rPr>
                    <w:rFonts w:hint="eastAsia"/>
                    <w:szCs w:val="21"/>
                  </w:rPr>
                  <w:t>折旧方法</w:t>
                </w:r>
              </w:p>
            </w:tc>
            <w:tc>
              <w:tcPr>
                <w:tcW w:w="1013" w:type="pct"/>
                <w:vAlign w:val="center"/>
              </w:tcPr>
              <w:p w:rsidR="00A83235" w:rsidRDefault="0049194F" w:rsidP="00A83235">
                <w:pPr>
                  <w:jc w:val="center"/>
                  <w:rPr>
                    <w:szCs w:val="21"/>
                  </w:rPr>
                </w:pPr>
                <w:r>
                  <w:rPr>
                    <w:szCs w:val="21"/>
                  </w:rPr>
                  <w:t>折旧年限（年）</w:t>
                </w:r>
              </w:p>
            </w:tc>
            <w:tc>
              <w:tcPr>
                <w:tcW w:w="1013" w:type="pct"/>
                <w:vAlign w:val="center"/>
              </w:tcPr>
              <w:p w:rsidR="00A83235" w:rsidRDefault="0049194F" w:rsidP="00A83235">
                <w:pPr>
                  <w:jc w:val="center"/>
                  <w:rPr>
                    <w:szCs w:val="21"/>
                  </w:rPr>
                </w:pPr>
                <w:r>
                  <w:rPr>
                    <w:szCs w:val="21"/>
                  </w:rPr>
                  <w:t>残值率（%）</w:t>
                </w:r>
              </w:p>
            </w:tc>
            <w:tc>
              <w:tcPr>
                <w:tcW w:w="1013" w:type="pct"/>
                <w:vAlign w:val="center"/>
              </w:tcPr>
              <w:p w:rsidR="00A83235" w:rsidRDefault="0049194F" w:rsidP="00A83235">
                <w:pPr>
                  <w:jc w:val="center"/>
                  <w:rPr>
                    <w:szCs w:val="21"/>
                  </w:rPr>
                </w:pPr>
                <w:r>
                  <w:rPr>
                    <w:szCs w:val="21"/>
                  </w:rPr>
                  <w:t>年折旧率（%）</w:t>
                </w:r>
              </w:p>
            </w:tc>
          </w:tr>
          <w:sdt>
            <w:sdtPr>
              <w:rPr>
                <w:szCs w:val="21"/>
              </w:rPr>
              <w:alias w:val="其他固定资产计价、折旧、减值方法"/>
              <w:tag w:val="_GBC_f1ad6125c5d74d2a98f593d2ba574474"/>
              <w:id w:val="-482317184"/>
              <w:lock w:val="sdtLocked"/>
            </w:sdtPr>
            <w:sdtEndPr/>
            <w:sdtContent>
              <w:tr w:rsidR="00A83235" w:rsidTr="00A83235">
                <w:sdt>
                  <w:sdtPr>
                    <w:rPr>
                      <w:szCs w:val="21"/>
                    </w:rPr>
                    <w:alias w:val="固定资产类别"/>
                    <w:tag w:val="_GBC_a35d877f25bc40f3994d41d8763e2a50"/>
                    <w:id w:val="-1202325266"/>
                    <w:lock w:val="sdtLocked"/>
                  </w:sdtPr>
                  <w:sdtEndPr>
                    <w:rPr>
                      <w:rFonts w:cs="Times New Roman"/>
                      <w:sz w:val="20"/>
                    </w:rPr>
                  </w:sdtEndPr>
                  <w:sdtContent>
                    <w:tc>
                      <w:tcPr>
                        <w:tcW w:w="949" w:type="pct"/>
                      </w:tcPr>
                      <w:p w:rsidR="00A83235" w:rsidRDefault="0049194F" w:rsidP="00A83235">
                        <w:pPr>
                          <w:rPr>
                            <w:szCs w:val="21"/>
                          </w:rPr>
                        </w:pPr>
                        <w:r>
                          <w:rPr>
                            <w:szCs w:val="21"/>
                          </w:rPr>
                          <w:t>房屋及建筑物</w:t>
                        </w:r>
                      </w:p>
                    </w:tc>
                  </w:sdtContent>
                </w:sdt>
                <w:sdt>
                  <w:sdtPr>
                    <w:rPr>
                      <w:szCs w:val="21"/>
                    </w:rPr>
                    <w:alias w:val="固定资产折旧方法"/>
                    <w:tag w:val="_GBC_9b84b623c81948d4be1abe781ca5da73"/>
                    <w:id w:val="554432176"/>
                    <w:lock w:val="sdtLocked"/>
                  </w:sdtPr>
                  <w:sdtEndPr/>
                  <w:sdtContent>
                    <w:tc>
                      <w:tcPr>
                        <w:tcW w:w="1012" w:type="pct"/>
                      </w:tcPr>
                      <w:p w:rsidR="00A83235" w:rsidRDefault="0049194F" w:rsidP="00A83235">
                        <w:pPr>
                          <w:rPr>
                            <w:szCs w:val="21"/>
                          </w:rPr>
                        </w:pPr>
                        <w:r>
                          <w:rPr>
                            <w:szCs w:val="21"/>
                          </w:rPr>
                          <w:t>年限平均法</w:t>
                        </w:r>
                      </w:p>
                    </w:tc>
                  </w:sdtContent>
                </w:sdt>
                <w:sdt>
                  <w:sdtPr>
                    <w:rPr>
                      <w:szCs w:val="21"/>
                    </w:rPr>
                    <w:alias w:val="固定资产类别的折旧年限"/>
                    <w:tag w:val="_GBC_3b6f8ca8242140bca158d6718f6e4a67"/>
                    <w:id w:val="1025603666"/>
                    <w:lock w:val="sdtLocked"/>
                  </w:sdtPr>
                  <w:sdtEndPr/>
                  <w:sdtContent>
                    <w:tc>
                      <w:tcPr>
                        <w:tcW w:w="1013" w:type="pct"/>
                      </w:tcPr>
                      <w:p w:rsidR="00A83235" w:rsidRDefault="0049194F" w:rsidP="00A83235">
                        <w:pPr>
                          <w:rPr>
                            <w:szCs w:val="21"/>
                          </w:rPr>
                        </w:pPr>
                        <w:r>
                          <w:rPr>
                            <w:szCs w:val="21"/>
                          </w:rPr>
                          <w:t>8-40</w:t>
                        </w:r>
                      </w:p>
                    </w:tc>
                  </w:sdtContent>
                </w:sdt>
                <w:sdt>
                  <w:sdtPr>
                    <w:rPr>
                      <w:szCs w:val="21"/>
                    </w:rPr>
                    <w:alias w:val="固定资产类别的残值率"/>
                    <w:tag w:val="_GBC_76af0d0da53c455f9b0a413f033af92e"/>
                    <w:id w:val="1116644155"/>
                    <w:lock w:val="sdtLocked"/>
                  </w:sdtPr>
                  <w:sdtEndPr/>
                  <w:sdtContent>
                    <w:tc>
                      <w:tcPr>
                        <w:tcW w:w="1013" w:type="pct"/>
                      </w:tcPr>
                      <w:p w:rsidR="00A83235" w:rsidRDefault="0049194F" w:rsidP="00A83235">
                        <w:pPr>
                          <w:rPr>
                            <w:szCs w:val="21"/>
                          </w:rPr>
                        </w:pPr>
                        <w:r>
                          <w:rPr>
                            <w:szCs w:val="21"/>
                          </w:rPr>
                          <w:t>3-5</w:t>
                        </w:r>
                      </w:p>
                    </w:tc>
                  </w:sdtContent>
                </w:sdt>
                <w:sdt>
                  <w:sdtPr>
                    <w:rPr>
                      <w:szCs w:val="21"/>
                    </w:rPr>
                    <w:alias w:val="固定资产类别的年折旧率"/>
                    <w:tag w:val="_GBC_58d98c7dc02f49118e0a3b88e17eda01"/>
                    <w:id w:val="1919366549"/>
                    <w:lock w:val="sdtLocked"/>
                  </w:sdtPr>
                  <w:sdtEndPr/>
                  <w:sdtContent>
                    <w:tc>
                      <w:tcPr>
                        <w:tcW w:w="1013" w:type="pct"/>
                      </w:tcPr>
                      <w:p w:rsidR="00A83235" w:rsidRDefault="0049194F" w:rsidP="00A83235">
                        <w:pPr>
                          <w:rPr>
                            <w:szCs w:val="21"/>
                          </w:rPr>
                        </w:pPr>
                        <w:r>
                          <w:rPr>
                            <w:szCs w:val="21"/>
                          </w:rPr>
                          <w:t>12.13-2.38</w:t>
                        </w:r>
                      </w:p>
                    </w:tc>
                  </w:sdtContent>
                </w:sdt>
              </w:tr>
            </w:sdtContent>
          </w:sdt>
          <w:sdt>
            <w:sdtPr>
              <w:rPr>
                <w:szCs w:val="21"/>
              </w:rPr>
              <w:alias w:val="其他固定资产计价、折旧、减值方法"/>
              <w:tag w:val="_GBC_f1ad6125c5d74d2a98f593d2ba574474"/>
              <w:id w:val="96145458"/>
              <w:lock w:val="sdtLocked"/>
            </w:sdtPr>
            <w:sdtEndPr/>
            <w:sdtContent>
              <w:tr w:rsidR="00A83235" w:rsidTr="00A83235">
                <w:sdt>
                  <w:sdtPr>
                    <w:rPr>
                      <w:szCs w:val="21"/>
                    </w:rPr>
                    <w:alias w:val="固定资产类别"/>
                    <w:tag w:val="_GBC_a35d877f25bc40f3994d41d8763e2a50"/>
                    <w:id w:val="-1263148591"/>
                    <w:lock w:val="sdtLocked"/>
                  </w:sdtPr>
                  <w:sdtEndPr>
                    <w:rPr>
                      <w:rFonts w:cs="Times New Roman"/>
                      <w:sz w:val="20"/>
                    </w:rPr>
                  </w:sdtEndPr>
                  <w:sdtContent>
                    <w:tc>
                      <w:tcPr>
                        <w:tcW w:w="949" w:type="pct"/>
                      </w:tcPr>
                      <w:p w:rsidR="00A83235" w:rsidRDefault="0049194F" w:rsidP="00A83235">
                        <w:pPr>
                          <w:rPr>
                            <w:szCs w:val="21"/>
                          </w:rPr>
                        </w:pPr>
                        <w:r>
                          <w:rPr>
                            <w:szCs w:val="21"/>
                          </w:rPr>
                          <w:t>通用设备</w:t>
                        </w:r>
                      </w:p>
                    </w:tc>
                  </w:sdtContent>
                </w:sdt>
                <w:sdt>
                  <w:sdtPr>
                    <w:rPr>
                      <w:szCs w:val="21"/>
                    </w:rPr>
                    <w:alias w:val="固定资产折旧方法"/>
                    <w:tag w:val="_GBC_9b84b623c81948d4be1abe781ca5da73"/>
                    <w:id w:val="1949583443"/>
                    <w:lock w:val="sdtLocked"/>
                  </w:sdtPr>
                  <w:sdtEndPr/>
                  <w:sdtContent>
                    <w:tc>
                      <w:tcPr>
                        <w:tcW w:w="1012" w:type="pct"/>
                      </w:tcPr>
                      <w:p w:rsidR="00A83235" w:rsidRDefault="0049194F" w:rsidP="00A83235">
                        <w:pPr>
                          <w:rPr>
                            <w:szCs w:val="21"/>
                          </w:rPr>
                        </w:pPr>
                        <w:r>
                          <w:rPr>
                            <w:szCs w:val="21"/>
                          </w:rPr>
                          <w:t>年限平均法</w:t>
                        </w:r>
                      </w:p>
                    </w:tc>
                  </w:sdtContent>
                </w:sdt>
                <w:sdt>
                  <w:sdtPr>
                    <w:rPr>
                      <w:szCs w:val="21"/>
                    </w:rPr>
                    <w:alias w:val="固定资产类别的折旧年限"/>
                    <w:tag w:val="_GBC_3b6f8ca8242140bca158d6718f6e4a67"/>
                    <w:id w:val="-325438124"/>
                    <w:lock w:val="sdtLocked"/>
                  </w:sdtPr>
                  <w:sdtEndPr/>
                  <w:sdtContent>
                    <w:tc>
                      <w:tcPr>
                        <w:tcW w:w="1013" w:type="pct"/>
                      </w:tcPr>
                      <w:p w:rsidR="00A83235" w:rsidRDefault="0049194F" w:rsidP="00A83235">
                        <w:pPr>
                          <w:rPr>
                            <w:szCs w:val="21"/>
                          </w:rPr>
                        </w:pPr>
                        <w:r>
                          <w:rPr>
                            <w:szCs w:val="21"/>
                          </w:rPr>
                          <w:t>5-10</w:t>
                        </w:r>
                      </w:p>
                    </w:tc>
                  </w:sdtContent>
                </w:sdt>
                <w:sdt>
                  <w:sdtPr>
                    <w:rPr>
                      <w:szCs w:val="21"/>
                    </w:rPr>
                    <w:alias w:val="固定资产类别的残值率"/>
                    <w:tag w:val="_GBC_76af0d0da53c455f9b0a413f033af92e"/>
                    <w:id w:val="930541356"/>
                    <w:lock w:val="sdtLocked"/>
                  </w:sdtPr>
                  <w:sdtEndPr/>
                  <w:sdtContent>
                    <w:tc>
                      <w:tcPr>
                        <w:tcW w:w="1013" w:type="pct"/>
                      </w:tcPr>
                      <w:p w:rsidR="00A83235" w:rsidRDefault="0049194F" w:rsidP="00A83235">
                        <w:pPr>
                          <w:rPr>
                            <w:szCs w:val="21"/>
                          </w:rPr>
                        </w:pPr>
                        <w:r>
                          <w:rPr>
                            <w:szCs w:val="21"/>
                          </w:rPr>
                          <w:t>3-5</w:t>
                        </w:r>
                      </w:p>
                    </w:tc>
                  </w:sdtContent>
                </w:sdt>
                <w:sdt>
                  <w:sdtPr>
                    <w:rPr>
                      <w:szCs w:val="21"/>
                    </w:rPr>
                    <w:alias w:val="固定资产类别的年折旧率"/>
                    <w:tag w:val="_GBC_58d98c7dc02f49118e0a3b88e17eda01"/>
                    <w:id w:val="-833140199"/>
                    <w:lock w:val="sdtLocked"/>
                  </w:sdtPr>
                  <w:sdtEndPr/>
                  <w:sdtContent>
                    <w:tc>
                      <w:tcPr>
                        <w:tcW w:w="1013" w:type="pct"/>
                      </w:tcPr>
                      <w:p w:rsidR="00A83235" w:rsidRDefault="0049194F" w:rsidP="00A83235">
                        <w:pPr>
                          <w:rPr>
                            <w:szCs w:val="21"/>
                          </w:rPr>
                        </w:pPr>
                        <w:r>
                          <w:rPr>
                            <w:szCs w:val="21"/>
                          </w:rPr>
                          <w:t>19.40-9.50</w:t>
                        </w:r>
                      </w:p>
                    </w:tc>
                  </w:sdtContent>
                </w:sdt>
              </w:tr>
            </w:sdtContent>
          </w:sdt>
          <w:sdt>
            <w:sdtPr>
              <w:rPr>
                <w:szCs w:val="21"/>
              </w:rPr>
              <w:alias w:val="其他固定资产计价、折旧、减值方法"/>
              <w:tag w:val="_GBC_f1ad6125c5d74d2a98f593d2ba574474"/>
              <w:id w:val="1408574316"/>
              <w:lock w:val="sdtLocked"/>
            </w:sdtPr>
            <w:sdtEndPr/>
            <w:sdtContent>
              <w:tr w:rsidR="00A83235" w:rsidTr="00A83235">
                <w:sdt>
                  <w:sdtPr>
                    <w:rPr>
                      <w:szCs w:val="21"/>
                    </w:rPr>
                    <w:alias w:val="固定资产类别"/>
                    <w:tag w:val="_GBC_a35d877f25bc40f3994d41d8763e2a50"/>
                    <w:id w:val="-1835608216"/>
                    <w:lock w:val="sdtLocked"/>
                  </w:sdtPr>
                  <w:sdtEndPr>
                    <w:rPr>
                      <w:rFonts w:cs="Times New Roman"/>
                      <w:sz w:val="20"/>
                    </w:rPr>
                  </w:sdtEndPr>
                  <w:sdtContent>
                    <w:tc>
                      <w:tcPr>
                        <w:tcW w:w="949" w:type="pct"/>
                      </w:tcPr>
                      <w:p w:rsidR="00A83235" w:rsidRDefault="0049194F" w:rsidP="00A83235">
                        <w:pPr>
                          <w:rPr>
                            <w:szCs w:val="21"/>
                          </w:rPr>
                        </w:pPr>
                        <w:r>
                          <w:rPr>
                            <w:szCs w:val="21"/>
                          </w:rPr>
                          <w:t>专用设备</w:t>
                        </w:r>
                      </w:p>
                    </w:tc>
                  </w:sdtContent>
                </w:sdt>
                <w:sdt>
                  <w:sdtPr>
                    <w:rPr>
                      <w:szCs w:val="21"/>
                    </w:rPr>
                    <w:alias w:val="固定资产折旧方法"/>
                    <w:tag w:val="_GBC_9b84b623c81948d4be1abe781ca5da73"/>
                    <w:id w:val="453990015"/>
                    <w:lock w:val="sdtLocked"/>
                  </w:sdtPr>
                  <w:sdtEndPr/>
                  <w:sdtContent>
                    <w:tc>
                      <w:tcPr>
                        <w:tcW w:w="1012" w:type="pct"/>
                      </w:tcPr>
                      <w:p w:rsidR="00A83235" w:rsidRDefault="0049194F" w:rsidP="00A83235">
                        <w:pPr>
                          <w:rPr>
                            <w:szCs w:val="21"/>
                          </w:rPr>
                        </w:pPr>
                        <w:r>
                          <w:rPr>
                            <w:szCs w:val="21"/>
                          </w:rPr>
                          <w:t>年限平均法</w:t>
                        </w:r>
                      </w:p>
                    </w:tc>
                  </w:sdtContent>
                </w:sdt>
                <w:sdt>
                  <w:sdtPr>
                    <w:rPr>
                      <w:szCs w:val="21"/>
                    </w:rPr>
                    <w:alias w:val="固定资产类别的折旧年限"/>
                    <w:tag w:val="_GBC_3b6f8ca8242140bca158d6718f6e4a67"/>
                    <w:id w:val="-1696075490"/>
                    <w:lock w:val="sdtLocked"/>
                  </w:sdtPr>
                  <w:sdtEndPr/>
                  <w:sdtContent>
                    <w:tc>
                      <w:tcPr>
                        <w:tcW w:w="1013" w:type="pct"/>
                      </w:tcPr>
                      <w:p w:rsidR="00A83235" w:rsidRDefault="0049194F" w:rsidP="00A83235">
                        <w:pPr>
                          <w:rPr>
                            <w:szCs w:val="21"/>
                          </w:rPr>
                        </w:pPr>
                        <w:r>
                          <w:rPr>
                            <w:szCs w:val="21"/>
                          </w:rPr>
                          <w:t>10</w:t>
                        </w:r>
                      </w:p>
                    </w:tc>
                  </w:sdtContent>
                </w:sdt>
                <w:sdt>
                  <w:sdtPr>
                    <w:rPr>
                      <w:szCs w:val="21"/>
                    </w:rPr>
                    <w:alias w:val="固定资产类别的残值率"/>
                    <w:tag w:val="_GBC_76af0d0da53c455f9b0a413f033af92e"/>
                    <w:id w:val="1733804859"/>
                    <w:lock w:val="sdtLocked"/>
                  </w:sdtPr>
                  <w:sdtEndPr/>
                  <w:sdtContent>
                    <w:tc>
                      <w:tcPr>
                        <w:tcW w:w="1013" w:type="pct"/>
                      </w:tcPr>
                      <w:p w:rsidR="00A83235" w:rsidRDefault="0049194F" w:rsidP="00A83235">
                        <w:pPr>
                          <w:rPr>
                            <w:szCs w:val="21"/>
                          </w:rPr>
                        </w:pPr>
                        <w:r>
                          <w:rPr>
                            <w:szCs w:val="21"/>
                          </w:rPr>
                          <w:t>5</w:t>
                        </w:r>
                      </w:p>
                    </w:tc>
                  </w:sdtContent>
                </w:sdt>
                <w:sdt>
                  <w:sdtPr>
                    <w:rPr>
                      <w:szCs w:val="21"/>
                    </w:rPr>
                    <w:alias w:val="固定资产类别的年折旧率"/>
                    <w:tag w:val="_GBC_58d98c7dc02f49118e0a3b88e17eda01"/>
                    <w:id w:val="558056684"/>
                    <w:lock w:val="sdtLocked"/>
                  </w:sdtPr>
                  <w:sdtEndPr/>
                  <w:sdtContent>
                    <w:tc>
                      <w:tcPr>
                        <w:tcW w:w="1013" w:type="pct"/>
                      </w:tcPr>
                      <w:p w:rsidR="00A83235" w:rsidRDefault="0049194F" w:rsidP="00A83235">
                        <w:pPr>
                          <w:rPr>
                            <w:szCs w:val="21"/>
                          </w:rPr>
                        </w:pPr>
                        <w:r>
                          <w:rPr>
                            <w:szCs w:val="21"/>
                          </w:rPr>
                          <w:t>9.5</w:t>
                        </w:r>
                      </w:p>
                    </w:tc>
                  </w:sdtContent>
                </w:sdt>
              </w:tr>
            </w:sdtContent>
          </w:sdt>
          <w:sdt>
            <w:sdtPr>
              <w:rPr>
                <w:szCs w:val="21"/>
              </w:rPr>
              <w:alias w:val="其他固定资产计价、折旧、减值方法"/>
              <w:tag w:val="_GBC_f1ad6125c5d74d2a98f593d2ba574474"/>
              <w:id w:val="377134276"/>
              <w:lock w:val="sdtLocked"/>
            </w:sdtPr>
            <w:sdtEndPr/>
            <w:sdtContent>
              <w:tr w:rsidR="00A83235" w:rsidRPr="0089584C" w:rsidTr="00A83235">
                <w:sdt>
                  <w:sdtPr>
                    <w:rPr>
                      <w:szCs w:val="21"/>
                    </w:rPr>
                    <w:alias w:val="固定资产类别"/>
                    <w:tag w:val="_GBC_a35d877f25bc40f3994d41d8763e2a50"/>
                    <w:id w:val="1133899258"/>
                    <w:lock w:val="sdtLocked"/>
                  </w:sdtPr>
                  <w:sdtEndPr>
                    <w:rPr>
                      <w:rFonts w:cs="Times New Roman"/>
                      <w:sz w:val="20"/>
                    </w:rPr>
                  </w:sdtEndPr>
                  <w:sdtContent>
                    <w:tc>
                      <w:tcPr>
                        <w:tcW w:w="949" w:type="pct"/>
                      </w:tcPr>
                      <w:p w:rsidR="00A83235" w:rsidRDefault="0049194F" w:rsidP="00A83235">
                        <w:pPr>
                          <w:rPr>
                            <w:szCs w:val="21"/>
                          </w:rPr>
                        </w:pPr>
                        <w:r>
                          <w:rPr>
                            <w:szCs w:val="21"/>
                          </w:rPr>
                          <w:t>运输工具</w:t>
                        </w:r>
                      </w:p>
                    </w:tc>
                  </w:sdtContent>
                </w:sdt>
                <w:sdt>
                  <w:sdtPr>
                    <w:rPr>
                      <w:szCs w:val="21"/>
                    </w:rPr>
                    <w:alias w:val="固定资产折旧方法"/>
                    <w:tag w:val="_GBC_9b84b623c81948d4be1abe781ca5da73"/>
                    <w:id w:val="-120233903"/>
                    <w:lock w:val="sdtLocked"/>
                  </w:sdtPr>
                  <w:sdtEndPr/>
                  <w:sdtContent>
                    <w:tc>
                      <w:tcPr>
                        <w:tcW w:w="1012" w:type="pct"/>
                      </w:tcPr>
                      <w:p w:rsidR="00A83235" w:rsidRDefault="0049194F" w:rsidP="00A83235">
                        <w:pPr>
                          <w:rPr>
                            <w:szCs w:val="21"/>
                          </w:rPr>
                        </w:pPr>
                        <w:r>
                          <w:rPr>
                            <w:szCs w:val="21"/>
                          </w:rPr>
                          <w:t>年限平均法</w:t>
                        </w:r>
                      </w:p>
                    </w:tc>
                  </w:sdtContent>
                </w:sdt>
                <w:sdt>
                  <w:sdtPr>
                    <w:rPr>
                      <w:szCs w:val="21"/>
                    </w:rPr>
                    <w:alias w:val="固定资产类别的折旧年限"/>
                    <w:tag w:val="_GBC_3b6f8ca8242140bca158d6718f6e4a67"/>
                    <w:id w:val="1500302192"/>
                    <w:lock w:val="sdtLocked"/>
                  </w:sdtPr>
                  <w:sdtEndPr/>
                  <w:sdtContent>
                    <w:tc>
                      <w:tcPr>
                        <w:tcW w:w="1013" w:type="pct"/>
                      </w:tcPr>
                      <w:p w:rsidR="00A83235" w:rsidRDefault="0049194F" w:rsidP="00A83235">
                        <w:pPr>
                          <w:rPr>
                            <w:szCs w:val="21"/>
                          </w:rPr>
                        </w:pPr>
                        <w:r>
                          <w:rPr>
                            <w:szCs w:val="21"/>
                          </w:rPr>
                          <w:t>5-12</w:t>
                        </w:r>
                      </w:p>
                    </w:tc>
                  </w:sdtContent>
                </w:sdt>
                <w:sdt>
                  <w:sdtPr>
                    <w:rPr>
                      <w:szCs w:val="21"/>
                    </w:rPr>
                    <w:alias w:val="固定资产类别的残值率"/>
                    <w:tag w:val="_GBC_76af0d0da53c455f9b0a413f033af92e"/>
                    <w:id w:val="-335693786"/>
                    <w:lock w:val="sdtLocked"/>
                  </w:sdtPr>
                  <w:sdtEndPr/>
                  <w:sdtContent>
                    <w:tc>
                      <w:tcPr>
                        <w:tcW w:w="1013" w:type="pct"/>
                      </w:tcPr>
                      <w:p w:rsidR="00A83235" w:rsidRDefault="0049194F" w:rsidP="00A83235">
                        <w:pPr>
                          <w:rPr>
                            <w:szCs w:val="21"/>
                          </w:rPr>
                        </w:pPr>
                        <w:r>
                          <w:rPr>
                            <w:szCs w:val="21"/>
                          </w:rPr>
                          <w:t>3-5</w:t>
                        </w:r>
                      </w:p>
                    </w:tc>
                  </w:sdtContent>
                </w:sdt>
                <w:sdt>
                  <w:sdtPr>
                    <w:rPr>
                      <w:szCs w:val="21"/>
                    </w:rPr>
                    <w:alias w:val="固定资产类别的年折旧率"/>
                    <w:tag w:val="_GBC_58d98c7dc02f49118e0a3b88e17eda01"/>
                    <w:id w:val="-233250200"/>
                    <w:lock w:val="sdtLocked"/>
                  </w:sdtPr>
                  <w:sdtEndPr/>
                  <w:sdtContent>
                    <w:tc>
                      <w:tcPr>
                        <w:tcW w:w="1013" w:type="pct"/>
                      </w:tcPr>
                      <w:p w:rsidR="00A83235" w:rsidRDefault="0049194F" w:rsidP="00A83235">
                        <w:pPr>
                          <w:rPr>
                            <w:szCs w:val="21"/>
                          </w:rPr>
                        </w:pPr>
                        <w:r>
                          <w:rPr>
                            <w:szCs w:val="21"/>
                          </w:rPr>
                          <w:t>19.40-7.92</w:t>
                        </w:r>
                      </w:p>
                    </w:tc>
                  </w:sdtContent>
                </w:sdt>
              </w:tr>
            </w:sdtContent>
          </w:sdt>
        </w:tbl>
        <w:p w:rsidR="00A83235" w:rsidRPr="0089584C" w:rsidRDefault="006B116F" w:rsidP="00A83235"/>
      </w:sdtContent>
    </w:sdt>
    <w:p w:rsidR="00A83235" w:rsidRDefault="00A83235">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984360993"/>
        <w:lock w:val="sdtLocked"/>
        <w:placeholder>
          <w:docPart w:val="GBC22222222222222222222222222222"/>
        </w:placeholder>
      </w:sdtPr>
      <w:sdtEndPr>
        <w:rPr>
          <w:rFonts w:ascii="Times New Roman" w:hAnsi="Times New Roman" w:cs="Times New Roman" w:hint="eastAsia"/>
          <w:kern w:val="2"/>
          <w:szCs w:val="24"/>
        </w:rPr>
      </w:sdtEndPr>
      <w:sdtContent>
        <w:p w:rsidR="00A83235" w:rsidRDefault="0049194F" w:rsidP="00CF1395">
          <w:pPr>
            <w:pStyle w:val="4"/>
            <w:numPr>
              <w:ilvl w:val="0"/>
              <w:numId w:val="38"/>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62897877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b w:val="0"/>
          <w:bCs w:val="0"/>
          <w:kern w:val="0"/>
          <w:szCs w:val="24"/>
        </w:rPr>
        <w:alias w:val="模块:在建工程会计处理方法"/>
        <w:tag w:val="_GBC_3eb5f960df3e47f0a4bf3af0bc67ca96"/>
        <w:id w:val="-1092393774"/>
        <w:lock w:val="sdtLocked"/>
        <w:placeholder>
          <w:docPart w:val="GBC22222222222222222222222222222"/>
        </w:placeholder>
      </w:sdtPr>
      <w:sdtEndPr>
        <w:rPr>
          <w:rFonts w:hint="eastAsia"/>
          <w:szCs w:val="21"/>
        </w:rPr>
      </w:sdtEndPr>
      <w:sdtContent>
        <w:p w:rsidR="00A83235" w:rsidRDefault="0049194F" w:rsidP="00CF1395">
          <w:pPr>
            <w:pStyle w:val="3"/>
            <w:numPr>
              <w:ilvl w:val="0"/>
              <w:numId w:val="35"/>
            </w:numPr>
          </w:pPr>
          <w:r>
            <w:t>在建工程</w:t>
          </w:r>
        </w:p>
        <w:p w:rsidR="00A83235" w:rsidRDefault="006B116F">
          <w:pPr>
            <w:rPr>
              <w:szCs w:val="21"/>
            </w:rPr>
          </w:pPr>
          <w:sdt>
            <w:sdtPr>
              <w:rPr>
                <w:rFonts w:hint="eastAsia"/>
                <w:szCs w:val="21"/>
              </w:rPr>
              <w:alias w:val="是否适用：在建工程_重要会计政策和估计[双击切换]"/>
              <w:tag w:val="_GBC_d9803b41f65e4a7fbebb412a259d9bf9"/>
              <w:id w:val="-794450549"/>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sdt>
          <w:sdtPr>
            <w:rPr>
              <w:rFonts w:hint="eastAsia"/>
              <w:szCs w:val="21"/>
            </w:rPr>
            <w:alias w:val="在建工程核算方法"/>
            <w:tag w:val="_GBC_ed79f983df814c58add61776fe84c76e"/>
            <w:id w:val="469091416"/>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在建工程同时满足经济利益很可能流入、成本能够可靠计量则予以确认。在建工程按建造</w:t>
              </w:r>
              <w:r w:rsidRPr="003453D2">
                <w:rPr>
                  <w:rFonts w:hAnsi="宋体" w:hint="eastAsia"/>
                </w:rPr>
                <w:lastRenderedPageBreak/>
                <w:t>该项资产达到预定可使用状态前所发生的实际成本计量。</w:t>
              </w:r>
            </w:p>
            <w:p w:rsidR="00A83235" w:rsidRPr="00936B95" w:rsidRDefault="0049194F" w:rsidP="00A83235">
              <w:pPr>
                <w:pStyle w:val="ad"/>
                <w:spacing w:line="360" w:lineRule="auto"/>
                <w:ind w:firstLine="420"/>
                <w:rPr>
                  <w:rFonts w:hAnsi="宋体"/>
                </w:rPr>
              </w:pPr>
              <w:r w:rsidRPr="003453D2">
                <w:rPr>
                  <w:rFonts w:hAnsi="宋体" w:hint="eastAsia"/>
                </w:rPr>
                <w:t>2. 在建工程达到预定可使用状态时，按工程实际成本转入固定资产。已达到预定可使用状态但尚未办理竣工决算的，先按估计价值转入固定资产，待办理竣工决算后再按实际成本</w:t>
              </w:r>
              <w:proofErr w:type="gramStart"/>
              <w:r w:rsidRPr="003453D2">
                <w:rPr>
                  <w:rFonts w:hAnsi="宋体" w:hint="eastAsia"/>
                </w:rPr>
                <w:t>调整原暂估价</w:t>
              </w:r>
              <w:proofErr w:type="gramEnd"/>
              <w:r w:rsidRPr="003453D2">
                <w:rPr>
                  <w:rFonts w:hAnsi="宋体" w:hint="eastAsia"/>
                </w:rPr>
                <w:t>值，但不再调整原已计提的折旧。</w:t>
              </w:r>
            </w:p>
          </w:sdtContent>
        </w:sdt>
        <w:p w:rsidR="00A83235" w:rsidRDefault="006B116F">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478111166"/>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借款费用</w:t>
          </w:r>
        </w:p>
        <w:sdt>
          <w:sdtPr>
            <w:rPr>
              <w:rFonts w:hint="eastAsia"/>
              <w:szCs w:val="21"/>
            </w:rPr>
            <w:alias w:val="是否适用：借款费用_重要会计政策和估计[双击切换]"/>
            <w:tag w:val="_GBC_3f3db73e5cb247009b3840143b5e6627"/>
            <w:id w:val="579879860"/>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542667399"/>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1. 借款费用资本化的确认原则</w:t>
              </w:r>
            </w:p>
            <w:p w:rsidR="00A83235" w:rsidRPr="003453D2" w:rsidRDefault="0049194F" w:rsidP="00A83235">
              <w:pPr>
                <w:pStyle w:val="ad"/>
                <w:spacing w:line="360" w:lineRule="auto"/>
                <w:ind w:firstLine="420"/>
                <w:rPr>
                  <w:rFonts w:hAnsi="宋体"/>
                </w:rPr>
              </w:pPr>
              <w:r w:rsidRPr="003453D2">
                <w:rPr>
                  <w:rFonts w:hAnsi="宋体" w:hint="eastAsia"/>
                </w:rPr>
                <w:t>公司发生的借款费用，可直接归属于符合资本化条件的资产的购建或者生产的，予以资本化，计入相关资产成本；其他借款费用，在发生时确认为费用，计入当期损益。</w:t>
              </w:r>
            </w:p>
            <w:p w:rsidR="00A83235" w:rsidRPr="003453D2" w:rsidRDefault="0049194F" w:rsidP="00A83235">
              <w:pPr>
                <w:pStyle w:val="ad"/>
                <w:spacing w:line="360" w:lineRule="auto"/>
                <w:ind w:firstLine="420"/>
                <w:rPr>
                  <w:rFonts w:hAnsi="宋体"/>
                </w:rPr>
              </w:pPr>
              <w:r w:rsidRPr="003453D2">
                <w:rPr>
                  <w:rFonts w:hAnsi="宋体" w:hint="eastAsia"/>
                </w:rPr>
                <w:t>2. 借款费用资本化期间</w:t>
              </w:r>
            </w:p>
            <w:p w:rsidR="00A83235" w:rsidRPr="003453D2" w:rsidRDefault="0049194F" w:rsidP="00A83235">
              <w:pPr>
                <w:pStyle w:val="ad"/>
                <w:spacing w:line="360" w:lineRule="auto"/>
                <w:ind w:firstLine="420"/>
                <w:rPr>
                  <w:rFonts w:hAnsi="宋体"/>
                </w:rPr>
              </w:pPr>
              <w:r w:rsidRPr="003453D2">
                <w:rPr>
                  <w:rFonts w:hAnsi="宋体" w:hint="eastAsia"/>
                </w:rPr>
                <w:t>(1) 当借款费用同时满足下列条件时，开始资本化：1) 资产支出已经发生；2) 借款费用已经发生；3) 为使资产达到预定可使用或可销售状态所必要的购建或者生产活动已经开始。</w:t>
              </w:r>
            </w:p>
            <w:p w:rsidR="00A83235" w:rsidRPr="003453D2" w:rsidRDefault="0049194F" w:rsidP="00A83235">
              <w:pPr>
                <w:pStyle w:val="ad"/>
                <w:spacing w:line="360" w:lineRule="auto"/>
                <w:ind w:firstLine="420"/>
                <w:rPr>
                  <w:rFonts w:hAnsi="宋体"/>
                </w:rPr>
              </w:pPr>
              <w:r w:rsidRPr="003453D2">
                <w:rPr>
                  <w:rFonts w:hAnsi="宋体" w:hint="eastAsia"/>
                </w:rPr>
                <w:t>(2) 若符合资本化条件的资产在购建或者生产过程中发生非正常中断，并且中断时间连续超过</w:t>
              </w:r>
              <w:r w:rsidRPr="003453D2">
                <w:rPr>
                  <w:rFonts w:hAnsi="宋体"/>
                </w:rPr>
                <w:t>3</w:t>
              </w:r>
              <w:r w:rsidRPr="003453D2">
                <w:rPr>
                  <w:rFonts w:hAnsi="宋体" w:hint="eastAsia"/>
                </w:rPr>
                <w:t>个月，暂停借款费用的资本化；中断期间发生的借款费用确认为当期费用，直至资产的购建或者生产活动重新开始。</w:t>
              </w:r>
            </w:p>
            <w:p w:rsidR="00A83235" w:rsidRPr="003453D2" w:rsidRDefault="0049194F" w:rsidP="00A83235">
              <w:pPr>
                <w:pStyle w:val="ad"/>
                <w:spacing w:line="360" w:lineRule="auto"/>
                <w:ind w:firstLine="420"/>
                <w:rPr>
                  <w:rFonts w:hAnsi="宋体"/>
                </w:rPr>
              </w:pPr>
              <w:r w:rsidRPr="003453D2">
                <w:rPr>
                  <w:rFonts w:hAnsi="宋体" w:hint="eastAsia"/>
                </w:rPr>
                <w:t>(3) 当所购建或者生产符合资本化条件的资产达到预定可使用或可销售状态时，借款费用停止资本化。</w:t>
              </w:r>
            </w:p>
            <w:p w:rsidR="00A83235" w:rsidRPr="003453D2" w:rsidRDefault="0049194F" w:rsidP="00A83235">
              <w:pPr>
                <w:pStyle w:val="ad"/>
                <w:spacing w:line="360" w:lineRule="auto"/>
                <w:ind w:firstLine="420"/>
                <w:rPr>
                  <w:rFonts w:hAnsi="宋体"/>
                </w:rPr>
              </w:pPr>
              <w:r w:rsidRPr="003453D2">
                <w:rPr>
                  <w:rFonts w:hAnsi="宋体" w:hint="eastAsia"/>
                </w:rPr>
                <w:t>3. 借款费用资本化率以及资本化金额</w:t>
              </w:r>
            </w:p>
            <w:p w:rsidR="00A83235" w:rsidRPr="00936B95" w:rsidRDefault="0049194F" w:rsidP="00A83235">
              <w:pPr>
                <w:pStyle w:val="ad"/>
                <w:spacing w:line="360" w:lineRule="auto"/>
                <w:ind w:firstLine="420"/>
                <w:rPr>
                  <w:rFonts w:hAnsi="宋体"/>
                </w:rPr>
              </w:pPr>
              <w:r w:rsidRPr="003453D2">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A83235" w:rsidRDefault="006B116F">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390864277"/>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生物资产</w:t>
          </w:r>
        </w:p>
        <w:sdt>
          <w:sdtPr>
            <w:rPr>
              <w:rFonts w:hint="eastAsia"/>
              <w:szCs w:val="21"/>
            </w:rPr>
            <w:alias w:val="是否适用：生物资产_重要会计政策和估计[双击切换]"/>
            <w:tag w:val="_GBC_3c525bb9dd0340978b83e74317a40315"/>
            <w:id w:val="-28234882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618221208"/>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油气资产</w:t>
          </w:r>
        </w:p>
        <w:sdt>
          <w:sdtPr>
            <w:rPr>
              <w:rFonts w:hint="eastAsia"/>
              <w:szCs w:val="21"/>
            </w:rPr>
            <w:alias w:val="是否适用：油气资产_重要会计政策和估计[双击切换]"/>
            <w:tag w:val="_GBC_60d99a70431c4b868b6e953077cbfe88"/>
            <w:id w:val="1002697610"/>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1952892155"/>
        <w:lock w:val="sdtLocked"/>
        <w:placeholder>
          <w:docPart w:val="GBC22222222222222222222222222222"/>
        </w:placeholder>
      </w:sdtPr>
      <w:sdtEndPr>
        <w:rPr>
          <w:rFonts w:ascii="宋体" w:hAnsi="宋体" w:cs="Times New Roman" w:hint="eastAsia"/>
          <w:kern w:val="2"/>
          <w:szCs w:val="21"/>
        </w:rPr>
      </w:sdtEndPr>
      <w:sdtContent>
        <w:p w:rsidR="00A83235" w:rsidRDefault="0049194F" w:rsidP="00CF1395">
          <w:pPr>
            <w:pStyle w:val="3"/>
            <w:numPr>
              <w:ilvl w:val="0"/>
              <w:numId w:val="35"/>
            </w:numPr>
          </w:pPr>
          <w:r>
            <w:t>无形资产</w:t>
          </w:r>
        </w:p>
        <w:p w:rsidR="00A83235" w:rsidRDefault="0049194F" w:rsidP="00CF1395">
          <w:pPr>
            <w:pStyle w:val="4"/>
            <w:numPr>
              <w:ilvl w:val="3"/>
              <w:numId w:val="39"/>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91083420"/>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无形资产计价方法、使用寿命、减值测试"/>
            <w:tag w:val="_GBC_a9e64b18f452482eb6674ec605618dcc"/>
            <w:id w:val="-1563938203"/>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i/>
                </w:rPr>
              </w:pPr>
              <w:r w:rsidRPr="003453D2">
                <w:rPr>
                  <w:rFonts w:hAnsi="宋体" w:hint="eastAsia"/>
                </w:rPr>
                <w:t>1. 无形资产包括土地使用权</w:t>
              </w:r>
              <w:r w:rsidRPr="003453D2">
                <w:rPr>
                  <w:rFonts w:hAnsi="宋体"/>
                </w:rPr>
                <w:t>、</w:t>
              </w:r>
              <w:r w:rsidRPr="003453D2">
                <w:rPr>
                  <w:rFonts w:hAnsi="宋体" w:hint="eastAsia"/>
                </w:rPr>
                <w:t>专利权及非专利技术等，按成本进行初始计量。</w:t>
              </w:r>
            </w:p>
            <w:p w:rsidR="00A83235" w:rsidRPr="003453D2" w:rsidRDefault="0049194F" w:rsidP="00A83235">
              <w:pPr>
                <w:pStyle w:val="ad"/>
                <w:spacing w:line="360" w:lineRule="auto"/>
                <w:ind w:firstLine="420"/>
              </w:pPr>
              <w:r w:rsidRPr="003453D2">
                <w:rPr>
                  <w:rFonts w:hAnsi="宋体" w:hint="eastAsia"/>
                </w:rPr>
                <w:t>2. 使用寿命有限的无形资产，在使用寿命内按照与该项无形资产有关的经济利益的预</w:t>
              </w:r>
              <w:r w:rsidRPr="003453D2">
                <w:rPr>
                  <w:rFonts w:hint="eastAsia"/>
                </w:rPr>
                <w:t>期实现方式系统合理地摊销，无法可靠确定预期实现方式的，采用直线法摊销。具体年限如下：</w:t>
              </w:r>
            </w:p>
            <w:tbl>
              <w:tblPr>
                <w:tblStyle w:val="g1"/>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A83235" w:rsidRPr="003453D2" w:rsidTr="00A83235">
                <w:tc>
                  <w:tcPr>
                    <w:tcW w:w="2160" w:type="dxa"/>
                    <w:shd w:val="clear" w:color="auto" w:fill="auto"/>
                  </w:tcPr>
                  <w:p w:rsidR="00A83235" w:rsidRPr="003453D2" w:rsidRDefault="0049194F" w:rsidP="00A83235">
                    <w:pPr>
                      <w:pStyle w:val="ad"/>
                      <w:spacing w:line="360" w:lineRule="auto"/>
                      <w:ind w:firstLineChars="100" w:firstLine="210"/>
                    </w:pPr>
                    <w:r w:rsidRPr="003453D2">
                      <w:rPr>
                        <w:rFonts w:hint="eastAsia"/>
                      </w:rPr>
                      <w:lastRenderedPageBreak/>
                      <w:t>项  目</w:t>
                    </w:r>
                  </w:p>
                </w:tc>
                <w:tc>
                  <w:tcPr>
                    <w:tcW w:w="2160" w:type="dxa"/>
                    <w:shd w:val="clear" w:color="auto" w:fill="auto"/>
                  </w:tcPr>
                  <w:p w:rsidR="00A83235" w:rsidRPr="003453D2" w:rsidRDefault="0049194F" w:rsidP="00A83235">
                    <w:pPr>
                      <w:pStyle w:val="ad"/>
                      <w:spacing w:line="360" w:lineRule="auto"/>
                      <w:jc w:val="center"/>
                    </w:pPr>
                    <w:r w:rsidRPr="003453D2">
                      <w:rPr>
                        <w:rFonts w:hint="eastAsia"/>
                      </w:rPr>
                      <w:t>摊销年限</w:t>
                    </w:r>
                    <w:r w:rsidRPr="003453D2">
                      <w:rPr>
                        <w:rFonts w:hAnsi="宋体" w:hint="eastAsia"/>
                      </w:rPr>
                      <w:t>(年)</w:t>
                    </w:r>
                  </w:p>
                </w:tc>
              </w:tr>
              <w:tr w:rsidR="00A83235" w:rsidRPr="003453D2" w:rsidTr="00A83235">
                <w:tc>
                  <w:tcPr>
                    <w:tcW w:w="2160" w:type="dxa"/>
                    <w:shd w:val="clear" w:color="auto" w:fill="auto"/>
                  </w:tcPr>
                  <w:p w:rsidR="00A83235" w:rsidRPr="003453D2" w:rsidRDefault="0049194F" w:rsidP="00A83235">
                    <w:pPr>
                      <w:pStyle w:val="ad"/>
                      <w:spacing w:line="360" w:lineRule="auto"/>
                    </w:pPr>
                    <w:r w:rsidRPr="003453D2">
                      <w:rPr>
                        <w:rFonts w:hint="eastAsia"/>
                      </w:rPr>
                      <w:t>土地使用权</w:t>
                    </w:r>
                  </w:p>
                </w:tc>
                <w:tc>
                  <w:tcPr>
                    <w:tcW w:w="2160" w:type="dxa"/>
                    <w:shd w:val="clear" w:color="auto" w:fill="auto"/>
                  </w:tcPr>
                  <w:p w:rsidR="00A83235" w:rsidRPr="003453D2" w:rsidRDefault="0049194F" w:rsidP="00A83235">
                    <w:pPr>
                      <w:pStyle w:val="ad"/>
                      <w:spacing w:line="360" w:lineRule="auto"/>
                      <w:jc w:val="center"/>
                      <w:rPr>
                        <w:rFonts w:hAnsi="宋体"/>
                      </w:rPr>
                    </w:pPr>
                    <w:r w:rsidRPr="003453D2">
                      <w:rPr>
                        <w:rFonts w:hAnsi="宋体" w:hint="eastAsia"/>
                      </w:rPr>
                      <w:t>40</w:t>
                    </w:r>
                  </w:p>
                </w:tc>
              </w:tr>
              <w:tr w:rsidR="00A83235" w:rsidRPr="003453D2" w:rsidTr="00A83235">
                <w:tc>
                  <w:tcPr>
                    <w:tcW w:w="2160" w:type="dxa"/>
                    <w:shd w:val="clear" w:color="auto" w:fill="auto"/>
                  </w:tcPr>
                  <w:p w:rsidR="00A83235" w:rsidRPr="003453D2" w:rsidRDefault="0049194F" w:rsidP="00A83235">
                    <w:pPr>
                      <w:pStyle w:val="ad"/>
                      <w:spacing w:line="360" w:lineRule="auto"/>
                    </w:pPr>
                    <w:r w:rsidRPr="003453D2">
                      <w:rPr>
                        <w:rFonts w:hint="eastAsia"/>
                      </w:rPr>
                      <w:t>信息系统</w:t>
                    </w:r>
                  </w:p>
                </w:tc>
                <w:tc>
                  <w:tcPr>
                    <w:tcW w:w="2160" w:type="dxa"/>
                    <w:shd w:val="clear" w:color="auto" w:fill="auto"/>
                  </w:tcPr>
                  <w:p w:rsidR="00A83235" w:rsidRPr="003453D2" w:rsidRDefault="0049194F" w:rsidP="00A83235">
                    <w:pPr>
                      <w:pStyle w:val="ad"/>
                      <w:spacing w:line="360" w:lineRule="auto"/>
                      <w:jc w:val="center"/>
                      <w:rPr>
                        <w:rFonts w:hAnsi="宋体"/>
                      </w:rPr>
                    </w:pPr>
                    <w:r w:rsidRPr="003453D2">
                      <w:rPr>
                        <w:rFonts w:hAnsi="宋体" w:hint="eastAsia"/>
                      </w:rPr>
                      <w:t>3-10</w:t>
                    </w:r>
                  </w:p>
                </w:tc>
              </w:tr>
            </w:tbl>
            <w:p w:rsidR="00A83235" w:rsidRDefault="006B116F">
              <w:pPr>
                <w:rPr>
                  <w:szCs w:val="21"/>
                </w:rPr>
              </w:pPr>
            </w:p>
          </w:sdtContent>
        </w:sdt>
        <w:p w:rsidR="00A83235" w:rsidRDefault="00A83235">
          <w:pPr>
            <w:rPr>
              <w:szCs w:val="21"/>
            </w:rPr>
          </w:pPr>
        </w:p>
        <w:p w:rsidR="00A83235" w:rsidRDefault="0049194F" w:rsidP="00CF1395">
          <w:pPr>
            <w:pStyle w:val="4"/>
            <w:numPr>
              <w:ilvl w:val="3"/>
              <w:numId w:val="39"/>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552067713"/>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2138937629"/>
            <w:lock w:val="sdtLocked"/>
            <w:placeholder>
              <w:docPart w:val="GBC22222222222222222222222222222"/>
            </w:placeholder>
          </w:sdtPr>
          <w:sdtEndPr/>
          <w:sdtContent>
            <w:p w:rsidR="00A83235" w:rsidRDefault="0049194F" w:rsidP="00A83235">
              <w:pPr>
                <w:ind w:firstLineChars="200" w:firstLine="420"/>
                <w:rPr>
                  <w:szCs w:val="21"/>
                </w:rPr>
              </w:pPr>
              <w:r w:rsidRPr="003453D2">
                <w:rPr>
                  <w:rFonts w:hint="eastAsia"/>
                </w:rPr>
                <w:t>内部研究开发项目研究阶段的支出，于发生时计入当期损益。内部研究开发项目开发阶段的支出，同时满足下列条件的，确认为无形资产：(1) 完成该无形资产以使其能够使用或出售在技术上具有可行性；(2) 具有完成该无形资产并使用或出售的意图；</w:t>
              </w:r>
              <w:r w:rsidRPr="003453D2">
                <w:t>(</w:t>
              </w:r>
              <w:r w:rsidRPr="003453D2">
                <w:rPr>
                  <w:rFonts w:hint="eastAsia"/>
                </w:rPr>
                <w:t>3</w:t>
              </w:r>
              <w:r w:rsidRPr="003453D2">
                <w:t>)</w:t>
              </w:r>
              <w:r w:rsidRPr="003453D2">
                <w:rPr>
                  <w:rFonts w:hint="eastAsia"/>
                </w:rPr>
                <w:t xml:space="preserve"> </w:t>
              </w:r>
              <w:r w:rsidRPr="003453D2">
                <w:t>无形资产产生经济利益的方式，包括能够证明运用该无形资产生产的产品存在市场或无形资产自身存在市场，无形资产将在内部使用的，</w:t>
              </w:r>
              <w:r w:rsidRPr="003453D2">
                <w:rPr>
                  <w:rFonts w:hint="eastAsia"/>
                </w:rPr>
                <w:t>能</w:t>
              </w:r>
              <w:r w:rsidRPr="003453D2">
                <w:t>证明其有用性；</w:t>
              </w:r>
              <w:r w:rsidRPr="003453D2">
                <w:rPr>
                  <w:rFonts w:hint="eastAsia"/>
                </w:rPr>
                <w:t xml:space="preserve">(4) </w:t>
              </w:r>
              <w:r w:rsidRPr="003453D2">
                <w:t>有足够的技术、财务资源和其他资源支持，以完成该无形资产的开发，并有能力使用或出售该无形资产</w:t>
              </w:r>
              <w:r w:rsidRPr="003453D2">
                <w:rPr>
                  <w:rFonts w:hint="eastAsia"/>
                </w:rPr>
                <w:t xml:space="preserve">；(5) </w:t>
              </w:r>
              <w:r w:rsidRPr="003453D2">
                <w:t>归属于该无形资产开发阶段的支出能够可靠地计量。</w:t>
              </w:r>
            </w:p>
          </w:sdtContent>
        </w:sdt>
      </w:sdtContent>
    </w:sdt>
    <w:p w:rsidR="00A83235" w:rsidRDefault="00A83235">
      <w:pPr>
        <w:rPr>
          <w:szCs w:val="21"/>
        </w:rPr>
      </w:pPr>
    </w:p>
    <w:sdt>
      <w:sdtPr>
        <w:rPr>
          <w:rFonts w:ascii="宋体" w:hAnsi="宋体" w:cs="宋体" w:hint="eastAsia"/>
          <w:b w:val="0"/>
          <w:bCs w:val="0"/>
          <w:kern w:val="0"/>
          <w:szCs w:val="21"/>
        </w:rPr>
        <w:alias w:val="模块:非金融长期资产减值"/>
        <w:tag w:val="_GBC_da2f3f0531094e5e9dcd987c45223bec"/>
        <w:id w:val="-1302526791"/>
        <w:lock w:val="sdtLocked"/>
        <w:placeholder>
          <w:docPart w:val="GBC22222222222222222222222222222"/>
        </w:placeholder>
      </w:sdtPr>
      <w:sdtEndPr>
        <w:rPr>
          <w:rFonts w:hAnsi="Courier New" w:cs="Times New Roman"/>
          <w:kern w:val="2"/>
        </w:rPr>
      </w:sdtEndPr>
      <w:sdtContent>
        <w:p w:rsidR="00A83235" w:rsidRDefault="0049194F" w:rsidP="00CF1395">
          <w:pPr>
            <w:pStyle w:val="3"/>
            <w:numPr>
              <w:ilvl w:val="0"/>
              <w:numId w:val="35"/>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965553103"/>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502823153"/>
            <w:lock w:val="sdtLocked"/>
            <w:placeholder>
              <w:docPart w:val="GBC22222222222222222222222222222"/>
            </w:placeholder>
          </w:sdtPr>
          <w:sdtEndPr/>
          <w:sdtContent>
            <w:p w:rsidR="00A83235" w:rsidRPr="003453D2" w:rsidRDefault="0049194F" w:rsidP="00A83235">
              <w:pPr>
                <w:pStyle w:val="ad"/>
                <w:spacing w:line="360" w:lineRule="auto"/>
                <w:ind w:firstLine="420"/>
              </w:pPr>
              <w:r w:rsidRPr="003453D2">
                <w:rPr>
                  <w:rFonts w:hAnsi="宋体" w:hint="eastAsia"/>
                </w:rPr>
                <w:t>对长期股权投资、采用成本模式计量的投资性房地产、固定资产、在建工程、使用寿命有限的无形资产等长期资产,</w:t>
              </w:r>
              <w:r w:rsidRPr="003453D2">
                <w:rPr>
                  <w:rFonts w:hint="eastAsia"/>
                </w:rPr>
                <w:t>在资产负债表日有迹象表明发生减值的，估计其可收回金额。</w:t>
              </w:r>
              <w:r w:rsidRPr="003453D2">
                <w:rPr>
                  <w:rFonts w:hAnsi="宋体" w:hint="eastAsia"/>
                </w:rPr>
                <w:t>对因企业合并所形成的商誉和使用寿命不确定的无形资产，无论是否存在减值迹象，每年都进行减值测试。商誉结合与其相关的资产组或者资产组组合进行减值测试。</w:t>
              </w:r>
            </w:p>
            <w:p w:rsidR="00A83235" w:rsidRPr="00D05B0E" w:rsidRDefault="0049194F" w:rsidP="00A83235">
              <w:pPr>
                <w:pStyle w:val="ad"/>
                <w:spacing w:line="360" w:lineRule="auto"/>
                <w:ind w:firstLine="420"/>
              </w:pPr>
              <w:r w:rsidRPr="003453D2">
                <w:rPr>
                  <w:rFonts w:hint="eastAsia"/>
                </w:rPr>
                <w:t>若上述长期资产的可收回金额低于其账面价值的，按其差额确认资产减值准备并计入当期损益。</w:t>
              </w:r>
            </w:p>
          </w:sdtContent>
        </w:sdt>
      </w:sdtContent>
    </w:sdt>
    <w:p w:rsidR="00A83235" w:rsidRDefault="00A83235">
      <w:pPr>
        <w:rPr>
          <w:szCs w:val="21"/>
        </w:rPr>
      </w:pPr>
    </w:p>
    <w:sdt>
      <w:sdtPr>
        <w:rPr>
          <w:rFonts w:asciiTheme="minorHAnsi" w:hAnsiTheme="minorHAnsi" w:cs="宋体"/>
          <w:b w:val="0"/>
          <w:bCs w:val="0"/>
          <w:kern w:val="0"/>
          <w:szCs w:val="22"/>
        </w:rPr>
        <w:alias w:val="模块:长期待摊费用会计处理方法"/>
        <w:tag w:val="_GBC_fffe6f948ebb468ba812d16acce5c0b9"/>
        <w:id w:val="-1099092948"/>
        <w:lock w:val="sdtLocked"/>
        <w:placeholder>
          <w:docPart w:val="GBC22222222222222222222222222222"/>
        </w:placeholder>
      </w:sdtPr>
      <w:sdtEndPr>
        <w:rPr>
          <w:rFonts w:ascii="宋体" w:hAnsi="Courier New" w:cs="Times New Roman" w:hint="eastAsia"/>
          <w:kern w:val="2"/>
          <w:szCs w:val="21"/>
        </w:rPr>
      </w:sdtEndPr>
      <w:sdtContent>
        <w:p w:rsidR="00A83235" w:rsidRDefault="0049194F" w:rsidP="00CF1395">
          <w:pPr>
            <w:pStyle w:val="3"/>
            <w:numPr>
              <w:ilvl w:val="0"/>
              <w:numId w:val="35"/>
            </w:numPr>
          </w:pPr>
          <w:r>
            <w:t>长期待摊费用</w:t>
          </w:r>
        </w:p>
        <w:sdt>
          <w:sdtPr>
            <w:rPr>
              <w:rFonts w:hint="eastAsia"/>
              <w:szCs w:val="21"/>
            </w:rPr>
            <w:alias w:val="是否适用：长期待摊费用_重要会计政策和估计[双击切换]"/>
            <w:tag w:val="_GBC_285460052d954f1e8417bf2295b41abe"/>
            <w:id w:val="1959760913"/>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145959530"/>
            <w:lock w:val="sdtLocked"/>
            <w:placeholder>
              <w:docPart w:val="GBC22222222222222222222222222222"/>
            </w:placeholder>
          </w:sdtPr>
          <w:sdtEndPr/>
          <w:sdtContent>
            <w:p w:rsidR="00A83235" w:rsidRPr="00D05B0E" w:rsidRDefault="0049194F" w:rsidP="00A83235">
              <w:pPr>
                <w:pStyle w:val="ad"/>
                <w:spacing w:line="360" w:lineRule="auto"/>
                <w:ind w:firstLine="420"/>
                <w:rPr>
                  <w:rFonts w:hAnsi="宋体"/>
                </w:rPr>
              </w:pPr>
              <w:r w:rsidRPr="003453D2">
                <w:rPr>
                  <w:rFonts w:hAnsi="宋体"/>
                </w:rPr>
                <w:t>长期待摊费用</w:t>
              </w:r>
              <w:r w:rsidRPr="003453D2">
                <w:rPr>
                  <w:rFonts w:hAnsi="宋体" w:hint="eastAsia"/>
                </w:rPr>
                <w:t>核算</w:t>
              </w:r>
              <w:r w:rsidRPr="003453D2">
                <w:rPr>
                  <w:rFonts w:hAnsi="宋体"/>
                </w:rPr>
                <w:t>已经支出，摊销期限在1年以上（不含1年）的各项费用</w:t>
              </w:r>
              <w:r w:rsidRPr="003453D2">
                <w:rPr>
                  <w:rFonts w:hAnsi="宋体" w:hint="eastAsia"/>
                </w:rPr>
                <w:t>。长期待摊费用按实际发生额入账，在受益期或规定的期限内分期平均摊销。如果长期待摊的费用项目不能使以后会计期间受益则将尚未摊销的该项目的摊余价值全部转入当期损益。</w:t>
              </w:r>
            </w:p>
          </w:sdtContent>
        </w:sdt>
      </w:sdtContent>
    </w:sdt>
    <w:p w:rsidR="00A83235" w:rsidRDefault="00A83235">
      <w:pPr>
        <w:rPr>
          <w:szCs w:val="21"/>
        </w:rPr>
      </w:pPr>
    </w:p>
    <w:sdt>
      <w:sdtPr>
        <w:rPr>
          <w:rFonts w:asciiTheme="minorHAnsi" w:hAnsiTheme="minorHAnsi" w:cstheme="minorBidi" w:hint="eastAsia"/>
          <w:b w:val="0"/>
          <w:bCs w:val="0"/>
          <w:kern w:val="0"/>
          <w:szCs w:val="22"/>
        </w:rPr>
        <w:alias w:val="模块:职工薪酬"/>
        <w:tag w:val="_GBC_8ec8855eb4d5447ab785e4bd4b0b73aa"/>
        <w:id w:val="1806660358"/>
        <w:lock w:val="sdtLocked"/>
        <w:placeholder>
          <w:docPart w:val="GBC22222222222222222222222222222"/>
        </w:placeholder>
      </w:sdtPr>
      <w:sdtEndPr>
        <w:rPr>
          <w:rFonts w:ascii="宋体" w:hAnsi="Courier New" w:cs="Times New Roman"/>
          <w:kern w:val="2"/>
          <w:szCs w:val="21"/>
        </w:rPr>
      </w:sdtEndPr>
      <w:sdtContent>
        <w:p w:rsidR="00A83235" w:rsidRDefault="0049194F" w:rsidP="00CF1395">
          <w:pPr>
            <w:pStyle w:val="3"/>
            <w:numPr>
              <w:ilvl w:val="0"/>
              <w:numId w:val="35"/>
            </w:numPr>
          </w:pPr>
          <w:r>
            <w:rPr>
              <w:rFonts w:hint="eastAsia"/>
            </w:rPr>
            <w:t>职工薪</w:t>
          </w:r>
          <w:proofErr w:type="gramStart"/>
          <w:r>
            <w:rPr>
              <w:rFonts w:hint="eastAsia"/>
            </w:rPr>
            <w:t>酬</w:t>
          </w:r>
          <w:proofErr w:type="gramEnd"/>
        </w:p>
        <w:p w:rsidR="00A83235" w:rsidRDefault="0049194F" w:rsidP="00CF1395">
          <w:pPr>
            <w:pStyle w:val="4"/>
            <w:numPr>
              <w:ilvl w:val="0"/>
              <w:numId w:val="40"/>
            </w:numPr>
          </w:pPr>
          <w:r>
            <w:rPr>
              <w:rFonts w:hint="eastAsia"/>
            </w:rPr>
            <w:t>短期薪酬的会计处理方法</w:t>
          </w:r>
        </w:p>
        <w:sdt>
          <w:sdtPr>
            <w:alias w:val="是否适用：短期薪酬的会计处理方法[双击切换]"/>
            <w:tag w:val="_GBC_eefed2a465e349b6a35598930bd9541d"/>
            <w:id w:val="-33415164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短期薪酬的会计处理方法"/>
            <w:tag w:val="_GBC_8fdf44b194ac45fb945d36b9896df796"/>
            <w:id w:val="-1376845783"/>
            <w:lock w:val="sdtLocked"/>
            <w:placeholder>
              <w:docPart w:val="GBC22222222222222222222222222222"/>
            </w:placeholder>
          </w:sdtPr>
          <w:sdtEndPr/>
          <w:sdtContent>
            <w:p w:rsidR="00A83235" w:rsidRPr="00D05B0E" w:rsidRDefault="0049194F" w:rsidP="00A83235">
              <w:pPr>
                <w:pStyle w:val="ad"/>
                <w:spacing w:line="360" w:lineRule="auto"/>
                <w:ind w:firstLine="420"/>
                <w:rPr>
                  <w:rFonts w:hAnsi="宋体"/>
                </w:rPr>
              </w:pPr>
              <w:r w:rsidRPr="003453D2">
                <w:rPr>
                  <w:rFonts w:hAnsi="宋体" w:hint="eastAsia"/>
                </w:rPr>
                <w:t>在职工为公司提供服务的会计期间，将实际发生的短期薪酬确认为负债，并计入当期损益或相关资产成本。</w:t>
              </w:r>
            </w:p>
          </w:sdtContent>
        </w:sdt>
        <w:p w:rsidR="00A83235" w:rsidRDefault="00A83235">
          <w:pPr>
            <w:rPr>
              <w:szCs w:val="21"/>
            </w:rPr>
          </w:pPr>
        </w:p>
        <w:p w:rsidR="00A83235" w:rsidRDefault="0049194F" w:rsidP="00CF1395">
          <w:pPr>
            <w:pStyle w:val="4"/>
            <w:numPr>
              <w:ilvl w:val="0"/>
              <w:numId w:val="40"/>
            </w:numPr>
          </w:pPr>
          <w:r>
            <w:rPr>
              <w:rFonts w:hint="eastAsia"/>
            </w:rPr>
            <w:t>离职后福利的会计处理方法</w:t>
          </w:r>
        </w:p>
        <w:sdt>
          <w:sdtPr>
            <w:rPr>
              <w:rFonts w:hint="eastAsia"/>
              <w:szCs w:val="21"/>
            </w:rPr>
            <w:alias w:val="是否适用：离职后福利的会计处理方法[双击切换]"/>
            <w:tag w:val="_GBC_35bbae299fda438d9e595058bbecbcdc"/>
            <w:id w:val="-2138169560"/>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789185916"/>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离职后福利分为设定提存计划和设定受益计划。</w:t>
              </w:r>
            </w:p>
            <w:p w:rsidR="00A83235" w:rsidRPr="003453D2" w:rsidRDefault="0049194F" w:rsidP="00A83235">
              <w:pPr>
                <w:pStyle w:val="ad"/>
                <w:spacing w:line="360" w:lineRule="auto"/>
                <w:ind w:firstLine="420"/>
                <w:rPr>
                  <w:rFonts w:hAnsi="宋体"/>
                </w:rPr>
              </w:pPr>
              <w:r w:rsidRPr="003453D2">
                <w:rPr>
                  <w:rFonts w:hAnsi="宋体" w:hint="eastAsia"/>
                </w:rPr>
                <w:t>(1) 在职工为公司提供服务的会计期间，根据设定提存计划计算的应缴存金额确认为负债，</w:t>
              </w:r>
              <w:r w:rsidRPr="003453D2">
                <w:rPr>
                  <w:rFonts w:hAnsi="宋体" w:hint="eastAsia"/>
                </w:rPr>
                <w:lastRenderedPageBreak/>
                <w:t>并计入当期损益或相关资产成本。</w:t>
              </w:r>
            </w:p>
            <w:p w:rsidR="00A83235" w:rsidRPr="003453D2" w:rsidRDefault="0049194F" w:rsidP="00A83235">
              <w:pPr>
                <w:pStyle w:val="ad"/>
                <w:spacing w:line="360" w:lineRule="auto"/>
                <w:ind w:firstLine="420"/>
                <w:rPr>
                  <w:rFonts w:hAnsi="宋体"/>
                </w:rPr>
              </w:pPr>
              <w:r w:rsidRPr="003453D2">
                <w:rPr>
                  <w:rFonts w:hAnsi="宋体" w:hint="eastAsia"/>
                </w:rPr>
                <w:t>(2) 对设定受益计划的会计处理通常包括下列步骤：</w:t>
              </w:r>
            </w:p>
            <w:p w:rsidR="00A83235" w:rsidRPr="003453D2" w:rsidRDefault="0049194F" w:rsidP="00A83235">
              <w:pPr>
                <w:pStyle w:val="ad"/>
                <w:spacing w:line="360" w:lineRule="auto"/>
                <w:ind w:firstLine="420"/>
                <w:rPr>
                  <w:rFonts w:hAnsi="宋体"/>
                </w:rPr>
              </w:pPr>
              <w:r w:rsidRPr="003453D2">
                <w:rPr>
                  <w:rFonts w:hAnsi="宋体" w:hint="eastAsia"/>
                </w:rPr>
                <w:t>1) 根据预期累计福利单位法，采用</w:t>
              </w:r>
              <w:proofErr w:type="gramStart"/>
              <w:r w:rsidRPr="003453D2">
                <w:rPr>
                  <w:rFonts w:hAnsi="宋体" w:hint="eastAsia"/>
                </w:rPr>
                <w:t>无偏且相互</w:t>
              </w:r>
              <w:proofErr w:type="gramEnd"/>
              <w:r w:rsidRPr="003453D2">
                <w:rPr>
                  <w:rFonts w:hAnsi="宋体" w:hint="eastAsia"/>
                </w:rPr>
                <w:t>一致的精算假设对有关人口统计变量和财务变量等</w:t>
              </w:r>
              <w:proofErr w:type="gramStart"/>
              <w:r w:rsidRPr="003453D2">
                <w:rPr>
                  <w:rFonts w:hAnsi="宋体" w:hint="eastAsia"/>
                </w:rPr>
                <w:t>作出</w:t>
              </w:r>
              <w:proofErr w:type="gramEnd"/>
              <w:r w:rsidRPr="003453D2">
                <w:rPr>
                  <w:rFonts w:hAnsi="宋体" w:hint="eastAsia"/>
                </w:rPr>
                <w:t>估计，计量设定受益计划所产生的义务，并确定相关义务的所属期间。同时，对设定受益计划所产生的义务予以折现，以确定设定受益计划义务的现值和当期服务成本；</w:t>
              </w:r>
            </w:p>
            <w:p w:rsidR="00A83235" w:rsidRPr="003453D2" w:rsidRDefault="0049194F" w:rsidP="00A83235">
              <w:pPr>
                <w:pStyle w:val="ad"/>
                <w:spacing w:line="360" w:lineRule="auto"/>
                <w:ind w:firstLine="420"/>
                <w:rPr>
                  <w:rFonts w:hAnsi="宋体"/>
                </w:rPr>
              </w:pPr>
              <w:r w:rsidRPr="003453D2">
                <w:rPr>
                  <w:rFonts w:hAnsi="宋体" w:hint="eastAsia"/>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A83235" w:rsidRPr="00D05B0E" w:rsidRDefault="0049194F" w:rsidP="00A83235">
              <w:pPr>
                <w:pStyle w:val="ad"/>
                <w:spacing w:line="360" w:lineRule="auto"/>
                <w:ind w:firstLine="420"/>
                <w:rPr>
                  <w:rFonts w:hAnsi="宋体"/>
                </w:rPr>
              </w:pPr>
              <w:r w:rsidRPr="003453D2">
                <w:rPr>
                  <w:rFonts w:hAnsi="宋体" w:hint="eastAsia"/>
                </w:rPr>
                <w:t>3) 期末，将设定受益计划产生的职工薪</w:t>
              </w:r>
              <w:proofErr w:type="gramStart"/>
              <w:r w:rsidRPr="003453D2">
                <w:rPr>
                  <w:rFonts w:hAnsi="宋体" w:hint="eastAsia"/>
                </w:rPr>
                <w:t>酬</w:t>
              </w:r>
              <w:proofErr w:type="gramEnd"/>
              <w:r w:rsidRPr="003453D2">
                <w:rPr>
                  <w:rFonts w:hAnsi="宋体" w:hint="eastAsia"/>
                </w:rPr>
                <w:t>成本确认为服务成本、设定受益计划净负债或净资产的利息净额以及重新计量设定受益计划净负债或净资产所产生的变动等三部分，</w:t>
              </w:r>
              <w:proofErr w:type="gramStart"/>
              <w:r w:rsidRPr="003453D2">
                <w:rPr>
                  <w:rFonts w:hAnsi="宋体" w:hint="eastAsia"/>
                </w:rPr>
                <w:t>其中服务</w:t>
              </w:r>
              <w:proofErr w:type="gramEnd"/>
              <w:r w:rsidRPr="003453D2">
                <w:rPr>
                  <w:rFonts w:hAnsi="宋体" w:hint="eastAsia"/>
                </w:rPr>
                <w:t>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A83235" w:rsidRDefault="00A83235">
          <w:pPr>
            <w:rPr>
              <w:szCs w:val="21"/>
            </w:rPr>
          </w:pPr>
        </w:p>
        <w:p w:rsidR="00A83235" w:rsidRDefault="0049194F" w:rsidP="00CF1395">
          <w:pPr>
            <w:pStyle w:val="4"/>
            <w:numPr>
              <w:ilvl w:val="0"/>
              <w:numId w:val="40"/>
            </w:numPr>
          </w:pPr>
          <w:r>
            <w:rPr>
              <w:rFonts w:hint="eastAsia"/>
            </w:rPr>
            <w:t>辞退福利的会计处理方法</w:t>
          </w:r>
        </w:p>
        <w:sdt>
          <w:sdtPr>
            <w:rPr>
              <w:rFonts w:hint="eastAsia"/>
              <w:szCs w:val="21"/>
            </w:rPr>
            <w:alias w:val="是否适用：辞退福利的会计处理方法[双击切换]"/>
            <w:tag w:val="_GBC_b6be1c30b6144d54b0e20b3cb9d3a691"/>
            <w:id w:val="-1687980454"/>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336378464"/>
            <w:lock w:val="sdtLocked"/>
            <w:placeholder>
              <w:docPart w:val="GBC22222222222222222222222222222"/>
            </w:placeholder>
          </w:sdtPr>
          <w:sdtEndPr/>
          <w:sdtContent>
            <w:p w:rsidR="00A83235" w:rsidRPr="00D05B0E" w:rsidRDefault="0049194F" w:rsidP="00A83235">
              <w:pPr>
                <w:pStyle w:val="ad"/>
                <w:spacing w:line="360" w:lineRule="auto"/>
                <w:ind w:firstLine="420"/>
                <w:rPr>
                  <w:rFonts w:hAnsi="宋体"/>
                </w:rPr>
              </w:pPr>
              <w:r w:rsidRPr="003453D2">
                <w:rPr>
                  <w:rFonts w:hAnsi="宋体" w:hint="eastAsia"/>
                </w:rPr>
                <w:t>向职工提供的辞退福利，在下列两者</w:t>
              </w:r>
              <w:proofErr w:type="gramStart"/>
              <w:r w:rsidRPr="003453D2">
                <w:rPr>
                  <w:rFonts w:hAnsi="宋体" w:hint="eastAsia"/>
                </w:rPr>
                <w:t>孰</w:t>
              </w:r>
              <w:proofErr w:type="gramEnd"/>
              <w:r w:rsidRPr="003453D2">
                <w:rPr>
                  <w:rFonts w:hAnsi="宋体" w:hint="eastAsia"/>
                </w:rPr>
                <w:t>早日确认辞退福利产生的职工薪</w:t>
              </w:r>
              <w:proofErr w:type="gramStart"/>
              <w:r w:rsidRPr="003453D2">
                <w:rPr>
                  <w:rFonts w:hAnsi="宋体" w:hint="eastAsia"/>
                </w:rPr>
                <w:t>酬</w:t>
              </w:r>
              <w:proofErr w:type="gramEnd"/>
              <w:r w:rsidRPr="003453D2">
                <w:rPr>
                  <w:rFonts w:hAnsi="宋体" w:hint="eastAsia"/>
                </w:rPr>
                <w:t>负债，并计入当期损益：(1) 公司不能单方面撤回因解除劳动关系计划或裁减建议所提供的辞退福利时；(2) 公司确认与涉及支付辞退福利的重组相关的成本或费用时。</w:t>
              </w:r>
            </w:p>
          </w:sdtContent>
        </w:sdt>
        <w:p w:rsidR="00A83235" w:rsidRDefault="00A83235">
          <w:pPr>
            <w:rPr>
              <w:szCs w:val="21"/>
            </w:rPr>
          </w:pPr>
        </w:p>
        <w:p w:rsidR="00A83235" w:rsidRDefault="0049194F" w:rsidP="00CF1395">
          <w:pPr>
            <w:pStyle w:val="4"/>
            <w:numPr>
              <w:ilvl w:val="0"/>
              <w:numId w:val="40"/>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28003929"/>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86128278"/>
            <w:lock w:val="sdtLocked"/>
            <w:placeholder>
              <w:docPart w:val="GBC22222222222222222222222222222"/>
            </w:placeholder>
          </w:sdtPr>
          <w:sdtEndPr/>
          <w:sdtContent>
            <w:p w:rsidR="00A83235" w:rsidRPr="00D05B0E" w:rsidRDefault="0049194F" w:rsidP="00A83235">
              <w:pPr>
                <w:pStyle w:val="ad"/>
                <w:spacing w:line="360" w:lineRule="auto"/>
                <w:ind w:firstLine="420"/>
                <w:rPr>
                  <w:rFonts w:hAnsi="宋体"/>
                  <w:szCs w:val="18"/>
                </w:rPr>
              </w:pPr>
              <w:r w:rsidRPr="003453D2">
                <w:rPr>
                  <w:rFonts w:hAnsi="宋体"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w:t>
              </w:r>
              <w:proofErr w:type="gramStart"/>
              <w:r w:rsidRPr="003453D2">
                <w:rPr>
                  <w:rFonts w:hAnsi="宋体" w:hint="eastAsia"/>
                </w:rPr>
                <w:t>酬</w:t>
              </w:r>
              <w:proofErr w:type="gramEnd"/>
              <w:r w:rsidRPr="003453D2">
                <w:rPr>
                  <w:rFonts w:hAnsi="宋体" w:hint="eastAsia"/>
                </w:rPr>
                <w:t>成本确认为服务成本、其他长期职工福利净负债或净资产的利息净额以及重新计量其他长期职工福利净负债或净资产所产生的变动等组成项目的总净额计入当期损益或相关资产成本。</w:t>
              </w:r>
            </w:p>
          </w:sdtContent>
        </w:sdt>
      </w:sdtContent>
    </w:sdt>
    <w:p w:rsidR="00A83235" w:rsidRDefault="00A83235">
      <w:pPr>
        <w:rPr>
          <w:szCs w:val="21"/>
        </w:rPr>
      </w:pPr>
    </w:p>
    <w:sdt>
      <w:sdtPr>
        <w:rPr>
          <w:rFonts w:ascii="宋体" w:hAnsi="宋体" w:cs="宋体"/>
          <w:b w:val="0"/>
          <w:bCs w:val="0"/>
          <w:kern w:val="0"/>
          <w:szCs w:val="24"/>
        </w:rPr>
        <w:alias w:val="模块:预计负债会计处理方法"/>
        <w:tag w:val="_GBC_b5b71a4d3cc1425c80f55e751e7e18c2"/>
        <w:id w:val="-228382195"/>
        <w:lock w:val="sdtLocked"/>
        <w:placeholder>
          <w:docPart w:val="GBC22222222222222222222222222222"/>
        </w:placeholder>
      </w:sdtPr>
      <w:sdtEndPr>
        <w:rPr>
          <w:rFonts w:hAnsi="Courier New" w:cs="Times New Roman" w:hint="eastAsia"/>
          <w:kern w:val="2"/>
          <w:szCs w:val="21"/>
        </w:rPr>
      </w:sdtEndPr>
      <w:sdtContent>
        <w:p w:rsidR="00A83235" w:rsidRDefault="0049194F" w:rsidP="00CF1395">
          <w:pPr>
            <w:pStyle w:val="3"/>
            <w:numPr>
              <w:ilvl w:val="0"/>
              <w:numId w:val="35"/>
            </w:numPr>
          </w:pPr>
          <w:r>
            <w:t>预计负债</w:t>
          </w:r>
        </w:p>
        <w:sdt>
          <w:sdtPr>
            <w:rPr>
              <w:rFonts w:hint="eastAsia"/>
              <w:szCs w:val="21"/>
            </w:rPr>
            <w:alias w:val="是否适用：预计负债_重要会计政策和估计[双击切换]"/>
            <w:tag w:val="_GBC_60f7f598e5d5458986c0f06775dc38fd"/>
            <w:id w:val="424310398"/>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758021597"/>
            <w:lock w:val="sdtLocked"/>
            <w:placeholder>
              <w:docPart w:val="GBC22222222222222222222222222222"/>
            </w:placeholder>
          </w:sdtPr>
          <w:sdtEndPr/>
          <w:sdtContent>
            <w:p w:rsidR="00A83235" w:rsidRPr="003453D2" w:rsidRDefault="0049194F" w:rsidP="00A83235">
              <w:pPr>
                <w:pStyle w:val="ad"/>
                <w:spacing w:line="360" w:lineRule="auto"/>
                <w:ind w:firstLine="420"/>
                <w:rPr>
                  <w:rFonts w:hAnsi="宋体"/>
                </w:rPr>
              </w:pPr>
              <w:r w:rsidRPr="003453D2">
                <w:rPr>
                  <w:rFonts w:hAnsi="宋体" w:hint="eastAsia"/>
                </w:rPr>
                <w:t xml:space="preserve">1. </w:t>
              </w:r>
              <w:r w:rsidRPr="003453D2">
                <w:rPr>
                  <w:rFonts w:hAnsi="宋体" w:hint="eastAsia"/>
                  <w:szCs w:val="24"/>
                  <w:lang w:val="en-AU"/>
                </w:rPr>
                <w:t>因对外提供担保、诉讼事项、产品质量保证、亏损合同等或有事项形成的义务</w:t>
              </w:r>
              <w:r w:rsidRPr="003453D2">
                <w:rPr>
                  <w:rFonts w:hAnsi="宋体" w:hint="eastAsia"/>
                </w:rPr>
                <w:t>成为公司承担的现时义务，履行该义务很可能导致经济利益流出公司，且该义务的金额能够可靠的计量时，公司将该项义务确认为预计负债。</w:t>
              </w:r>
            </w:p>
            <w:p w:rsidR="00A83235" w:rsidRPr="00D05B0E" w:rsidRDefault="0049194F" w:rsidP="00A83235">
              <w:pPr>
                <w:pStyle w:val="ad"/>
                <w:spacing w:line="360" w:lineRule="auto"/>
                <w:ind w:firstLine="420"/>
                <w:rPr>
                  <w:rFonts w:hAnsi="宋体"/>
                </w:rPr>
              </w:pPr>
              <w:r w:rsidRPr="003453D2">
                <w:rPr>
                  <w:rFonts w:hAnsi="宋体" w:hint="eastAsia"/>
                </w:rPr>
                <w:t>2. 公司按照履行相关现时义务所需支出的最佳估计数对预计负债进行初始计量，并在资产负债表日对预计负债的账面价值进行复核。</w:t>
              </w:r>
            </w:p>
          </w:sdtContent>
        </w:sdt>
      </w:sdtContent>
    </w:sdt>
    <w:p w:rsidR="00A83235" w:rsidRDefault="00A83235">
      <w:pPr>
        <w:rPr>
          <w:szCs w:val="21"/>
        </w:rPr>
      </w:pPr>
    </w:p>
    <w:sdt>
      <w:sdtPr>
        <w:rPr>
          <w:rFonts w:asciiTheme="minorHAnsi" w:hAnsiTheme="minorHAnsi" w:cstheme="minorBidi" w:hint="eastAsia"/>
          <w:b w:val="0"/>
          <w:bCs w:val="0"/>
          <w:kern w:val="0"/>
          <w:szCs w:val="22"/>
        </w:rPr>
        <w:alias w:val="模块:股份支付"/>
        <w:tag w:val="_GBC_5300d3ce4b5f4c1690fe13bde0a610e3"/>
        <w:id w:val="761731974"/>
        <w:lock w:val="sdtLocked"/>
        <w:placeholder>
          <w:docPart w:val="GBC22222222222222222222222222222"/>
        </w:placeholder>
      </w:sdtPr>
      <w:sdtEndPr>
        <w:rPr>
          <w:rFonts w:ascii="宋体" w:hAnsi="宋体" w:cs="Times New Roman"/>
          <w:szCs w:val="21"/>
        </w:rPr>
      </w:sdtEndPr>
      <w:sdtContent>
        <w:p w:rsidR="00A83235" w:rsidRDefault="0049194F" w:rsidP="00CF1395">
          <w:pPr>
            <w:pStyle w:val="3"/>
            <w:numPr>
              <w:ilvl w:val="0"/>
              <w:numId w:val="35"/>
            </w:numPr>
          </w:pPr>
          <w:r>
            <w:rPr>
              <w:rFonts w:hint="eastAsia"/>
            </w:rPr>
            <w:t>股份支付</w:t>
          </w:r>
        </w:p>
        <w:sdt>
          <w:sdtPr>
            <w:rPr>
              <w:rFonts w:hint="eastAsia"/>
              <w:szCs w:val="21"/>
            </w:rPr>
            <w:alias w:val="是否适用：股份支付_重要会计政策和估计[双击切换]"/>
            <w:tag w:val="_GBC_cfe00a6b35f24950855f2412f34bcf7a"/>
            <w:id w:val="200616421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901408622"/>
        <w:lock w:val="sdtLocked"/>
        <w:placeholder>
          <w:docPart w:val="GBC22222222222222222222222222222"/>
        </w:placeholder>
      </w:sdtPr>
      <w:sdtEndPr>
        <w:rPr>
          <w:rFonts w:ascii="宋体" w:hAnsi="宋体" w:cs="Times New Roman"/>
          <w:szCs w:val="21"/>
        </w:rPr>
      </w:sdtEndPr>
      <w:sdtContent>
        <w:p w:rsidR="00A83235" w:rsidRDefault="0049194F" w:rsidP="00CF1395">
          <w:pPr>
            <w:pStyle w:val="3"/>
            <w:numPr>
              <w:ilvl w:val="0"/>
              <w:numId w:val="35"/>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1111783761"/>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heme="minorHAnsi" w:hAnsiTheme="minorHAnsi" w:cs="宋体"/>
          <w:b w:val="0"/>
          <w:bCs w:val="0"/>
          <w:kern w:val="0"/>
          <w:szCs w:val="22"/>
        </w:rPr>
        <w:alias w:val="模块:收入会计处理方法"/>
        <w:tag w:val="_GBC_19704df9fd714cad895419bf4903f70e"/>
        <w:id w:val="-2064785159"/>
        <w:lock w:val="sdtLocked"/>
        <w:placeholder>
          <w:docPart w:val="GBC22222222222222222222222222222"/>
        </w:placeholder>
      </w:sdtPr>
      <w:sdtEndPr>
        <w:rPr>
          <w:rFonts w:ascii="宋体" w:hAnsi="Courier New" w:cs="Times New Roman"/>
          <w:kern w:val="2"/>
          <w:szCs w:val="21"/>
        </w:rPr>
      </w:sdtEndPr>
      <w:sdtContent>
        <w:p w:rsidR="00A83235" w:rsidRDefault="0049194F" w:rsidP="00CF1395">
          <w:pPr>
            <w:pStyle w:val="3"/>
            <w:numPr>
              <w:ilvl w:val="0"/>
              <w:numId w:val="35"/>
            </w:numPr>
          </w:pPr>
          <w:r>
            <w:t>收入</w:t>
          </w:r>
        </w:p>
        <w:sdt>
          <w:sdtPr>
            <w:rPr>
              <w:rFonts w:hint="eastAsia"/>
              <w:szCs w:val="21"/>
            </w:rPr>
            <w:alias w:val="是否适用：收入_重要会计政策和估计[双击切换]"/>
            <w:tag w:val="_GBC_0e5e3767d66c49cf85e220c4213118bd"/>
            <w:id w:val="-1595164976"/>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1403825535"/>
            <w:lock w:val="sdtLocked"/>
            <w:placeholder>
              <w:docPart w:val="GBC22222222222222222222222222222"/>
            </w:placeholder>
          </w:sdtPr>
          <w:sdtEndPr/>
          <w:sdtContent>
            <w:p w:rsidR="00A83235" w:rsidRPr="003453D2" w:rsidRDefault="0049194F" w:rsidP="00A83235">
              <w:pPr>
                <w:pStyle w:val="ad"/>
                <w:spacing w:line="360" w:lineRule="auto"/>
                <w:ind w:firstLineChars="200" w:firstLine="420"/>
                <w:rPr>
                  <w:rFonts w:hAnsi="宋体"/>
                </w:rPr>
              </w:pPr>
              <w:r w:rsidRPr="003453D2">
                <w:rPr>
                  <w:rFonts w:hAnsi="宋体" w:hint="eastAsia"/>
                </w:rPr>
                <w:t>1. 收入确认原则</w:t>
              </w:r>
            </w:p>
            <w:p w:rsidR="00A83235" w:rsidRPr="003453D2" w:rsidRDefault="0049194F" w:rsidP="00A83235">
              <w:pPr>
                <w:pStyle w:val="ad"/>
                <w:spacing w:line="360" w:lineRule="auto"/>
                <w:ind w:firstLineChars="200" w:firstLine="420"/>
                <w:rPr>
                  <w:rFonts w:hAnsi="宋体"/>
                </w:rPr>
              </w:pPr>
              <w:r w:rsidRPr="003453D2">
                <w:rPr>
                  <w:rFonts w:hAnsi="宋体" w:hint="eastAsia"/>
                </w:rPr>
                <w:t>(1) 销售商品</w:t>
              </w:r>
            </w:p>
            <w:p w:rsidR="00A83235" w:rsidRPr="003453D2" w:rsidRDefault="0049194F" w:rsidP="00A83235">
              <w:pPr>
                <w:pStyle w:val="ad"/>
                <w:spacing w:line="360" w:lineRule="auto"/>
                <w:ind w:firstLineChars="200" w:firstLine="420"/>
                <w:rPr>
                  <w:rFonts w:hAnsi="宋体"/>
                </w:rPr>
              </w:pPr>
              <w:r w:rsidRPr="003453D2">
                <w:rPr>
                  <w:rFonts w:hAnsi="宋体" w:hint="eastAsia"/>
                </w:rPr>
                <w:t>销售商品收入在同时满足下列条件时予以确认：1) 将商品所有权上的主要风险和报酬转移给购货方；2) 公司不再保留通常与所有权相联系的继续管理权，也不再对已售出的商品实施有效控制；3) 收入的金额能够可靠地计量；4) 相关的经济利益很可能流入；5) 相关的已发生或将发生的成本能够可靠地计量。</w:t>
              </w:r>
            </w:p>
            <w:p w:rsidR="00A83235" w:rsidRPr="003453D2" w:rsidRDefault="0049194F" w:rsidP="00A83235">
              <w:pPr>
                <w:pStyle w:val="ad"/>
                <w:spacing w:line="360" w:lineRule="auto"/>
                <w:ind w:firstLineChars="200" w:firstLine="420"/>
                <w:rPr>
                  <w:rFonts w:hAnsi="宋体"/>
                </w:rPr>
              </w:pPr>
              <w:r w:rsidRPr="003453D2">
                <w:rPr>
                  <w:rFonts w:hAnsi="宋体" w:hint="eastAsia"/>
                </w:rPr>
                <w:t>(2) 提供劳务</w:t>
              </w:r>
            </w:p>
            <w:p w:rsidR="00A83235" w:rsidRPr="003453D2" w:rsidRDefault="0049194F" w:rsidP="00A83235">
              <w:pPr>
                <w:pStyle w:val="ad"/>
                <w:spacing w:line="360" w:lineRule="auto"/>
                <w:ind w:firstLineChars="200" w:firstLine="420"/>
                <w:rPr>
                  <w:rFonts w:hAnsi="宋体"/>
                </w:rPr>
              </w:pPr>
              <w:r w:rsidRPr="003453D2">
                <w:rPr>
                  <w:rFonts w:hAnsi="宋体" w:hint="eastAsia"/>
                </w:rPr>
                <w:t>提供劳务交易的结果在资产负债表</w:t>
              </w:r>
              <w:proofErr w:type="gramStart"/>
              <w:r w:rsidRPr="003453D2">
                <w:rPr>
                  <w:rFonts w:hAnsi="宋体" w:hint="eastAsia"/>
                </w:rPr>
                <w:t>日能够</w:t>
              </w:r>
              <w:proofErr w:type="gramEnd"/>
              <w:r w:rsidRPr="003453D2">
                <w:rPr>
                  <w:rFonts w:hAnsi="宋体" w:hint="eastAsia"/>
                </w:rPr>
                <w:t>可靠估计的（同时满足收入的金额能够可靠地计量、相关经济利益很可能流入、交易的完工进度能够可靠地确定、交易中已发生和将发生的成本能够可靠地计量），采用完工百分比法确认提供劳务的收入，并按已经提供劳务占应提供劳务总量的比例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A83235" w:rsidRPr="003453D2" w:rsidRDefault="0049194F" w:rsidP="00A83235">
              <w:pPr>
                <w:pStyle w:val="ad"/>
                <w:spacing w:line="360" w:lineRule="auto"/>
                <w:ind w:firstLineChars="200" w:firstLine="420"/>
                <w:rPr>
                  <w:rFonts w:hAnsi="宋体"/>
                </w:rPr>
              </w:pPr>
              <w:r w:rsidRPr="003453D2">
                <w:rPr>
                  <w:rFonts w:hAnsi="宋体" w:hint="eastAsia"/>
                </w:rPr>
                <w:t>(3) 让渡资产使用权</w:t>
              </w:r>
            </w:p>
            <w:p w:rsidR="00A83235" w:rsidRPr="003453D2" w:rsidRDefault="0049194F" w:rsidP="00A83235">
              <w:pPr>
                <w:pStyle w:val="ad"/>
                <w:spacing w:line="360" w:lineRule="auto"/>
                <w:ind w:firstLineChars="200" w:firstLine="420"/>
                <w:rPr>
                  <w:rFonts w:hAnsi="宋体"/>
                </w:rPr>
              </w:pPr>
              <w:r w:rsidRPr="003453D2">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A83235" w:rsidRPr="003453D2" w:rsidRDefault="0049194F" w:rsidP="00A83235">
              <w:pPr>
                <w:pStyle w:val="ad"/>
                <w:spacing w:line="360" w:lineRule="auto"/>
                <w:ind w:firstLineChars="200" w:firstLine="420"/>
                <w:rPr>
                  <w:rFonts w:hAnsi="宋体"/>
                </w:rPr>
              </w:pPr>
              <w:r w:rsidRPr="003453D2">
                <w:rPr>
                  <w:rFonts w:hAnsi="宋体" w:hint="eastAsia"/>
                </w:rPr>
                <w:t>2. 收入确认的具体方法</w:t>
              </w:r>
            </w:p>
            <w:p w:rsidR="00A83235" w:rsidRPr="00D05B0E" w:rsidRDefault="0049194F" w:rsidP="00A83235">
              <w:pPr>
                <w:pStyle w:val="ad"/>
                <w:spacing w:line="360" w:lineRule="auto"/>
                <w:ind w:firstLineChars="200" w:firstLine="420"/>
                <w:rPr>
                  <w:rFonts w:hAnsi="宋体"/>
                  <w:i/>
                </w:rPr>
              </w:pPr>
              <w:r w:rsidRPr="003453D2">
                <w:rPr>
                  <w:rFonts w:hAnsi="宋体" w:hint="eastAsia"/>
                </w:rPr>
                <w:t>公司主要以纺织品市场租赁及配套服务为主业。收入确认需满足以下条件：公司已根据合同约定将营业房交付给承租方，且租金及配套服务收入金额已确定，已经收到租金及服务费或取得了收款凭证且相关的经济利益很可能流入，劳务相关的成本能够可靠地计量。</w:t>
              </w:r>
            </w:p>
          </w:sdtContent>
        </w:sdt>
      </w:sdtContent>
    </w:sdt>
    <w:p w:rsidR="00A83235" w:rsidRDefault="00A83235">
      <w:pPr>
        <w:rPr>
          <w:szCs w:val="21"/>
        </w:rPr>
      </w:pPr>
    </w:p>
    <w:sdt>
      <w:sdtPr>
        <w:rPr>
          <w:rFonts w:ascii="宋体" w:hAnsi="宋体" w:cs="宋体"/>
          <w:b w:val="0"/>
          <w:bCs w:val="0"/>
          <w:kern w:val="0"/>
          <w:szCs w:val="24"/>
        </w:rPr>
        <w:alias w:val="模块:政府补助会计处理方法"/>
        <w:tag w:val="_GBC_b03bd816e50b42ae97b660897ca33234"/>
        <w:id w:val="-251208698"/>
        <w:lock w:val="sdtLocked"/>
        <w:placeholder>
          <w:docPart w:val="GBC22222222222222222222222222222"/>
        </w:placeholder>
      </w:sdtPr>
      <w:sdtEndPr>
        <w:rPr>
          <w:rFonts w:hAnsi="Courier New" w:cs="Times New Roman"/>
          <w:kern w:val="2"/>
          <w:szCs w:val="21"/>
        </w:rPr>
      </w:sdtEndPr>
      <w:sdtContent>
        <w:p w:rsidR="00A83235" w:rsidRDefault="0049194F" w:rsidP="00CF1395">
          <w:pPr>
            <w:pStyle w:val="3"/>
            <w:numPr>
              <w:ilvl w:val="0"/>
              <w:numId w:val="35"/>
            </w:numPr>
          </w:pPr>
          <w:r>
            <w:t>政府补助</w:t>
          </w:r>
        </w:p>
        <w:p w:rsidR="00A83235" w:rsidRDefault="0049194F" w:rsidP="00CF1395">
          <w:pPr>
            <w:pStyle w:val="4"/>
            <w:numPr>
              <w:ilvl w:val="0"/>
              <w:numId w:val="41"/>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32664725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791017409"/>
            <w:lock w:val="sdtLocked"/>
            <w:placeholder>
              <w:docPart w:val="GBC22222222222222222222222222222"/>
            </w:placeholder>
          </w:sdtPr>
          <w:sdtEndPr/>
          <w:sdtContent>
            <w:p w:rsidR="00A83235" w:rsidRPr="00D05B0E" w:rsidRDefault="0049194F" w:rsidP="00A83235">
              <w:pPr>
                <w:pStyle w:val="ad"/>
                <w:spacing w:line="360" w:lineRule="auto"/>
                <w:ind w:firstLineChars="200" w:firstLine="420"/>
                <w:rPr>
                  <w:rFonts w:hAnsi="宋体"/>
                </w:rPr>
              </w:pPr>
              <w:r w:rsidRPr="003453D2">
                <w:rPr>
                  <w:rFonts w:hint="eastAsia"/>
                </w:rPr>
                <w:t>公司取得的、用于购建或以其他方式形成长期资产的政府补助划分为</w:t>
              </w:r>
              <w:r w:rsidRPr="003453D2">
                <w:rPr>
                  <w:rFonts w:hAnsi="宋体" w:hint="eastAsia"/>
                </w:rPr>
                <w:t>与资产相关的政府补助。与资产相关的政府补助，</w:t>
              </w:r>
              <w:proofErr w:type="gramStart"/>
              <w:r w:rsidRPr="003453D2">
                <w:rPr>
                  <w:rFonts w:hAnsi="宋体" w:hint="eastAsia"/>
                </w:rPr>
                <w:t>确认为递延</w:t>
              </w:r>
              <w:proofErr w:type="gramEnd"/>
              <w:r w:rsidRPr="003453D2">
                <w:rPr>
                  <w:rFonts w:hAnsi="宋体" w:hint="eastAsia"/>
                </w:rPr>
                <w:t>收益，并在相关资产使用寿命内平均分配，计入当期损益。但是，按照名义金额计量的政府补助，直接计入当期损益。</w:t>
              </w:r>
            </w:p>
          </w:sdtContent>
        </w:sdt>
        <w:p w:rsidR="00A83235" w:rsidRDefault="00A83235">
          <w:pPr>
            <w:rPr>
              <w:szCs w:val="21"/>
            </w:rPr>
          </w:pPr>
        </w:p>
        <w:p w:rsidR="00A83235" w:rsidRDefault="0049194F" w:rsidP="00CF1395">
          <w:pPr>
            <w:pStyle w:val="4"/>
            <w:numPr>
              <w:ilvl w:val="0"/>
              <w:numId w:val="41"/>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643473407"/>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1612862905"/>
            <w:lock w:val="sdtLocked"/>
            <w:placeholder>
              <w:docPart w:val="GBC22222222222222222222222222222"/>
            </w:placeholder>
          </w:sdtPr>
          <w:sdtEndPr/>
          <w:sdtContent>
            <w:p w:rsidR="00A83235" w:rsidRPr="00E16760" w:rsidRDefault="0049194F" w:rsidP="00A83235">
              <w:pPr>
                <w:pStyle w:val="ad"/>
                <w:spacing w:line="360" w:lineRule="auto"/>
                <w:ind w:firstLineChars="200" w:firstLine="420"/>
              </w:pPr>
              <w:r w:rsidRPr="003453D2">
                <w:rPr>
                  <w:rFonts w:hint="eastAsia"/>
                </w:rPr>
                <w:t>除与资产相关的政府补助之外的政府补助划分为与收益相关的政府补助。</w:t>
              </w:r>
              <w:r w:rsidRPr="003453D2">
                <w:rPr>
                  <w:rFonts w:hAnsi="宋体" w:hint="eastAsia"/>
                </w:rPr>
                <w:t>与收益相关的政府补助，用于补偿以后期间的相关费用或损失的，</w:t>
              </w:r>
              <w:proofErr w:type="gramStart"/>
              <w:r w:rsidRPr="003453D2">
                <w:rPr>
                  <w:rFonts w:hAnsi="宋体" w:hint="eastAsia"/>
                </w:rPr>
                <w:t>确认为递延</w:t>
              </w:r>
              <w:proofErr w:type="gramEnd"/>
              <w:r w:rsidRPr="003453D2">
                <w:rPr>
                  <w:rFonts w:hAnsi="宋体" w:hint="eastAsia"/>
                </w:rPr>
                <w:t>收益，在确认相关费用的期间，计入当期损益；用于补偿已发生的相关费用或损失的，直接计入当期损益。</w:t>
              </w:r>
            </w:p>
          </w:sdtContent>
        </w:sdt>
      </w:sdtContent>
    </w:sdt>
    <w:p w:rsidR="00A83235" w:rsidRDefault="00A83235">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711252466"/>
        <w:lock w:val="sdtLocked"/>
        <w:placeholder>
          <w:docPart w:val="GBC22222222222222222222222222222"/>
        </w:placeholder>
      </w:sdtPr>
      <w:sdtEndPr>
        <w:rPr>
          <w:rFonts w:ascii="宋体" w:hAnsi="Courier New" w:cs="Times New Roman" w:hint="eastAsia"/>
          <w:kern w:val="2"/>
          <w:szCs w:val="21"/>
        </w:rPr>
      </w:sdtEndPr>
      <w:sdtContent>
        <w:p w:rsidR="00A83235" w:rsidRDefault="0049194F" w:rsidP="00CF1395">
          <w:pPr>
            <w:pStyle w:val="3"/>
            <w:numPr>
              <w:ilvl w:val="0"/>
              <w:numId w:val="35"/>
            </w:numPr>
          </w:pPr>
          <w:r>
            <w:t>递延所得税资产</w:t>
          </w:r>
          <w:r>
            <w:t>/</w:t>
          </w:r>
          <w:r>
            <w:t>递延所得税负债</w:t>
          </w:r>
        </w:p>
        <w:sdt>
          <w:sdtPr>
            <w:rPr>
              <w:rFonts w:hint="eastAsia"/>
              <w:szCs w:val="21"/>
            </w:rPr>
            <w:alias w:val="是否适用：所得税的会计处理方法[双击切换]"/>
            <w:tag w:val="_GBC_3e4bb828d17944599248216201e65683"/>
            <w:id w:val="770901734"/>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387643569"/>
            <w:lock w:val="sdtLocked"/>
            <w:placeholder>
              <w:docPart w:val="GBC22222222222222222222222222222"/>
            </w:placeholder>
          </w:sdtPr>
          <w:sdtEndPr/>
          <w:sdtContent>
            <w:p w:rsidR="00A83235" w:rsidRPr="003453D2" w:rsidRDefault="0049194F" w:rsidP="00A83235">
              <w:pPr>
                <w:pStyle w:val="ad"/>
                <w:spacing w:line="360" w:lineRule="auto"/>
                <w:ind w:firstLineChars="200" w:firstLine="420"/>
                <w:rPr>
                  <w:rFonts w:hAnsi="宋体"/>
                </w:rPr>
              </w:pPr>
              <w:r w:rsidRPr="003453D2">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A83235" w:rsidRPr="003453D2" w:rsidRDefault="0049194F" w:rsidP="00A83235">
              <w:pPr>
                <w:pStyle w:val="ad"/>
                <w:spacing w:line="360" w:lineRule="auto"/>
                <w:ind w:firstLineChars="200" w:firstLine="420"/>
                <w:rPr>
                  <w:rFonts w:hAnsi="宋体"/>
                </w:rPr>
              </w:pPr>
              <w:r w:rsidRPr="003453D2">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A83235" w:rsidRPr="003453D2" w:rsidRDefault="0049194F" w:rsidP="00A83235">
              <w:pPr>
                <w:pStyle w:val="ad"/>
                <w:spacing w:line="360" w:lineRule="auto"/>
                <w:ind w:firstLineChars="200" w:firstLine="420"/>
                <w:rPr>
                  <w:rFonts w:hAnsi="宋体"/>
                </w:rPr>
              </w:pPr>
              <w:r w:rsidRPr="003453D2">
                <w:rPr>
                  <w:rFonts w:hAnsi="宋体" w:hint="eastAsia"/>
                </w:rPr>
                <w:t>3. 资产负债表日，对递延所得税资产的账面价值进行复核，如果未来期间很可能无法获得足够的应纳税所得额用以抵扣递延所得税资产的利益，则</w:t>
              </w:r>
              <w:proofErr w:type="gramStart"/>
              <w:r w:rsidRPr="003453D2">
                <w:rPr>
                  <w:rFonts w:hAnsi="宋体" w:hint="eastAsia"/>
                </w:rPr>
                <w:t>减记递</w:t>
              </w:r>
              <w:proofErr w:type="gramEnd"/>
              <w:r w:rsidRPr="003453D2">
                <w:rPr>
                  <w:rFonts w:hAnsi="宋体" w:hint="eastAsia"/>
                </w:rPr>
                <w:t>延所得税资产的账面价值。在很可能获得足够的应纳税所得额时，</w:t>
              </w:r>
              <w:proofErr w:type="gramStart"/>
              <w:r w:rsidRPr="003453D2">
                <w:rPr>
                  <w:rFonts w:hAnsi="宋体" w:hint="eastAsia"/>
                </w:rPr>
                <w:t>转回减记的</w:t>
              </w:r>
              <w:proofErr w:type="gramEnd"/>
              <w:r w:rsidRPr="003453D2">
                <w:rPr>
                  <w:rFonts w:hAnsi="宋体" w:hint="eastAsia"/>
                </w:rPr>
                <w:t>金额。</w:t>
              </w:r>
            </w:p>
            <w:p w:rsidR="00A83235" w:rsidRPr="00E16760" w:rsidRDefault="0049194F" w:rsidP="00A83235">
              <w:pPr>
                <w:pStyle w:val="ad"/>
                <w:spacing w:line="360" w:lineRule="auto"/>
                <w:ind w:firstLineChars="200" w:firstLine="420"/>
              </w:pPr>
              <w:r w:rsidRPr="003453D2">
                <w:rPr>
                  <w:rFonts w:hAnsi="宋体" w:hint="eastAsia"/>
                </w:rPr>
                <w:t>4. 公司当期所得税和递延所得税作为所得税费用或收益计入当期损益，但不包括下列情况产生的所得税：(1) 企业合并；(2) 直接在所有者权益中确认的交易或者事项。</w:t>
              </w:r>
            </w:p>
          </w:sdtContent>
        </w:sdt>
      </w:sdtContent>
    </w:sdt>
    <w:p w:rsidR="00A83235" w:rsidRDefault="00A83235">
      <w:pPr>
        <w:rPr>
          <w:szCs w:val="21"/>
        </w:rPr>
      </w:pPr>
    </w:p>
    <w:sdt>
      <w:sdtPr>
        <w:rPr>
          <w:rFonts w:ascii="宋体" w:hAnsi="宋体" w:cs="宋体"/>
          <w:b w:val="0"/>
          <w:bCs w:val="0"/>
          <w:kern w:val="0"/>
          <w:szCs w:val="24"/>
        </w:rPr>
        <w:alias w:val="模块:经营租赁、融资租赁会计处理方法"/>
        <w:tag w:val="_GBC_f9ff4c1b9d1748b8854889b1fd9b076c"/>
        <w:id w:val="-8830274"/>
        <w:lock w:val="sdtLocked"/>
        <w:placeholder>
          <w:docPart w:val="GBC22222222222222222222222222222"/>
        </w:placeholder>
      </w:sdtPr>
      <w:sdtEndPr>
        <w:rPr>
          <w:rFonts w:hint="eastAsia"/>
          <w:szCs w:val="21"/>
        </w:rPr>
      </w:sdtEndPr>
      <w:sdtContent>
        <w:p w:rsidR="00A83235" w:rsidRDefault="0049194F" w:rsidP="00CF1395">
          <w:pPr>
            <w:pStyle w:val="3"/>
            <w:numPr>
              <w:ilvl w:val="0"/>
              <w:numId w:val="35"/>
            </w:numPr>
          </w:pPr>
          <w:r>
            <w:t>租赁</w:t>
          </w:r>
        </w:p>
        <w:p w:rsidR="00A83235" w:rsidRDefault="0049194F" w:rsidP="00CF1395">
          <w:pPr>
            <w:pStyle w:val="4"/>
            <w:numPr>
              <w:ilvl w:val="0"/>
              <w:numId w:val="42"/>
            </w:numPr>
          </w:pPr>
          <w:r>
            <w:rPr>
              <w:rFonts w:hint="eastAsia"/>
            </w:rPr>
            <w:t>经营租赁的会计处理方法</w:t>
          </w:r>
        </w:p>
        <w:sdt>
          <w:sdtPr>
            <w:alias w:val="是否适用：经营租赁的会计处理方法[双击切换]"/>
            <w:tag w:val="_GBC_e2074b0f384d4bba80c32083627e5bdd"/>
            <w:id w:val="-41255066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经营租赁的会计处理方法"/>
            <w:tag w:val="_GBC_95879bb481f644fd959d3a5843c3b06a"/>
            <w:id w:val="1286237546"/>
            <w:lock w:val="sdtLocked"/>
            <w:placeholder>
              <w:docPart w:val="GBC22222222222222222222222222222"/>
            </w:placeholder>
          </w:sdtPr>
          <w:sdtEndPr/>
          <w:sdtContent>
            <w:p w:rsidR="00A83235" w:rsidRPr="003453D2" w:rsidRDefault="0049194F" w:rsidP="00A83235">
              <w:pPr>
                <w:pStyle w:val="ad"/>
                <w:spacing w:line="360" w:lineRule="auto"/>
                <w:ind w:firstLineChars="200" w:firstLine="420"/>
                <w:rPr>
                  <w:rFonts w:hAnsi="宋体"/>
                </w:rPr>
              </w:pPr>
              <w:r w:rsidRPr="003453D2">
                <w:rPr>
                  <w:rFonts w:hAnsi="宋体" w:hint="eastAsia"/>
                </w:rPr>
                <w:t>公司为承租人时，在租赁期内各个期间按照直线法将租金计入相关资产成本或确认为当期损益，发生的初始直接费用，直接计入当期损益。或有租金在实际发生时计入当期损益。</w:t>
              </w:r>
            </w:p>
            <w:p w:rsidR="00A83235" w:rsidRPr="00E16760" w:rsidRDefault="0049194F" w:rsidP="00A83235">
              <w:pPr>
                <w:pStyle w:val="ad"/>
                <w:spacing w:line="360" w:lineRule="auto"/>
                <w:ind w:firstLineChars="200" w:firstLine="420"/>
                <w:rPr>
                  <w:rFonts w:hAnsi="宋体"/>
                </w:rPr>
              </w:pPr>
              <w:r w:rsidRPr="003453D2">
                <w:rPr>
                  <w:rFonts w:hAnsi="宋体" w:hint="eastAsia"/>
                </w:rPr>
                <w:t>公司为出租人时，在租赁期内各个期间按照直线法将租金确认为当期损益，发生的初始直接费用，</w:t>
              </w:r>
              <w:proofErr w:type="gramStart"/>
              <w:r w:rsidRPr="003453D2">
                <w:rPr>
                  <w:rFonts w:hAnsi="宋体" w:hint="eastAsia"/>
                </w:rPr>
                <w:t>除金额</w:t>
              </w:r>
              <w:proofErr w:type="gramEnd"/>
              <w:r w:rsidRPr="003453D2">
                <w:rPr>
                  <w:rFonts w:hAnsi="宋体" w:hint="eastAsia"/>
                </w:rPr>
                <w:t>较大的予以资本化并分期计入损益外，均直接计入当期损益。或有租金在实际发生时计入当期损益</w:t>
              </w:r>
            </w:p>
          </w:sdtContent>
        </w:sdt>
        <w:p w:rsidR="00A83235" w:rsidRDefault="00A83235">
          <w:pPr>
            <w:rPr>
              <w:szCs w:val="21"/>
            </w:rPr>
          </w:pPr>
        </w:p>
        <w:p w:rsidR="00A83235" w:rsidRDefault="0049194F" w:rsidP="00CF1395">
          <w:pPr>
            <w:pStyle w:val="4"/>
            <w:numPr>
              <w:ilvl w:val="0"/>
              <w:numId w:val="42"/>
            </w:numPr>
          </w:pPr>
          <w:r>
            <w:rPr>
              <w:rFonts w:hint="eastAsia"/>
            </w:rPr>
            <w:t>融资租赁的会计处理方法</w:t>
          </w:r>
        </w:p>
        <w:sdt>
          <w:sdtPr>
            <w:rPr>
              <w:rFonts w:hint="eastAsia"/>
              <w:szCs w:val="21"/>
            </w:rPr>
            <w:alias w:val="是否适用：融资租赁的会计处理方法[双击切换]"/>
            <w:tag w:val="_GBC_e6743f781bfc4763acf7f9821c740304"/>
            <w:id w:val="-86158192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1070110315"/>
        <w:lock w:val="sdtLocked"/>
        <w:placeholder>
          <w:docPart w:val="GBC22222222222222222222222222222"/>
        </w:placeholder>
      </w:sdtPr>
      <w:sdtEndPr>
        <w:rPr>
          <w:rFonts w:ascii="宋体" w:hAnsi="宋体" w:cs="Times New Roman"/>
          <w:szCs w:val="21"/>
        </w:rPr>
      </w:sdtEndPr>
      <w:sdtContent>
        <w:p w:rsidR="00A83235" w:rsidRDefault="0049194F" w:rsidP="00CF1395">
          <w:pPr>
            <w:pStyle w:val="3"/>
            <w:numPr>
              <w:ilvl w:val="0"/>
              <w:numId w:val="35"/>
            </w:numPr>
          </w:pPr>
          <w:r>
            <w:rPr>
              <w:rFonts w:hint="eastAsia"/>
            </w:rPr>
            <w:t>其他重要的会计政策和会计估计</w:t>
          </w:r>
        </w:p>
        <w:sdt>
          <w:sdtPr>
            <w:alias w:val="是否适用：其他重要的会计政策和会计估计[双击切换]"/>
            <w:tag w:val="_GBC_b4281f4538de4623a036697d3903e1f8"/>
            <w:id w:val="-86899102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35"/>
        </w:numPr>
      </w:pPr>
      <w:r>
        <w:rPr>
          <w:rFonts w:hint="eastAsia"/>
        </w:rPr>
        <w:t>重要</w:t>
      </w:r>
      <w:r>
        <w:t>会计政策</w:t>
      </w:r>
      <w:r>
        <w:rPr>
          <w:rFonts w:hint="eastAsia"/>
        </w:rPr>
        <w:t>和</w:t>
      </w:r>
      <w:r>
        <w:t>会计估计的变更</w:t>
      </w:r>
    </w:p>
    <w:p w:rsidR="00A83235" w:rsidRDefault="0049194F" w:rsidP="00CF1395">
      <w:pPr>
        <w:pStyle w:val="4"/>
        <w:numPr>
          <w:ilvl w:val="0"/>
          <w:numId w:val="43"/>
        </w:numPr>
      </w:pPr>
      <w:r>
        <w:rPr>
          <w:rFonts w:hint="eastAsia"/>
        </w:rPr>
        <w:t>重要</w:t>
      </w:r>
      <w:r>
        <w:t>会计政策变更</w:t>
      </w:r>
    </w:p>
    <w:sdt>
      <w:sdtPr>
        <w:rPr>
          <w:szCs w:val="21"/>
        </w:rPr>
        <w:alias w:val="是否适用：重要会计政策变更[双击切换]"/>
        <w:tag w:val="_GBC_f1ebc580f60c4d30a80747190ffbec4f"/>
        <w:id w:val="-83199044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A83235">
      <w:pPr>
        <w:rPr>
          <w:szCs w:val="21"/>
        </w:rPr>
      </w:pPr>
    </w:p>
    <w:p w:rsidR="00A83235" w:rsidRDefault="00A83235">
      <w:pPr>
        <w:rPr>
          <w:szCs w:val="21"/>
        </w:rPr>
      </w:pPr>
    </w:p>
    <w:p w:rsidR="00A83235" w:rsidRDefault="0049194F" w:rsidP="00CF1395">
      <w:pPr>
        <w:pStyle w:val="4"/>
        <w:numPr>
          <w:ilvl w:val="0"/>
          <w:numId w:val="43"/>
        </w:numPr>
      </w:pPr>
      <w:r>
        <w:rPr>
          <w:rFonts w:hint="eastAsia"/>
        </w:rPr>
        <w:t>重要</w:t>
      </w:r>
      <w:r>
        <w:t>会计估计变更</w:t>
      </w:r>
    </w:p>
    <w:sdt>
      <w:sdtPr>
        <w:alias w:val="是否适用：重要会计估计变更[双击切换]"/>
        <w:tag w:val="_GBC_902f08bd36774074945386d2d1f9b67d"/>
        <w:id w:val="1243215680"/>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p w:rsidR="00A83235" w:rsidRDefault="00A83235">
      <w:pPr>
        <w:rPr>
          <w:szCs w:val="21"/>
        </w:rPr>
      </w:pPr>
    </w:p>
    <w:sdt>
      <w:sdtPr>
        <w:rPr>
          <w:rFonts w:asciiTheme="minorHAnsi" w:hAnsiTheme="minorHAnsi" w:cstheme="minorBidi" w:hint="eastAsia"/>
          <w:b w:val="0"/>
          <w:bCs w:val="0"/>
          <w:kern w:val="0"/>
          <w:szCs w:val="22"/>
        </w:rPr>
        <w:alias w:val="模块:其他"/>
        <w:tag w:val="_GBC_f9189f2c315949f484bded540173f7a8"/>
        <w:id w:val="1813902943"/>
        <w:lock w:val="sdtLocked"/>
        <w:placeholder>
          <w:docPart w:val="GBC22222222222222222222222222222"/>
        </w:placeholder>
      </w:sdtPr>
      <w:sdtEndPr>
        <w:rPr>
          <w:rFonts w:ascii="宋体" w:hAnsi="宋体" w:cs="Times New Roman"/>
          <w:szCs w:val="21"/>
        </w:rPr>
      </w:sdtEndPr>
      <w:sdtContent>
        <w:p w:rsidR="00A83235" w:rsidRDefault="0049194F" w:rsidP="00CF1395">
          <w:pPr>
            <w:pStyle w:val="3"/>
            <w:numPr>
              <w:ilvl w:val="0"/>
              <w:numId w:val="35"/>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33090548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p w:rsidR="00A83235" w:rsidRDefault="0049194F" w:rsidP="00CF1395">
      <w:pPr>
        <w:pStyle w:val="2"/>
        <w:numPr>
          <w:ilvl w:val="0"/>
          <w:numId w:val="3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33213009"/>
        <w:lock w:val="sdtLocked"/>
        <w:placeholder>
          <w:docPart w:val="GBC22222222222222222222222222222"/>
        </w:placeholder>
      </w:sdtPr>
      <w:sdtEndPr>
        <w:rPr>
          <w:rFonts w:ascii="宋体" w:hAnsi="宋体" w:cs="Times New Roman"/>
          <w:kern w:val="2"/>
          <w:szCs w:val="21"/>
        </w:rPr>
      </w:sdtEndPr>
      <w:sdtContent>
        <w:p w:rsidR="00A83235" w:rsidRDefault="0049194F" w:rsidP="00CF1395">
          <w:pPr>
            <w:pStyle w:val="3"/>
            <w:numPr>
              <w:ilvl w:val="0"/>
              <w:numId w:val="44"/>
            </w:numPr>
            <w:tabs>
              <w:tab w:val="left" w:pos="546"/>
            </w:tabs>
          </w:pPr>
          <w:r>
            <w:t>主要税种及税率</w:t>
          </w:r>
        </w:p>
        <w:p w:rsidR="00A83235" w:rsidRDefault="0049194F">
          <w:r>
            <w:rPr>
              <w:rFonts w:hint="eastAsia"/>
            </w:rPr>
            <w:t>主要税种及税率情况</w:t>
          </w:r>
        </w:p>
        <w:sdt>
          <w:sdtPr>
            <w:alias w:val="是否适用：主要税种及税率情况 [双击切换]"/>
            <w:tag w:val="_GBC_fd47fa4fd9aa499c8903795268a25582"/>
            <w:id w:val="-9733630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A83235" w:rsidTr="00A83235">
            <w:tc>
              <w:tcPr>
                <w:tcW w:w="1537" w:type="pct"/>
                <w:vAlign w:val="center"/>
              </w:tcPr>
              <w:p w:rsidR="00A83235" w:rsidRDefault="0049194F" w:rsidP="00A83235">
                <w:pPr>
                  <w:jc w:val="center"/>
                  <w:rPr>
                    <w:szCs w:val="21"/>
                  </w:rPr>
                </w:pPr>
                <w:r>
                  <w:rPr>
                    <w:szCs w:val="21"/>
                  </w:rPr>
                  <w:t>税种</w:t>
                </w:r>
              </w:p>
            </w:tc>
            <w:tc>
              <w:tcPr>
                <w:tcW w:w="1738" w:type="pct"/>
                <w:vAlign w:val="center"/>
              </w:tcPr>
              <w:p w:rsidR="00A83235" w:rsidRDefault="0049194F" w:rsidP="00A83235">
                <w:pPr>
                  <w:jc w:val="center"/>
                  <w:rPr>
                    <w:szCs w:val="21"/>
                  </w:rPr>
                </w:pPr>
                <w:r>
                  <w:rPr>
                    <w:szCs w:val="21"/>
                  </w:rPr>
                  <w:t>计税依据</w:t>
                </w:r>
              </w:p>
            </w:tc>
            <w:tc>
              <w:tcPr>
                <w:tcW w:w="1725" w:type="pct"/>
                <w:vAlign w:val="center"/>
              </w:tcPr>
              <w:p w:rsidR="00A83235" w:rsidRDefault="0049194F" w:rsidP="00A83235">
                <w:pPr>
                  <w:jc w:val="center"/>
                  <w:rPr>
                    <w:szCs w:val="21"/>
                  </w:rPr>
                </w:pPr>
                <w:r>
                  <w:rPr>
                    <w:szCs w:val="21"/>
                  </w:rPr>
                  <w:t>税率</w:t>
                </w:r>
              </w:p>
            </w:tc>
          </w:tr>
          <w:tr w:rsidR="00A83235" w:rsidTr="00A83235">
            <w:tc>
              <w:tcPr>
                <w:tcW w:w="1537" w:type="pct"/>
              </w:tcPr>
              <w:p w:rsidR="00A83235" w:rsidRDefault="0049194F" w:rsidP="00A83235">
                <w:pPr>
                  <w:rPr>
                    <w:szCs w:val="21"/>
                  </w:rPr>
                </w:pPr>
                <w:r>
                  <w:rPr>
                    <w:szCs w:val="21"/>
                  </w:rPr>
                  <w:t>增值税</w:t>
                </w:r>
              </w:p>
            </w:tc>
            <w:sdt>
              <w:sdtPr>
                <w:rPr>
                  <w:szCs w:val="21"/>
                </w:rPr>
                <w:alias w:val="增值税的计缴标准"/>
                <w:tag w:val="_GBC_11f2a3832d244b0ab73a57a8c8a61bf2"/>
                <w:id w:val="1107929554"/>
                <w:lock w:val="sdtLocked"/>
              </w:sdtPr>
              <w:sdtEndPr/>
              <w:sdtContent>
                <w:tc>
                  <w:tcPr>
                    <w:tcW w:w="1738" w:type="pct"/>
                  </w:tcPr>
                  <w:p w:rsidR="00A83235" w:rsidRDefault="0049194F" w:rsidP="00A83235">
                    <w:pPr>
                      <w:rPr>
                        <w:szCs w:val="21"/>
                      </w:rPr>
                    </w:pPr>
                    <w:r>
                      <w:rPr>
                        <w:szCs w:val="21"/>
                      </w:rPr>
                      <w:t>销售货物或提供应税劳务</w:t>
                    </w:r>
                  </w:p>
                </w:tc>
              </w:sdtContent>
            </w:sdt>
            <w:sdt>
              <w:sdtPr>
                <w:rPr>
                  <w:szCs w:val="21"/>
                </w:rPr>
                <w:alias w:val="增值税税率"/>
                <w:tag w:val="_GBC_ba800c47453f4253a4567179200d7fdf"/>
                <w:id w:val="848362813"/>
                <w:lock w:val="sdtLocked"/>
              </w:sdtPr>
              <w:sdtEndPr/>
              <w:sdtContent>
                <w:tc>
                  <w:tcPr>
                    <w:tcW w:w="1725" w:type="pct"/>
                  </w:tcPr>
                  <w:p w:rsidR="00A83235" w:rsidRDefault="0049194F" w:rsidP="00A83235">
                    <w:pPr>
                      <w:rPr>
                        <w:szCs w:val="21"/>
                      </w:rPr>
                    </w:pPr>
                    <w:r>
                      <w:rPr>
                        <w:szCs w:val="21"/>
                      </w:rPr>
                      <w:t>3%、5%、6%、11%、13%、17%</w:t>
                    </w:r>
                  </w:p>
                </w:tc>
              </w:sdtContent>
            </w:sdt>
          </w:tr>
          <w:tr w:rsidR="00A83235" w:rsidTr="00A83235">
            <w:tc>
              <w:tcPr>
                <w:tcW w:w="1537" w:type="pct"/>
              </w:tcPr>
              <w:p w:rsidR="00A83235" w:rsidRDefault="0049194F" w:rsidP="00A83235">
                <w:pPr>
                  <w:rPr>
                    <w:szCs w:val="21"/>
                  </w:rPr>
                </w:pPr>
                <w:r>
                  <w:rPr>
                    <w:szCs w:val="21"/>
                  </w:rPr>
                  <w:t>消费税</w:t>
                </w:r>
              </w:p>
            </w:tc>
            <w:sdt>
              <w:sdtPr>
                <w:rPr>
                  <w:szCs w:val="21"/>
                </w:rPr>
                <w:alias w:val="消费税的计缴标准"/>
                <w:tag w:val="_GBC_5b21ff7c61f6467daea3da8ae8e2ecce"/>
                <w:id w:val="-1952773590"/>
                <w:lock w:val="sdtLocked"/>
                <w:showingPlcHdr/>
              </w:sdtPr>
              <w:sdtEndPr/>
              <w:sdtContent>
                <w:tc>
                  <w:tcPr>
                    <w:tcW w:w="1738" w:type="pct"/>
                  </w:tcPr>
                  <w:p w:rsidR="00A83235" w:rsidRDefault="0049194F" w:rsidP="00A83235">
                    <w:pPr>
                      <w:rPr>
                        <w:szCs w:val="21"/>
                      </w:rPr>
                    </w:pPr>
                    <w:r>
                      <w:rPr>
                        <w:rFonts w:hint="eastAsia"/>
                        <w:color w:val="333399"/>
                        <w:szCs w:val="21"/>
                      </w:rPr>
                      <w:t xml:space="preserve">　</w:t>
                    </w:r>
                  </w:p>
                </w:tc>
              </w:sdtContent>
            </w:sdt>
            <w:sdt>
              <w:sdtPr>
                <w:rPr>
                  <w:szCs w:val="21"/>
                </w:rPr>
                <w:alias w:val="消费税税率"/>
                <w:tag w:val="_GBC_bd8e8802e0474b94ab048bdd02fd4f47"/>
                <w:id w:val="972492820"/>
                <w:lock w:val="sdtLocked"/>
                <w:showingPlcHdr/>
              </w:sdtPr>
              <w:sdtEndPr/>
              <w:sdtContent>
                <w:tc>
                  <w:tcPr>
                    <w:tcW w:w="1725" w:type="pct"/>
                  </w:tcPr>
                  <w:p w:rsidR="00A83235" w:rsidRDefault="0049194F" w:rsidP="00A83235">
                    <w:pPr>
                      <w:rPr>
                        <w:szCs w:val="21"/>
                      </w:rPr>
                    </w:pPr>
                    <w:r>
                      <w:rPr>
                        <w:rFonts w:hint="eastAsia"/>
                        <w:color w:val="333399"/>
                        <w:szCs w:val="21"/>
                      </w:rPr>
                      <w:t xml:space="preserve">　</w:t>
                    </w:r>
                  </w:p>
                </w:tc>
              </w:sdtContent>
            </w:sdt>
          </w:tr>
          <w:tr w:rsidR="00A83235" w:rsidTr="00A83235">
            <w:tc>
              <w:tcPr>
                <w:tcW w:w="1537" w:type="pct"/>
              </w:tcPr>
              <w:p w:rsidR="00A83235" w:rsidRDefault="0049194F" w:rsidP="00A83235">
                <w:pPr>
                  <w:rPr>
                    <w:szCs w:val="21"/>
                  </w:rPr>
                </w:pPr>
                <w:r>
                  <w:rPr>
                    <w:szCs w:val="21"/>
                  </w:rPr>
                  <w:t>营业税</w:t>
                </w:r>
              </w:p>
            </w:tc>
            <w:sdt>
              <w:sdtPr>
                <w:rPr>
                  <w:szCs w:val="21"/>
                </w:rPr>
                <w:alias w:val="营业税的计缴标准"/>
                <w:tag w:val="_GBC_3c6a374f8b274931891b9142610590fe"/>
                <w:id w:val="505178069"/>
                <w:lock w:val="sdtLocked"/>
              </w:sdtPr>
              <w:sdtEndPr/>
              <w:sdtContent>
                <w:tc>
                  <w:tcPr>
                    <w:tcW w:w="1738" w:type="pct"/>
                  </w:tcPr>
                  <w:p w:rsidR="00A83235" w:rsidRDefault="0049194F" w:rsidP="00A83235">
                    <w:pPr>
                      <w:rPr>
                        <w:szCs w:val="21"/>
                      </w:rPr>
                    </w:pPr>
                    <w:r>
                      <w:rPr>
                        <w:szCs w:val="21"/>
                      </w:rPr>
                      <w:t>应纳税营业额</w:t>
                    </w:r>
                  </w:p>
                </w:tc>
              </w:sdtContent>
            </w:sdt>
            <w:sdt>
              <w:sdtPr>
                <w:rPr>
                  <w:szCs w:val="21"/>
                </w:rPr>
                <w:alias w:val="营业税税率"/>
                <w:tag w:val="_GBC_8cf00eb556844bc2b2211a1c76c8dc8f"/>
                <w:id w:val="-1055541030"/>
                <w:lock w:val="sdtLocked"/>
              </w:sdtPr>
              <w:sdtEndPr/>
              <w:sdtContent>
                <w:tc>
                  <w:tcPr>
                    <w:tcW w:w="1725" w:type="pct"/>
                  </w:tcPr>
                  <w:p w:rsidR="00A83235" w:rsidRDefault="0049194F" w:rsidP="00A83235">
                    <w:pPr>
                      <w:rPr>
                        <w:szCs w:val="21"/>
                      </w:rPr>
                    </w:pPr>
                    <w:r>
                      <w:rPr>
                        <w:szCs w:val="21"/>
                      </w:rPr>
                      <w:t>5%</w:t>
                    </w:r>
                  </w:p>
                </w:tc>
              </w:sdtContent>
            </w:sdt>
          </w:tr>
          <w:tr w:rsidR="00A83235" w:rsidTr="00A83235">
            <w:tc>
              <w:tcPr>
                <w:tcW w:w="1537" w:type="pct"/>
              </w:tcPr>
              <w:p w:rsidR="00A83235" w:rsidRDefault="0049194F" w:rsidP="00A83235">
                <w:pPr>
                  <w:rPr>
                    <w:szCs w:val="21"/>
                  </w:rPr>
                </w:pPr>
                <w:r>
                  <w:rPr>
                    <w:szCs w:val="21"/>
                  </w:rPr>
                  <w:t>城市维护建设税</w:t>
                </w:r>
              </w:p>
            </w:tc>
            <w:sdt>
              <w:sdtPr>
                <w:rPr>
                  <w:szCs w:val="21"/>
                </w:rPr>
                <w:alias w:val="城建税的计缴标准"/>
                <w:tag w:val="_GBC_b8adb0d580af4d7cbe52b708530d870e"/>
                <w:id w:val="-325212337"/>
                <w:lock w:val="sdtLocked"/>
              </w:sdtPr>
              <w:sdtEndPr/>
              <w:sdtContent>
                <w:tc>
                  <w:tcPr>
                    <w:tcW w:w="1738" w:type="pct"/>
                  </w:tcPr>
                  <w:p w:rsidR="00A83235" w:rsidRDefault="0049194F" w:rsidP="00A83235">
                    <w:pPr>
                      <w:rPr>
                        <w:szCs w:val="21"/>
                      </w:rPr>
                    </w:pPr>
                    <w:r>
                      <w:rPr>
                        <w:szCs w:val="21"/>
                      </w:rPr>
                      <w:t>应缴流转税税额</w:t>
                    </w:r>
                  </w:p>
                </w:tc>
              </w:sdtContent>
            </w:sdt>
            <w:sdt>
              <w:sdtPr>
                <w:rPr>
                  <w:szCs w:val="21"/>
                </w:rPr>
                <w:alias w:val="城建税税率"/>
                <w:tag w:val="_GBC_0bf2ebb5727a4af29d739eff67e0cd9c"/>
                <w:id w:val="-247351930"/>
                <w:lock w:val="sdtLocked"/>
              </w:sdtPr>
              <w:sdtEndPr/>
              <w:sdtContent>
                <w:tc>
                  <w:tcPr>
                    <w:tcW w:w="1725" w:type="pct"/>
                  </w:tcPr>
                  <w:p w:rsidR="00A83235" w:rsidRDefault="0049194F" w:rsidP="00A83235">
                    <w:pPr>
                      <w:rPr>
                        <w:szCs w:val="21"/>
                      </w:rPr>
                    </w:pPr>
                    <w:r>
                      <w:rPr>
                        <w:szCs w:val="21"/>
                      </w:rPr>
                      <w:t>5%、7%</w:t>
                    </w:r>
                  </w:p>
                </w:tc>
              </w:sdtContent>
            </w:sdt>
          </w:tr>
          <w:tr w:rsidR="00A83235" w:rsidTr="00A83235">
            <w:tc>
              <w:tcPr>
                <w:tcW w:w="1537" w:type="pct"/>
              </w:tcPr>
              <w:p w:rsidR="00A83235" w:rsidRDefault="0049194F" w:rsidP="00A83235">
                <w:pPr>
                  <w:rPr>
                    <w:szCs w:val="21"/>
                  </w:rPr>
                </w:pPr>
                <w:r>
                  <w:rPr>
                    <w:szCs w:val="21"/>
                  </w:rPr>
                  <w:t>企业所得税</w:t>
                </w:r>
              </w:p>
            </w:tc>
            <w:sdt>
              <w:sdtPr>
                <w:rPr>
                  <w:szCs w:val="21"/>
                </w:rPr>
                <w:alias w:val="所得税的计缴标准"/>
                <w:tag w:val="_GBC_fc8438529f7f47089c036c6f62ba0dc7"/>
                <w:id w:val="783703867"/>
                <w:lock w:val="sdtLocked"/>
              </w:sdtPr>
              <w:sdtEndPr/>
              <w:sdtContent>
                <w:tc>
                  <w:tcPr>
                    <w:tcW w:w="1738" w:type="pct"/>
                  </w:tcPr>
                  <w:p w:rsidR="00A83235" w:rsidRDefault="0049194F" w:rsidP="00A83235">
                    <w:pPr>
                      <w:rPr>
                        <w:szCs w:val="21"/>
                      </w:rPr>
                    </w:pPr>
                    <w:r>
                      <w:rPr>
                        <w:szCs w:val="21"/>
                      </w:rPr>
                      <w:t>应纳税所得额</w:t>
                    </w:r>
                  </w:p>
                </w:tc>
              </w:sdtContent>
            </w:sdt>
            <w:sdt>
              <w:sdtPr>
                <w:rPr>
                  <w:szCs w:val="21"/>
                </w:rPr>
                <w:alias w:val="企业所得税税率"/>
                <w:tag w:val="_GBC_10a877fdd8df46e98ec5e56db75c969a"/>
                <w:id w:val="-1322736954"/>
                <w:lock w:val="sdtLocked"/>
              </w:sdtPr>
              <w:sdtEndPr/>
              <w:sdtContent>
                <w:tc>
                  <w:tcPr>
                    <w:tcW w:w="1725" w:type="pct"/>
                  </w:tcPr>
                  <w:p w:rsidR="00A83235" w:rsidRDefault="0049194F" w:rsidP="00A83235">
                    <w:pPr>
                      <w:rPr>
                        <w:szCs w:val="21"/>
                      </w:rPr>
                    </w:pPr>
                    <w:r>
                      <w:rPr>
                        <w:szCs w:val="21"/>
                      </w:rPr>
                      <w:t>25%</w:t>
                    </w:r>
                  </w:p>
                </w:tc>
              </w:sdtContent>
            </w:sdt>
          </w:tr>
          <w:sdt>
            <w:sdtPr>
              <w:rPr>
                <w:szCs w:val="21"/>
              </w:rPr>
              <w:alias w:val="其他主要税种及税率"/>
              <w:tag w:val="_GBC_b4f10406bc8741879c7bff390b72f9b9"/>
              <w:id w:val="-1814862705"/>
              <w:lock w:val="sdtLocked"/>
            </w:sdtPr>
            <w:sdtEndPr/>
            <w:sdtContent>
              <w:tr w:rsidR="00A83235" w:rsidTr="00A83235">
                <w:sdt>
                  <w:sdtPr>
                    <w:rPr>
                      <w:szCs w:val="21"/>
                    </w:rPr>
                    <w:alias w:val="其他主要税种名称"/>
                    <w:tag w:val="_GBC_1223c460ad9643b2be25823841569b04"/>
                    <w:id w:val="-530415851"/>
                    <w:lock w:val="sdtLocked"/>
                  </w:sdtPr>
                  <w:sdtEndPr>
                    <w:rPr>
                      <w:rFonts w:cs="Times New Roman"/>
                      <w:sz w:val="20"/>
                    </w:rPr>
                  </w:sdtEndPr>
                  <w:sdtContent>
                    <w:tc>
                      <w:tcPr>
                        <w:tcW w:w="1537" w:type="pct"/>
                      </w:tcPr>
                      <w:p w:rsidR="00A83235" w:rsidRDefault="0049194F" w:rsidP="00A83235">
                        <w:pPr>
                          <w:rPr>
                            <w:szCs w:val="21"/>
                          </w:rPr>
                        </w:pPr>
                        <w:r>
                          <w:rPr>
                            <w:szCs w:val="21"/>
                          </w:rPr>
                          <w:t>房产税</w:t>
                        </w:r>
                      </w:p>
                    </w:tc>
                  </w:sdtContent>
                </w:sdt>
                <w:sdt>
                  <w:sdtPr>
                    <w:rPr>
                      <w:szCs w:val="21"/>
                    </w:rPr>
                    <w:alias w:val="其他主要税种计税依据"/>
                    <w:tag w:val="_GBC_36b43cfa1c5b4e56b53e56c3668c2985"/>
                    <w:id w:val="-1504813898"/>
                    <w:lock w:val="sdtLocked"/>
                  </w:sdtPr>
                  <w:sdtEndPr/>
                  <w:sdtContent>
                    <w:tc>
                      <w:tcPr>
                        <w:tcW w:w="1738" w:type="pct"/>
                      </w:tcPr>
                      <w:p w:rsidR="00A83235" w:rsidRDefault="0049194F" w:rsidP="00A83235">
                        <w:pPr>
                          <w:rPr>
                            <w:szCs w:val="21"/>
                          </w:rPr>
                        </w:pPr>
                        <w:r>
                          <w:rPr>
                            <w:szCs w:val="21"/>
                          </w:rPr>
                          <w:t>从价计征的，按房产原值一次减除30%后余值的1.2%计缴；</w:t>
                        </w:r>
                        <w:proofErr w:type="gramStart"/>
                        <w:r>
                          <w:rPr>
                            <w:szCs w:val="21"/>
                          </w:rPr>
                          <w:t>从租计征</w:t>
                        </w:r>
                        <w:proofErr w:type="gramEnd"/>
                        <w:r>
                          <w:rPr>
                            <w:szCs w:val="21"/>
                          </w:rPr>
                          <w:t>的，按租金收入的12%计缴</w:t>
                        </w:r>
                      </w:p>
                    </w:tc>
                  </w:sdtContent>
                </w:sdt>
                <w:sdt>
                  <w:sdtPr>
                    <w:rPr>
                      <w:szCs w:val="21"/>
                    </w:rPr>
                    <w:alias w:val="其他主要税种税率"/>
                    <w:tag w:val="_GBC_ff09195391064ccb8c7ca98d11731bcc"/>
                    <w:id w:val="473182667"/>
                    <w:lock w:val="sdtLocked"/>
                  </w:sdtPr>
                  <w:sdtEndPr/>
                  <w:sdtContent>
                    <w:tc>
                      <w:tcPr>
                        <w:tcW w:w="1725" w:type="pct"/>
                      </w:tcPr>
                      <w:p w:rsidR="00A83235" w:rsidRDefault="0049194F" w:rsidP="00A83235">
                        <w:pPr>
                          <w:rPr>
                            <w:szCs w:val="21"/>
                          </w:rPr>
                        </w:pPr>
                        <w:r>
                          <w:rPr>
                            <w:szCs w:val="21"/>
                          </w:rPr>
                          <w:t>1.2%、12%</w:t>
                        </w:r>
                      </w:p>
                    </w:tc>
                  </w:sdtContent>
                </w:sdt>
              </w:tr>
            </w:sdtContent>
          </w:sdt>
          <w:sdt>
            <w:sdtPr>
              <w:rPr>
                <w:szCs w:val="21"/>
              </w:rPr>
              <w:alias w:val="其他主要税种及税率"/>
              <w:tag w:val="_GBC_b4f10406bc8741879c7bff390b72f9b9"/>
              <w:id w:val="1545010633"/>
              <w:lock w:val="sdtLocked"/>
            </w:sdtPr>
            <w:sdtEndPr/>
            <w:sdtContent>
              <w:tr w:rsidR="00A83235" w:rsidTr="00A83235">
                <w:sdt>
                  <w:sdtPr>
                    <w:rPr>
                      <w:szCs w:val="21"/>
                    </w:rPr>
                    <w:alias w:val="其他主要税种名称"/>
                    <w:tag w:val="_GBC_1223c460ad9643b2be25823841569b04"/>
                    <w:id w:val="586271820"/>
                    <w:lock w:val="sdtLocked"/>
                  </w:sdtPr>
                  <w:sdtEndPr>
                    <w:rPr>
                      <w:rFonts w:cs="Times New Roman"/>
                      <w:sz w:val="20"/>
                    </w:rPr>
                  </w:sdtEndPr>
                  <w:sdtContent>
                    <w:tc>
                      <w:tcPr>
                        <w:tcW w:w="1537" w:type="pct"/>
                      </w:tcPr>
                      <w:p w:rsidR="00A83235" w:rsidRDefault="0049194F" w:rsidP="00A83235">
                        <w:pPr>
                          <w:rPr>
                            <w:szCs w:val="21"/>
                          </w:rPr>
                        </w:pPr>
                        <w:r>
                          <w:rPr>
                            <w:szCs w:val="21"/>
                          </w:rPr>
                          <w:t>教育费附加</w:t>
                        </w:r>
                      </w:p>
                    </w:tc>
                  </w:sdtContent>
                </w:sdt>
                <w:sdt>
                  <w:sdtPr>
                    <w:rPr>
                      <w:szCs w:val="21"/>
                    </w:rPr>
                    <w:alias w:val="其他主要税种计税依据"/>
                    <w:tag w:val="_GBC_36b43cfa1c5b4e56b53e56c3668c2985"/>
                    <w:id w:val="-655308284"/>
                    <w:lock w:val="sdtLocked"/>
                  </w:sdtPr>
                  <w:sdtEndPr/>
                  <w:sdtContent>
                    <w:tc>
                      <w:tcPr>
                        <w:tcW w:w="1738" w:type="pct"/>
                      </w:tcPr>
                      <w:p w:rsidR="00A83235" w:rsidRDefault="0049194F" w:rsidP="00A83235">
                        <w:pPr>
                          <w:rPr>
                            <w:szCs w:val="21"/>
                          </w:rPr>
                        </w:pPr>
                        <w:r>
                          <w:rPr>
                            <w:szCs w:val="21"/>
                          </w:rPr>
                          <w:t>应缴流转税税额</w:t>
                        </w:r>
                      </w:p>
                    </w:tc>
                  </w:sdtContent>
                </w:sdt>
                <w:sdt>
                  <w:sdtPr>
                    <w:rPr>
                      <w:szCs w:val="21"/>
                    </w:rPr>
                    <w:alias w:val="其他主要税种税率"/>
                    <w:tag w:val="_GBC_ff09195391064ccb8c7ca98d11731bcc"/>
                    <w:id w:val="1827318107"/>
                    <w:lock w:val="sdtLocked"/>
                  </w:sdtPr>
                  <w:sdtEndPr/>
                  <w:sdtContent>
                    <w:tc>
                      <w:tcPr>
                        <w:tcW w:w="1725" w:type="pct"/>
                      </w:tcPr>
                      <w:p w:rsidR="00A83235" w:rsidRDefault="0049194F" w:rsidP="00A83235">
                        <w:pPr>
                          <w:rPr>
                            <w:szCs w:val="21"/>
                          </w:rPr>
                        </w:pPr>
                        <w:r>
                          <w:rPr>
                            <w:szCs w:val="21"/>
                          </w:rPr>
                          <w:t>3%</w:t>
                        </w:r>
                      </w:p>
                    </w:tc>
                  </w:sdtContent>
                </w:sdt>
              </w:tr>
            </w:sdtContent>
          </w:sdt>
          <w:sdt>
            <w:sdtPr>
              <w:rPr>
                <w:szCs w:val="21"/>
              </w:rPr>
              <w:alias w:val="其他主要税种及税率"/>
              <w:tag w:val="_GBC_b4f10406bc8741879c7bff390b72f9b9"/>
              <w:id w:val="1251393178"/>
              <w:lock w:val="sdtLocked"/>
            </w:sdtPr>
            <w:sdtEndPr/>
            <w:sdtContent>
              <w:tr w:rsidR="00A83235" w:rsidTr="00A83235">
                <w:sdt>
                  <w:sdtPr>
                    <w:rPr>
                      <w:szCs w:val="21"/>
                    </w:rPr>
                    <w:alias w:val="其他主要税种名称"/>
                    <w:tag w:val="_GBC_1223c460ad9643b2be25823841569b04"/>
                    <w:id w:val="2116637123"/>
                    <w:lock w:val="sdtLocked"/>
                  </w:sdtPr>
                  <w:sdtEndPr>
                    <w:rPr>
                      <w:rFonts w:cs="Times New Roman"/>
                      <w:sz w:val="20"/>
                    </w:rPr>
                  </w:sdtEndPr>
                  <w:sdtContent>
                    <w:tc>
                      <w:tcPr>
                        <w:tcW w:w="1537" w:type="pct"/>
                      </w:tcPr>
                      <w:p w:rsidR="00A83235" w:rsidRDefault="0049194F" w:rsidP="00A83235">
                        <w:pPr>
                          <w:rPr>
                            <w:szCs w:val="21"/>
                          </w:rPr>
                        </w:pPr>
                        <w:r>
                          <w:rPr>
                            <w:szCs w:val="21"/>
                          </w:rPr>
                          <w:t>地方教育附加</w:t>
                        </w:r>
                      </w:p>
                    </w:tc>
                  </w:sdtContent>
                </w:sdt>
                <w:sdt>
                  <w:sdtPr>
                    <w:rPr>
                      <w:szCs w:val="21"/>
                    </w:rPr>
                    <w:alias w:val="其他主要税种计税依据"/>
                    <w:tag w:val="_GBC_36b43cfa1c5b4e56b53e56c3668c2985"/>
                    <w:id w:val="-241336115"/>
                    <w:lock w:val="sdtLocked"/>
                  </w:sdtPr>
                  <w:sdtEndPr/>
                  <w:sdtContent>
                    <w:tc>
                      <w:tcPr>
                        <w:tcW w:w="1738" w:type="pct"/>
                      </w:tcPr>
                      <w:p w:rsidR="00A83235" w:rsidRDefault="0049194F" w:rsidP="00A83235">
                        <w:pPr>
                          <w:rPr>
                            <w:szCs w:val="21"/>
                          </w:rPr>
                        </w:pPr>
                        <w:r>
                          <w:rPr>
                            <w:szCs w:val="21"/>
                          </w:rPr>
                          <w:t>应缴流转税税额</w:t>
                        </w:r>
                      </w:p>
                    </w:tc>
                  </w:sdtContent>
                </w:sdt>
                <w:sdt>
                  <w:sdtPr>
                    <w:rPr>
                      <w:szCs w:val="21"/>
                    </w:rPr>
                    <w:alias w:val="其他主要税种税率"/>
                    <w:tag w:val="_GBC_ff09195391064ccb8c7ca98d11731bcc"/>
                    <w:id w:val="-1993015911"/>
                    <w:lock w:val="sdtLocked"/>
                  </w:sdtPr>
                  <w:sdtEndPr/>
                  <w:sdtContent>
                    <w:tc>
                      <w:tcPr>
                        <w:tcW w:w="1725" w:type="pct"/>
                      </w:tcPr>
                      <w:p w:rsidR="00A83235" w:rsidRDefault="0049194F" w:rsidP="00A83235">
                        <w:pPr>
                          <w:rPr>
                            <w:szCs w:val="21"/>
                          </w:rPr>
                        </w:pPr>
                        <w:r>
                          <w:rPr>
                            <w:szCs w:val="21"/>
                          </w:rPr>
                          <w:t>2%</w:t>
                        </w:r>
                      </w:p>
                    </w:tc>
                  </w:sdtContent>
                </w:sdt>
              </w:tr>
            </w:sdtContent>
          </w:sdt>
        </w:tbl>
        <w:p w:rsidR="00A83235" w:rsidRDefault="00A83235"/>
        <w:p w:rsidR="00A83235" w:rsidRDefault="0049194F">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92121557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837611563"/>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A83235" w:rsidRDefault="0049194F" w:rsidP="00CF1395">
          <w:pPr>
            <w:pStyle w:val="3"/>
            <w:numPr>
              <w:ilvl w:val="0"/>
              <w:numId w:val="44"/>
            </w:numPr>
            <w:tabs>
              <w:tab w:val="left" w:pos="546"/>
            </w:tabs>
          </w:pPr>
          <w:r>
            <w:t>税收优惠</w:t>
          </w:r>
        </w:p>
        <w:sdt>
          <w:sdtPr>
            <w:rPr>
              <w:rFonts w:hint="eastAsia"/>
              <w:szCs w:val="21"/>
            </w:rPr>
            <w:alias w:val="是否适用：税收优惠[双击切换]"/>
            <w:tag w:val="_GBC_f8eb23e7a2e74e448e4eb46519d87bd6"/>
            <w:id w:val="-184815924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433720747"/>
        <w:lock w:val="sdtLocked"/>
        <w:placeholder>
          <w:docPart w:val="GBC22222222222222222222222222222"/>
        </w:placeholder>
      </w:sdtPr>
      <w:sdtEndPr>
        <w:rPr>
          <w:rFonts w:ascii="Times New Roman" w:hAnsi="Times New Roman" w:cs="Times New Roman" w:hint="eastAsia"/>
          <w:kern w:val="2"/>
          <w:sz w:val="21"/>
          <w:szCs w:val="21"/>
        </w:rPr>
      </w:sdtEndPr>
      <w:sdtContent>
        <w:p w:rsidR="00A83235" w:rsidRDefault="0049194F" w:rsidP="00CF1395">
          <w:pPr>
            <w:pStyle w:val="3"/>
            <w:numPr>
              <w:ilvl w:val="0"/>
              <w:numId w:val="44"/>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1679797480"/>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 w:rsidR="00A83235" w:rsidRDefault="0049194F" w:rsidP="00CF1395">
      <w:pPr>
        <w:pStyle w:val="2"/>
        <w:numPr>
          <w:ilvl w:val="0"/>
          <w:numId w:val="3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048491171"/>
        <w:lock w:val="sdtLocked"/>
        <w:placeholder>
          <w:docPart w:val="GBC22222222222222222222222222222"/>
        </w:placeholder>
      </w:sdtPr>
      <w:sdtEndPr/>
      <w:sdtContent>
        <w:p w:rsidR="00A83235" w:rsidRDefault="0049194F" w:rsidP="00CF1395">
          <w:pPr>
            <w:pStyle w:val="3"/>
            <w:numPr>
              <w:ilvl w:val="0"/>
              <w:numId w:val="45"/>
            </w:numPr>
          </w:pPr>
          <w:r>
            <w:rPr>
              <w:rFonts w:hint="eastAsia"/>
            </w:rPr>
            <w:t>货币资金</w:t>
          </w:r>
        </w:p>
        <w:sdt>
          <w:sdtPr>
            <w:rPr>
              <w:rFonts w:hint="eastAsia"/>
              <w:szCs w:val="21"/>
            </w:rPr>
            <w:alias w:val="是否适用：货币资金[双击切换]"/>
            <w:tag w:val="_GBC_919482f2d209490ca80fb081aed88b28"/>
            <w:id w:val="-1349326577"/>
            <w:lock w:val="sdtContentLocked"/>
            <w:placeholder>
              <w:docPart w:val="GBC22222222222222222222222222222"/>
            </w:placeholder>
          </w:sdtPr>
          <w:sdtEndPr/>
          <w:sdtContent>
            <w:p w:rsidR="00A83235" w:rsidRDefault="0049194F">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03435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1407253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spacing w:line="240" w:lineRule="atLeast"/>
                  <w:jc w:val="center"/>
                  <w:rPr>
                    <w:szCs w:val="21"/>
                  </w:rPr>
                </w:pPr>
                <w:r>
                  <w:rPr>
                    <w:rFonts w:hint="eastAsia"/>
                    <w:szCs w:val="21"/>
                  </w:rPr>
                  <w:t>期初余额</w:t>
                </w:r>
              </w:p>
            </w:tc>
          </w:tr>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855375915"/>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8,126.54</w:t>
                    </w:r>
                  </w:p>
                </w:tc>
              </w:sdtContent>
            </w:sdt>
            <w:sdt>
              <w:sdtPr>
                <w:rPr>
                  <w:szCs w:val="21"/>
                </w:rPr>
                <w:alias w:val="现金合计"/>
                <w:tag w:val="_GBC_b308afb89aec462b9cd24da49f14cc4d"/>
                <w:id w:val="795717033"/>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17,408.43</w:t>
                    </w:r>
                  </w:p>
                </w:tc>
              </w:sdtContent>
            </w:sdt>
          </w:tr>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200164744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328,955,546.49</w:t>
                    </w:r>
                  </w:p>
                </w:tc>
              </w:sdtContent>
            </w:sdt>
            <w:sdt>
              <w:sdtPr>
                <w:rPr>
                  <w:szCs w:val="21"/>
                </w:rPr>
                <w:alias w:val="银行存款合计"/>
                <w:tag w:val="_GBC_6ab19b1d61884bfebf4579d95be5a835"/>
                <w:id w:val="-127701840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221,031,274.34</w:t>
                    </w:r>
                  </w:p>
                </w:tc>
              </w:sdtContent>
            </w:sdt>
          </w:tr>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519743282"/>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1,443,062.01</w:t>
                    </w:r>
                  </w:p>
                </w:tc>
              </w:sdtContent>
            </w:sdt>
            <w:sdt>
              <w:sdtPr>
                <w:rPr>
                  <w:szCs w:val="21"/>
                </w:rPr>
                <w:alias w:val="其他货币资金合计"/>
                <w:tag w:val="_GBC_1da6ce6a8ba3438bb1226fbc27210c72"/>
                <w:id w:val="2120720786"/>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1,398,118.97</w:t>
                    </w:r>
                  </w:p>
                </w:tc>
              </w:sdtContent>
            </w:sdt>
          </w:tr>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400815170"/>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330,406,735.04</w:t>
                    </w:r>
                  </w:p>
                </w:tc>
              </w:sdtContent>
            </w:sdt>
            <w:sdt>
              <w:sdtPr>
                <w:rPr>
                  <w:szCs w:val="21"/>
                </w:rPr>
                <w:alias w:val="货币资金"/>
                <w:tag w:val="_GBC_94a1bc19567d4008a542ba6c6c68ddfc"/>
                <w:id w:val="1791012755"/>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szCs w:val="21"/>
                      </w:rPr>
                      <w:t>222,446,801.74</w:t>
                    </w:r>
                  </w:p>
                </w:tc>
              </w:sdtContent>
            </w:sdt>
          </w:tr>
          <w:tr w:rsidR="00A83235" w:rsidTr="00A83235">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194930253"/>
                <w:lock w:val="sdtLocked"/>
                <w:showingPlcHdr/>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683750943"/>
                <w:lock w:val="sdtLocked"/>
                <w:showingPlcHdr/>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A83235" w:rsidRDefault="00A83235"/>
        <w:p w:rsidR="00A83235" w:rsidRDefault="0049194F">
          <w:pPr>
            <w:rPr>
              <w:szCs w:val="21"/>
            </w:rPr>
          </w:pPr>
          <w:r>
            <w:rPr>
              <w:rFonts w:hint="eastAsia"/>
              <w:szCs w:val="21"/>
            </w:rPr>
            <w:t>其他说明</w:t>
          </w:r>
        </w:p>
        <w:p w:rsidR="00A83235" w:rsidRDefault="006B116F">
          <w:pPr>
            <w:rPr>
              <w:szCs w:val="21"/>
            </w:rPr>
          </w:pPr>
          <w:sdt>
            <w:sdtPr>
              <w:rPr>
                <w:szCs w:val="21"/>
              </w:rPr>
              <w:alias w:val="货币资金的说明"/>
              <w:tag w:val="_GBC_672a863055084dfabbc1ba40f04a68b4"/>
              <w:id w:val="337282228"/>
              <w:lock w:val="sdtLocked"/>
              <w:placeholder>
                <w:docPart w:val="GBC22222222222222222222222222222"/>
              </w:placeholder>
            </w:sdtPr>
            <w:sdtEndPr/>
            <w:sdtContent>
              <w:r w:rsidR="0049194F" w:rsidRPr="00406C76">
                <w:rPr>
                  <w:rFonts w:hint="eastAsia"/>
                </w:rPr>
                <w:t>期末其他货币资金中存出投资款</w:t>
              </w:r>
              <w:r w:rsidR="0049194F" w:rsidRPr="00406C76">
                <w:rPr>
                  <w:szCs w:val="21"/>
                </w:rPr>
                <w:t>1,</w:t>
              </w:r>
              <w:r w:rsidR="0049194F" w:rsidRPr="00406C76">
                <w:rPr>
                  <w:rFonts w:hint="eastAsia"/>
                  <w:szCs w:val="21"/>
                </w:rPr>
                <w:t>443</w:t>
              </w:r>
              <w:r w:rsidR="0049194F" w:rsidRPr="00406C76">
                <w:rPr>
                  <w:szCs w:val="21"/>
                </w:rPr>
                <w:t>,</w:t>
              </w:r>
              <w:r w:rsidR="0049194F" w:rsidRPr="00406C76">
                <w:rPr>
                  <w:rFonts w:hint="eastAsia"/>
                  <w:szCs w:val="21"/>
                </w:rPr>
                <w:t>062</w:t>
              </w:r>
              <w:r w:rsidR="0049194F" w:rsidRPr="00406C76">
                <w:rPr>
                  <w:szCs w:val="21"/>
                </w:rPr>
                <w:t>.</w:t>
              </w:r>
              <w:r w:rsidR="0049194F" w:rsidRPr="00406C76">
                <w:rPr>
                  <w:rFonts w:hint="eastAsia"/>
                  <w:szCs w:val="21"/>
                </w:rPr>
                <w:t>01</w:t>
              </w:r>
              <w:r w:rsidR="0049194F" w:rsidRPr="00406C76">
                <w:rPr>
                  <w:rFonts w:hint="eastAsia"/>
                </w:rPr>
                <w:t>元。</w:t>
              </w:r>
            </w:sdtContent>
          </w:sdt>
        </w:p>
        <w:p w:rsidR="00A83235" w:rsidRDefault="006B116F">
          <w:pPr>
            <w:rPr>
              <w:szCs w:val="21"/>
            </w:rPr>
          </w:pPr>
        </w:p>
      </w:sdtContent>
    </w:sdt>
    <w:p w:rsidR="00A83235" w:rsidRDefault="0049194F" w:rsidP="00CF1395">
      <w:pPr>
        <w:pStyle w:val="3"/>
        <w:numPr>
          <w:ilvl w:val="0"/>
          <w:numId w:val="45"/>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16659181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交易性金融资产情况"/>
        <w:tag w:val="_GBC_3ef16bb543fa4724aed3e5a88acd223b"/>
        <w:id w:val="1026378403"/>
        <w:lock w:val="sdtLocked"/>
        <w:placeholder>
          <w:docPart w:val="GBC22222222222222222222222222222"/>
        </w:placeholder>
      </w:sdtPr>
      <w:sdtEndPr>
        <w:rPr>
          <w:b w:val="0"/>
          <w:bCs w:val="0"/>
          <w:szCs w:val="24"/>
        </w:rPr>
      </w:sdtEndPr>
      <w:sdtContent>
        <w:p w:rsidR="00A83235" w:rsidRDefault="0049194F">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7234416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968b7b1bff24499bb25a7b9e4086a7cd"/>
              <w:id w:val="-1153524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A83235" w:rsidRPr="00165C3F" w:rsidTr="00A83235">
            <w:tc>
              <w:tcPr>
                <w:tcW w:w="1731" w:type="pct"/>
                <w:tcBorders>
                  <w:top w:val="single" w:sz="4" w:space="0" w:color="auto"/>
                  <w:left w:val="single" w:sz="4" w:space="0" w:color="auto"/>
                  <w:bottom w:val="single" w:sz="4" w:space="0" w:color="auto"/>
                  <w:right w:val="single" w:sz="4" w:space="0" w:color="auto"/>
                </w:tcBorders>
                <w:vAlign w:val="center"/>
              </w:tcPr>
              <w:p w:rsidR="00A83235" w:rsidRPr="00165C3F" w:rsidRDefault="0049194F" w:rsidP="00A83235">
                <w:pPr>
                  <w:autoSpaceDE w:val="0"/>
                  <w:autoSpaceDN w:val="0"/>
                  <w:adjustRightInd w:val="0"/>
                  <w:jc w:val="center"/>
                  <w:rPr>
                    <w:szCs w:val="21"/>
                  </w:rPr>
                </w:pPr>
                <w:r w:rsidRPr="00165C3F">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A83235" w:rsidRPr="00165C3F" w:rsidRDefault="0049194F" w:rsidP="00A83235">
                <w:pPr>
                  <w:autoSpaceDE w:val="0"/>
                  <w:autoSpaceDN w:val="0"/>
                  <w:adjustRightInd w:val="0"/>
                  <w:jc w:val="center"/>
                  <w:rPr>
                    <w:szCs w:val="21"/>
                  </w:rPr>
                </w:pPr>
                <w:r w:rsidRPr="00165C3F">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A83235" w:rsidRPr="00165C3F" w:rsidRDefault="0049194F" w:rsidP="00A83235">
                <w:pPr>
                  <w:autoSpaceDE w:val="0"/>
                  <w:autoSpaceDN w:val="0"/>
                  <w:adjustRightInd w:val="0"/>
                  <w:jc w:val="center"/>
                  <w:rPr>
                    <w:szCs w:val="21"/>
                  </w:rPr>
                </w:pPr>
                <w:r w:rsidRPr="00165C3F">
                  <w:rPr>
                    <w:rFonts w:hint="eastAsia"/>
                    <w:szCs w:val="21"/>
                  </w:rPr>
                  <w:t>期初余额</w:t>
                </w:r>
              </w:p>
            </w:tc>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r w:rsidRPr="00165C3F">
                  <w:rPr>
                    <w:rFonts w:hint="eastAsia"/>
                  </w:rPr>
                  <w:t>交易性金融资产</w:t>
                </w:r>
              </w:p>
            </w:tc>
            <w:sdt>
              <w:sdtPr>
                <w:rPr>
                  <w:szCs w:val="21"/>
                </w:rPr>
                <w:alias w:val="交易性金融资产"/>
                <w:tag w:val="_GBC_aa7e8c82d297487bb64d36ea730832db"/>
                <w:id w:val="-496967851"/>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jc w:val="right"/>
                      <w:rPr>
                        <w:szCs w:val="21"/>
                      </w:rPr>
                    </w:pPr>
                    <w:r w:rsidRPr="00165C3F">
                      <w:rPr>
                        <w:szCs w:val="21"/>
                      </w:rPr>
                      <w:t>3,914,532</w:t>
                    </w:r>
                    <w:r w:rsidRPr="00165C3F">
                      <w:rPr>
                        <w:rFonts w:hint="eastAsia"/>
                        <w:szCs w:val="21"/>
                      </w:rPr>
                      <w:t>.00</w:t>
                    </w:r>
                  </w:p>
                </w:tc>
              </w:sdtContent>
            </w:sdt>
            <w:sdt>
              <w:sdtPr>
                <w:rPr>
                  <w:szCs w:val="21"/>
                </w:rPr>
                <w:alias w:val="交易性金融资产"/>
                <w:tag w:val="_GBC_131f1bb5770a48d6b42d402cc7a4093c"/>
                <w:id w:val="759950189"/>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szCs w:val="21"/>
                      </w:rPr>
                      <w:t>3,865,208.00</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rPr>
                    <w:szCs w:val="21"/>
                  </w:rPr>
                </w:pPr>
                <w:r w:rsidRPr="00165C3F">
                  <w:rPr>
                    <w:rFonts w:hint="eastAsia"/>
                    <w:szCs w:val="21"/>
                  </w:rPr>
                  <w:t>其中：债务工具投资</w:t>
                </w:r>
              </w:p>
            </w:tc>
            <w:sdt>
              <w:sdtPr>
                <w:rPr>
                  <w:szCs w:val="21"/>
                </w:rPr>
                <w:alias w:val="交易性金融资产中的债券投资"/>
                <w:tag w:val="_GBC_358e1524e1414b3fb035f890a228fb3b"/>
                <w:id w:val="75879433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A83235" w:rsidP="00A83235">
                    <w:pPr>
                      <w:jc w:val="right"/>
                      <w:rPr>
                        <w:szCs w:val="21"/>
                      </w:rPr>
                    </w:pPr>
                  </w:p>
                </w:tc>
              </w:sdtContent>
            </w:sdt>
            <w:sdt>
              <w:sdtPr>
                <w:rPr>
                  <w:szCs w:val="21"/>
                </w:rPr>
                <w:alias w:val="交易性金融资产中的债券投资"/>
                <w:tag w:val="_GBC_9139406b6680495482eb285ca9da8259"/>
                <w:id w:val="-619461919"/>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A83235" w:rsidP="00A83235">
                    <w:pPr>
                      <w:autoSpaceDE w:val="0"/>
                      <w:autoSpaceDN w:val="0"/>
                      <w:adjustRightInd w:val="0"/>
                      <w:jc w:val="right"/>
                      <w:rPr>
                        <w:szCs w:val="21"/>
                      </w:rPr>
                    </w:pP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ind w:firstLineChars="300" w:firstLine="630"/>
                  <w:rPr>
                    <w:szCs w:val="21"/>
                  </w:rPr>
                </w:pPr>
                <w:r w:rsidRPr="00165C3F">
                  <w:rPr>
                    <w:rFonts w:hint="eastAsia"/>
                    <w:szCs w:val="21"/>
                  </w:rPr>
                  <w:t>权益工具投资</w:t>
                </w:r>
              </w:p>
            </w:tc>
            <w:sdt>
              <w:sdtPr>
                <w:rPr>
                  <w:szCs w:val="21"/>
                </w:rPr>
                <w:alias w:val="交易性金融资产中的权益工具投资"/>
                <w:tag w:val="_GBC_6ff72176e57341c29368ca49aa6771c2"/>
                <w:id w:val="-1365746521"/>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jc w:val="right"/>
                      <w:rPr>
                        <w:szCs w:val="21"/>
                      </w:rPr>
                    </w:pPr>
                    <w:r w:rsidRPr="00165C3F">
                      <w:rPr>
                        <w:szCs w:val="21"/>
                      </w:rPr>
                      <w:t>3,914,532</w:t>
                    </w:r>
                    <w:r w:rsidRPr="00165C3F">
                      <w:rPr>
                        <w:rFonts w:hint="eastAsia"/>
                        <w:szCs w:val="21"/>
                      </w:rPr>
                      <w:t>.00</w:t>
                    </w:r>
                  </w:p>
                </w:tc>
              </w:sdtContent>
            </w:sdt>
            <w:sdt>
              <w:sdtPr>
                <w:rPr>
                  <w:szCs w:val="21"/>
                </w:rPr>
                <w:alias w:val="交易性金融资产中的权益工具投资"/>
                <w:tag w:val="_GBC_1a2f58665f4c4e0c87e2430bed5b9aa0"/>
                <w:id w:val="-683822150"/>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szCs w:val="21"/>
                      </w:rPr>
                      <w:t>3,865,208.00</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ind w:firstLineChars="300" w:firstLine="630"/>
                  <w:rPr>
                    <w:szCs w:val="21"/>
                  </w:rPr>
                </w:pPr>
                <w:r w:rsidRPr="00165C3F">
                  <w:rPr>
                    <w:rFonts w:hint="eastAsia"/>
                    <w:szCs w:val="21"/>
                  </w:rPr>
                  <w:t>衍生金融资产</w:t>
                </w:r>
              </w:p>
            </w:tc>
            <w:sdt>
              <w:sdtPr>
                <w:rPr>
                  <w:szCs w:val="21"/>
                </w:rPr>
                <w:alias w:val="交易性金融资产中的衍生金融资产"/>
                <w:tag w:val="_GBC_98982f71ccec48cf95833de87cac1544"/>
                <w:id w:val="1430312501"/>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jc w:val="right"/>
                      <w:rPr>
                        <w:szCs w:val="21"/>
                      </w:rPr>
                    </w:pPr>
                    <w:r w:rsidRPr="00165C3F">
                      <w:rPr>
                        <w:rFonts w:hint="eastAsia"/>
                      </w:rPr>
                      <w:t xml:space="preserve">　</w:t>
                    </w:r>
                  </w:p>
                </w:tc>
              </w:sdtContent>
            </w:sdt>
            <w:sdt>
              <w:sdtPr>
                <w:rPr>
                  <w:szCs w:val="21"/>
                </w:rPr>
                <w:alias w:val="交易性金融资产中的衍生金融资产"/>
                <w:tag w:val="_GBC_f5ec0ff99e9d4455a5e4513a5d286b8a"/>
                <w:id w:val="271512372"/>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ind w:firstLineChars="300" w:firstLine="630"/>
                  <w:rPr>
                    <w:szCs w:val="21"/>
                  </w:rPr>
                </w:pPr>
                <w:r w:rsidRPr="00165C3F">
                  <w:rPr>
                    <w:rFonts w:hint="eastAsia"/>
                    <w:szCs w:val="21"/>
                  </w:rPr>
                  <w:t>其他</w:t>
                </w:r>
              </w:p>
            </w:tc>
            <w:sdt>
              <w:sdtPr>
                <w:rPr>
                  <w:szCs w:val="21"/>
                </w:rPr>
                <w:alias w:val="其他交易性金融资产"/>
                <w:tag w:val="_GBC_871c9ba3bf934e218549fcd68cae8d09"/>
                <w:id w:val="2020042774"/>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sdt>
              <w:sdtPr>
                <w:rPr>
                  <w:szCs w:val="21"/>
                </w:rPr>
                <w:alias w:val="其他交易性金融资产"/>
                <w:tag w:val="_GBC_6bc2cc0d726540069d5650dfb330aa5b"/>
                <w:id w:val="1758394048"/>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rPr>
                    <w:szCs w:val="21"/>
                  </w:rPr>
                </w:pPr>
                <w:r w:rsidRPr="00165C3F">
                  <w:rPr>
                    <w:rFonts w:hint="eastAsia"/>
                    <w:szCs w:val="21"/>
                  </w:rPr>
                  <w:t>指定以公允价值计量且其变动计入当期损益的金融资产</w:t>
                </w:r>
              </w:p>
            </w:tc>
            <w:sdt>
              <w:sdtPr>
                <w:rPr>
                  <w:szCs w:val="21"/>
                </w:rPr>
                <w:alias w:val="指定为以公允价值计量且其变动计入当期损益的金融资产"/>
                <w:tag w:val="_GBC_d05e58830992410eb7e740c5766cfcd4"/>
                <w:id w:val="-1796980867"/>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jc w:val="right"/>
                      <w:rPr>
                        <w:szCs w:val="21"/>
                      </w:rPr>
                    </w:pPr>
                    <w:r w:rsidRPr="00165C3F">
                      <w:rPr>
                        <w:rFonts w:hint="eastAsia"/>
                        <w:szCs w:val="21"/>
                      </w:rPr>
                      <w:t xml:space="preserve">　</w:t>
                    </w:r>
                  </w:p>
                </w:tc>
              </w:sdtContent>
            </w:sdt>
            <w:sdt>
              <w:sdtPr>
                <w:rPr>
                  <w:szCs w:val="21"/>
                </w:rPr>
                <w:alias w:val="指定为以公允价值计量且其变动计入当期损益的金融资产"/>
                <w:tag w:val="_GBC_5beb95f01d2549b2ab0873d90406d148"/>
                <w:id w:val="-29728949"/>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szCs w:val="21"/>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rPr>
                    <w:szCs w:val="21"/>
                  </w:rPr>
                </w:pPr>
                <w:r w:rsidRPr="00165C3F">
                  <w:rPr>
                    <w:rFonts w:hint="eastAsia"/>
                    <w:szCs w:val="21"/>
                  </w:rPr>
                  <w:t>其中：债务工具投资</w:t>
                </w:r>
              </w:p>
            </w:tc>
            <w:sdt>
              <w:sdtPr>
                <w:rPr>
                  <w:szCs w:val="21"/>
                </w:rPr>
                <w:alias w:val="以公允价值计量且其变动计入当期损益的金融资产中的债务工具投资"/>
                <w:tag w:val="_GBC_bc44f0067cf542a3b17d93dbb0e1995f"/>
                <w:id w:val="685479843"/>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sdt>
              <w:sdtPr>
                <w:rPr>
                  <w:szCs w:val="21"/>
                </w:rPr>
                <w:alias w:val="以公允价值计量且其变动计入当期损益的金融资产中的债务工具投资"/>
                <w:tag w:val="_GBC_40c90d06ab104f38aee7361381187546"/>
                <w:id w:val="-1372994452"/>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ind w:firstLineChars="300" w:firstLine="630"/>
                  <w:rPr>
                    <w:szCs w:val="21"/>
                  </w:rPr>
                </w:pPr>
                <w:r w:rsidRPr="00165C3F">
                  <w:rPr>
                    <w:rFonts w:hint="eastAsia"/>
                    <w:szCs w:val="21"/>
                  </w:rPr>
                  <w:t>权益工具投资</w:t>
                </w:r>
              </w:p>
            </w:tc>
            <w:sdt>
              <w:sdtPr>
                <w:rPr>
                  <w:szCs w:val="21"/>
                </w:rPr>
                <w:alias w:val="以公允价值计量且其变动计入当期损益的金融资产中的权益工具投资"/>
                <w:tag w:val="_GBC_a6135a7f5b15474a86b7f6892e44a7b5"/>
                <w:id w:val="-1129473192"/>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sdt>
              <w:sdtPr>
                <w:rPr>
                  <w:szCs w:val="21"/>
                </w:rPr>
                <w:alias w:val="以公允价值计量且其变动计入当期损益的金融资产中的权益工具投资"/>
                <w:tag w:val="_GBC_8dbf7f31b5354d5d8cccecbd9e248f3c"/>
                <w:id w:val="-839621886"/>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ind w:firstLineChars="300" w:firstLine="630"/>
                  <w:rPr>
                    <w:szCs w:val="21"/>
                  </w:rPr>
                </w:pPr>
                <w:r w:rsidRPr="00165C3F">
                  <w:rPr>
                    <w:rFonts w:hint="eastAsia"/>
                    <w:szCs w:val="21"/>
                  </w:rPr>
                  <w:t>其他</w:t>
                </w:r>
              </w:p>
            </w:tc>
            <w:sdt>
              <w:sdtPr>
                <w:rPr>
                  <w:szCs w:val="21"/>
                </w:rPr>
                <w:alias w:val="其他以公允价值计量且其变动计入当期损益的金融资产"/>
                <w:tag w:val="_GBC_2943f66c0e73492ea8ca12b2a7530331"/>
                <w:id w:val="-1576041349"/>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sdt>
              <w:sdtPr>
                <w:rPr>
                  <w:szCs w:val="21"/>
                </w:rPr>
                <w:alias w:val="其他以公允价值计量且其变动计入当期损益的金融资产当期损益的金融资产"/>
                <w:tag w:val="_GBC_78712000c55e40b285df7307afbc3f85"/>
                <w:id w:val="-883099989"/>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rFonts w:hint="eastAsia"/>
                      </w:rPr>
                      <w:t xml:space="preserve">　</w:t>
                    </w:r>
                  </w:p>
                </w:tc>
              </w:sdtContent>
            </w:sdt>
          </w:tr>
          <w:tr w:rsidR="00A83235" w:rsidRPr="00165C3F" w:rsidTr="00A83235">
            <w:tc>
              <w:tcPr>
                <w:tcW w:w="1731" w:type="pct"/>
                <w:tcBorders>
                  <w:top w:val="single" w:sz="4" w:space="0" w:color="auto"/>
                  <w:left w:val="single" w:sz="4" w:space="0" w:color="auto"/>
                  <w:bottom w:val="single" w:sz="4" w:space="0" w:color="auto"/>
                  <w:right w:val="single" w:sz="4" w:space="0" w:color="auto"/>
                </w:tcBorders>
                <w:vAlign w:val="center"/>
              </w:tcPr>
              <w:p w:rsidR="00A83235" w:rsidRPr="00165C3F" w:rsidRDefault="0049194F" w:rsidP="00A83235">
                <w:pPr>
                  <w:autoSpaceDE w:val="0"/>
                  <w:autoSpaceDN w:val="0"/>
                  <w:adjustRightInd w:val="0"/>
                  <w:jc w:val="center"/>
                  <w:rPr>
                    <w:szCs w:val="21"/>
                  </w:rPr>
                </w:pPr>
                <w:r w:rsidRPr="00165C3F">
                  <w:rPr>
                    <w:rFonts w:hint="eastAsia"/>
                    <w:szCs w:val="21"/>
                  </w:rPr>
                  <w:t>合计</w:t>
                </w:r>
              </w:p>
            </w:tc>
            <w:sdt>
              <w:sdtPr>
                <w:rPr>
                  <w:szCs w:val="21"/>
                </w:rPr>
                <w:alias w:val="以公允价值计量且其变动计入当期损益的金融资产"/>
                <w:tag w:val="_GBC_e5cdf89c8c624fa9b9ea0030df39b17b"/>
                <w:id w:val="167313347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szCs w:val="21"/>
                      </w:rPr>
                      <w:t>3,914,532.00</w:t>
                    </w:r>
                  </w:p>
                </w:tc>
              </w:sdtContent>
            </w:sdt>
            <w:sdt>
              <w:sdtPr>
                <w:rPr>
                  <w:szCs w:val="21"/>
                </w:rPr>
                <w:alias w:val="以公允价值计量且其变动计入当期损益的金融资产"/>
                <w:tag w:val="_GBC_50b446d3de464e23a86fe91cc564b30f"/>
                <w:id w:val="1436322970"/>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A83235" w:rsidRPr="00165C3F" w:rsidRDefault="0049194F" w:rsidP="00A83235">
                    <w:pPr>
                      <w:autoSpaceDE w:val="0"/>
                      <w:autoSpaceDN w:val="0"/>
                      <w:adjustRightInd w:val="0"/>
                      <w:jc w:val="right"/>
                      <w:rPr>
                        <w:szCs w:val="21"/>
                      </w:rPr>
                    </w:pPr>
                    <w:r w:rsidRPr="00165C3F">
                      <w:rPr>
                        <w:szCs w:val="21"/>
                      </w:rPr>
                      <w:t>3,865,208.00</w:t>
                    </w:r>
                  </w:p>
                </w:tc>
              </w:sdtContent>
            </w:sdt>
          </w:tr>
        </w:tbl>
        <w:p w:rsidR="00A83235" w:rsidRDefault="00A83235"/>
        <w:p w:rsidR="00A83235" w:rsidRDefault="006B116F"/>
      </w:sdtContent>
    </w:sdt>
    <w:sdt>
      <w:sdtPr>
        <w:rPr>
          <w:rFonts w:hint="eastAsia"/>
          <w:szCs w:val="21"/>
        </w:rPr>
        <w:alias w:val="模块:以公允价值计量且其变动计入当期损益的金融资产的说明"/>
        <w:tag w:val="_GBC_82a60d580ef44e5784d986dfa88c04c4"/>
        <w:id w:val="734969974"/>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c4c0a4944d0d4428a072f748eae54d32"/>
            <w:id w:val="-1527716037"/>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GBC_bc314407a9a14c2f8b2b5368638e0a51"/>
        <w:id w:val="1541482889"/>
        <w:lock w:val="sdtLocked"/>
        <w:placeholder>
          <w:docPart w:val="GBC22222222222222222222222222222"/>
        </w:placeholder>
      </w:sdtPr>
      <w:sdtEndPr/>
      <w:sdtContent>
        <w:p w:rsidR="00A83235" w:rsidRDefault="0049194F" w:rsidP="00CF1395">
          <w:pPr>
            <w:pStyle w:val="3"/>
            <w:numPr>
              <w:ilvl w:val="0"/>
              <w:numId w:val="45"/>
            </w:numPr>
            <w:rPr>
              <w:szCs w:val="21"/>
            </w:rPr>
          </w:pPr>
          <w:r>
            <w:rPr>
              <w:rFonts w:hint="eastAsia"/>
              <w:szCs w:val="21"/>
            </w:rPr>
            <w:t>衍生金融资产</w:t>
          </w:r>
        </w:p>
        <w:sdt>
          <w:sdtPr>
            <w:alias w:val="是否适用：衍生金融资产[双击切换]"/>
            <w:tag w:val="_GBC_7f1559f8ac9a442b81c5479563d9e8bb"/>
            <w:id w:val="-73971851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spacing w:line="240" w:lineRule="atLeast"/>
            <w:ind w:left="1470" w:rightChars="12" w:right="25" w:hangingChars="700" w:hanging="1470"/>
            <w:rPr>
              <w:szCs w:val="21"/>
            </w:rPr>
          </w:pPr>
        </w:p>
      </w:sdtContent>
    </w:sdt>
    <w:p w:rsidR="00A83235" w:rsidRDefault="00A83235">
      <w:pPr>
        <w:snapToGrid w:val="0"/>
        <w:spacing w:line="240" w:lineRule="atLeast"/>
        <w:ind w:rightChars="12" w:right="25"/>
        <w:rPr>
          <w:szCs w:val="21"/>
        </w:rPr>
      </w:pPr>
    </w:p>
    <w:p w:rsidR="00A83235" w:rsidRDefault="0049194F" w:rsidP="00CF1395">
      <w:pPr>
        <w:pStyle w:val="3"/>
        <w:numPr>
          <w:ilvl w:val="0"/>
          <w:numId w:val="45"/>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708927302"/>
        <w:lock w:val="sdtLocked"/>
        <w:placeholder>
          <w:docPart w:val="GBC22222222222222222222222222222"/>
        </w:placeholder>
      </w:sdtPr>
      <w:sdtEndPr>
        <w:rPr>
          <w:rFonts w:ascii="Times New Roman" w:hAnsi="Times New Roman" w:cs="Times New Roman"/>
          <w:color w:val="008000"/>
          <w:kern w:val="2"/>
          <w:szCs w:val="24"/>
        </w:rPr>
      </w:sdtEndPr>
      <w:sdtContent>
        <w:p w:rsidR="00A83235" w:rsidRDefault="0049194F" w:rsidP="00CF1395">
          <w:pPr>
            <w:pStyle w:val="4"/>
            <w:numPr>
              <w:ilvl w:val="3"/>
              <w:numId w:val="46"/>
            </w:numPr>
          </w:pPr>
          <w:r>
            <w:rPr>
              <w:rFonts w:hint="eastAsia"/>
            </w:rPr>
            <w:t>应收票据分类列示</w:t>
          </w:r>
        </w:p>
        <w:p w:rsidR="00A83235" w:rsidRDefault="006B116F" w:rsidP="00A83235">
          <w:pPr>
            <w:rPr>
              <w:szCs w:val="21"/>
            </w:rPr>
          </w:pPr>
          <w:sdt>
            <w:sdtPr>
              <w:alias w:val="是否适用：应收票据分类列示[双击切换]"/>
              <w:tag w:val="_GBC_3c32a2809ab3476a93b88a8155fb0be8"/>
              <w:id w:val="-1096082688"/>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Content>
    </w:sdt>
    <w:sdt>
      <w:sdtPr>
        <w:rPr>
          <w:rFonts w:asciiTheme="minorHAnsi" w:hAnsiTheme="minorHAnsi" w:cs="宋体" w:hint="eastAsia"/>
          <w:b w:val="0"/>
          <w:bCs w:val="0"/>
          <w:kern w:val="0"/>
          <w:szCs w:val="22"/>
        </w:rPr>
        <w:alias w:val="模块:期末公司已质押的应收票据情况"/>
        <w:tag w:val="_GBC_8fdb3f7098324d0d8b9f6e395abf9009"/>
        <w:id w:val="775672445"/>
        <w:lock w:val="sdtLocked"/>
        <w:placeholder>
          <w:docPart w:val="GBC22222222222222222222222222222"/>
        </w:placeholder>
      </w:sdtPr>
      <w:sdtEndPr>
        <w:rPr>
          <w:rFonts w:ascii="Times New Roman" w:hAnsi="Times New Roman" w:cs="Times New Roman"/>
          <w:kern w:val="2"/>
          <w:szCs w:val="24"/>
        </w:rPr>
      </w:sdtEndPr>
      <w:sdtContent>
        <w:p w:rsidR="00A83235" w:rsidRDefault="0049194F" w:rsidP="00CF1395">
          <w:pPr>
            <w:pStyle w:val="4"/>
            <w:numPr>
              <w:ilvl w:val="3"/>
              <w:numId w:val="46"/>
            </w:numPr>
          </w:pPr>
          <w:r>
            <w:t>期末公司已</w:t>
          </w:r>
          <w:r>
            <w:rPr>
              <w:rFonts w:hint="eastAsia"/>
            </w:rPr>
            <w:t>质押</w:t>
          </w:r>
          <w:r>
            <w:t>的应收票据</w:t>
          </w:r>
        </w:p>
        <w:sdt>
          <w:sdtPr>
            <w:alias w:val="是否适用：期末公司已质押的应收票据[双击切换]"/>
            <w:tag w:val="_GBC_3440ef2908e64e51a440106bfa389257"/>
            <w:id w:val="134251349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885713791"/>
        <w:lock w:val="sdtLocked"/>
        <w:placeholder>
          <w:docPart w:val="GBC22222222222222222222222222222"/>
        </w:placeholder>
      </w:sdtPr>
      <w:sdtEndPr>
        <w:rPr>
          <w:rFonts w:ascii="Times New Roman" w:hAnsi="Times New Roman" w:cs="Times New Roman"/>
          <w:kern w:val="2"/>
          <w:szCs w:val="24"/>
        </w:rPr>
      </w:sdtEndPr>
      <w:sdtContent>
        <w:p w:rsidR="00A83235" w:rsidRDefault="0049194F" w:rsidP="00CF1395">
          <w:pPr>
            <w:pStyle w:val="4"/>
            <w:numPr>
              <w:ilvl w:val="3"/>
              <w:numId w:val="46"/>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861781524"/>
            <w:lock w:val="sdtContentLocked"/>
            <w:placeholder>
              <w:docPart w:val="GBC22222222222222222222222222222"/>
            </w:placeholder>
          </w:sdtPr>
          <w:sdtEndPr/>
          <w:sdtContent>
            <w:p w:rsidR="00A83235" w:rsidRDefault="0049194F" w:rsidP="00A83235">
              <w:pPr>
                <w:rPr>
                  <w:rFonts w:ascii="Times New Roman" w:hAnsi="Times New Roman" w:cs="Times New Roman"/>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1474328876"/>
        <w:lock w:val="sdtLocked"/>
        <w:placeholder>
          <w:docPart w:val="GBC22222222222222222222222222222"/>
        </w:placeholder>
      </w:sdtPr>
      <w:sdtEndPr/>
      <w:sdtContent>
        <w:p w:rsidR="00A83235" w:rsidRDefault="0049194F" w:rsidP="00CF1395">
          <w:pPr>
            <w:pStyle w:val="4"/>
            <w:numPr>
              <w:ilvl w:val="3"/>
              <w:numId w:val="46"/>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7926682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9140853"/>
        <w:lock w:val="sdtLocked"/>
        <w:placeholder>
          <w:docPart w:val="GBC22222222222222222222222222222"/>
        </w:placeholder>
      </w:sdtPr>
      <w:sdtEndPr>
        <w:rPr>
          <w:rFonts w:ascii="Times New Roman" w:hAnsi="Times New Roman" w:cs="Times New Roman" w:hint="default"/>
          <w:b w:val="0"/>
          <w:bCs w:val="0"/>
          <w:szCs w:val="24"/>
        </w:rPr>
      </w:sdtEndPr>
      <w:sdtContent>
        <w:p w:rsidR="00A83235" w:rsidRDefault="0049194F">
          <w:r>
            <w:rPr>
              <w:rFonts w:hint="eastAsia"/>
            </w:rPr>
            <w:t>其他说明</w:t>
          </w:r>
        </w:p>
        <w:sdt>
          <w:sdtPr>
            <w:alias w:val="是否适用：应收票据的说明[双击切换]"/>
            <w:tag w:val="_GBC_704e24e70b65463883e10335ce93a1ac"/>
            <w:id w:val="-45625844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54985122"/>
        <w:lock w:val="sdtLocked"/>
        <w:placeholder>
          <w:docPart w:val="GBC22222222222222222222222222222"/>
        </w:placeholder>
      </w:sdtPr>
      <w:sdtEndPr>
        <w:rPr>
          <w:rFonts w:ascii="宋体" w:hAnsi="宋体" w:cs="宋体"/>
          <w:szCs w:val="24"/>
        </w:rPr>
      </w:sdtEndPr>
      <w:sdtContent>
        <w:p w:rsidR="00A83235" w:rsidRDefault="0049194F" w:rsidP="00CF1395">
          <w:pPr>
            <w:pStyle w:val="4"/>
            <w:numPr>
              <w:ilvl w:val="3"/>
              <w:numId w:val="47"/>
            </w:numPr>
            <w:tabs>
              <w:tab w:val="left" w:pos="574"/>
            </w:tabs>
          </w:pPr>
          <w:r>
            <w:rPr>
              <w:rFonts w:hint="eastAsia"/>
            </w:rPr>
            <w:t>应收账款分类披露</w:t>
          </w:r>
        </w:p>
        <w:sdt>
          <w:sdtPr>
            <w:alias w:val="是否适用：应收账款分类披露[双击切换]"/>
            <w:tag w:val="_GBC_fc55e6778e08412caa3e7b9e7a1a0f85"/>
            <w:id w:val="-55956388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1217242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268817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897"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845"/>
            <w:gridCol w:w="991"/>
            <w:gridCol w:w="709"/>
            <w:gridCol w:w="992"/>
            <w:gridCol w:w="709"/>
            <w:gridCol w:w="992"/>
            <w:gridCol w:w="1135"/>
            <w:gridCol w:w="569"/>
            <w:gridCol w:w="854"/>
            <w:gridCol w:w="711"/>
            <w:gridCol w:w="984"/>
          </w:tblGrid>
          <w:tr w:rsidR="00A83235" w:rsidTr="00A83235">
            <w:trPr>
              <w:cantSplit/>
              <w:trHeight w:val="259"/>
            </w:trPr>
            <w:tc>
              <w:tcPr>
                <w:tcW w:w="879"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类别</w:t>
                </w:r>
              </w:p>
            </w:tc>
            <w:tc>
              <w:tcPr>
                <w:tcW w:w="2094"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c>
              <w:tcPr>
                <w:tcW w:w="2027"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Height w:val="227"/>
            </w:trPr>
            <w:tc>
              <w:tcPr>
                <w:tcW w:w="879" w:type="pct"/>
                <w:vMerge/>
                <w:tcBorders>
                  <w:left w:val="single" w:sz="4" w:space="0" w:color="auto"/>
                  <w:right w:val="single" w:sz="4" w:space="0" w:color="auto"/>
                </w:tcBorders>
                <w:vAlign w:val="center"/>
              </w:tcPr>
              <w:p w:rsidR="00A83235" w:rsidRDefault="00A83235" w:rsidP="00A83235">
                <w:pPr>
                  <w:rPr>
                    <w:szCs w:val="21"/>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811"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473"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c>
              <w:tcPr>
                <w:tcW w:w="812"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746"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469"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r>
          <w:tr w:rsidR="00A83235" w:rsidTr="00A83235">
            <w:trPr>
              <w:cantSplit/>
              <w:trHeight w:val="375"/>
            </w:trPr>
            <w:tc>
              <w:tcPr>
                <w:tcW w:w="879" w:type="pct"/>
                <w:vMerge/>
                <w:tcBorders>
                  <w:left w:val="single" w:sz="4" w:space="0" w:color="auto"/>
                  <w:bottom w:val="single" w:sz="4" w:space="0" w:color="auto"/>
                  <w:right w:val="single" w:sz="4" w:space="0" w:color="auto"/>
                </w:tcBorders>
                <w:vAlign w:val="center"/>
              </w:tcPr>
              <w:p w:rsidR="00A83235" w:rsidRDefault="00A83235" w:rsidP="00A83235">
                <w:pPr>
                  <w:rPr>
                    <w:szCs w:val="21"/>
                  </w:rPr>
                </w:pPr>
              </w:p>
            </w:tc>
            <w:tc>
              <w:tcPr>
                <w:tcW w:w="472"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38"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47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38"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473" w:type="pct"/>
                <w:vMerge/>
                <w:tcBorders>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541"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71"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407"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39"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469" w:type="pct"/>
                <w:vMerge/>
                <w:tcBorders>
                  <w:left w:val="single" w:sz="4" w:space="0" w:color="auto"/>
                  <w:bottom w:val="single" w:sz="4" w:space="0" w:color="auto"/>
                  <w:right w:val="single" w:sz="4" w:space="0" w:color="auto"/>
                </w:tcBorders>
              </w:tcPr>
              <w:p w:rsidR="00A83235" w:rsidRDefault="00A83235" w:rsidP="00A83235">
                <w:pPr>
                  <w:jc w:val="center"/>
                  <w:rPr>
                    <w:szCs w:val="21"/>
                  </w:rPr>
                </w:pPr>
              </w:p>
            </w:tc>
          </w:tr>
          <w:tr w:rsidR="00A83235" w:rsidTr="00A83235">
            <w:trPr>
              <w:cantSplit/>
            </w:trPr>
            <w:tc>
              <w:tcPr>
                <w:tcW w:w="87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rPr>
                    <w:sz w:val="15"/>
                    <w:szCs w:val="15"/>
                  </w:rPr>
                </w:pPr>
                <w:r w:rsidRPr="002E3BE4">
                  <w:rPr>
                    <w:rFonts w:hint="eastAsia"/>
                    <w:sz w:val="15"/>
                    <w:szCs w:val="15"/>
                  </w:rPr>
                  <w:t>单项金额重大并单独计提坏账准备的应收账款</w:t>
                </w:r>
              </w:p>
            </w:tc>
            <w:sdt>
              <w:sdtPr>
                <w:rPr>
                  <w:sz w:val="15"/>
                  <w:szCs w:val="15"/>
                </w:rPr>
                <w:alias w:val="单项金额重大的应收款项金额合计"/>
                <w:tag w:val="_GBC_f1053982414b4cf2badb33b186752ced"/>
                <w:id w:val="-63872638"/>
                <w:lock w:val="sdtLocked"/>
                <w:showingPlcHdr/>
              </w:sdtPr>
              <w:sdtEndPr/>
              <w:sdtContent>
                <w:tc>
                  <w:tcPr>
                    <w:tcW w:w="472"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比例"/>
                <w:tag w:val="_GBC_2c65deab7e1f42c0bd8ee161d9be894c"/>
                <w:id w:val="373821396"/>
                <w:lock w:val="sdtLocked"/>
                <w:showingPlcHdr/>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坏账准备金额"/>
                <w:tag w:val="_GBC_152d7cf1684446c5ae13ee837726a640"/>
                <w:id w:val="2140371443"/>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坏账准备比例"/>
                <w:tag w:val="_GBC_98149a0a22e5407da0228bb6178bd31a"/>
                <w:id w:val="-1397659133"/>
                <w:lock w:val="sdtLocked"/>
                <w:showingPlcHdr/>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并单独计提坏账准备的应收账款账面价值"/>
                <w:tag w:val="_GBC_9a2331ea9f6b4a4b8152e003900b4ccc"/>
                <w:id w:val="1209686028"/>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金额合计"/>
                <w:tag w:val="_GBC_cc2c829064d341a3b5a331c7f66b69ea"/>
                <w:id w:val="687103122"/>
                <w:lock w:val="sdtLocked"/>
                <w:showingPlcHdr/>
              </w:sdtPr>
              <w:sdtEndPr/>
              <w:sdtContent>
                <w:tc>
                  <w:tcPr>
                    <w:tcW w:w="54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比例"/>
                <w:tag w:val="_GBC_d8580719e0094e4696c5f61f6eaee369"/>
                <w:id w:val="-1253572012"/>
                <w:lock w:val="sdtLocked"/>
                <w:showingPlcHdr/>
              </w:sdtPr>
              <w:sdtEndPr/>
              <w:sdtContent>
                <w:tc>
                  <w:tcPr>
                    <w:tcW w:w="27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坏账准备金额"/>
                <w:tag w:val="_GBC_b809ba070d714285926daf3fb82e8bc3"/>
                <w:id w:val="-1764750717"/>
                <w:lock w:val="sdtLocked"/>
                <w:showingPlcHdr/>
              </w:sdtPr>
              <w:sdtEndPr/>
              <w:sdtContent>
                <w:tc>
                  <w:tcPr>
                    <w:tcW w:w="407"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的应收款项坏账准备比例"/>
                <w:tag w:val="_GBC_4fb5d7491c274cc580e9341dbc4f995c"/>
                <w:id w:val="-1724745857"/>
                <w:lock w:val="sdtLocked"/>
                <w:showingPlcHdr/>
              </w:sdtPr>
              <w:sdtEndPr/>
              <w:sdtContent>
                <w:tc>
                  <w:tcPr>
                    <w:tcW w:w="33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重大并单独计提坏账准备的应收账款账面价值"/>
                <w:tag w:val="_GBC_b1bf5f538a024baab8f26d6339ef1aa4"/>
                <w:id w:val="-1782413362"/>
                <w:lock w:val="sdtLocked"/>
                <w:showingPlcHdr/>
              </w:sdtPr>
              <w:sdtEndPr/>
              <w:sdtContent>
                <w:tc>
                  <w:tcPr>
                    <w:tcW w:w="46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tr>
          <w:tr w:rsidR="00A83235" w:rsidTr="00A83235">
            <w:trPr>
              <w:cantSplit/>
            </w:trPr>
            <w:tc>
              <w:tcPr>
                <w:tcW w:w="87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rPr>
                    <w:sz w:val="15"/>
                    <w:szCs w:val="15"/>
                  </w:rPr>
                </w:pPr>
                <w:r w:rsidRPr="002E3BE4">
                  <w:rPr>
                    <w:rFonts w:hint="eastAsia"/>
                    <w:sz w:val="15"/>
                    <w:szCs w:val="15"/>
                  </w:rPr>
                  <w:lastRenderedPageBreak/>
                  <w:t>按信用风险特征组合计提坏账准备的应收账款</w:t>
                </w:r>
              </w:p>
            </w:tc>
            <w:sdt>
              <w:sdtPr>
                <w:rPr>
                  <w:sz w:val="15"/>
                  <w:szCs w:val="15"/>
                </w:rPr>
                <w:alias w:val="按信用风险特征组合计提坏账准备的应收款项金额"/>
                <w:tag w:val="_GBC_d7d822d8984b432aaea4f78bd27c8d7c"/>
                <w:id w:val="937410182"/>
                <w:lock w:val="sdtLocked"/>
              </w:sdtPr>
              <w:sdtEndPr/>
              <w:sdtContent>
                <w:tc>
                  <w:tcPr>
                    <w:tcW w:w="472"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9,781,254.43</w:t>
                    </w:r>
                  </w:p>
                </w:tc>
              </w:sdtContent>
            </w:sdt>
            <w:sdt>
              <w:sdtPr>
                <w:rPr>
                  <w:sz w:val="15"/>
                  <w:szCs w:val="15"/>
                </w:rPr>
                <w:alias w:val="按信用风险特征组合计提坏账准备的应收款项比例"/>
                <w:tag w:val="_GBC_34e437c3124948c8a02802972697f2c1"/>
                <w:id w:val="-2132476313"/>
                <w:lock w:val="sdtLocked"/>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100.00</w:t>
                    </w:r>
                  </w:p>
                </w:tc>
              </w:sdtContent>
            </w:sdt>
            <w:sdt>
              <w:sdtPr>
                <w:rPr>
                  <w:sz w:val="15"/>
                  <w:szCs w:val="15"/>
                </w:rPr>
                <w:alias w:val="按信用风险特征组合计提坏账准备的应收款项坏账准备金额"/>
                <w:tag w:val="_GBC_7cc165d3d8f94e3cb382657a50838675"/>
                <w:id w:val="809214945"/>
                <w:lock w:val="sdtLocked"/>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495,865.72</w:t>
                    </w:r>
                  </w:p>
                </w:tc>
              </w:sdtContent>
            </w:sdt>
            <w:sdt>
              <w:sdtPr>
                <w:rPr>
                  <w:sz w:val="15"/>
                  <w:szCs w:val="15"/>
                </w:rPr>
                <w:alias w:val="按信用风险特征组合计提坏账准备的应收款项坏账准备比例"/>
                <w:tag w:val="_GBC_158bb35596c14502a3706e29ec3bd437"/>
                <w:id w:val="1257097218"/>
                <w:lock w:val="sdtLocked"/>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5.07</w:t>
                    </w:r>
                  </w:p>
                </w:tc>
              </w:sdtContent>
            </w:sdt>
            <w:sdt>
              <w:sdtPr>
                <w:rPr>
                  <w:sz w:val="15"/>
                  <w:szCs w:val="15"/>
                </w:rPr>
                <w:alias w:val="按信用风险特征组合计提坏账准备的应收账款账面价值"/>
                <w:tag w:val="_GBC_9422f9af7e374fdea927f902a69aaaaa"/>
                <w:id w:val="1394539925"/>
                <w:lock w:val="sdtLocked"/>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9,285,388.71</w:t>
                    </w:r>
                  </w:p>
                </w:tc>
              </w:sdtContent>
            </w:sdt>
            <w:sdt>
              <w:sdtPr>
                <w:rPr>
                  <w:sz w:val="15"/>
                  <w:szCs w:val="15"/>
                </w:rPr>
                <w:alias w:val="按信用风险特征组合计提坏账准备的应收款项金额"/>
                <w:tag w:val="_GBC_89c624af9009486baa09af82b0ea4cd8"/>
                <w:id w:val="-1364821681"/>
                <w:lock w:val="sdtLocked"/>
              </w:sdtPr>
              <w:sdtEndPr/>
              <w:sdtContent>
                <w:tc>
                  <w:tcPr>
                    <w:tcW w:w="54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1,610,259.63</w:t>
                    </w:r>
                  </w:p>
                </w:tc>
              </w:sdtContent>
            </w:sdt>
            <w:sdt>
              <w:sdtPr>
                <w:rPr>
                  <w:sz w:val="15"/>
                  <w:szCs w:val="15"/>
                </w:rPr>
                <w:alias w:val="按信用风险特征组合计提坏账准备的应收款项比例"/>
                <w:tag w:val="_GBC_cf583935e8f34755b0474868c2594487"/>
                <w:id w:val="893014581"/>
                <w:lock w:val="sdtLocked"/>
              </w:sdtPr>
              <w:sdtEndPr/>
              <w:sdtContent>
                <w:tc>
                  <w:tcPr>
                    <w:tcW w:w="27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100.00</w:t>
                    </w:r>
                  </w:p>
                </w:tc>
              </w:sdtContent>
            </w:sdt>
            <w:sdt>
              <w:sdtPr>
                <w:rPr>
                  <w:sz w:val="15"/>
                  <w:szCs w:val="15"/>
                </w:rPr>
                <w:alias w:val="按信用风险特征组合计提坏账准备的应收款项坏账准备金额"/>
                <w:tag w:val="_GBC_b5a9493e182847c0bcd004655e3bf511"/>
                <w:id w:val="-16474203"/>
                <w:lock w:val="sdtLocked"/>
              </w:sdtPr>
              <w:sdtEndPr/>
              <w:sdtContent>
                <w:tc>
                  <w:tcPr>
                    <w:tcW w:w="407"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87,258.38</w:t>
                    </w:r>
                  </w:p>
                </w:tc>
              </w:sdtContent>
            </w:sdt>
            <w:sdt>
              <w:sdtPr>
                <w:rPr>
                  <w:sz w:val="15"/>
                  <w:szCs w:val="15"/>
                </w:rPr>
                <w:alias w:val="按信用风险特征组合计提坏账准备的应收款项坏账准备比例"/>
                <w:tag w:val="_GBC_29e7b4d01b0b41adb5a7323c98791dc8"/>
                <w:id w:val="-878319906"/>
                <w:lock w:val="sdtLocked"/>
              </w:sdtPr>
              <w:sdtEndPr/>
              <w:sdtContent>
                <w:tc>
                  <w:tcPr>
                    <w:tcW w:w="33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5.42</w:t>
                    </w:r>
                  </w:p>
                </w:tc>
              </w:sdtContent>
            </w:sdt>
            <w:sdt>
              <w:sdtPr>
                <w:rPr>
                  <w:sz w:val="15"/>
                  <w:szCs w:val="15"/>
                </w:rPr>
                <w:alias w:val="按信用风险特征组合计提坏账准备的应收账款账面价值"/>
                <w:tag w:val="_GBC_0b72b8158d834aa6b56cd13ab8476672"/>
                <w:id w:val="1366713690"/>
                <w:lock w:val="sdtLocked"/>
              </w:sdtPr>
              <w:sdtEndPr/>
              <w:sdtContent>
                <w:tc>
                  <w:tcPr>
                    <w:tcW w:w="46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1,523,001.25</w:t>
                    </w:r>
                  </w:p>
                </w:tc>
              </w:sdtContent>
            </w:sdt>
          </w:tr>
          <w:tr w:rsidR="00A83235" w:rsidTr="00A83235">
            <w:trPr>
              <w:cantSplit/>
            </w:trPr>
            <w:tc>
              <w:tcPr>
                <w:tcW w:w="87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rPr>
                    <w:sz w:val="15"/>
                    <w:szCs w:val="15"/>
                  </w:rPr>
                </w:pPr>
                <w:r w:rsidRPr="002E3BE4">
                  <w:rPr>
                    <w:rFonts w:hint="eastAsia"/>
                    <w:sz w:val="15"/>
                    <w:szCs w:val="15"/>
                  </w:rPr>
                  <w:t>单项金额</w:t>
                </w:r>
                <w:proofErr w:type="gramStart"/>
                <w:r w:rsidRPr="002E3BE4">
                  <w:rPr>
                    <w:rFonts w:hint="eastAsia"/>
                    <w:sz w:val="15"/>
                    <w:szCs w:val="15"/>
                  </w:rPr>
                  <w:t>不重大</w:t>
                </w:r>
                <w:proofErr w:type="gramEnd"/>
                <w:r w:rsidRPr="002E3BE4">
                  <w:rPr>
                    <w:rFonts w:hint="eastAsia"/>
                    <w:sz w:val="15"/>
                    <w:szCs w:val="15"/>
                  </w:rPr>
                  <w:t>但单独计提坏账准备的应收账款</w:t>
                </w:r>
              </w:p>
            </w:tc>
            <w:sdt>
              <w:sdtPr>
                <w:rPr>
                  <w:sz w:val="15"/>
                  <w:szCs w:val="15"/>
                </w:rPr>
                <w:alias w:val="单项金额不重大但按信用风险特征组合后该组合的风险较大的应收款项金额合计"/>
                <w:tag w:val="_GBC_221315b743754a279e823248e5c5f12b"/>
                <w:id w:val="2110304608"/>
                <w:lock w:val="sdtLocked"/>
                <w:showingPlcHdr/>
              </w:sdtPr>
              <w:sdtEndPr/>
              <w:sdtContent>
                <w:tc>
                  <w:tcPr>
                    <w:tcW w:w="472"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e08f7365fc524f4db073e693a308f248"/>
                <w:id w:val="208462995"/>
                <w:lock w:val="sdtLocked"/>
                <w:showingPlcHdr/>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a31d5813b274a6ebe8a30fec696d289"/>
                <w:id w:val="1030148177"/>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a67a20d87ab04e4fbb78b8145a14375d"/>
                <w:id w:val="690889342"/>
                <w:lock w:val="sdtLocked"/>
                <w:showingPlcHdr/>
              </w:sdtPr>
              <w:sdtEndPr/>
              <w:sdtConten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单独计提坏账准备的应收账款账面价值"/>
                <w:tag w:val="_GBC_417ecc7da0af42b594a54f0ac5a1a79c"/>
                <w:id w:val="2117561174"/>
                <w:lock w:val="sdtLocked"/>
                <w:showingPlcHdr/>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53e00baff1cf4306a3fbb4af80e51c5b"/>
                <w:id w:val="412512325"/>
                <w:lock w:val="sdtLocked"/>
                <w:showingPlcHdr/>
              </w:sdtPr>
              <w:sdtEndPr/>
              <w:sdtContent>
                <w:tc>
                  <w:tcPr>
                    <w:tcW w:w="54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f2e672f472cc4e13948617ce2c140060"/>
                <w:id w:val="1840342813"/>
                <w:lock w:val="sdtLocked"/>
                <w:showingPlcHdr/>
              </w:sdtPr>
              <w:sdtEndPr/>
              <w:sdtContent>
                <w:tc>
                  <w:tcPr>
                    <w:tcW w:w="27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696b39907ecc4d9193f3b195bf47a47f"/>
                <w:id w:val="771743965"/>
                <w:lock w:val="sdtLocked"/>
                <w:showingPlcHdr/>
              </w:sdtPr>
              <w:sdtEndPr/>
              <w:sdtContent>
                <w:tc>
                  <w:tcPr>
                    <w:tcW w:w="407"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b2132d8ce5a4492d9812df7d9e16f01e"/>
                <w:id w:val="-294220573"/>
                <w:lock w:val="sdtLocked"/>
                <w:showingPlcHdr/>
              </w:sdtPr>
              <w:sdtEndPr/>
              <w:sdtContent>
                <w:tc>
                  <w:tcPr>
                    <w:tcW w:w="33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sdt>
              <w:sdtPr>
                <w:rPr>
                  <w:sz w:val="15"/>
                  <w:szCs w:val="15"/>
                </w:rPr>
                <w:alias w:val="单项金额不重大但单独计提坏账准备的应收账款账面价值"/>
                <w:tag w:val="_GBC_b6fe1677c5064f2b8fc0299469e8096f"/>
                <w:id w:val="930469494"/>
                <w:lock w:val="sdtLocked"/>
                <w:showingPlcHdr/>
              </w:sdtPr>
              <w:sdtEndPr/>
              <w:sdtContent>
                <w:tc>
                  <w:tcPr>
                    <w:tcW w:w="46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rFonts w:hint="eastAsia"/>
                        <w:color w:val="333399"/>
                        <w:sz w:val="15"/>
                        <w:szCs w:val="15"/>
                      </w:rPr>
                      <w:t xml:space="preserve">　</w:t>
                    </w:r>
                  </w:p>
                </w:tc>
              </w:sdtContent>
            </w:sdt>
          </w:tr>
          <w:tr w:rsidR="00A83235" w:rsidRPr="002E3BE4" w:rsidTr="00A83235">
            <w:trPr>
              <w:cantSplit/>
            </w:trPr>
            <w:tc>
              <w:tcPr>
                <w:tcW w:w="879" w:type="pct"/>
                <w:tcBorders>
                  <w:top w:val="single" w:sz="4" w:space="0" w:color="auto"/>
                  <w:left w:val="single" w:sz="4" w:space="0" w:color="auto"/>
                  <w:bottom w:val="single" w:sz="4" w:space="0" w:color="auto"/>
                  <w:right w:val="single" w:sz="4" w:space="0" w:color="auto"/>
                </w:tcBorders>
                <w:vAlign w:val="center"/>
              </w:tcPr>
              <w:p w:rsidR="00A83235" w:rsidRPr="002E3BE4" w:rsidRDefault="0049194F" w:rsidP="00A83235">
                <w:pPr>
                  <w:autoSpaceDE w:val="0"/>
                  <w:autoSpaceDN w:val="0"/>
                  <w:adjustRightInd w:val="0"/>
                  <w:jc w:val="center"/>
                  <w:rPr>
                    <w:sz w:val="15"/>
                    <w:szCs w:val="15"/>
                  </w:rPr>
                </w:pPr>
                <w:r w:rsidRPr="002E3BE4">
                  <w:rPr>
                    <w:rFonts w:hint="eastAsia"/>
                    <w:sz w:val="15"/>
                    <w:szCs w:val="15"/>
                  </w:rPr>
                  <w:t>合计</w:t>
                </w:r>
              </w:p>
            </w:tc>
            <w:sdt>
              <w:sdtPr>
                <w:rPr>
                  <w:sz w:val="15"/>
                  <w:szCs w:val="15"/>
                </w:rPr>
                <w:alias w:val="应收账款合计"/>
                <w:tag w:val="_GBC_27ea1d85030a40b780d01353a81e990f"/>
                <w:id w:val="-565339401"/>
                <w:lock w:val="sdtLocked"/>
              </w:sdtPr>
              <w:sdtEndPr/>
              <w:sdtContent>
                <w:tc>
                  <w:tcPr>
                    <w:tcW w:w="472"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9,781,254.43</w:t>
                    </w:r>
                  </w:p>
                </w:tc>
              </w:sdtContent>
            </w:sd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center"/>
                  <w:rPr>
                    <w:sz w:val="15"/>
                    <w:szCs w:val="15"/>
                  </w:rPr>
                </w:pPr>
                <w:r w:rsidRPr="002E3BE4">
                  <w:rPr>
                    <w:rFonts w:hint="eastAsia"/>
                    <w:sz w:val="15"/>
                    <w:szCs w:val="15"/>
                  </w:rPr>
                  <w:t>/</w:t>
                </w:r>
              </w:p>
            </w:tc>
            <w:sdt>
              <w:sdtPr>
                <w:rPr>
                  <w:sz w:val="15"/>
                  <w:szCs w:val="15"/>
                </w:rPr>
                <w:alias w:val="应收账款计提的坏账准备余额"/>
                <w:tag w:val="_GBC_f9c0c25da51b461eaa5a81b192b27a64"/>
                <w:id w:val="1188335826"/>
                <w:lock w:val="sdtLocked"/>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495,865.72</w:t>
                    </w:r>
                  </w:p>
                </w:tc>
              </w:sdtContent>
            </w:sdt>
            <w:tc>
              <w:tcPr>
                <w:tcW w:w="338"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center"/>
                  <w:rPr>
                    <w:sz w:val="15"/>
                    <w:szCs w:val="15"/>
                  </w:rPr>
                </w:pPr>
                <w:r w:rsidRPr="002E3BE4">
                  <w:rPr>
                    <w:rFonts w:hint="eastAsia"/>
                    <w:sz w:val="15"/>
                    <w:szCs w:val="15"/>
                  </w:rPr>
                  <w:t>/</w:t>
                </w:r>
              </w:p>
            </w:tc>
            <w:sdt>
              <w:sdtPr>
                <w:rPr>
                  <w:sz w:val="15"/>
                  <w:szCs w:val="15"/>
                </w:rPr>
                <w:alias w:val="应收账款账面价值合计"/>
                <w:tag w:val="_GBC_79d00a04119f466e86e3f634095d3dcf"/>
                <w:id w:val="671765553"/>
                <w:lock w:val="sdtLocked"/>
              </w:sdtPr>
              <w:sdtEndPr/>
              <w:sdtContent>
                <w:tc>
                  <w:tcPr>
                    <w:tcW w:w="473"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9,285,388.71</w:t>
                    </w:r>
                  </w:p>
                </w:tc>
              </w:sdtContent>
            </w:sdt>
            <w:sdt>
              <w:sdtPr>
                <w:rPr>
                  <w:sz w:val="15"/>
                  <w:szCs w:val="15"/>
                </w:rPr>
                <w:alias w:val="应收账款合计"/>
                <w:tag w:val="_GBC_8082a0af8f564f1a85ea4633b841f9e9"/>
                <w:id w:val="1042491986"/>
                <w:lock w:val="sdtLocked"/>
              </w:sdtPr>
              <w:sdtEndPr/>
              <w:sdtContent>
                <w:tc>
                  <w:tcPr>
                    <w:tcW w:w="54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1,610,259.63</w:t>
                    </w:r>
                  </w:p>
                </w:tc>
              </w:sdtContent>
            </w:sdt>
            <w:tc>
              <w:tcPr>
                <w:tcW w:w="271"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center"/>
                  <w:rPr>
                    <w:sz w:val="15"/>
                    <w:szCs w:val="15"/>
                  </w:rPr>
                </w:pPr>
                <w:r w:rsidRPr="002E3BE4">
                  <w:rPr>
                    <w:rFonts w:hint="eastAsia"/>
                    <w:sz w:val="15"/>
                    <w:szCs w:val="15"/>
                  </w:rPr>
                  <w:t>/</w:t>
                </w:r>
              </w:p>
            </w:tc>
            <w:sdt>
              <w:sdtPr>
                <w:rPr>
                  <w:sz w:val="15"/>
                  <w:szCs w:val="15"/>
                </w:rPr>
                <w:alias w:val="应收账款计提的坏账准备余额"/>
                <w:tag w:val="_GBC_14ff6f784b5345be960ba009f398c60d"/>
                <w:id w:val="-451562108"/>
                <w:lock w:val="sdtLocked"/>
              </w:sdtPr>
              <w:sdtEndPr/>
              <w:sdtContent>
                <w:tc>
                  <w:tcPr>
                    <w:tcW w:w="407"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87,258.38</w:t>
                    </w:r>
                  </w:p>
                </w:tc>
              </w:sdtContent>
            </w:sdt>
            <w:tc>
              <w:tcPr>
                <w:tcW w:w="33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center"/>
                  <w:rPr>
                    <w:sz w:val="15"/>
                    <w:szCs w:val="15"/>
                  </w:rPr>
                </w:pPr>
                <w:r w:rsidRPr="002E3BE4">
                  <w:rPr>
                    <w:rFonts w:hint="eastAsia"/>
                    <w:sz w:val="15"/>
                    <w:szCs w:val="15"/>
                  </w:rPr>
                  <w:t>/</w:t>
                </w:r>
              </w:p>
            </w:tc>
            <w:sdt>
              <w:sdtPr>
                <w:rPr>
                  <w:sz w:val="15"/>
                  <w:szCs w:val="15"/>
                </w:rPr>
                <w:alias w:val="应收账款账面价值合计"/>
                <w:tag w:val="_GBC_45173a21cbaa4c9ab64ed5a10f62919e"/>
                <w:id w:val="-189376607"/>
                <w:lock w:val="sdtLocked"/>
              </w:sdtPr>
              <w:sdtEndPr/>
              <w:sdtContent>
                <w:tc>
                  <w:tcPr>
                    <w:tcW w:w="469" w:type="pct"/>
                    <w:tcBorders>
                      <w:top w:val="single" w:sz="4" w:space="0" w:color="auto"/>
                      <w:left w:val="single" w:sz="4" w:space="0" w:color="auto"/>
                      <w:bottom w:val="single" w:sz="4" w:space="0" w:color="auto"/>
                      <w:right w:val="single" w:sz="4" w:space="0" w:color="auto"/>
                    </w:tcBorders>
                  </w:tcPr>
                  <w:p w:rsidR="00A83235" w:rsidRPr="002E3BE4" w:rsidRDefault="0049194F" w:rsidP="00A83235">
                    <w:pPr>
                      <w:jc w:val="right"/>
                      <w:rPr>
                        <w:sz w:val="15"/>
                        <w:szCs w:val="15"/>
                      </w:rPr>
                    </w:pPr>
                    <w:r w:rsidRPr="002E3BE4">
                      <w:rPr>
                        <w:sz w:val="15"/>
                        <w:szCs w:val="15"/>
                      </w:rPr>
                      <w:t>1,523,001.25</w:t>
                    </w:r>
                  </w:p>
                </w:tc>
              </w:sdtContent>
            </w:sdt>
          </w:tr>
        </w:tbl>
        <w:p w:rsidR="00A83235" w:rsidRDefault="00A83235"/>
        <w:p w:rsidR="00A83235" w:rsidRPr="002E3BE4" w:rsidRDefault="006B116F" w:rsidP="00A83235"/>
      </w:sdtContent>
    </w:sdt>
    <w:p w:rsidR="00A83235" w:rsidRDefault="00A83235"/>
    <w:sdt>
      <w:sdtPr>
        <w:rPr>
          <w:rFonts w:hint="eastAsia"/>
          <w:szCs w:val="21"/>
        </w:rPr>
        <w:alias w:val="模块:单项金额重大并单项计提坏帐准备的应收账款　　　　　　　　　..."/>
        <w:tag w:val="_GBC_ced4a5687ec6408b918f969002906c1b"/>
        <w:id w:val="2059048819"/>
        <w:lock w:val="sdtLocked"/>
        <w:placeholder>
          <w:docPart w:val="GBC22222222222222222222222222222"/>
        </w:placeholder>
      </w:sdtPr>
      <w:sdtEndPr/>
      <w:sdtContent>
        <w:p w:rsidR="00A83235" w:rsidRDefault="0049194F">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20987832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49194F">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5c98782b5d484fd0be5eeab4a88cfa5a"/>
        <w:id w:val="2041861824"/>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411832949"/>
        <w:lock w:val="sdtLocked"/>
        <w:placeholder>
          <w:docPart w:val="GBC22222222222222222222222222222"/>
        </w:placeholder>
      </w:sdtPr>
      <w:sdtEndPr>
        <w:rPr>
          <w:rFonts w:hint="default"/>
        </w:rPr>
      </w:sdtEndPr>
      <w:sdtContent>
        <w:p w:rsidR="00A83235" w:rsidRDefault="0049194F">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1722473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006129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A83235" w:rsidTr="00A83235">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r>
          <w:tr w:rsidR="00A83235" w:rsidTr="00A83235">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p>
            </w:tc>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A83235" w:rsidRDefault="00A83235" w:rsidP="00A83235">
                <w:pPr>
                  <w:rPr>
                    <w:color w:val="FF0000"/>
                    <w:szCs w:val="21"/>
                  </w:rPr>
                </w:pPr>
              </w:p>
            </w:tc>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A83235" w:rsidRDefault="00A83235" w:rsidP="00A83235">
                <w:pPr>
                  <w:rPr>
                    <w:szCs w:val="21"/>
                  </w:rPr>
                </w:pPr>
              </w:p>
            </w:tc>
          </w:tr>
          <w:sdt>
            <w:sdtPr>
              <w:rPr>
                <w:szCs w:val="21"/>
              </w:rPr>
              <w:alias w:val="一年以内应收账款金额明细"/>
              <w:tag w:val="_GBC_e954600a336942edacafbed97cc8a38b"/>
              <w:id w:val="1436177160"/>
              <w:lock w:val="sdtLocked"/>
            </w:sdtPr>
            <w:sdtEndPr/>
            <w:sdtContent>
              <w:tr w:rsidR="00A83235" w:rsidTr="00A83235">
                <w:trPr>
                  <w:cantSplit/>
                </w:trPr>
                <w:sdt>
                  <w:sdtPr>
                    <w:rPr>
                      <w:szCs w:val="21"/>
                    </w:rPr>
                    <w:alias w:val="一年以内应收账款金额明细－帐龄名称"/>
                    <w:tag w:val="_GBC_55aeb4b8394a4648a47e10b239365950"/>
                    <w:id w:val="170852195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color w:val="008000"/>
                            <w:szCs w:val="21"/>
                          </w:rPr>
                        </w:pPr>
                        <w:proofErr w:type="gramStart"/>
                        <w:r>
                          <w:rPr>
                            <w:rFonts w:hint="eastAsia"/>
                            <w:szCs w:val="21"/>
                          </w:rPr>
                          <w:t>1年以内</w:t>
                        </w:r>
                        <w:proofErr w:type="gramEnd"/>
                      </w:p>
                    </w:tc>
                  </w:sdtContent>
                </w:sdt>
                <w:sdt>
                  <w:sdtPr>
                    <w:rPr>
                      <w:szCs w:val="21"/>
                    </w:rPr>
                    <w:alias w:val="一年以内应收账款金额明细－账面余额"/>
                    <w:tag w:val="_GBC_46030543913e4e16986951f92073c59e"/>
                    <w:id w:val="213959690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9,764,856.00</w:t>
                        </w:r>
                      </w:p>
                    </w:tc>
                  </w:sdtContent>
                </w:sdt>
                <w:sdt>
                  <w:sdtPr>
                    <w:rPr>
                      <w:szCs w:val="21"/>
                    </w:rPr>
                    <w:alias w:val="一年以内应收账款金额明细－坏账准备"/>
                    <w:tag w:val="_GBC_3636d54cf29a4d48b1cbe824f89951af"/>
                    <w:id w:val="-2122907045"/>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488,242.80</w:t>
                        </w:r>
                      </w:p>
                    </w:tc>
                  </w:sdtContent>
                </w:sdt>
                <w:sdt>
                  <w:sdtPr>
                    <w:rPr>
                      <w:szCs w:val="21"/>
                    </w:rPr>
                    <w:alias w:val="一年以内应收账款金额明细－坏账准备计提比例"/>
                    <w:tag w:val="_GBC_fc71c1bd54f74d2da22d77f3e4daa921"/>
                    <w:id w:val="-166446623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w:t>
                        </w:r>
                      </w:p>
                    </w:tc>
                  </w:sdtContent>
                </w:sdt>
              </w:tr>
            </w:sdtContent>
          </w:sdt>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1年以内小计</w:t>
                </w:r>
              </w:p>
            </w:tc>
            <w:sdt>
              <w:sdtPr>
                <w:rPr>
                  <w:szCs w:val="21"/>
                </w:rPr>
                <w:alias w:val="应收账款一年以内合计"/>
                <w:tag w:val="_GBC_9ebd1ab4639441e3ae0d0609b60f29a6"/>
                <w:id w:val="-1235076161"/>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9,764,856.00</w:t>
                    </w:r>
                  </w:p>
                </w:tc>
              </w:sdtContent>
            </w:sdt>
            <w:sdt>
              <w:sdtPr>
                <w:rPr>
                  <w:szCs w:val="21"/>
                </w:rPr>
                <w:alias w:val="应收账款一年以内坏账准备合计"/>
                <w:tag w:val="_GBC_2a90b8a66ab04a94b267a3a080795f52"/>
                <w:id w:val="180951144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488,242.80</w:t>
                    </w:r>
                  </w:p>
                </w:tc>
              </w:sdtContent>
            </w:sdt>
            <w:sdt>
              <w:sdtPr>
                <w:rPr>
                  <w:szCs w:val="21"/>
                </w:rPr>
                <w:alias w:val="应收账款一年以内坏账准备比例"/>
                <w:tag w:val="_GBC_8644685e30fa42f38ef60b40ab7ea0d4"/>
                <w:id w:val="-62161464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1至2年</w:t>
                </w:r>
              </w:p>
            </w:tc>
            <w:sdt>
              <w:sdtPr>
                <w:rPr>
                  <w:szCs w:val="21"/>
                </w:rPr>
                <w:alias w:val="应收账款一至二年合计"/>
                <w:tag w:val="_GBC_e0d59e6b5ee547188b12c7b44fbf2b9e"/>
                <w:id w:val="-140443537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1,152.00</w:t>
                    </w:r>
                  </w:p>
                </w:tc>
              </w:sdtContent>
            </w:sdt>
            <w:sdt>
              <w:sdtPr>
                <w:rPr>
                  <w:szCs w:val="21"/>
                </w:rPr>
                <w:alias w:val="应收账款一至二年坏账准备合计"/>
                <w:tag w:val="_GBC_416eaa3f765a49f8809a780f34b9c6b8"/>
                <w:id w:val="1314611505"/>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115.20</w:t>
                    </w:r>
                  </w:p>
                </w:tc>
              </w:sdtContent>
            </w:sdt>
            <w:sdt>
              <w:sdtPr>
                <w:rPr>
                  <w:szCs w:val="21"/>
                </w:rPr>
                <w:alias w:val="应收账款一至二年坏账准备比例"/>
                <w:tag w:val="_GBC_07f37a3bd10049b895848e510c198a77"/>
                <w:id w:val="-10041808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w:t>
                    </w:r>
                    <w:r>
                      <w:rPr>
                        <w:rFonts w:hint="eastAsia"/>
                        <w:szCs w:val="21"/>
                      </w:rPr>
                      <w:t>.00</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2至3年</w:t>
                </w:r>
              </w:p>
            </w:tc>
            <w:sdt>
              <w:sdtPr>
                <w:rPr>
                  <w:szCs w:val="21"/>
                </w:rPr>
                <w:alias w:val="应收账款二至三年合计"/>
                <w:tag w:val="_GBC_56cce608e5964716b5aae345b80b6a30"/>
                <w:id w:val="-1187602515"/>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385.00</w:t>
                    </w:r>
                  </w:p>
                </w:tc>
              </w:sdtContent>
            </w:sdt>
            <w:sdt>
              <w:sdtPr>
                <w:rPr>
                  <w:szCs w:val="21"/>
                </w:rPr>
                <w:alias w:val="应收账款二至三年坏账准备合计"/>
                <w:tag w:val="_GBC_c7740705f51a43c8bf7d30e55fcb4e64"/>
                <w:id w:val="2576676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77.00</w:t>
                    </w:r>
                  </w:p>
                </w:tc>
              </w:sdtContent>
            </w:sdt>
            <w:sdt>
              <w:sdtPr>
                <w:rPr>
                  <w:szCs w:val="21"/>
                </w:rPr>
                <w:alias w:val="应收账款二至三年坏账准备比例"/>
                <w:tag w:val="_GBC_5205815ca88e44a69fa5c416d526c006"/>
                <w:id w:val="-56941899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20</w:t>
                    </w:r>
                    <w:r>
                      <w:rPr>
                        <w:rFonts w:hint="eastAsia"/>
                        <w:szCs w:val="21"/>
                      </w:rPr>
                      <w:t>.00</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3年以上</w:t>
                </w:r>
              </w:p>
            </w:tc>
            <w:sdt>
              <w:sdtPr>
                <w:rPr>
                  <w:szCs w:val="21"/>
                </w:rPr>
                <w:alias w:val="应收账款三年以上合计"/>
                <w:tag w:val="_GBC_977b6038f1864d05a0465ffcff189a84"/>
                <w:id w:val="-1758123557"/>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三年以上坏账准备合计"/>
                <w:tag w:val="_GBC_d664c045ca3e4d10bae481f3d94b8f85"/>
                <w:id w:val="58447368"/>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三年以上坏账准备比例"/>
                <w:tag w:val="_GBC_d95258ada21e4163ba5d6b47d8e741a0"/>
                <w:id w:val="1800102723"/>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3至4年</w:t>
                </w:r>
              </w:p>
            </w:tc>
            <w:sdt>
              <w:sdtPr>
                <w:rPr>
                  <w:szCs w:val="21"/>
                </w:rPr>
                <w:alias w:val="应收账款三至四年账面余额"/>
                <w:tag w:val="_GBC_b432a0fa983b4fc7ab52e8654a3413f8"/>
                <w:id w:val="1586801814"/>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14,861.43</w:t>
                    </w:r>
                  </w:p>
                </w:tc>
              </w:sdtContent>
            </w:sdt>
            <w:sdt>
              <w:sdtPr>
                <w:rPr>
                  <w:szCs w:val="21"/>
                </w:rPr>
                <w:alias w:val="应收账款三至四年坏账准备"/>
                <w:tag w:val="_GBC_7769213095564c6398e6f62b39d31348"/>
                <w:id w:val="1498922394"/>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7,430.72</w:t>
                    </w:r>
                  </w:p>
                </w:tc>
              </w:sdtContent>
            </w:sdt>
            <w:sdt>
              <w:sdtPr>
                <w:rPr>
                  <w:szCs w:val="21"/>
                </w:rPr>
                <w:alias w:val="应收账款三至四年坏账准备比例"/>
                <w:tag w:val="_GBC_e2a6c1cbb2ff48b88c23d17ec9c42069"/>
                <w:id w:val="-118551329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w:t>
                    </w:r>
                    <w:r>
                      <w:rPr>
                        <w:rFonts w:hint="eastAsia"/>
                        <w:szCs w:val="21"/>
                      </w:rPr>
                      <w:t>.00</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4至5年</w:t>
                </w:r>
              </w:p>
            </w:tc>
            <w:sdt>
              <w:sdtPr>
                <w:rPr>
                  <w:szCs w:val="21"/>
                </w:rPr>
                <w:alias w:val="应收账款四至五年账面余额"/>
                <w:tag w:val="_GBC_f89f49bedec24c6287b3e6679c55b4f8"/>
                <w:id w:val="887452504"/>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四至五年坏账准备"/>
                <w:tag w:val="_GBC_360b4a18ac3c465f8130441a60e3eb45"/>
                <w:id w:val="1062831996"/>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四至五年坏账准备比例"/>
                <w:tag w:val="_GBC_df07e5424890493cba1a7963c6b5e3cd"/>
                <w:id w:val="-83382394"/>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5年以上</w:t>
                </w:r>
              </w:p>
            </w:tc>
            <w:sdt>
              <w:sdtPr>
                <w:rPr>
                  <w:szCs w:val="21"/>
                </w:rPr>
                <w:alias w:val="应收账款五年以上账面余额"/>
                <w:tag w:val="_GBC_ad9bbbb136cf439ca5f9b054c9768534"/>
                <w:id w:val="436255807"/>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五年以上坏账准备"/>
                <w:tag w:val="_GBC_10db0d95b1e041abbdcf700f0b27157d"/>
                <w:id w:val="345216241"/>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sdt>
              <w:sdtPr>
                <w:rPr>
                  <w:szCs w:val="21"/>
                </w:rPr>
                <w:alias w:val="应收账款五年以上坏账准备比例"/>
                <w:tag w:val="_GBC_d6be70a2732b408fbf14fe5c4ae7ea94"/>
                <w:id w:val="1197045054"/>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rPr>
                      <w:t xml:space="preserve">　</w:t>
                    </w:r>
                  </w:p>
                </w:tc>
              </w:sdtContent>
            </w:sdt>
          </w:tr>
          <w:tr w:rsidR="00A83235" w:rsidTr="00A83235">
            <w:trPr>
              <w:cantSplit/>
            </w:trPr>
            <w:tc>
              <w:tcPr>
                <w:tcW w:w="115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131360846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9,781,254.43</w:t>
                    </w:r>
                  </w:p>
                </w:tc>
              </w:sdtContent>
            </w:sdt>
            <w:sdt>
              <w:sdtPr>
                <w:rPr>
                  <w:szCs w:val="21"/>
                </w:rPr>
                <w:alias w:val="单项金额不重大但按信用风险特征组合后该组合的风险较大的应收账款计提的坏账准备合计"/>
                <w:tag w:val="_GBC_81bf79c0006048f0b51f09dba582ba69"/>
                <w:id w:val="70875799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495,865.72</w:t>
                    </w:r>
                  </w:p>
                </w:tc>
              </w:sdtContent>
            </w:sdt>
            <w:sdt>
              <w:sdtPr>
                <w:rPr>
                  <w:szCs w:val="21"/>
                </w:rPr>
                <w:alias w:val="应收账款坏账准备合计比例"/>
                <w:tag w:val="_GBC_641c966be2ef4840bd80c610f80dfc01"/>
                <w:id w:val="73797653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5.07</w:t>
                    </w:r>
                  </w:p>
                </w:tc>
              </w:sdtContent>
            </w:sdt>
          </w:tr>
        </w:tbl>
        <w:p w:rsidR="00A83235" w:rsidRDefault="00A83235"/>
        <w:p w:rsidR="00A83235" w:rsidRDefault="0049194F">
          <w:r>
            <w:rPr>
              <w:rFonts w:hint="eastAsia"/>
            </w:rPr>
            <w:t>确定该组合依据的</w:t>
          </w:r>
          <w:r>
            <w:t>说明：</w:t>
          </w:r>
        </w:p>
        <w:sdt>
          <w:sdtPr>
            <w:rPr>
              <w:szCs w:val="21"/>
            </w:rPr>
            <w:alias w:val="按账龄分析法计提坏账准备的应收账款-确定该组合依据的说明"/>
            <w:tag w:val="_GBC_6bb94a2cc4b341b0aab8b34614082e87"/>
            <w:id w:val="-15471877"/>
            <w:lock w:val="sdtLocked"/>
            <w:placeholder>
              <w:docPart w:val="GBC22222222222222222222222222222"/>
            </w:placeholder>
          </w:sdtPr>
          <w:sdtEndPr/>
          <w:sdtContent>
            <w:p w:rsidR="00A83235" w:rsidRDefault="0049194F">
              <w:pPr>
                <w:snapToGrid w:val="0"/>
                <w:spacing w:line="240" w:lineRule="atLeast"/>
                <w:rPr>
                  <w:szCs w:val="21"/>
                </w:rPr>
              </w:pPr>
              <w:r>
                <w:rPr>
                  <w:rFonts w:hint="eastAsia"/>
                  <w:szCs w:val="21"/>
                </w:rPr>
                <w:t>无</w:t>
              </w:r>
            </w:p>
          </w:sdtContent>
        </w:sdt>
        <w:p w:rsidR="00A83235" w:rsidRDefault="006B116F">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89982064"/>
        <w:lock w:val="sdtLocked"/>
        <w:placeholder>
          <w:docPart w:val="GBC22222222222222222222222222222"/>
        </w:placeholder>
      </w:sdtPr>
      <w:sdtEndPr/>
      <w:sdtContent>
        <w:p w:rsidR="00A83235" w:rsidRDefault="0049194F">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826930007"/>
            <w:lock w:val="sdtContentLocked"/>
            <w:placeholder>
              <w:docPart w:val="GBC22222222222222222222222222222"/>
            </w:placeholder>
          </w:sdtPr>
          <w:sdtEndPr/>
          <w:sdtContent>
            <w:p w:rsidR="00A83235" w:rsidRDefault="0049194F" w:rsidP="00A83235">
              <w:pPr>
                <w:tabs>
                  <w:tab w:val="left" w:pos="8280"/>
                </w:tabs>
                <w:ind w:rightChars="12" w:right="25"/>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hint="eastAsia"/>
        </w:rPr>
        <w:alias w:val="模块:组合中，采用其他方法计提坏账准备的应收账款："/>
        <w:tag w:val="_GBC_0172a0777c544492a6f2d09515188c47"/>
        <w:id w:val="-2032564727"/>
        <w:lock w:val="sdtLocked"/>
        <w:placeholder>
          <w:docPart w:val="GBC22222222222222222222222222222"/>
        </w:placeholder>
      </w:sdtPr>
      <w:sdtEndPr>
        <w:rPr>
          <w:szCs w:val="21"/>
        </w:rPr>
      </w:sdtEndPr>
      <w:sdtContent>
        <w:p w:rsidR="00A83235" w:rsidRDefault="0049194F">
          <w:r>
            <w:rPr>
              <w:rFonts w:hint="eastAsia"/>
            </w:rPr>
            <w:t>组合中，采用其他方法计提坏账准备的应收账款：</w:t>
          </w:r>
        </w:p>
        <w:sdt>
          <w:sdtPr>
            <w:alias w:val="是否适用：组合中采用其他方法计提坏账准备的应收账款[双击切换]"/>
            <w:tag w:val="_GBC_b295f04719aa49b6a49bfb34913ab5e2"/>
            <w:id w:val="-174855778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本期计提、收回或转回的坏账准备情况："/>
        <w:tag w:val="_GBC_6250eabbcaff4209a03d0b9c69f430bf"/>
        <w:id w:val="1253696887"/>
        <w:lock w:val="sdtLocked"/>
        <w:placeholder>
          <w:docPart w:val="GBC22222222222222222222222222222"/>
        </w:placeholder>
      </w:sdtPr>
      <w:sdtEndPr/>
      <w:sdtContent>
        <w:p w:rsidR="00A83235" w:rsidRDefault="0049194F" w:rsidP="00CF1395">
          <w:pPr>
            <w:pStyle w:val="4"/>
            <w:numPr>
              <w:ilvl w:val="3"/>
              <w:numId w:val="47"/>
            </w:numPr>
            <w:tabs>
              <w:tab w:val="left" w:pos="574"/>
            </w:tabs>
            <w:rPr>
              <w:szCs w:val="21"/>
            </w:rPr>
          </w:pPr>
          <w:r>
            <w:rPr>
              <w:rFonts w:hint="eastAsia"/>
              <w:szCs w:val="21"/>
            </w:rPr>
            <w:t>本期计提、收回或转回的坏账准备情况：</w:t>
          </w:r>
        </w:p>
        <w:p w:rsidR="00A83235" w:rsidRDefault="0049194F">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55133624"/>
              <w:lock w:val="sdtLocked"/>
              <w:placeholder>
                <w:docPart w:val="GBC22222222222222222222222222222"/>
              </w:placeholder>
            </w:sdtPr>
            <w:sdtEndPr/>
            <w:sdtContent>
              <w:r>
                <w:rPr>
                  <w:szCs w:val="21"/>
                </w:rPr>
                <w:t>408,607.34</w:t>
              </w:r>
            </w:sdtContent>
          </w:sdt>
          <w:r>
            <w:rPr>
              <w:szCs w:val="21"/>
            </w:rPr>
            <w:t>元；本期收回或转回坏账准备金额</w:t>
          </w:r>
          <w:sdt>
            <w:sdtPr>
              <w:rPr>
                <w:szCs w:val="21"/>
              </w:rPr>
              <w:alias w:val="应收账款收回或转回坏账准备金额"/>
              <w:tag w:val="_GBC_bd4ef789aafa427b8426f75e2e22d499"/>
              <w:id w:val="1710842557"/>
              <w:lock w:val="sdtLocked"/>
              <w:placeholder>
                <w:docPart w:val="GBC22222222222222222222222222222"/>
              </w:placeholder>
            </w:sdtPr>
            <w:sdtEndPr/>
            <w:sdtContent>
              <w:r>
                <w:rPr>
                  <w:rFonts w:hint="eastAsia"/>
                  <w:szCs w:val="21"/>
                </w:rPr>
                <w:t>0</w:t>
              </w:r>
            </w:sdtContent>
          </w:sdt>
          <w:r>
            <w:rPr>
              <w:szCs w:val="21"/>
            </w:rPr>
            <w:t>元。</w:t>
          </w:r>
        </w:p>
      </w:sdtContent>
    </w:sdt>
    <w:p w:rsidR="00A83235" w:rsidRDefault="00A83235">
      <w:pPr>
        <w:rPr>
          <w:szCs w:val="21"/>
        </w:rPr>
      </w:pPr>
    </w:p>
    <w:sdt>
      <w:sdtPr>
        <w:rPr>
          <w:rFonts w:asciiTheme="minorHAnsi" w:hAnsiTheme="minorHAnsi"/>
          <w:b/>
          <w:bCs/>
          <w:szCs w:val="22"/>
        </w:rPr>
        <w:alias w:val="模块:本期坏账准备收回或转回金额重要的"/>
        <w:tag w:val="_GBC_c5304cbf92324b63bc3b9ae1fa700568"/>
        <w:id w:val="177019673"/>
        <w:lock w:val="sdtLocked"/>
        <w:placeholder>
          <w:docPart w:val="GBC22222222222222222222222222222"/>
        </w:placeholder>
      </w:sdtPr>
      <w:sdtEndPr>
        <w:rPr>
          <w:rFonts w:ascii="Times New Roman" w:hAnsi="Times New Roman" w:cs="Times New Roman"/>
          <w:b w:val="0"/>
          <w:bCs w:val="0"/>
          <w:kern w:val="2"/>
          <w:szCs w:val="24"/>
        </w:rPr>
      </w:sdtEndPr>
      <w:sdtContent>
        <w:p w:rsidR="00A83235" w:rsidRDefault="0049194F">
          <w:r>
            <w:rPr>
              <w:rFonts w:hint="eastAsia"/>
            </w:rPr>
            <w:t>其中本期坏账准备收回或转回金额重要的：</w:t>
          </w:r>
        </w:p>
        <w:sdt>
          <w:sdtPr>
            <w:alias w:val="是否适用：其中本期坏账准备收回或转回金额重要的[双击切换]"/>
            <w:tag w:val="_GBC_362288b01950422da8198293b517eeb5"/>
            <w:id w:val="-206856348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rsidP="00165C3F">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af8ceb97930d4d7391d4823a068c824b"/>
        <w:id w:val="-1628156409"/>
        <w:lock w:val="sdtLocked"/>
        <w:placeholder>
          <w:docPart w:val="GBC22222222222222222222222222222"/>
        </w:placeholder>
      </w:sdtPr>
      <w:sdtEndPr>
        <w:rPr>
          <w:rFonts w:ascii="宋体" w:hAnsi="宋体" w:hint="default"/>
        </w:rPr>
      </w:sdtEndPr>
      <w:sdtContent>
        <w:p w:rsidR="00A83235" w:rsidRDefault="0049194F" w:rsidP="00CF1395">
          <w:pPr>
            <w:pStyle w:val="4"/>
            <w:numPr>
              <w:ilvl w:val="3"/>
              <w:numId w:val="47"/>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50127361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1304120725"/>
        <w:lock w:val="sdtLocked"/>
        <w:placeholder>
          <w:docPart w:val="GBC22222222222222222222222222222"/>
        </w:placeholder>
      </w:sdtPr>
      <w:sdtEndPr/>
      <w:sdtContent>
        <w:p w:rsidR="00A83235" w:rsidRDefault="0049194F" w:rsidP="00CF1395">
          <w:pPr>
            <w:pStyle w:val="4"/>
            <w:numPr>
              <w:ilvl w:val="3"/>
              <w:numId w:val="47"/>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218667373"/>
            <w:lock w:val="sdtContentLocked"/>
            <w:placeholder>
              <w:docPart w:val="GBC22222222222222222222222222222"/>
            </w:placeholder>
          </w:sdtPr>
          <w:sdtEndPr/>
          <w:sdtContent>
            <w:p w:rsidR="00A83235" w:rsidRDefault="0049194F">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68314970"/>
            <w:lock w:val="sdtLocked"/>
            <w:placeholder>
              <w:docPart w:val="GBC22222222222222222222222222222"/>
            </w:placeholder>
          </w:sdtPr>
          <w:sdtEndPr/>
          <w:sdtContent>
            <w:p w:rsidR="00A83235" w:rsidRPr="00CF6483" w:rsidRDefault="0049194F" w:rsidP="00A83235">
              <w:pPr>
                <w:tabs>
                  <w:tab w:val="right" w:pos="7740"/>
                </w:tabs>
                <w:spacing w:line="360" w:lineRule="auto"/>
                <w:ind w:firstLineChars="202" w:firstLine="424"/>
              </w:pPr>
              <w:r w:rsidRPr="003453D2">
                <w:rPr>
                  <w:rFonts w:hint="eastAsia"/>
                </w:rPr>
                <w:t>期末应收账款余额主要系应收单个市场经营户的物业管理费、水电费等，单个应收金额很小。</w:t>
              </w:r>
            </w:p>
          </w:sdtContent>
        </w:sdt>
      </w:sdtContent>
    </w:sdt>
    <w:p w:rsidR="00A83235" w:rsidRDefault="00A83235">
      <w:pPr>
        <w:snapToGrid w:val="0"/>
        <w:spacing w:line="240" w:lineRule="atLeast"/>
        <w:ind w:leftChars="-50" w:left="-105"/>
        <w:rPr>
          <w:szCs w:val="21"/>
        </w:rPr>
      </w:pPr>
    </w:p>
    <w:sdt>
      <w:sdtPr>
        <w:rPr>
          <w:rFonts w:ascii="Times New Roman" w:hAnsi="Times New Roman" w:cs="宋体" w:hint="eastAsia"/>
          <w:b w:val="0"/>
          <w:bCs w:val="0"/>
          <w:kern w:val="0"/>
          <w:szCs w:val="24"/>
        </w:rPr>
        <w:alias w:val="模块:因金融资产转移而终止确认的应收账款"/>
        <w:tag w:val="_GBC_79d1ccfd87f84b4ab10a992730026aa0"/>
        <w:id w:val="189268886"/>
        <w:lock w:val="sdtLocked"/>
        <w:placeholder>
          <w:docPart w:val="GBC22222222222222222222222222222"/>
        </w:placeholder>
      </w:sdtPr>
      <w:sdtEndPr/>
      <w:sdtContent>
        <w:p w:rsidR="00A83235" w:rsidRDefault="0049194F" w:rsidP="00CF1395">
          <w:pPr>
            <w:pStyle w:val="4"/>
            <w:numPr>
              <w:ilvl w:val="3"/>
              <w:numId w:val="47"/>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377314515"/>
            <w:lock w:val="sdtContentLocked"/>
            <w:placeholder>
              <w:docPart w:val="GBC22222222222222222222222222222"/>
            </w:placeholder>
          </w:sdtPr>
          <w:sdtEndPr/>
          <w:sdtContent>
            <w:p w:rsidR="00A83235" w:rsidRDefault="0049194F" w:rsidP="00A832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2038026856"/>
        <w:lock w:val="sdtLocked"/>
        <w:placeholder>
          <w:docPart w:val="GBC22222222222222222222222222222"/>
        </w:placeholder>
      </w:sdtPr>
      <w:sdtEndPr/>
      <w:sdtContent>
        <w:p w:rsidR="00A83235" w:rsidRDefault="0049194F" w:rsidP="00CF1395">
          <w:pPr>
            <w:pStyle w:val="4"/>
            <w:numPr>
              <w:ilvl w:val="3"/>
              <w:numId w:val="47"/>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571887741"/>
            <w:lock w:val="sdtContentLocked"/>
            <w:placeholder>
              <w:docPart w:val="GBC22222222222222222222222222222"/>
            </w:placeholder>
          </w:sdtPr>
          <w:sdtEndPr/>
          <w:sdtContent>
            <w:p w:rsidR="00A83235" w:rsidRDefault="0049194F" w:rsidP="00A83235">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509255520"/>
        <w:lock w:val="sdtLocked"/>
        <w:placeholder>
          <w:docPart w:val="GBC22222222222222222222222222222"/>
        </w:placeholder>
      </w:sdtPr>
      <w:sdtEndPr>
        <w:rPr>
          <w:rFonts w:hint="default"/>
          <w:b w:val="0"/>
          <w:bCs w:val="0"/>
        </w:rPr>
      </w:sdtEndPr>
      <w:sdtContent>
        <w:p w:rsidR="00A83235" w:rsidRDefault="0049194F">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117661132"/>
            <w:lock w:val="sdtContentLocked"/>
            <w:placeholder>
              <w:docPart w:val="GBC22222222222222222222222222222"/>
            </w:placeholder>
          </w:sdtPr>
          <w:sdtEndPr/>
          <w:sdtContent>
            <w:p w:rsidR="00A83235" w:rsidRDefault="0049194F" w:rsidP="00A83235">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259958245"/>
        <w:lock w:val="sdtLocked"/>
        <w:placeholder>
          <w:docPart w:val="GBC22222222222222222222222222222"/>
        </w:placeholder>
      </w:sdtPr>
      <w:sdtEndPr>
        <w:rPr>
          <w:rFonts w:ascii="宋体" w:hAnsi="宋体" w:hint="default"/>
          <w:szCs w:val="24"/>
        </w:rPr>
      </w:sdtEndPr>
      <w:sdtContent>
        <w:p w:rsidR="00A83235" w:rsidRDefault="0049194F" w:rsidP="00CF1395">
          <w:pPr>
            <w:pStyle w:val="4"/>
            <w:numPr>
              <w:ilvl w:val="0"/>
              <w:numId w:val="48"/>
            </w:numPr>
            <w:tabs>
              <w:tab w:val="left" w:pos="616"/>
            </w:tabs>
          </w:pPr>
          <w:r>
            <w:rPr>
              <w:rFonts w:hint="eastAsia"/>
            </w:rPr>
            <w:t>预付</w:t>
          </w:r>
          <w:proofErr w:type="gramStart"/>
          <w:r>
            <w:rPr>
              <w:rFonts w:hint="eastAsia"/>
            </w:rPr>
            <w:t>款项按账龄</w:t>
          </w:r>
          <w:proofErr w:type="gramEnd"/>
          <w:r>
            <w:rPr>
              <w:rFonts w:hint="eastAsia"/>
            </w:rPr>
            <w:t>列示</w:t>
          </w:r>
        </w:p>
        <w:sdt>
          <w:sdtPr>
            <w:alias w:val="是否适用：预付款项按账龄列示[双击切换]"/>
            <w:tag w:val="_GBC_af3b3e24767e48f7a70a5cfa609407a2"/>
            <w:id w:val="-200882298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b/>
              <w:szCs w:val="21"/>
            </w:rPr>
          </w:pPr>
          <w:r>
            <w:rPr>
              <w:rFonts w:hint="eastAsia"/>
              <w:szCs w:val="21"/>
            </w:rPr>
            <w:t>单位：</w:t>
          </w:r>
          <w:sdt>
            <w:sdtPr>
              <w:rPr>
                <w:rFonts w:hint="eastAsia"/>
                <w:szCs w:val="21"/>
              </w:rPr>
              <w:alias w:val="单位：财务附注：预付账款账龄"/>
              <w:tag w:val="_GBC_9eb28bbf7d374cdf965c7e133b610fb3"/>
              <w:id w:val="778609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73665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A83235" w:rsidTr="00A83235">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期初余额</w:t>
                </w:r>
              </w:p>
            </w:tc>
          </w:tr>
          <w:tr w:rsidR="00A83235" w:rsidTr="00A83235">
            <w:trPr>
              <w:cantSplit/>
            </w:trPr>
            <w:tc>
              <w:tcPr>
                <w:tcW w:w="765" w:type="pct"/>
                <w:vMerge/>
                <w:tcBorders>
                  <w:top w:val="single" w:sz="6" w:space="0" w:color="auto"/>
                  <w:left w:val="single" w:sz="6" w:space="0" w:color="auto"/>
                  <w:bottom w:val="single" w:sz="6" w:space="0" w:color="auto"/>
                  <w:right w:val="single" w:sz="6" w:space="0" w:color="auto"/>
                </w:tcBorders>
              </w:tcPr>
              <w:p w:rsidR="00A83235" w:rsidRDefault="00A83235" w:rsidP="00A83235">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5"/>
                  <w:jc w:val="center"/>
                  <w:rPr>
                    <w:szCs w:val="21"/>
                  </w:rPr>
                </w:pPr>
                <w:r>
                  <w:rPr>
                    <w:rFonts w:hint="eastAsia"/>
                    <w:szCs w:val="21"/>
                  </w:rPr>
                  <w:t>比例</w:t>
                </w:r>
                <w:r>
                  <w:rPr>
                    <w:szCs w:val="21"/>
                  </w:rPr>
                  <w:t>(%)</w:t>
                </w:r>
              </w:p>
            </w:tc>
          </w:tr>
          <w:tr w:rsidR="00A83235" w:rsidTr="00A83235">
            <w:trPr>
              <w:cantSplit/>
            </w:trPr>
            <w:tc>
              <w:tcPr>
                <w:tcW w:w="765" w:type="pct"/>
                <w:tcBorders>
                  <w:top w:val="single" w:sz="6" w:space="0" w:color="auto"/>
                  <w:left w:val="single" w:sz="6" w:space="0" w:color="auto"/>
                  <w:bottom w:val="single" w:sz="6" w:space="0" w:color="auto"/>
                  <w:right w:val="single" w:sz="6" w:space="0" w:color="auto"/>
                </w:tcBorders>
              </w:tcPr>
              <w:p w:rsidR="00A83235" w:rsidRDefault="0049194F" w:rsidP="00A83235">
                <w:pPr>
                  <w:ind w:right="5"/>
                  <w:rPr>
                    <w:szCs w:val="21"/>
                  </w:rPr>
                </w:pPr>
                <w:r>
                  <w:rPr>
                    <w:rFonts w:hint="eastAsia"/>
                    <w:szCs w:val="21"/>
                  </w:rPr>
                  <w:t>1年以内</w:t>
                </w:r>
              </w:p>
            </w:tc>
            <w:sdt>
              <w:sdtPr>
                <w:rPr>
                  <w:szCs w:val="21"/>
                </w:rPr>
                <w:alias w:val="预付帐款一年以内合计"/>
                <w:tag w:val="_GBC_85ea1b97951e45bcbaeb9723a3ff1cc0"/>
                <w:id w:val="-667428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797,166.26</w:t>
                    </w:r>
                  </w:p>
                </w:tc>
              </w:sdtContent>
            </w:sdt>
            <w:sdt>
              <w:sdtPr>
                <w:rPr>
                  <w:szCs w:val="21"/>
                </w:rPr>
                <w:alias w:val="预付帐款一年以内合计比例"/>
                <w:tag w:val="_GBC_8b235830e9864ba5bca3efe05dcbf46a"/>
                <w:id w:val="-86567392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99.97</w:t>
                    </w:r>
                  </w:p>
                </w:tc>
              </w:sdtContent>
            </w:sdt>
            <w:sdt>
              <w:sdtPr>
                <w:rPr>
                  <w:szCs w:val="21"/>
                </w:rPr>
                <w:alias w:val="预付帐款一年以内合计"/>
                <w:tag w:val="_GBC_bbd78862ec444f758f7c1a800e150875"/>
                <w:id w:val="-67365583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365,164.00</w:t>
                    </w:r>
                  </w:p>
                </w:tc>
              </w:sdtContent>
            </w:sdt>
            <w:sdt>
              <w:sdtPr>
                <w:rPr>
                  <w:szCs w:val="21"/>
                </w:rPr>
                <w:alias w:val="预付帐款一年以内合计比例"/>
                <w:tag w:val="_GBC_9846c577c24d4dc096a025306fe6d1fa"/>
                <w:id w:val="-160764785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97.79</w:t>
                    </w:r>
                  </w:p>
                </w:tc>
              </w:sdtContent>
            </w:sdt>
          </w:tr>
          <w:tr w:rsidR="00A83235" w:rsidTr="00A83235">
            <w:trPr>
              <w:cantSplit/>
            </w:trPr>
            <w:tc>
              <w:tcPr>
                <w:tcW w:w="765" w:type="pct"/>
                <w:tcBorders>
                  <w:top w:val="single" w:sz="6" w:space="0" w:color="auto"/>
                  <w:left w:val="single" w:sz="6" w:space="0" w:color="auto"/>
                  <w:bottom w:val="single" w:sz="6" w:space="0" w:color="auto"/>
                  <w:right w:val="single" w:sz="6" w:space="0" w:color="auto"/>
                </w:tcBorders>
              </w:tcPr>
              <w:p w:rsidR="00A83235" w:rsidRDefault="0049194F" w:rsidP="00A83235">
                <w:pPr>
                  <w:ind w:right="5"/>
                  <w:rPr>
                    <w:szCs w:val="21"/>
                  </w:rPr>
                </w:pPr>
                <w:r>
                  <w:rPr>
                    <w:rFonts w:hint="eastAsia"/>
                    <w:szCs w:val="21"/>
                  </w:rPr>
                  <w:t>1至2年</w:t>
                </w:r>
              </w:p>
            </w:tc>
            <w:sdt>
              <w:sdtPr>
                <w:rPr>
                  <w:szCs w:val="21"/>
                </w:rPr>
                <w:alias w:val="预付帐款一至二年合计"/>
                <w:tag w:val="_GBC_3b2cd7ab40ac45b88f0c487f91f25b2b"/>
                <w:id w:val="-211959503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243.97</w:t>
                    </w:r>
                  </w:p>
                </w:tc>
              </w:sdtContent>
            </w:sdt>
            <w:sdt>
              <w:sdtPr>
                <w:rPr>
                  <w:szCs w:val="21"/>
                </w:rPr>
                <w:alias w:val="预付帐款一至二年合计比例"/>
                <w:tag w:val="_GBC_9ee1d875731c44639dc9efc88b64b2a4"/>
                <w:id w:val="198704497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0.03</w:t>
                    </w:r>
                  </w:p>
                </w:tc>
              </w:sdtContent>
            </w:sdt>
            <w:sdt>
              <w:sdtPr>
                <w:rPr>
                  <w:szCs w:val="21"/>
                </w:rPr>
                <w:alias w:val="预付帐款一至二年合计"/>
                <w:tag w:val="_GBC_a2258d9b3e504a289938134354aeae67"/>
                <w:id w:val="-8846177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8,246.97</w:t>
                    </w:r>
                  </w:p>
                </w:tc>
              </w:sdtContent>
            </w:sdt>
            <w:sdt>
              <w:sdtPr>
                <w:rPr>
                  <w:szCs w:val="21"/>
                </w:rPr>
                <w:alias w:val="预付帐款一至二年合计比例"/>
                <w:tag w:val="_GBC_b0e6db75a3434d1d93f2a3b9becc8d4d"/>
                <w:id w:val="-124425238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2.21</w:t>
                    </w:r>
                  </w:p>
                </w:tc>
              </w:sdtContent>
            </w:sdt>
          </w:tr>
          <w:tr w:rsidR="00A83235" w:rsidTr="00A83235">
            <w:trPr>
              <w:cantSplit/>
            </w:trPr>
            <w:tc>
              <w:tcPr>
                <w:tcW w:w="765" w:type="pct"/>
                <w:tcBorders>
                  <w:top w:val="single" w:sz="6" w:space="0" w:color="auto"/>
                  <w:left w:val="single" w:sz="6" w:space="0" w:color="auto"/>
                  <w:bottom w:val="single" w:sz="6" w:space="0" w:color="auto"/>
                  <w:right w:val="single" w:sz="6" w:space="0" w:color="auto"/>
                </w:tcBorders>
              </w:tcPr>
              <w:p w:rsidR="00A83235" w:rsidRDefault="0049194F" w:rsidP="00A83235">
                <w:pPr>
                  <w:ind w:right="5"/>
                  <w:rPr>
                    <w:szCs w:val="21"/>
                  </w:rPr>
                </w:pPr>
                <w:r>
                  <w:rPr>
                    <w:rFonts w:hint="eastAsia"/>
                    <w:szCs w:val="21"/>
                  </w:rPr>
                  <w:t>2至3年</w:t>
                </w:r>
              </w:p>
            </w:tc>
            <w:sdt>
              <w:sdtPr>
                <w:rPr>
                  <w:szCs w:val="21"/>
                </w:rPr>
                <w:alias w:val="预付帐款二至三年合计"/>
                <w:tag w:val="_GBC_5be2d39f1d244a57948cff5295b1d9da"/>
                <w:id w:val="-2073035410"/>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sdt>
              <w:sdtPr>
                <w:rPr>
                  <w:szCs w:val="21"/>
                </w:rPr>
                <w:alias w:val="预付帐款二至三年合计比例"/>
                <w:tag w:val="_GBC_d90660541cce46f9ac339627cdff3dac"/>
                <w:id w:val="-909845009"/>
                <w:lock w:val="sdtLocked"/>
                <w:showingPlcHdr/>
              </w:sdtPr>
              <w:sdtEndPr/>
              <w:sdtContent>
                <w:tc>
                  <w:tcPr>
                    <w:tcW w:w="105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sdt>
              <w:sdtPr>
                <w:rPr>
                  <w:szCs w:val="21"/>
                </w:rPr>
                <w:alias w:val="预付帐款二至三年合计"/>
                <w:tag w:val="_GBC_f824494c0b1449c0af62f414dd63b575"/>
                <w:id w:val="-1870531480"/>
                <w:lock w:val="sdtLocked"/>
                <w:showingPlcHdr/>
              </w:sdtPr>
              <w:sdtEndPr/>
              <w:sdtContent>
                <w:tc>
                  <w:tcPr>
                    <w:tcW w:w="1054"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rPr>
                      <w:t xml:space="preserve">　</w:t>
                    </w:r>
                  </w:p>
                </w:tc>
              </w:sdtContent>
            </w:sdt>
            <w:sdt>
              <w:sdtPr>
                <w:rPr>
                  <w:szCs w:val="21"/>
                </w:rPr>
                <w:alias w:val="预付帐款二至三年合计比例"/>
                <w:tag w:val="_GBC_da339d911f284e67b8980c9f8e0cca60"/>
                <w:id w:val="-1339000058"/>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tr>
          <w:tr w:rsidR="00A83235" w:rsidTr="00A83235">
            <w:trPr>
              <w:cantSplit/>
            </w:trPr>
            <w:tc>
              <w:tcPr>
                <w:tcW w:w="765" w:type="pct"/>
                <w:tcBorders>
                  <w:top w:val="single" w:sz="6" w:space="0" w:color="auto"/>
                  <w:left w:val="single" w:sz="6" w:space="0" w:color="auto"/>
                  <w:bottom w:val="single" w:sz="6" w:space="0" w:color="auto"/>
                  <w:right w:val="single" w:sz="6" w:space="0" w:color="auto"/>
                </w:tcBorders>
              </w:tcPr>
              <w:p w:rsidR="00A83235" w:rsidRDefault="0049194F" w:rsidP="00A83235">
                <w:pPr>
                  <w:ind w:right="5"/>
                  <w:rPr>
                    <w:szCs w:val="21"/>
                  </w:rPr>
                </w:pPr>
                <w:r>
                  <w:rPr>
                    <w:rFonts w:hint="eastAsia"/>
                    <w:szCs w:val="21"/>
                  </w:rPr>
                  <w:t>3年以上</w:t>
                </w:r>
              </w:p>
            </w:tc>
            <w:sdt>
              <w:sdtPr>
                <w:rPr>
                  <w:szCs w:val="21"/>
                </w:rPr>
                <w:alias w:val="预付帐款三年以上合计"/>
                <w:tag w:val="_GBC_a0e54d8bcc89464e801e2c3df5ba9bb3"/>
                <w:id w:val="-534193305"/>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sdt>
              <w:sdtPr>
                <w:rPr>
                  <w:szCs w:val="21"/>
                </w:rPr>
                <w:alias w:val="预付帐款三年以上合计比例"/>
                <w:tag w:val="_GBC_c967ec0f31184047b8f683376f1364cc"/>
                <w:id w:val="1571533589"/>
                <w:lock w:val="sdtLocked"/>
                <w:showingPlcHdr/>
              </w:sdtPr>
              <w:sdtEndPr/>
              <w:sdtContent>
                <w:tc>
                  <w:tcPr>
                    <w:tcW w:w="105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sdt>
              <w:sdtPr>
                <w:rPr>
                  <w:szCs w:val="21"/>
                </w:rPr>
                <w:alias w:val="预付帐款三年以上合计"/>
                <w:tag w:val="_GBC_6f427dc5548d4f5ba2b250b026e1bc65"/>
                <w:id w:val="-1545748839"/>
                <w:lock w:val="sdtLocked"/>
                <w:showingPlcHdr/>
              </w:sdtPr>
              <w:sdtEndPr/>
              <w:sdtContent>
                <w:tc>
                  <w:tcPr>
                    <w:tcW w:w="1054"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sdt>
              <w:sdtPr>
                <w:rPr>
                  <w:szCs w:val="21"/>
                </w:rPr>
                <w:alias w:val="预付帐款三年以上合计比例"/>
                <w:tag w:val="_GBC_2499693354d64307b01ed9e279b39ece"/>
                <w:id w:val="1295170022"/>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color w:val="008000"/>
                        <w:szCs w:val="21"/>
                      </w:rPr>
                    </w:pPr>
                    <w:r>
                      <w:rPr>
                        <w:rFonts w:hint="eastAsia"/>
                        <w:color w:val="333399"/>
                        <w:szCs w:val="21"/>
                      </w:rPr>
                      <w:t xml:space="preserve">　</w:t>
                    </w:r>
                  </w:p>
                </w:tc>
              </w:sdtContent>
            </w:sdt>
          </w:tr>
          <w:tr w:rsidR="00A83235" w:rsidTr="00A83235">
            <w:trPr>
              <w:cantSplit/>
            </w:trPr>
            <w:tc>
              <w:tcPr>
                <w:tcW w:w="76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center"/>
                  <w:rPr>
                    <w:szCs w:val="21"/>
                  </w:rPr>
                </w:pPr>
                <w:r>
                  <w:rPr>
                    <w:rFonts w:hint="eastAsia"/>
                    <w:szCs w:val="21"/>
                  </w:rPr>
                  <w:t>合计</w:t>
                </w:r>
              </w:p>
            </w:tc>
            <w:sdt>
              <w:sdtPr>
                <w:rPr>
                  <w:szCs w:val="21"/>
                </w:rPr>
                <w:alias w:val="预付账款账面余额"/>
                <w:tag w:val="_GBC_2913509521a44efcaeedc578ca1a89a0"/>
                <w:id w:val="-178603083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797,410.23</w:t>
                    </w:r>
                  </w:p>
                </w:tc>
              </w:sdtContent>
            </w:sdt>
            <w:sdt>
              <w:sdtPr>
                <w:rPr>
                  <w:szCs w:val="21"/>
                </w:rPr>
                <w:alias w:val="预付帐款合计比例"/>
                <w:tag w:val="_GBC_5bbf1eb9ecd945b3abeacd1bb23d1367"/>
                <w:id w:val="-1544132349"/>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100.00</w:t>
                    </w:r>
                  </w:p>
                </w:tc>
              </w:sdtContent>
            </w:sdt>
            <w:sdt>
              <w:sdtPr>
                <w:rPr>
                  <w:szCs w:val="21"/>
                </w:rPr>
                <w:alias w:val="预付账款账面余额"/>
                <w:tag w:val="_GBC_dd4e96c34ece407c96496e85e3e7e23c"/>
                <w:id w:val="-10758609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373,410.97</w:t>
                    </w:r>
                  </w:p>
                </w:tc>
              </w:sdtContent>
            </w:sdt>
            <w:sdt>
              <w:sdtPr>
                <w:rPr>
                  <w:szCs w:val="21"/>
                </w:rPr>
                <w:alias w:val="预付帐款合计比例"/>
                <w:tag w:val="_GBC_b3506b01d1554356a9d40423e3881ba8"/>
                <w:id w:val="-125320487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A83235" w:rsidRDefault="0049194F" w:rsidP="00A83235">
                    <w:pPr>
                      <w:ind w:right="5"/>
                      <w:jc w:val="right"/>
                      <w:rPr>
                        <w:szCs w:val="21"/>
                      </w:rPr>
                    </w:pPr>
                    <w:r>
                      <w:rPr>
                        <w:szCs w:val="21"/>
                      </w:rPr>
                      <w:t>100.00</w:t>
                    </w:r>
                  </w:p>
                </w:tc>
              </w:sdtContent>
            </w:sdt>
          </w:tr>
        </w:tbl>
        <w:p w:rsidR="00A83235" w:rsidRDefault="00A83235"/>
        <w:p w:rsidR="00A83235" w:rsidRDefault="0049194F">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1269825728"/>
            <w:lock w:val="sdtLocked"/>
            <w:placeholder>
              <w:docPart w:val="GBC22222222222222222222222222222"/>
            </w:placeholder>
          </w:sdtPr>
          <w:sdtEndPr/>
          <w:sdtContent>
            <w:p w:rsidR="00A83235" w:rsidRDefault="0049194F">
              <w:pPr>
                <w:snapToGrid w:val="0"/>
                <w:spacing w:line="240" w:lineRule="atLeast"/>
                <w:rPr>
                  <w:szCs w:val="21"/>
                </w:rPr>
              </w:pPr>
              <w:r>
                <w:rPr>
                  <w:rFonts w:hint="eastAsia"/>
                  <w:szCs w:val="21"/>
                </w:rPr>
                <w:t>无</w:t>
              </w:r>
            </w:p>
          </w:sdtContent>
        </w:sdt>
      </w:sdtContent>
    </w:sdt>
    <w:p w:rsidR="00A83235" w:rsidRDefault="00A83235">
      <w:pPr>
        <w:rPr>
          <w:szCs w:val="21"/>
        </w:rPr>
      </w:pPr>
    </w:p>
    <w:sdt>
      <w:sdtPr>
        <w:rPr>
          <w:rFonts w:ascii="宋体" w:hAnsi="宋体" w:cs="宋体" w:hint="eastAsia"/>
          <w:b w:val="0"/>
          <w:bCs w:val="0"/>
          <w:kern w:val="0"/>
          <w:szCs w:val="24"/>
        </w:rPr>
        <w:alias w:val="模块:预付款项金额前五名单位情况"/>
        <w:tag w:val="_GBC_2c5fba8651a04a6d88c0c9fc33310c57"/>
        <w:id w:val="-1107031469"/>
        <w:lock w:val="sdtLocked"/>
        <w:placeholder>
          <w:docPart w:val="GBC22222222222222222222222222222"/>
        </w:placeholder>
      </w:sdtPr>
      <w:sdtEndPr>
        <w:rPr>
          <w:rFonts w:ascii="Times New Roman" w:hAnsi="Times New Roman"/>
        </w:rPr>
      </w:sdtEndPr>
      <w:sdtContent>
        <w:p w:rsidR="00A83235" w:rsidRDefault="0049194F" w:rsidP="00CF1395">
          <w:pPr>
            <w:pStyle w:val="4"/>
            <w:numPr>
              <w:ilvl w:val="0"/>
              <w:numId w:val="48"/>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500955224"/>
            <w:lock w:val="sdtContentLocked"/>
            <w:placeholder>
              <w:docPart w:val="GBC22222222222222222222222222222"/>
            </w:placeholder>
          </w:sdtPr>
          <w:sdtEndPr/>
          <w:sdtContent>
            <w:p w:rsidR="00A83235" w:rsidRDefault="0049194F">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342694505"/>
            <w:lock w:val="sdtLocked"/>
            <w:placeholder>
              <w:docPart w:val="GBC22222222222222222222222222222"/>
            </w:placeholder>
          </w:sdtPr>
          <w:sdtEndPr/>
          <w:sdtContent>
            <w:p w:rsidR="00A83235" w:rsidRPr="00165C3F" w:rsidRDefault="0049194F" w:rsidP="00165C3F">
              <w:pPr>
                <w:tabs>
                  <w:tab w:val="right" w:pos="7740"/>
                </w:tabs>
                <w:spacing w:line="360" w:lineRule="auto"/>
                <w:ind w:firstLine="420"/>
              </w:pPr>
              <w:r w:rsidRPr="00600176">
                <w:rPr>
                  <w:rFonts w:hint="eastAsia"/>
                </w:rPr>
                <w:t>期末余额前5名的预付款项合计数为</w:t>
              </w:r>
              <w:r>
                <w:rPr>
                  <w:rFonts w:hint="eastAsia"/>
                </w:rPr>
                <w:t>492</w:t>
              </w:r>
              <w:r w:rsidRPr="00600176">
                <w:t>,</w:t>
              </w:r>
              <w:r>
                <w:rPr>
                  <w:rFonts w:hint="eastAsia"/>
                </w:rPr>
                <w:t>39</w:t>
              </w:r>
              <w:r w:rsidRPr="00600176">
                <w:rPr>
                  <w:rFonts w:hint="eastAsia"/>
                </w:rPr>
                <w:t>2</w:t>
              </w:r>
              <w:r w:rsidRPr="00600176">
                <w:t>.00</w:t>
              </w:r>
              <w:r w:rsidRPr="00600176">
                <w:rPr>
                  <w:rFonts w:hint="eastAsia"/>
                </w:rPr>
                <w:t>元，占预付款项期末余额合计数的比例为</w:t>
              </w:r>
              <w:r>
                <w:rPr>
                  <w:rFonts w:hint="eastAsia"/>
                </w:rPr>
                <w:t>61.75</w:t>
              </w:r>
              <w:r w:rsidRPr="00600176">
                <w:t>%</w:t>
              </w:r>
              <w:r w:rsidRPr="00600176">
                <w:rPr>
                  <w:rFonts w:hint="eastAsia"/>
                </w:rPr>
                <w:t>。</w:t>
              </w:r>
            </w:p>
          </w:sdtContent>
        </w:sdt>
      </w:sdtContent>
    </w:sdt>
    <w:sdt>
      <w:sdtPr>
        <w:rPr>
          <w:rFonts w:ascii="Times New Roman" w:hAnsi="Times New Roman" w:hint="eastAsia"/>
          <w:b/>
          <w:bCs/>
        </w:rPr>
        <w:alias w:val="模块:预付款项的说明"/>
        <w:tag w:val="_GBC_ee9bedfa5e5340c9b02fb474f1a1fc26"/>
        <w:id w:val="-1212499761"/>
        <w:lock w:val="sdtLocked"/>
        <w:placeholder>
          <w:docPart w:val="GBC22222222222222222222222222222"/>
        </w:placeholder>
      </w:sdtPr>
      <w:sdtEndPr>
        <w:rPr>
          <w:rFonts w:hint="default"/>
          <w:b w:val="0"/>
          <w:bCs w:val="0"/>
        </w:rPr>
      </w:sdtEndPr>
      <w:sdtContent>
        <w:p w:rsidR="00A83235" w:rsidRDefault="0049194F">
          <w:r>
            <w:rPr>
              <w:rFonts w:hint="eastAsia"/>
            </w:rPr>
            <w:t>其他说明</w:t>
          </w:r>
        </w:p>
        <w:sdt>
          <w:sdtPr>
            <w:alias w:val="是否适用：预付帐款的说明[双击切换]"/>
            <w:tag w:val="_GBC_c712ee6483d44c77b1f563e552689c6d"/>
            <w:id w:val="1499471190"/>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801419824"/>
        <w:lock w:val="sdtLocked"/>
        <w:placeholder>
          <w:docPart w:val="GBC22222222222222222222222222222"/>
        </w:placeholder>
      </w:sdtPr>
      <w:sdtEndPr>
        <w:rPr>
          <w:rFonts w:ascii="Times New Roman" w:hAnsi="Times New Roman" w:cs="Times New Roman"/>
          <w:kern w:val="2"/>
          <w:szCs w:val="24"/>
        </w:rPr>
      </w:sdtEndPr>
      <w:sdtContent>
        <w:p w:rsidR="00A83235" w:rsidRDefault="0049194F" w:rsidP="00CF1395">
          <w:pPr>
            <w:pStyle w:val="4"/>
            <w:numPr>
              <w:ilvl w:val="3"/>
              <w:numId w:val="49"/>
            </w:numPr>
            <w:tabs>
              <w:tab w:val="left" w:pos="546"/>
            </w:tabs>
          </w:pPr>
          <w:r>
            <w:rPr>
              <w:rFonts w:hint="eastAsia"/>
            </w:rPr>
            <w:t>应收利息分类</w:t>
          </w:r>
        </w:p>
        <w:sdt>
          <w:sdtPr>
            <w:alias w:val="是否适用：应收利息分类[双击切换]"/>
            <w:tag w:val="_GBC_86f9e9a81d7d4e07ae6873a88ddf6cc7"/>
            <w:id w:val="1174302241"/>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479739980"/>
        <w:lock w:val="sdtLocked"/>
        <w:placeholder>
          <w:docPart w:val="GBC22222222222222222222222222222"/>
        </w:placeholder>
      </w:sdtPr>
      <w:sdtEndPr>
        <w:rPr>
          <w:rFonts w:ascii="Times New Roman" w:hAnsi="Times New Roman"/>
        </w:rPr>
      </w:sdtEndPr>
      <w:sdtContent>
        <w:p w:rsidR="00A83235" w:rsidRDefault="0049194F" w:rsidP="00CF1395">
          <w:pPr>
            <w:pStyle w:val="4"/>
            <w:numPr>
              <w:ilvl w:val="3"/>
              <w:numId w:val="49"/>
            </w:numPr>
            <w:tabs>
              <w:tab w:val="left" w:pos="546"/>
            </w:tabs>
          </w:pPr>
          <w:r>
            <w:rPr>
              <w:rFonts w:hint="eastAsia"/>
            </w:rPr>
            <w:t>重要逾期利息</w:t>
          </w:r>
        </w:p>
        <w:sdt>
          <w:sdtPr>
            <w:alias w:val="是否适用：重要逾期利息[双击切换]"/>
            <w:tag w:val="_GBC_4554f307ef2241a583829b74df8ef0c3"/>
            <w:id w:val="135754341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33645645"/>
        <w:lock w:val="sdtLocked"/>
        <w:placeholder>
          <w:docPart w:val="GBC22222222222222222222222222222"/>
        </w:placeholder>
      </w:sdtPr>
      <w:sdtEndPr>
        <w:rPr>
          <w:rFonts w:hint="default"/>
          <w:b w:val="0"/>
          <w:bCs w:val="0"/>
          <w:szCs w:val="21"/>
        </w:rPr>
      </w:sdtEndPr>
      <w:sdtContent>
        <w:p w:rsidR="00A83235" w:rsidRDefault="0049194F">
          <w:r>
            <w:rPr>
              <w:rFonts w:hint="eastAsia"/>
            </w:rPr>
            <w:t>其他说明：</w:t>
          </w:r>
        </w:p>
        <w:sdt>
          <w:sdtPr>
            <w:alias w:val="是否适用：应收利息的说明[双击切换]"/>
            <w:tag w:val="_GBC_9fcbab94f58048baace4761ca17ae925"/>
            <w:id w:val="-191776329"/>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125287278"/>
        <w:lock w:val="sdtLocked"/>
        <w:placeholder>
          <w:docPart w:val="GBC22222222222222222222222222222"/>
        </w:placeholder>
      </w:sdtPr>
      <w:sdtEndPr>
        <w:rPr>
          <w:rFonts w:ascii="Times New Roman" w:hAnsi="Times New Roman" w:cs="Times New Roman"/>
          <w:szCs w:val="24"/>
        </w:rPr>
      </w:sdtEndPr>
      <w:sdtContent>
        <w:p w:rsidR="00A83235" w:rsidRDefault="0049194F" w:rsidP="00CF1395">
          <w:pPr>
            <w:pStyle w:val="4"/>
            <w:numPr>
              <w:ilvl w:val="3"/>
              <w:numId w:val="50"/>
            </w:numPr>
            <w:tabs>
              <w:tab w:val="left" w:pos="560"/>
            </w:tabs>
          </w:pPr>
          <w:r>
            <w:rPr>
              <w:rFonts w:hint="eastAsia"/>
            </w:rPr>
            <w:t>应收股利</w:t>
          </w:r>
        </w:p>
        <w:sdt>
          <w:sdtPr>
            <w:alias w:val="是否适用：应收股利[双击切换]"/>
            <w:tag w:val="_GBC_002b8ba295db406eb34a179aa27a4801"/>
            <w:id w:val="-118582866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应收股利"/>
              <w:tag w:val="_GBC_21cf7178837042889094b06d89cb1845"/>
              <w:id w:val="-9687343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1413659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A83235" w:rsidTr="00A83235">
            <w:tc>
              <w:tcPr>
                <w:tcW w:w="1886" w:type="pct"/>
                <w:vAlign w:val="center"/>
              </w:tcPr>
              <w:p w:rsidR="00A83235" w:rsidRDefault="0049194F" w:rsidP="00A83235">
                <w:pPr>
                  <w:jc w:val="center"/>
                  <w:rPr>
                    <w:szCs w:val="21"/>
                  </w:rPr>
                </w:pPr>
                <w:r>
                  <w:rPr>
                    <w:rFonts w:hint="eastAsia"/>
                    <w:szCs w:val="21"/>
                  </w:rPr>
                  <w:t>项目(或被投资单位)</w:t>
                </w:r>
              </w:p>
            </w:tc>
            <w:tc>
              <w:tcPr>
                <w:tcW w:w="1553" w:type="pct"/>
                <w:vAlign w:val="center"/>
              </w:tcPr>
              <w:p w:rsidR="00A83235" w:rsidRDefault="0049194F" w:rsidP="00A83235">
                <w:pPr>
                  <w:jc w:val="center"/>
                  <w:rPr>
                    <w:szCs w:val="21"/>
                  </w:rPr>
                </w:pPr>
                <w:r>
                  <w:rPr>
                    <w:rFonts w:hint="eastAsia"/>
                    <w:szCs w:val="21"/>
                  </w:rPr>
                  <w:t>期末余额</w:t>
                </w:r>
              </w:p>
            </w:tc>
            <w:tc>
              <w:tcPr>
                <w:tcW w:w="1561" w:type="pct"/>
                <w:vAlign w:val="center"/>
              </w:tcPr>
              <w:p w:rsidR="00A83235" w:rsidRDefault="0049194F" w:rsidP="00A83235">
                <w:pPr>
                  <w:jc w:val="center"/>
                  <w:rPr>
                    <w:szCs w:val="21"/>
                  </w:rPr>
                </w:pPr>
                <w:r>
                  <w:rPr>
                    <w:rFonts w:hint="eastAsia"/>
                    <w:szCs w:val="21"/>
                  </w:rPr>
                  <w:t>期初余额</w:t>
                </w:r>
              </w:p>
            </w:tc>
          </w:tr>
          <w:sdt>
            <w:sdtPr>
              <w:rPr>
                <w:rFonts w:hint="eastAsia"/>
                <w:szCs w:val="21"/>
              </w:rPr>
              <w:alias w:val="应收股利明细"/>
              <w:tag w:val="_GBC_dd589831432e474f9c53c063c7fff9a0"/>
              <w:id w:val="-2006734354"/>
              <w:lock w:val="sdtLocked"/>
            </w:sdtPr>
            <w:sdtEndPr/>
            <w:sdtContent>
              <w:tr w:rsidR="00A83235" w:rsidTr="00A83235">
                <w:sdt>
                  <w:sdtPr>
                    <w:rPr>
                      <w:rFonts w:hint="eastAsia"/>
                      <w:szCs w:val="21"/>
                    </w:rPr>
                    <w:alias w:val="应收股利项目"/>
                    <w:tag w:val="_GBC_a58406f1fe44443c87e3c6a752936ec0"/>
                    <w:id w:val="-475379036"/>
                    <w:lock w:val="sdtLocked"/>
                    <w:text/>
                  </w:sdtPr>
                  <w:sdtEndPr>
                    <w:rPr>
                      <w:rFonts w:cs="Times New Roman"/>
                      <w:sz w:val="20"/>
                    </w:rPr>
                  </w:sdtEndPr>
                  <w:sdtContent>
                    <w:tc>
                      <w:tcPr>
                        <w:tcW w:w="1886" w:type="pct"/>
                      </w:tcPr>
                      <w:p w:rsidR="00A83235" w:rsidRDefault="0049194F" w:rsidP="00A83235">
                        <w:pPr>
                          <w:rPr>
                            <w:szCs w:val="21"/>
                          </w:rPr>
                        </w:pPr>
                        <w:proofErr w:type="gramStart"/>
                        <w:r>
                          <w:rPr>
                            <w:rFonts w:hint="eastAsia"/>
                            <w:szCs w:val="21"/>
                          </w:rPr>
                          <w:t>浙商银行</w:t>
                        </w:r>
                        <w:proofErr w:type="gramEnd"/>
                        <w:r>
                          <w:rPr>
                            <w:rFonts w:hint="eastAsia"/>
                            <w:szCs w:val="21"/>
                          </w:rPr>
                          <w:t>股份有限公司</w:t>
                        </w:r>
                      </w:p>
                    </w:tc>
                  </w:sdtContent>
                </w:sdt>
                <w:sdt>
                  <w:sdtPr>
                    <w:rPr>
                      <w:rFonts w:hint="eastAsia"/>
                      <w:szCs w:val="21"/>
                    </w:rPr>
                    <w:alias w:val="应收股利金额"/>
                    <w:tag w:val="_GBC_53d661cd85994c3bb4e84d5e03279192"/>
                    <w:id w:val="-929424741"/>
                    <w:lock w:val="sdtLocked"/>
                  </w:sdtPr>
                  <w:sdtEndPr/>
                  <w:sdtContent>
                    <w:tc>
                      <w:tcPr>
                        <w:tcW w:w="1553" w:type="pct"/>
                      </w:tcPr>
                      <w:p w:rsidR="00A83235" w:rsidRDefault="0049194F" w:rsidP="00A83235">
                        <w:pPr>
                          <w:jc w:val="right"/>
                          <w:rPr>
                            <w:szCs w:val="21"/>
                          </w:rPr>
                        </w:pPr>
                        <w:r>
                          <w:rPr>
                            <w:rFonts w:hint="eastAsia"/>
                            <w:szCs w:val="21"/>
                          </w:rPr>
                          <w:t>77,828,868.58</w:t>
                        </w:r>
                      </w:p>
                    </w:tc>
                  </w:sdtContent>
                </w:sdt>
                <w:sdt>
                  <w:sdtPr>
                    <w:rPr>
                      <w:rFonts w:hint="eastAsia"/>
                      <w:szCs w:val="21"/>
                    </w:rPr>
                    <w:alias w:val="应收股利金额"/>
                    <w:tag w:val="_GBC_e487495f15744da3ace6b2afcbc0829e"/>
                    <w:id w:val="-90007826"/>
                    <w:lock w:val="sdtLocked"/>
                    <w:showingPlcHdr/>
                  </w:sdtPr>
                  <w:sdtEndPr/>
                  <w:sdtContent>
                    <w:tc>
                      <w:tcPr>
                        <w:tcW w:w="1561" w:type="pct"/>
                      </w:tcPr>
                      <w:p w:rsidR="00A83235" w:rsidRDefault="0049194F" w:rsidP="00A83235">
                        <w:pPr>
                          <w:jc w:val="right"/>
                          <w:rPr>
                            <w:szCs w:val="21"/>
                          </w:rPr>
                        </w:pPr>
                        <w:r>
                          <w:rPr>
                            <w:rFonts w:hint="eastAsia"/>
                            <w:color w:val="333399"/>
                            <w:szCs w:val="21"/>
                          </w:rPr>
                          <w:t xml:space="preserve">　</w:t>
                        </w:r>
                      </w:p>
                    </w:tc>
                  </w:sdtContent>
                </w:sdt>
              </w:tr>
            </w:sdtContent>
          </w:sdt>
          <w:tr w:rsidR="00A83235" w:rsidTr="00A83235">
            <w:tc>
              <w:tcPr>
                <w:tcW w:w="1886" w:type="pct"/>
                <w:vAlign w:val="center"/>
              </w:tcPr>
              <w:p w:rsidR="00A83235" w:rsidRDefault="0049194F" w:rsidP="00A83235">
                <w:pPr>
                  <w:jc w:val="center"/>
                  <w:rPr>
                    <w:szCs w:val="21"/>
                  </w:rPr>
                </w:pPr>
                <w:r>
                  <w:rPr>
                    <w:rFonts w:hint="eastAsia"/>
                    <w:szCs w:val="21"/>
                  </w:rPr>
                  <w:t>合计</w:t>
                </w:r>
              </w:p>
            </w:tc>
            <w:sdt>
              <w:sdtPr>
                <w:rPr>
                  <w:szCs w:val="21"/>
                </w:rPr>
                <w:alias w:val="应收股利"/>
                <w:tag w:val="_GBC_5b48e8862567445ba12d58fd2d463eba"/>
                <w:id w:val="1986970061"/>
                <w:lock w:val="sdtLocked"/>
              </w:sdtPr>
              <w:sdtEndPr/>
              <w:sdtContent>
                <w:tc>
                  <w:tcPr>
                    <w:tcW w:w="1553" w:type="pct"/>
                  </w:tcPr>
                  <w:p w:rsidR="00A83235" w:rsidRDefault="0049194F" w:rsidP="00A83235">
                    <w:pPr>
                      <w:jc w:val="right"/>
                      <w:rPr>
                        <w:szCs w:val="21"/>
                      </w:rPr>
                    </w:pPr>
                    <w:r>
                      <w:rPr>
                        <w:szCs w:val="21"/>
                      </w:rPr>
                      <w:t>77,828,868.58</w:t>
                    </w:r>
                  </w:p>
                </w:tc>
              </w:sdtContent>
            </w:sdt>
            <w:sdt>
              <w:sdtPr>
                <w:rPr>
                  <w:szCs w:val="21"/>
                </w:rPr>
                <w:alias w:val="应收股利"/>
                <w:tag w:val="_GBC_7ecfad51f0b64aedaa56099a2168a21f"/>
                <w:id w:val="1316377261"/>
                <w:lock w:val="sdtLocked"/>
              </w:sdtPr>
              <w:sdtEndPr/>
              <w:sdtContent>
                <w:tc>
                  <w:tcPr>
                    <w:tcW w:w="1561" w:type="pct"/>
                  </w:tcPr>
                  <w:p w:rsidR="00A83235" w:rsidRDefault="00A83235" w:rsidP="00A83235">
                    <w:pPr>
                      <w:jc w:val="right"/>
                      <w:rPr>
                        <w:szCs w:val="21"/>
                      </w:rPr>
                    </w:pPr>
                  </w:p>
                </w:tc>
              </w:sdtContent>
            </w:sdt>
          </w:tr>
        </w:tbl>
        <w:p w:rsidR="00A83235" w:rsidRDefault="006B116F">
          <w:pPr>
            <w:rPr>
              <w:szCs w:val="21"/>
            </w:rPr>
          </w:pPr>
        </w:p>
      </w:sdtContent>
    </w:sdt>
    <w:sdt>
      <w:sdtPr>
        <w:rPr>
          <w:rFonts w:asciiTheme="minorHAnsi" w:hAnsiTheme="minorHAnsi" w:cstheme="minorBidi" w:hint="eastAsia"/>
          <w:b w:val="0"/>
          <w:bCs w:val="0"/>
          <w:kern w:val="0"/>
          <w:szCs w:val="22"/>
        </w:rPr>
        <w:alias w:val="模块:应收股利"/>
        <w:tag w:val="_GBC_aafe0f2583ac4a35a029d834ee52b5de"/>
        <w:id w:val="731353400"/>
        <w:lock w:val="sdtLocked"/>
        <w:placeholder>
          <w:docPart w:val="GBC22222222222222222222222222222"/>
        </w:placeholder>
      </w:sdtPr>
      <w:sdtEndPr>
        <w:rPr>
          <w:rFonts w:ascii="Times New Roman" w:hAnsi="Times New Roman" w:cs="Times New Roman"/>
          <w:szCs w:val="24"/>
        </w:rPr>
      </w:sdtEndPr>
      <w:sdtContent>
        <w:p w:rsidR="00A83235" w:rsidRDefault="0049194F" w:rsidP="00CF1395">
          <w:pPr>
            <w:pStyle w:val="4"/>
            <w:numPr>
              <w:ilvl w:val="3"/>
              <w:numId w:val="50"/>
            </w:numPr>
            <w:tabs>
              <w:tab w:val="left" w:pos="560"/>
            </w:tabs>
          </w:pPr>
          <w:r>
            <w:rPr>
              <w:rFonts w:hint="eastAsia"/>
            </w:rPr>
            <w:t>重要的账龄超过</w:t>
          </w:r>
          <w:r>
            <w:rPr>
              <w:rFonts w:hint="eastAsia"/>
            </w:rPr>
            <w:t>1</w:t>
          </w:r>
          <w:r>
            <w:rPr>
              <w:rFonts w:hint="eastAsia"/>
            </w:rPr>
            <w:t>年的应收股利：</w:t>
          </w:r>
        </w:p>
        <w:p w:rsidR="00A83235" w:rsidRDefault="006B116F" w:rsidP="00A83235">
          <w:sdt>
            <w:sdtPr>
              <w:rPr>
                <w:rFonts w:hint="eastAsia"/>
                <w:szCs w:val="21"/>
              </w:rPr>
              <w:alias w:val="是否适用：重要的账龄超过1年的应收股利[双击切换]"/>
              <w:tag w:val="_GBC_9aa7ef4a3c0c40638901a5b7f6224231"/>
              <w:id w:val="-1109885700"/>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sdtContent>
    </w:sdt>
    <w:sdt>
      <w:sdtPr>
        <w:rPr>
          <w:rFonts w:hint="eastAsia"/>
          <w:szCs w:val="21"/>
        </w:rPr>
        <w:alias w:val="模块:应收股利的说明"/>
        <w:tag w:val="_GBC_3543035ac1594f0aaa966ebb907a6f0d"/>
        <w:id w:val="1113558786"/>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其他说明：</w:t>
          </w:r>
        </w:p>
        <w:sdt>
          <w:sdtPr>
            <w:rPr>
              <w:szCs w:val="21"/>
            </w:rPr>
            <w:alias w:val="是否适用：应收股利的说明[双击切换]"/>
            <w:tag w:val="_GBC_108dd924d7ca4fa78961046db5cd354e"/>
            <w:id w:val="1621261918"/>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snapToGrid w:val="0"/>
        <w:spacing w:line="240" w:lineRule="atLeast"/>
        <w:ind w:rightChars="12" w:right="25"/>
        <w:rPr>
          <w:color w:val="FF0000"/>
          <w:szCs w:val="21"/>
        </w:rPr>
      </w:pPr>
    </w:p>
    <w:p w:rsidR="00A83235" w:rsidRDefault="0049194F" w:rsidP="00CF1395">
      <w:pPr>
        <w:pStyle w:val="3"/>
        <w:numPr>
          <w:ilvl w:val="0"/>
          <w:numId w:val="45"/>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2048898983"/>
        <w:lock w:val="sdtLocked"/>
        <w:placeholder>
          <w:docPart w:val="GBC22222222222222222222222222222"/>
        </w:placeholder>
      </w:sdtPr>
      <w:sdtEndPr>
        <w:rPr>
          <w:rFonts w:ascii="宋体" w:hAnsi="宋体"/>
        </w:rPr>
      </w:sdtEndPr>
      <w:sdtContent>
        <w:p w:rsidR="00A83235" w:rsidRDefault="0049194F" w:rsidP="00CF1395">
          <w:pPr>
            <w:pStyle w:val="4"/>
            <w:numPr>
              <w:ilvl w:val="3"/>
              <w:numId w:val="51"/>
            </w:numPr>
            <w:tabs>
              <w:tab w:val="left" w:pos="588"/>
            </w:tabs>
          </w:pPr>
          <w:r>
            <w:rPr>
              <w:rFonts w:hint="eastAsia"/>
            </w:rPr>
            <w:t>其他应收款分类披露</w:t>
          </w:r>
        </w:p>
        <w:sdt>
          <w:sdtPr>
            <w:alias w:val="是否适用：其他应收款分类披露[双击切换]"/>
            <w:tag w:val="_GBC_9eef10db3ef84b04bfc3c604cff35853"/>
            <w:id w:val="-142233669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1090892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1512878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976"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66"/>
            <w:gridCol w:w="1286"/>
            <w:gridCol w:w="708"/>
            <w:gridCol w:w="1246"/>
            <w:gridCol w:w="597"/>
            <w:gridCol w:w="1135"/>
            <w:gridCol w:w="1159"/>
            <w:gridCol w:w="559"/>
            <w:gridCol w:w="1125"/>
            <w:gridCol w:w="512"/>
            <w:gridCol w:w="1038"/>
          </w:tblGrid>
          <w:tr w:rsidR="00A83235" w:rsidTr="00A83235">
            <w:trPr>
              <w:cantSplit/>
              <w:trHeight w:val="283"/>
            </w:trPr>
            <w:tc>
              <w:tcPr>
                <w:tcW w:w="595"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类别</w:t>
                </w:r>
              </w:p>
            </w:tc>
            <w:tc>
              <w:tcPr>
                <w:tcW w:w="2338"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c>
              <w:tcPr>
                <w:tcW w:w="2066"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Height w:val="150"/>
            </w:trPr>
            <w:tc>
              <w:tcPr>
                <w:tcW w:w="595" w:type="pct"/>
                <w:vMerge/>
                <w:tcBorders>
                  <w:left w:val="single" w:sz="4" w:space="0" w:color="auto"/>
                  <w:right w:val="single" w:sz="4" w:space="0" w:color="auto"/>
                </w:tcBorders>
                <w:vAlign w:val="center"/>
              </w:tcPr>
              <w:p w:rsidR="00A83235" w:rsidRDefault="00A83235" w:rsidP="00A83235">
                <w:pPr>
                  <w:rPr>
                    <w:szCs w:val="21"/>
                  </w:rPr>
                </w:pPr>
              </w:p>
            </w:tc>
            <w:tc>
              <w:tcPr>
                <w:tcW w:w="938"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534"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c>
              <w:tcPr>
                <w:tcW w:w="808"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770"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488"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r>
          <w:tr w:rsidR="00A83235" w:rsidTr="00A83235">
            <w:trPr>
              <w:cantSplit/>
              <w:trHeight w:val="135"/>
            </w:trPr>
            <w:tc>
              <w:tcPr>
                <w:tcW w:w="595" w:type="pct"/>
                <w:vMerge/>
                <w:tcBorders>
                  <w:left w:val="single" w:sz="4" w:space="0" w:color="auto"/>
                  <w:bottom w:val="single" w:sz="4" w:space="0" w:color="auto"/>
                  <w:right w:val="single" w:sz="4" w:space="0" w:color="auto"/>
                </w:tcBorders>
                <w:vAlign w:val="center"/>
              </w:tcPr>
              <w:p w:rsidR="00A83235" w:rsidRDefault="00A83235" w:rsidP="00A83235">
                <w:pPr>
                  <w:rPr>
                    <w:szCs w:val="21"/>
                  </w:rPr>
                </w:pPr>
              </w:p>
            </w:tc>
            <w:tc>
              <w:tcPr>
                <w:tcW w:w="605"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3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58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8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534" w:type="pct"/>
                <w:vMerge/>
                <w:tcBorders>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545"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6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529"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41"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488" w:type="pct"/>
                <w:vMerge/>
                <w:tcBorders>
                  <w:left w:val="single" w:sz="4" w:space="0" w:color="auto"/>
                  <w:bottom w:val="single" w:sz="4" w:space="0" w:color="auto"/>
                  <w:right w:val="single" w:sz="4" w:space="0" w:color="auto"/>
                </w:tcBorders>
              </w:tcPr>
              <w:p w:rsidR="00A83235" w:rsidRDefault="00A83235" w:rsidP="00A83235">
                <w:pPr>
                  <w:jc w:val="center"/>
                  <w:rPr>
                    <w:szCs w:val="21"/>
                  </w:rPr>
                </w:pPr>
              </w:p>
            </w:tc>
          </w:tr>
          <w:tr w:rsidR="00A83235" w:rsidTr="00A83235">
            <w:trPr>
              <w:cantSplit/>
            </w:trPr>
            <w:tc>
              <w:tcPr>
                <w:tcW w:w="59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autoSpaceDE w:val="0"/>
                  <w:autoSpaceDN w:val="0"/>
                  <w:adjustRightInd w:val="0"/>
                  <w:rPr>
                    <w:sz w:val="15"/>
                    <w:szCs w:val="15"/>
                  </w:rPr>
                </w:pPr>
                <w:r w:rsidRPr="00001FEB">
                  <w:rPr>
                    <w:rFonts w:hint="eastAsia"/>
                    <w:sz w:val="15"/>
                    <w:szCs w:val="15"/>
                  </w:rPr>
                  <w:t>单项金额重大并单独计提坏账准备的其他应收款</w:t>
                </w:r>
              </w:p>
            </w:tc>
            <w:sdt>
              <w:sdtPr>
                <w:rPr>
                  <w:sz w:val="15"/>
                  <w:szCs w:val="15"/>
                </w:rPr>
                <w:alias w:val="单项金额重大的其他应收款项金额合计"/>
                <w:tag w:val="_GBC_78ec2693823340db88d116119d1fecee"/>
                <w:id w:val="-1046984320"/>
                <w:lock w:val="sdtLocked"/>
                <w:showingPlcHdr/>
              </w:sdtPr>
              <w:sdtEndPr/>
              <w:sdtContent>
                <w:tc>
                  <w:tcPr>
                    <w:tcW w:w="60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比例"/>
                <w:tag w:val="_GBC_7bb0db4a6e9b433e94aee97cd4853e3e"/>
                <w:id w:val="389534463"/>
                <w:lock w:val="sdtLocked"/>
                <w:showingPlcHdr/>
              </w:sdtPr>
              <w:sdtEndPr/>
              <w:sdtContent>
                <w:tc>
                  <w:tcPr>
                    <w:tcW w:w="33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坏账准备金额"/>
                <w:tag w:val="_GBC_ef3e31b6203a4b75aaccb31273474602"/>
                <w:id w:val="-358897196"/>
                <w:lock w:val="sdtLocked"/>
                <w:showingPlcHdr/>
              </w:sdtPr>
              <w:sdtEndPr/>
              <w:sdtContent>
                <w:tc>
                  <w:tcPr>
                    <w:tcW w:w="586"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坏账准备比例"/>
                <w:tag w:val="_GBC_18eb195914934df19afa8ed8a5d9a82c"/>
                <w:id w:val="-1899435910"/>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并单独计提坏账准备的其他应收款账面价值"/>
                <w:tag w:val="_GBC_d32bee3883be440f9bcb7f0edf93012f"/>
                <w:id w:val="-78833384"/>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金额合计"/>
                <w:tag w:val="_GBC_9b81dd642ff14f3ab1f3492c73a6892d"/>
                <w:id w:val="-127090396"/>
                <w:lock w:val="sdtLocked"/>
                <w:showingPlcHdr/>
              </w:sdtPr>
              <w:sdtEndPr/>
              <w:sdtContent>
                <w:tc>
                  <w:tcPr>
                    <w:tcW w:w="54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比例"/>
                <w:tag w:val="_GBC_d69cbd9f270c4911a0e13b45e5ebaa1e"/>
                <w:id w:val="-383947992"/>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坏账准备金额"/>
                <w:tag w:val="_GBC_cf9318d7395c4efcaeaa0028f092cdfe"/>
                <w:id w:val="769966714"/>
                <w:lock w:val="sdtLocked"/>
                <w:showingPlcHdr/>
              </w:sdtPr>
              <w:sdtEndPr/>
              <w:sdtContent>
                <w:tc>
                  <w:tcPr>
                    <w:tcW w:w="529"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的其他应收款项坏账准备比例"/>
                <w:tag w:val="_GBC_93d4974c715d4a8b915bfd7f73748fb2"/>
                <w:id w:val="967252621"/>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重大并单独计提坏账准备的其他应收款账面价值"/>
                <w:tag w:val="_GBC_b84db094638942cb8f4f865ab6ca5f79"/>
                <w:id w:val="-598711928"/>
                <w:lock w:val="sdtLocked"/>
                <w:showingPlcHdr/>
              </w:sdtPr>
              <w:sdtEndPr/>
              <w:sdtContent>
                <w:tc>
                  <w:tcPr>
                    <w:tcW w:w="488"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tr>
          <w:tr w:rsidR="00A83235" w:rsidTr="00A83235">
            <w:trPr>
              <w:cantSplit/>
            </w:trPr>
            <w:tc>
              <w:tcPr>
                <w:tcW w:w="59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autoSpaceDE w:val="0"/>
                  <w:autoSpaceDN w:val="0"/>
                  <w:adjustRightInd w:val="0"/>
                  <w:rPr>
                    <w:sz w:val="15"/>
                    <w:szCs w:val="15"/>
                  </w:rPr>
                </w:pPr>
                <w:r w:rsidRPr="00001FEB">
                  <w:rPr>
                    <w:rFonts w:hint="eastAsia"/>
                    <w:sz w:val="15"/>
                    <w:szCs w:val="15"/>
                  </w:rPr>
                  <w:t>按信用风险特征组合计提坏账准备的其他应收款</w:t>
                </w:r>
              </w:p>
            </w:tc>
            <w:sdt>
              <w:sdtPr>
                <w:rPr>
                  <w:sz w:val="15"/>
                  <w:szCs w:val="15"/>
                </w:rPr>
                <w:alias w:val="按信用风险特征组合计提坏账准备的其他应收款项"/>
                <w:tag w:val="_GBC_ca6ebc9e386b49c08077e170987310d8"/>
                <w:id w:val="27467372"/>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62,015,164.62</w:t>
                    </w:r>
                  </w:p>
                </w:tc>
              </w:sdtContent>
            </w:sdt>
            <w:sdt>
              <w:sdtPr>
                <w:rPr>
                  <w:sz w:val="15"/>
                  <w:szCs w:val="15"/>
                </w:rPr>
                <w:alias w:val="按信用风险特征组合计提坏账准备的其他应收款项比例"/>
                <w:tag w:val="_GBC_0c3c9b28c65945f482cb79873f9ec7df"/>
                <w:id w:val="1873574294"/>
                <w:lock w:val="sdtLocked"/>
              </w:sdtPr>
              <w:sdtEndPr/>
              <w:sdtContent>
                <w:tc>
                  <w:tcPr>
                    <w:tcW w:w="33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Pr>
                        <w:sz w:val="15"/>
                        <w:szCs w:val="15"/>
                      </w:rPr>
                      <w:t>100.00</w:t>
                    </w:r>
                  </w:p>
                </w:tc>
              </w:sdtContent>
            </w:sdt>
            <w:sdt>
              <w:sdtPr>
                <w:rPr>
                  <w:sz w:val="15"/>
                  <w:szCs w:val="15"/>
                </w:rPr>
                <w:alias w:val="按信用风险特征组合计提坏账准备的其他应收款项坏账准备金额"/>
                <w:tag w:val="_GBC_06acb1f3e1bf44ce815b2d63239d2bf2"/>
                <w:id w:val="-733240967"/>
                <w:lock w:val="sdtLocked"/>
              </w:sdtPr>
              <w:sdtEndPr/>
              <w:sdtContent>
                <w:tc>
                  <w:tcPr>
                    <w:tcW w:w="586"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30,426,570.97</w:t>
                    </w:r>
                  </w:p>
                </w:tc>
              </w:sdtContent>
            </w:sdt>
            <w:sdt>
              <w:sdtPr>
                <w:rPr>
                  <w:sz w:val="15"/>
                  <w:szCs w:val="15"/>
                </w:rPr>
                <w:alias w:val="按信用风险特征组合计提坏账准备的其他应收款项坏账准备比例"/>
                <w:tag w:val="_GBC_45786aa0dcb74527901d7a58d45a24b7"/>
                <w:id w:val="281232622"/>
                <w:lock w:val="sdtLocked"/>
              </w:sdtPr>
              <w:sdtEndPr/>
              <w:sdtContent>
                <w:tc>
                  <w:tcPr>
                    <w:tcW w:w="28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49.06</w:t>
                    </w:r>
                  </w:p>
                </w:tc>
              </w:sdtContent>
            </w:sdt>
            <w:sdt>
              <w:sdtPr>
                <w:rPr>
                  <w:sz w:val="15"/>
                  <w:szCs w:val="15"/>
                </w:rPr>
                <w:alias w:val="按信用风险特征组合计提坏账准备的其他应收款账面价值"/>
                <w:tag w:val="_GBC_045ced879ace401fac4ac50fc0c15064"/>
                <w:id w:val="-1259442803"/>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31,588,593.65</w:t>
                    </w:r>
                  </w:p>
                </w:tc>
              </w:sdtContent>
            </w:sdt>
            <w:sdt>
              <w:sdtPr>
                <w:rPr>
                  <w:sz w:val="15"/>
                  <w:szCs w:val="15"/>
                </w:rPr>
                <w:alias w:val="按信用风险特征组合计提坏账准备的其他应收款项"/>
                <w:tag w:val="_GBC_c768983cf4324407990cbf3d361a5b23"/>
                <w:id w:val="563607067"/>
                <w:lock w:val="sdtLocked"/>
              </w:sdtPr>
              <w:sdtEndPr/>
              <w:sdtContent>
                <w:tc>
                  <w:tcPr>
                    <w:tcW w:w="54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61,705,860.42</w:t>
                    </w:r>
                  </w:p>
                </w:tc>
              </w:sdtContent>
            </w:sdt>
            <w:sdt>
              <w:sdtPr>
                <w:rPr>
                  <w:sz w:val="15"/>
                  <w:szCs w:val="15"/>
                </w:rPr>
                <w:alias w:val="按信用风险特征组合计提坏账准备的其他应收款项比例"/>
                <w:tag w:val="_GBC_b7b857aaef584c52a8ff0ad42c8fec5e"/>
                <w:id w:val="-687756521"/>
                <w:lock w:val="sdtLocked"/>
              </w:sdtPr>
              <w:sdtEndPr/>
              <w:sdtContent>
                <w:tc>
                  <w:tcPr>
                    <w:tcW w:w="26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100.00</w:t>
                    </w:r>
                  </w:p>
                </w:tc>
              </w:sdtContent>
            </w:sdt>
            <w:sdt>
              <w:sdtPr>
                <w:rPr>
                  <w:sz w:val="15"/>
                  <w:szCs w:val="15"/>
                </w:rPr>
                <w:alias w:val="按信用风险特征组合计提坏账准备的其他应收款项坏账准备金额"/>
                <w:tag w:val="_GBC_00512c95b80b43d8aa6447f1f9aa056f"/>
                <w:id w:val="-327209901"/>
                <w:lock w:val="sdtLocked"/>
              </w:sdtPr>
              <w:sdtEndPr/>
              <w:sdtContent>
                <w:tc>
                  <w:tcPr>
                    <w:tcW w:w="529"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30,453,605.76</w:t>
                    </w:r>
                  </w:p>
                </w:tc>
              </w:sdtContent>
            </w:sdt>
            <w:sdt>
              <w:sdtPr>
                <w:rPr>
                  <w:sz w:val="15"/>
                  <w:szCs w:val="15"/>
                </w:rPr>
                <w:alias w:val="按信用风险特征组合计提坏账准备的其他应收款项坏账准备比例"/>
                <w:tag w:val="_GBC_8d6d039dd727440d8b27060f14f6ef6f"/>
                <w:id w:val="-1196535439"/>
                <w:lock w:val="sdtLocked"/>
              </w:sdtPr>
              <w:sdtEndPr/>
              <w:sdtContent>
                <w:tc>
                  <w:tcPr>
                    <w:tcW w:w="24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49.35</w:t>
                    </w:r>
                  </w:p>
                </w:tc>
              </w:sdtContent>
            </w:sdt>
            <w:sdt>
              <w:sdtPr>
                <w:rPr>
                  <w:sz w:val="15"/>
                  <w:szCs w:val="15"/>
                </w:rPr>
                <w:alias w:val="按信用风险特征组合计提坏账准备的其他应收款账面价值"/>
                <w:tag w:val="_GBC_26805e0ba5d34e359705befb550652c0"/>
                <w:id w:val="-1121445584"/>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31,252,254.66</w:t>
                    </w:r>
                  </w:p>
                </w:tc>
              </w:sdtContent>
            </w:sdt>
          </w:tr>
          <w:tr w:rsidR="00A83235" w:rsidTr="00A83235">
            <w:trPr>
              <w:cantSplit/>
            </w:trPr>
            <w:tc>
              <w:tcPr>
                <w:tcW w:w="59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autoSpaceDE w:val="0"/>
                  <w:autoSpaceDN w:val="0"/>
                  <w:adjustRightInd w:val="0"/>
                  <w:rPr>
                    <w:sz w:val="15"/>
                    <w:szCs w:val="15"/>
                  </w:rPr>
                </w:pPr>
                <w:r w:rsidRPr="00001FEB">
                  <w:rPr>
                    <w:rFonts w:hint="eastAsia"/>
                    <w:sz w:val="15"/>
                    <w:szCs w:val="15"/>
                  </w:rPr>
                  <w:t>单项金额</w:t>
                </w:r>
                <w:proofErr w:type="gramStart"/>
                <w:r w:rsidRPr="00001FEB">
                  <w:rPr>
                    <w:rFonts w:hint="eastAsia"/>
                    <w:sz w:val="15"/>
                    <w:szCs w:val="15"/>
                  </w:rPr>
                  <w:t>不重大</w:t>
                </w:r>
                <w:proofErr w:type="gramEnd"/>
                <w:r w:rsidRPr="00001FEB">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1fb5129403734a55b2492b10631c7dfa"/>
                <w:id w:val="-1842691058"/>
                <w:lock w:val="sdtLocked"/>
                <w:showingPlcHdr/>
              </w:sdtPr>
              <w:sdtEndPr/>
              <w:sdtContent>
                <w:tc>
                  <w:tcPr>
                    <w:tcW w:w="60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fd4f024a825842a3a3d8ba2adbbde1e9"/>
                <w:id w:val="-1086993723"/>
                <w:lock w:val="sdtLocked"/>
                <w:showingPlcHdr/>
              </w:sdtPr>
              <w:sdtEndPr/>
              <w:sdtContent>
                <w:tc>
                  <w:tcPr>
                    <w:tcW w:w="33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4e08279e47934571b9124b2bae3bc178"/>
                <w:id w:val="1083113615"/>
                <w:lock w:val="sdtLocked"/>
                <w:showingPlcHdr/>
              </w:sdtPr>
              <w:sdtEndPr/>
              <w:sdtContent>
                <w:tc>
                  <w:tcPr>
                    <w:tcW w:w="586"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47697f7b52aa4c76b819e062801b5a96"/>
                <w:id w:val="-1315555031"/>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单独计提坏账准备的其他应收款账面价值"/>
                <w:tag w:val="_GBC_44777549bf5940ff9031fea3c5f363f2"/>
                <w:id w:val="572164978"/>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b1af1dbcd26a455090442cb93f6b9a11"/>
                <w:id w:val="-91549253"/>
                <w:lock w:val="sdtLocked"/>
                <w:showingPlcHdr/>
              </w:sdtPr>
              <w:sdtEndPr/>
              <w:sdtContent>
                <w:tc>
                  <w:tcPr>
                    <w:tcW w:w="54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5658620d1da44fc29d2b967a9c4f2ded"/>
                <w:id w:val="1905634907"/>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f9523c1b6fa648c0bd093082d1e5f547"/>
                <w:id w:val="709693433"/>
                <w:lock w:val="sdtLocked"/>
                <w:showingPlcHdr/>
              </w:sdtPr>
              <w:sdtEndPr/>
              <w:sdtContent>
                <w:tc>
                  <w:tcPr>
                    <w:tcW w:w="529"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28eff3edcb2245ea934b33f3c8bdcf30"/>
                <w:id w:val="461465514"/>
                <w:lock w:val="sdtLocked"/>
                <w:showingPlcHdr/>
              </w:sdtPr>
              <w:sdtEndPr/>
              <w:sdtContent>
                <w:tc>
                  <w:tcPr>
                    <w:tcW w:w="24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sdt>
              <w:sdtPr>
                <w:rPr>
                  <w:sz w:val="15"/>
                  <w:szCs w:val="15"/>
                </w:rPr>
                <w:alias w:val="单项金额不重大但单独计提坏账准备的其他应收款账面价值"/>
                <w:tag w:val="_GBC_f50277f91d19429d8b57518494c42d2b"/>
                <w:id w:val="907582020"/>
                <w:lock w:val="sdtLocked"/>
                <w:showingPlcHdr/>
              </w:sdtPr>
              <w:sdtEndPr/>
              <w:sdtContent>
                <w:tc>
                  <w:tcPr>
                    <w:tcW w:w="488"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rFonts w:hint="eastAsia"/>
                        <w:color w:val="333399"/>
                        <w:sz w:val="15"/>
                        <w:szCs w:val="15"/>
                      </w:rPr>
                      <w:t xml:space="preserve">　</w:t>
                    </w:r>
                  </w:p>
                </w:tc>
              </w:sdtContent>
            </w:sdt>
          </w:tr>
          <w:tr w:rsidR="00A83235" w:rsidRPr="0070017C" w:rsidTr="00A83235">
            <w:trPr>
              <w:cantSplit/>
            </w:trPr>
            <w:tc>
              <w:tcPr>
                <w:tcW w:w="595" w:type="pct"/>
                <w:tcBorders>
                  <w:top w:val="single" w:sz="4" w:space="0" w:color="auto"/>
                  <w:left w:val="single" w:sz="4" w:space="0" w:color="auto"/>
                  <w:bottom w:val="single" w:sz="4" w:space="0" w:color="auto"/>
                  <w:right w:val="single" w:sz="4" w:space="0" w:color="auto"/>
                </w:tcBorders>
                <w:vAlign w:val="center"/>
              </w:tcPr>
              <w:p w:rsidR="00A83235" w:rsidRPr="00001FEB" w:rsidRDefault="0049194F" w:rsidP="00A83235">
                <w:pPr>
                  <w:autoSpaceDE w:val="0"/>
                  <w:autoSpaceDN w:val="0"/>
                  <w:adjustRightInd w:val="0"/>
                  <w:jc w:val="center"/>
                  <w:rPr>
                    <w:sz w:val="15"/>
                    <w:szCs w:val="15"/>
                  </w:rPr>
                </w:pPr>
                <w:r w:rsidRPr="00001FEB">
                  <w:rPr>
                    <w:rFonts w:hint="eastAsia"/>
                    <w:sz w:val="15"/>
                    <w:szCs w:val="15"/>
                  </w:rPr>
                  <w:t>合计</w:t>
                </w:r>
              </w:p>
            </w:tc>
            <w:sdt>
              <w:sdtPr>
                <w:rPr>
                  <w:sz w:val="15"/>
                  <w:szCs w:val="15"/>
                </w:rPr>
                <w:alias w:val="其他应收款合计"/>
                <w:tag w:val="_GBC_fb21072403534d1d85af5d047b577c5e"/>
                <w:id w:val="-2134699181"/>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Pr>
                        <w:sz w:val="15"/>
                        <w:szCs w:val="15"/>
                      </w:rPr>
                      <w:t>62,015,164.62</w:t>
                    </w:r>
                  </w:p>
                </w:tc>
              </w:sdtContent>
            </w:sdt>
            <w:tc>
              <w:tcPr>
                <w:tcW w:w="33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center"/>
                  <w:rPr>
                    <w:sz w:val="15"/>
                    <w:szCs w:val="15"/>
                  </w:rPr>
                </w:pPr>
                <w:r w:rsidRPr="00001FEB">
                  <w:rPr>
                    <w:rFonts w:hint="eastAsia"/>
                    <w:sz w:val="15"/>
                    <w:szCs w:val="15"/>
                  </w:rPr>
                  <w:t>/</w:t>
                </w:r>
              </w:p>
            </w:tc>
            <w:sdt>
              <w:sdtPr>
                <w:rPr>
                  <w:sz w:val="15"/>
                  <w:szCs w:val="15"/>
                </w:rPr>
                <w:alias w:val="其他应收款计提的坏账准备余额"/>
                <w:tag w:val="_GBC_5478af0f8bfd491fa6bd33676c8dfd9a"/>
                <w:id w:val="-1678804928"/>
                <w:lock w:val="sdtLocked"/>
              </w:sdtPr>
              <w:sdtEndPr/>
              <w:sdtContent>
                <w:tc>
                  <w:tcPr>
                    <w:tcW w:w="586"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Pr>
                        <w:sz w:val="15"/>
                        <w:szCs w:val="15"/>
                      </w:rPr>
                      <w:t>30,426,570.97</w:t>
                    </w:r>
                  </w:p>
                </w:tc>
              </w:sdtContent>
            </w:sdt>
            <w:tc>
              <w:tcPr>
                <w:tcW w:w="28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center"/>
                  <w:rPr>
                    <w:sz w:val="15"/>
                    <w:szCs w:val="15"/>
                  </w:rPr>
                </w:pPr>
                <w:r w:rsidRPr="00001FEB">
                  <w:rPr>
                    <w:rFonts w:hint="eastAsia"/>
                    <w:sz w:val="15"/>
                    <w:szCs w:val="15"/>
                  </w:rPr>
                  <w:t>/</w:t>
                </w:r>
              </w:p>
            </w:tc>
            <w:sdt>
              <w:sdtPr>
                <w:rPr>
                  <w:sz w:val="15"/>
                  <w:szCs w:val="15"/>
                </w:rPr>
                <w:alias w:val="其他应收款账面价值合计"/>
                <w:tag w:val="_GBC_edb3e99ed5eb4e51b1f41408c46be2c1"/>
                <w:id w:val="-2021153025"/>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31,588,593.65</w:t>
                    </w:r>
                  </w:p>
                </w:tc>
              </w:sdtContent>
            </w:sdt>
            <w:sdt>
              <w:sdtPr>
                <w:rPr>
                  <w:sz w:val="15"/>
                  <w:szCs w:val="15"/>
                </w:rPr>
                <w:alias w:val="其他应收款合计"/>
                <w:tag w:val="_GBC_dbb4c2cf8b64449891da6c4d3330714c"/>
                <w:id w:val="-155075110"/>
                <w:lock w:val="sdtLocked"/>
              </w:sdtPr>
              <w:sdtEndPr/>
              <w:sdtContent>
                <w:tc>
                  <w:tcPr>
                    <w:tcW w:w="545"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sidRPr="00001FEB">
                      <w:rPr>
                        <w:sz w:val="15"/>
                        <w:szCs w:val="15"/>
                      </w:rPr>
                      <w:t>61,705,860.42</w:t>
                    </w:r>
                  </w:p>
                </w:tc>
              </w:sdtContent>
            </w:sdt>
            <w:tc>
              <w:tcPr>
                <w:tcW w:w="263"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center"/>
                  <w:rPr>
                    <w:sz w:val="15"/>
                    <w:szCs w:val="15"/>
                  </w:rPr>
                </w:pPr>
                <w:r w:rsidRPr="00001FEB">
                  <w:rPr>
                    <w:rFonts w:hint="eastAsia"/>
                    <w:sz w:val="15"/>
                    <w:szCs w:val="15"/>
                  </w:rPr>
                  <w:t>/</w:t>
                </w:r>
              </w:p>
            </w:tc>
            <w:sdt>
              <w:sdtPr>
                <w:rPr>
                  <w:sz w:val="15"/>
                  <w:szCs w:val="15"/>
                </w:rPr>
                <w:alias w:val="其他应收款计提的坏账准备余额"/>
                <w:tag w:val="_GBC_a31fc8b284784ea096cb0f5b3a1053e0"/>
                <w:id w:val="-1485305324"/>
                <w:lock w:val="sdtLocked"/>
              </w:sdtPr>
              <w:sdtEndPr/>
              <w:sdtContent>
                <w:tc>
                  <w:tcPr>
                    <w:tcW w:w="529"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Pr>
                        <w:sz w:val="15"/>
                        <w:szCs w:val="15"/>
                      </w:rPr>
                      <w:t>30,453,605.76</w:t>
                    </w:r>
                  </w:p>
                </w:tc>
              </w:sdtContent>
            </w:sdt>
            <w:tc>
              <w:tcPr>
                <w:tcW w:w="241"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center"/>
                  <w:rPr>
                    <w:sz w:val="15"/>
                    <w:szCs w:val="15"/>
                  </w:rPr>
                </w:pPr>
                <w:r w:rsidRPr="00001FEB">
                  <w:rPr>
                    <w:rFonts w:hint="eastAsia"/>
                    <w:sz w:val="15"/>
                    <w:szCs w:val="15"/>
                  </w:rPr>
                  <w:t>/</w:t>
                </w:r>
              </w:p>
            </w:tc>
            <w:sdt>
              <w:sdtPr>
                <w:rPr>
                  <w:sz w:val="15"/>
                  <w:szCs w:val="15"/>
                </w:rPr>
                <w:alias w:val="其他应收款账面价值合计"/>
                <w:tag w:val="_GBC_2ef5953413f44ebaa655c099a7134200"/>
                <w:id w:val="-391513325"/>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A83235" w:rsidRPr="00001FEB" w:rsidRDefault="0049194F" w:rsidP="00A83235">
                    <w:pPr>
                      <w:jc w:val="right"/>
                      <w:rPr>
                        <w:sz w:val="15"/>
                        <w:szCs w:val="15"/>
                      </w:rPr>
                    </w:pPr>
                    <w:r>
                      <w:rPr>
                        <w:sz w:val="15"/>
                        <w:szCs w:val="15"/>
                      </w:rPr>
                      <w:t>31,252,254.66</w:t>
                    </w:r>
                  </w:p>
                </w:tc>
              </w:sdtContent>
            </w:sdt>
          </w:tr>
        </w:tbl>
        <w:p w:rsidR="00A83235" w:rsidRPr="0070017C" w:rsidRDefault="006B116F" w:rsidP="00A83235"/>
      </w:sdtContent>
    </w:sdt>
    <w:p w:rsidR="00A83235" w:rsidRDefault="00A83235"/>
    <w:sdt>
      <w:sdtPr>
        <w:rPr>
          <w:rFonts w:hint="eastAsia"/>
          <w:szCs w:val="21"/>
        </w:rPr>
        <w:alias w:val="模块:单项金额重大并单项计提坏帐准备的其他应收账款　　　　　　　..."/>
        <w:tag w:val="_GBC_02bfd67b9c40435982984fdd2fa0417b"/>
        <w:id w:val="399945065"/>
        <w:lock w:val="sdtLocked"/>
        <w:placeholder>
          <w:docPart w:val="GBC22222222222222222222222222222"/>
        </w:placeholder>
      </w:sdtPr>
      <w:sdtEndPr/>
      <w:sdtContent>
        <w:p w:rsidR="00A83235" w:rsidRDefault="0049194F">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955868727"/>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1980597819"/>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127556195"/>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7007045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658767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A83235" w:rsidTr="00A83235">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A83235" w:rsidRDefault="00A83235" w:rsidP="00A83235">
                <w:pPr>
                  <w:jc w:val="center"/>
                  <w:rPr>
                    <w:szCs w:val="21"/>
                  </w:rPr>
                </w:pPr>
              </w:p>
              <w:p w:rsidR="00A83235" w:rsidRDefault="0049194F" w:rsidP="00A83235">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r>
          <w:tr w:rsidR="00A83235" w:rsidTr="00A83235">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p>
            </w:tc>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A83235" w:rsidRDefault="00A83235" w:rsidP="00A83235">
                <w:pPr>
                  <w:rPr>
                    <w:color w:val="FF0000"/>
                    <w:szCs w:val="21"/>
                  </w:rPr>
                </w:pPr>
              </w:p>
            </w:tc>
          </w:tr>
          <w:tr w:rsidR="00A83235" w:rsidTr="00A83235">
            <w:trPr>
              <w:cantSplit/>
            </w:trPr>
            <w:tc>
              <w:tcPr>
                <w:tcW w:w="5000" w:type="pct"/>
                <w:gridSpan w:val="4"/>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其中：1年以内分项</w:t>
                </w:r>
              </w:p>
            </w:tc>
          </w:tr>
          <w:sdt>
            <w:sdtPr>
              <w:rPr>
                <w:rFonts w:hint="eastAsia"/>
                <w:szCs w:val="21"/>
              </w:rPr>
              <w:alias w:val="一年以内其他应收款金额明细"/>
              <w:tag w:val="_GBC_a6562d028ce54205883f8c568b4fccf8"/>
              <w:id w:val="-1166019472"/>
              <w:lock w:val="sdtLocked"/>
            </w:sdtPr>
            <w:sdtEndPr/>
            <w:sdtContent>
              <w:tr w:rsidR="00A83235" w:rsidTr="00A83235">
                <w:trPr>
                  <w:cantSplit/>
                </w:trPr>
                <w:sdt>
                  <w:sdtPr>
                    <w:rPr>
                      <w:rFonts w:hint="eastAsia"/>
                      <w:szCs w:val="21"/>
                    </w:rPr>
                    <w:alias w:val="一年以内其他应收款金额明细－帐龄名称"/>
                    <w:tag w:val="_GBC_5e6d2a8402f94c44bee824d452b7f77c"/>
                    <w:id w:val="-629242950"/>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color w:val="008000"/>
                            <w:szCs w:val="21"/>
                          </w:rPr>
                        </w:pPr>
                        <w:proofErr w:type="gramStart"/>
                        <w:r>
                          <w:rPr>
                            <w:rFonts w:hint="eastAsia"/>
                            <w:szCs w:val="21"/>
                          </w:rPr>
                          <w:t>1年以内</w:t>
                        </w:r>
                        <w:proofErr w:type="gramEnd"/>
                      </w:p>
                    </w:tc>
                  </w:sdtContent>
                </w:sdt>
                <w:sdt>
                  <w:sdtPr>
                    <w:rPr>
                      <w:szCs w:val="21"/>
                    </w:rPr>
                    <w:alias w:val="一年以内其他应收款金额明细－账面余额"/>
                    <w:tag w:val="_GBC_8be6bd7e9d024f738499e7a063a53721"/>
                    <w:id w:val="-61775808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896,029.02</w:t>
                        </w:r>
                      </w:p>
                    </w:tc>
                  </w:sdtContent>
                </w:sdt>
                <w:sdt>
                  <w:sdtPr>
                    <w:rPr>
                      <w:szCs w:val="21"/>
                    </w:rPr>
                    <w:alias w:val="一年以内其他应收款金额明细－坏账准备"/>
                    <w:tag w:val="_GBC_425228b266614ccd99f5a5c419aab06c"/>
                    <w:id w:val="1749233450"/>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44,801.45</w:t>
                        </w:r>
                      </w:p>
                    </w:tc>
                  </w:sdtContent>
                </w:sdt>
                <w:sdt>
                  <w:sdtPr>
                    <w:rPr>
                      <w:szCs w:val="21"/>
                    </w:rPr>
                    <w:alias w:val="一年以内其他应收款金额明细－坏账准备计提比例"/>
                    <w:tag w:val="_GBC_efe9c4ee32524873bb16f4068df1e787"/>
                    <w:id w:val="-147660713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w:t>
                        </w:r>
                      </w:p>
                    </w:tc>
                  </w:sdtContent>
                </w:sdt>
              </w:tr>
            </w:sdtContent>
          </w:sdt>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1年以内小计</w:t>
                </w:r>
              </w:p>
            </w:tc>
            <w:sdt>
              <w:sdtPr>
                <w:rPr>
                  <w:szCs w:val="21"/>
                </w:rPr>
                <w:alias w:val="其他应收款一年以内合计"/>
                <w:tag w:val="_GBC_fdb22b22c04b4839979a8010f5ca1f54"/>
                <w:id w:val="-415549997"/>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896,029.02</w:t>
                    </w:r>
                  </w:p>
                </w:tc>
              </w:sdtContent>
            </w:sdt>
            <w:sdt>
              <w:sdtPr>
                <w:rPr>
                  <w:szCs w:val="21"/>
                </w:rPr>
                <w:alias w:val="其他应收款一年以内坏账准备合计"/>
                <w:tag w:val="_GBC_8ab7854abf074dd2a8b9907de1095cf2"/>
                <w:id w:val="882986149"/>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44,801.45</w:t>
                    </w:r>
                  </w:p>
                </w:tc>
              </w:sdtContent>
            </w:sdt>
            <w:sdt>
              <w:sdtPr>
                <w:rPr>
                  <w:szCs w:val="21"/>
                </w:rPr>
                <w:alias w:val="其他应收款一年以内坏账准备比例"/>
                <w:tag w:val="_GBC_745fefe891874dc087852ec1e3b7df3f"/>
                <w:id w:val="-152947556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1至2年</w:t>
                </w:r>
              </w:p>
            </w:tc>
            <w:sdt>
              <w:sdtPr>
                <w:rPr>
                  <w:szCs w:val="21"/>
                </w:rPr>
                <w:alias w:val="其他应收款一至二年合计"/>
                <w:tag w:val="_GBC_599aefc3b558497c99615aa68d0ac4b7"/>
                <w:id w:val="-105276728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50,500.00</w:t>
                    </w:r>
                  </w:p>
                </w:tc>
              </w:sdtContent>
            </w:sdt>
            <w:sdt>
              <w:sdtPr>
                <w:rPr>
                  <w:szCs w:val="21"/>
                </w:rPr>
                <w:alias w:val="其他应收款一至二年坏账准备合计"/>
                <w:tag w:val="_GBC_c5f0f09343e946cb888401cbc875de19"/>
                <w:id w:val="170775701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5,050.00</w:t>
                    </w:r>
                  </w:p>
                </w:tc>
              </w:sdtContent>
            </w:sdt>
            <w:sdt>
              <w:sdtPr>
                <w:rPr>
                  <w:szCs w:val="21"/>
                </w:rPr>
                <w:alias w:val="其他应收款一至二年坏账准备比例"/>
                <w:tag w:val="_GBC_847448f551dd44fdb86bba9f2c3414ba"/>
                <w:id w:val="-57950982"/>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10.00</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2至3年</w:t>
                </w:r>
              </w:p>
            </w:tc>
            <w:sdt>
              <w:sdtPr>
                <w:rPr>
                  <w:szCs w:val="21"/>
                </w:rPr>
                <w:alias w:val="其他应收款二至三年合计"/>
                <w:tag w:val="_GBC_c47f1fb0200d46a8844b1bdf318e73ce"/>
                <w:id w:val="54225596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525,327.60</w:t>
                    </w:r>
                  </w:p>
                </w:tc>
              </w:sdtContent>
            </w:sdt>
            <w:sdt>
              <w:sdtPr>
                <w:rPr>
                  <w:szCs w:val="21"/>
                </w:rPr>
                <w:alias w:val="其他应收款二至三年坏账准备合计"/>
                <w:tag w:val="_GBC_7e082f552eb74db9b3609cd392ad9b79"/>
                <w:id w:val="-141881259"/>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105,065.52</w:t>
                    </w:r>
                  </w:p>
                </w:tc>
              </w:sdtContent>
            </w:sdt>
            <w:sdt>
              <w:sdtPr>
                <w:rPr>
                  <w:szCs w:val="21"/>
                </w:rPr>
                <w:alias w:val="其他应收款二至三年坏账准备比例"/>
                <w:tag w:val="_GBC_192d1de7cac64ba1ad35e1e03e7b2557"/>
                <w:id w:val="-60149970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20.00</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3年以上</w:t>
                </w:r>
              </w:p>
            </w:tc>
            <w:sdt>
              <w:sdtPr>
                <w:rPr>
                  <w:szCs w:val="21"/>
                </w:rPr>
                <w:alias w:val="其他应收款三年以上合计"/>
                <w:tag w:val="_GBC_f4d519b2c89f491eac4ecfdffb920b53"/>
                <w:id w:val="153577215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60,543,308.00</w:t>
                    </w:r>
                  </w:p>
                </w:tc>
              </w:sdtContent>
            </w:sdt>
            <w:sdt>
              <w:sdtPr>
                <w:rPr>
                  <w:szCs w:val="21"/>
                </w:rPr>
                <w:alias w:val="其他应收款三年以上坏账准备合计"/>
                <w:tag w:val="_GBC_06cb5147882147bdb59833256fb0303e"/>
                <w:id w:val="923689155"/>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30,271,654.00</w:t>
                    </w:r>
                  </w:p>
                </w:tc>
              </w:sdtContent>
            </w:sdt>
            <w:sdt>
              <w:sdtPr>
                <w:rPr>
                  <w:szCs w:val="21"/>
                </w:rPr>
                <w:alias w:val="其他应收款三年以上坏账准备比例"/>
                <w:tag w:val="_GBC_8a2719aac54b463e87552a5fb88e969b"/>
                <w:id w:val="194680467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50.00</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3至4年</w:t>
                </w:r>
              </w:p>
            </w:tc>
            <w:sdt>
              <w:sdtPr>
                <w:rPr>
                  <w:szCs w:val="21"/>
                </w:rPr>
                <w:alias w:val="其他应收款三至四年账面余额"/>
                <w:tag w:val="_GBC_d3ea57e82522496b94311321cbe4bb6c"/>
                <w:id w:val="-1892886593"/>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98537c96735b4e53a664f177a766a684"/>
                <w:id w:val="864490344"/>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aef44ca84c9042a28f08ace0e7542d04"/>
                <w:id w:val="-832061628"/>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4至5年</w:t>
                </w:r>
              </w:p>
            </w:tc>
            <w:sdt>
              <w:sdtPr>
                <w:rPr>
                  <w:szCs w:val="21"/>
                </w:rPr>
                <w:alias w:val="其他应收款四至五年账面余额"/>
                <w:tag w:val="_GBC_996c82625fa74067a668b04385e12586"/>
                <w:id w:val="-78607647"/>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a915654637a74d8f980618c9885883a1"/>
                <w:id w:val="1153406175"/>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33230c7a1c2e44769d8439d1df09939e"/>
                <w:id w:val="-1740708922"/>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5年以上</w:t>
                </w:r>
              </w:p>
            </w:tc>
            <w:sdt>
              <w:sdtPr>
                <w:rPr>
                  <w:szCs w:val="21"/>
                </w:rPr>
                <w:alias w:val="其他应收款五年以上账面余额"/>
                <w:tag w:val="_GBC_5ca4c68c53c04b08a1b65c4e1f3e2a5d"/>
                <w:id w:val="-1686891754"/>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f348cbe75f6a4d08b61f608e3d2843ab"/>
                <w:id w:val="-1933664196"/>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aaa4754a39e644c7927a3863473b0f05"/>
                <w:id w:val="-1862427141"/>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8000"/>
                        <w:szCs w:val="21"/>
                      </w:rPr>
                    </w:pPr>
                    <w:r>
                      <w:rPr>
                        <w:rFonts w:hint="eastAsia"/>
                        <w:color w:val="333399"/>
                        <w:szCs w:val="21"/>
                      </w:rPr>
                      <w:t xml:space="preserve">　</w:t>
                    </w:r>
                  </w:p>
                </w:tc>
              </w:sdtContent>
            </w:sdt>
          </w:tr>
          <w:tr w:rsidR="00A83235" w:rsidTr="00A83235">
            <w:trPr>
              <w:cantSplit/>
            </w:trPr>
            <w:tc>
              <w:tcPr>
                <w:tcW w:w="133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58635816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62,015,164.62</w:t>
                    </w:r>
                  </w:p>
                </w:tc>
              </w:sdtContent>
            </w:sdt>
            <w:sdt>
              <w:sdtPr>
                <w:rPr>
                  <w:szCs w:val="21"/>
                </w:rPr>
                <w:alias w:val="单项金额不重大但按信用风险特征组合后该组合的风险较大的其他应收账款计提的坏账准备合计"/>
                <w:tag w:val="_GBC_e70f13e058274798a224d84949de431c"/>
                <w:id w:val="167861472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30,426,570.97</w:t>
                    </w:r>
                  </w:p>
                </w:tc>
              </w:sdtContent>
            </w:sdt>
            <w:sdt>
              <w:sdtPr>
                <w:rPr>
                  <w:szCs w:val="21"/>
                </w:rPr>
                <w:alias w:val="其他应收款坏账准备合计比例"/>
                <w:tag w:val="_GBC_bde1debf0d6947109ea565f8a712aa29"/>
                <w:id w:val="154270510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49.06</w:t>
                    </w:r>
                  </w:p>
                </w:tc>
              </w:sdtContent>
            </w:sdt>
          </w:tr>
        </w:tbl>
        <w:p w:rsidR="00A83235" w:rsidRDefault="0049194F">
          <w:r>
            <w:rPr>
              <w:rFonts w:hint="eastAsia"/>
            </w:rPr>
            <w:t>确定该组合依据的</w:t>
          </w:r>
          <w:r>
            <w:t>说明：</w:t>
          </w:r>
        </w:p>
        <w:sdt>
          <w:sdtPr>
            <w:alias w:val="按账龄分析法计提坏账准备的其他应收款确定该组合依据的说明"/>
            <w:tag w:val="_GBC_39a41df1363d497d856704c723389a11"/>
            <w:id w:val="1419749243"/>
            <w:lock w:val="sdtLocked"/>
            <w:placeholder>
              <w:docPart w:val="GBC22222222222222222222222222222"/>
            </w:placeholder>
          </w:sdtPr>
          <w:sdtEndPr/>
          <w:sdtContent>
            <w:p w:rsidR="00A83235" w:rsidRDefault="0049194F">
              <w:r>
                <w:rPr>
                  <w:rFonts w:hint="eastAsia"/>
                </w:rPr>
                <w:t>无</w:t>
              </w:r>
            </w:p>
          </w:sdtContent>
        </w:sdt>
        <w:p w:rsidR="00A83235" w:rsidRDefault="006B116F">
          <w:pPr>
            <w:rPr>
              <w:szCs w:val="21"/>
            </w:rPr>
          </w:pPr>
        </w:p>
      </w:sdtContent>
    </w:sdt>
    <w:sdt>
      <w:sdtPr>
        <w:rPr>
          <w:rFonts w:hint="eastAsia"/>
          <w:szCs w:val="21"/>
        </w:rPr>
        <w:alias w:val="模块:组合中，采用余额百分比法计提坏账准备的其他应收账款"/>
        <w:tag w:val="_GBC_c96864c1bf234335ab3e76f7808693e0"/>
        <w:id w:val="18593202"/>
        <w:lock w:val="sdtLocked"/>
        <w:placeholder>
          <w:docPart w:val="GBC22222222222222222222222222222"/>
        </w:placeholder>
      </w:sdtPr>
      <w:sdtEndPr/>
      <w:sdtContent>
        <w:p w:rsidR="00A83235" w:rsidRDefault="0049194F">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016917854"/>
            <w:lock w:val="sdtContentLocked"/>
            <w:placeholder>
              <w:docPart w:val="GBC22222222222222222222222222222"/>
            </w:placeholder>
          </w:sdtPr>
          <w:sdtEndPr/>
          <w:sdtContent>
            <w:p w:rsidR="00A83235" w:rsidRDefault="0049194F" w:rsidP="00A83235">
              <w:pPr>
                <w:tabs>
                  <w:tab w:val="left" w:pos="9720"/>
                </w:tabs>
                <w:ind w:rightChars="-673" w:right="-1413"/>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A83235"/>
        <w:p w:rsidR="00A83235" w:rsidRDefault="006B116F">
          <w:pPr>
            <w:rPr>
              <w:szCs w:val="21"/>
            </w:rPr>
          </w:pPr>
        </w:p>
      </w:sdtContent>
    </w:sdt>
    <w:sdt>
      <w:sdtPr>
        <w:rPr>
          <w:rFonts w:hint="eastAsia"/>
          <w:szCs w:val="21"/>
        </w:rPr>
        <w:alias w:val="模块:组合中，采用其他方法计提坏账准备的其他应收账款"/>
        <w:tag w:val="_GBC_fd6f0f4955e049a0964b757a0033548f"/>
        <w:id w:val="1205060650"/>
        <w:lock w:val="sdtLocked"/>
        <w:placeholder>
          <w:docPart w:val="GBC22222222222222222222222222222"/>
        </w:placeholder>
      </w:sdtPr>
      <w:sdtEndPr/>
      <w:sdtContent>
        <w:p w:rsidR="00A83235" w:rsidRDefault="0049194F">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514081915"/>
            <w:lock w:val="sdtContentLocked"/>
            <w:placeholder>
              <w:docPart w:val="GBC22222222222222222222222222222"/>
            </w:placeholder>
          </w:sdtPr>
          <w:sdtEndPr/>
          <w:sdtContent>
            <w:p w:rsidR="00A83235" w:rsidRDefault="0049194F" w:rsidP="00A83235">
              <w:pPr>
                <w:tabs>
                  <w:tab w:val="left" w:pos="360"/>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sdt>
      <w:sdtPr>
        <w:rPr>
          <w:rFonts w:ascii="宋体" w:hAnsi="宋体" w:cs="宋体"/>
          <w:b w:val="0"/>
          <w:bCs w:val="0"/>
          <w:kern w:val="0"/>
          <w:szCs w:val="24"/>
        </w:rPr>
        <w:alias w:val="模块:本期转回或收回情况"/>
        <w:tag w:val="_GBC_32c2bb2bc37a4c2d80b96acc31ad8815"/>
        <w:id w:val="-1439357071"/>
        <w:lock w:val="sdtLocked"/>
        <w:placeholder>
          <w:docPart w:val="GBC22222222222222222222222222222"/>
        </w:placeholder>
      </w:sdtPr>
      <w:sdtEndPr>
        <w:rPr>
          <w:rFonts w:ascii="Times New Roman" w:hAnsi="Times New Roman" w:hint="eastAsia"/>
        </w:rPr>
      </w:sdtEndPr>
      <w:sdtContent>
        <w:p w:rsidR="00A83235" w:rsidRDefault="0049194F" w:rsidP="00CF1395">
          <w:pPr>
            <w:pStyle w:val="4"/>
            <w:numPr>
              <w:ilvl w:val="3"/>
              <w:numId w:val="51"/>
            </w:numPr>
            <w:tabs>
              <w:tab w:val="left" w:pos="588"/>
            </w:tabs>
          </w:pPr>
          <w:r>
            <w:rPr>
              <w:rFonts w:hint="eastAsia"/>
            </w:rPr>
            <w:t>本期计提、收回或转回的坏账准备情况：</w:t>
          </w:r>
        </w:p>
        <w:p w:rsidR="00A83235" w:rsidRDefault="0049194F">
          <w:r>
            <w:rPr>
              <w:rFonts w:hint="eastAsia"/>
            </w:rPr>
            <w:t>本期计提坏账准备金额</w:t>
          </w:r>
          <w:sdt>
            <w:sdtPr>
              <w:rPr>
                <w:rFonts w:hint="eastAsia"/>
              </w:rPr>
              <w:alias w:val="其他应收款计提坏账准备金额"/>
              <w:tag w:val="_GBC_a70fef6565304a99953df2f294ca627f"/>
              <w:id w:val="-522246125"/>
              <w:lock w:val="sdtLocked"/>
              <w:placeholder>
                <w:docPart w:val="GBC22222222222222222222222222222"/>
              </w:placeholder>
            </w:sdtPr>
            <w:sdtEndPr/>
            <w:sdtContent>
              <w:r w:rsidRPr="003453D2">
                <w:t>-</w:t>
              </w:r>
              <w:r>
                <w:rPr>
                  <w:rFonts w:hint="eastAsia"/>
                </w:rPr>
                <w:t>27</w:t>
              </w:r>
              <w:r w:rsidRPr="003453D2">
                <w:t>,</w:t>
              </w:r>
              <w:r>
                <w:rPr>
                  <w:rFonts w:hint="eastAsia"/>
                </w:rPr>
                <w:t>034</w:t>
              </w:r>
              <w:r>
                <w:t>.</w:t>
              </w:r>
              <w:r>
                <w:rPr>
                  <w:rFonts w:hint="eastAsia"/>
                </w:rPr>
                <w:t>79</w:t>
              </w:r>
            </w:sdtContent>
          </w:sdt>
          <w:r>
            <w:t>元；本期收回或转回坏账准备金额</w:t>
          </w:r>
          <w:sdt>
            <w:sdtPr>
              <w:alias w:val="其他应收款收回或转回坏账准备金额"/>
              <w:tag w:val="_GBC_b1df06373aeb456cad02364dcd8fb271"/>
              <w:id w:val="-1368364968"/>
              <w:lock w:val="sdtLocked"/>
              <w:placeholder>
                <w:docPart w:val="GBC22222222222222222222222222222"/>
              </w:placeholder>
            </w:sdtPr>
            <w:sdtEndPr/>
            <w:sdtContent>
              <w:r>
                <w:rPr>
                  <w:rFonts w:hint="eastAsia"/>
                </w:rPr>
                <w:t>0</w:t>
              </w:r>
            </w:sdtContent>
          </w:sdt>
          <w:r>
            <w:t>元。</w:t>
          </w:r>
        </w:p>
        <w:p w:rsidR="00A83235" w:rsidRDefault="0049194F">
          <w:r>
            <w:rPr>
              <w:rFonts w:hint="eastAsia"/>
            </w:rPr>
            <w:t>其中本期坏账准备转回或收回金额重要的：</w:t>
          </w:r>
        </w:p>
        <w:sdt>
          <w:sdtPr>
            <w:alias w:val="是否适用：其中本期其他应收账款坏账准备收回或转回金额重要的[双击切换]"/>
            <w:tag w:val="_GBC_49a9a7800fbb48e2b9da3343cf6d782d"/>
            <w:id w:val="1519591649"/>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1110516838"/>
        <w:lock w:val="sdtLocked"/>
        <w:placeholder>
          <w:docPart w:val="GBC22222222222222222222222222222"/>
        </w:placeholder>
      </w:sdtPr>
      <w:sdtEndPr>
        <w:rPr>
          <w:rFonts w:ascii="Times New Roman" w:hAnsi="Times New Roman" w:cs="Times New Roman"/>
          <w:kern w:val="2"/>
          <w:szCs w:val="24"/>
        </w:rPr>
      </w:sdtEndPr>
      <w:sdtContent>
        <w:p w:rsidR="00A83235" w:rsidRDefault="0049194F" w:rsidP="00CF1395">
          <w:pPr>
            <w:pStyle w:val="4"/>
            <w:numPr>
              <w:ilvl w:val="3"/>
              <w:numId w:val="51"/>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830247544"/>
            <w:lock w:val="sdtContentLocked"/>
            <w:placeholder>
              <w:docPart w:val="GBC22222222222222222222222222222"/>
            </w:placeholder>
          </w:sdtPr>
          <w:sdtEndPr/>
          <w:sdtContent>
            <w:p w:rsidR="00A83235" w:rsidRDefault="0049194F" w:rsidP="000624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sdt>
      <w:sdtPr>
        <w:rPr>
          <w:rFonts w:ascii="宋体" w:hAnsi="宋体" w:cs="宋体" w:hint="eastAsia"/>
          <w:b w:val="0"/>
          <w:bCs w:val="0"/>
          <w:kern w:val="0"/>
          <w:szCs w:val="24"/>
        </w:rPr>
        <w:alias w:val="模块:其他应收款按款项性质分类情况"/>
        <w:tag w:val="_GBC_84d520d656b8446b87c909f5ff2b545d"/>
        <w:id w:val="114105967"/>
        <w:lock w:val="sdtLocked"/>
        <w:placeholder>
          <w:docPart w:val="GBC22222222222222222222222222222"/>
        </w:placeholder>
      </w:sdtPr>
      <w:sdtEndPr>
        <w:rPr>
          <w:rFonts w:hint="default"/>
        </w:rPr>
      </w:sdtEndPr>
      <w:sdtContent>
        <w:p w:rsidR="00A83235" w:rsidRDefault="0049194F" w:rsidP="00CF1395">
          <w:pPr>
            <w:pStyle w:val="4"/>
            <w:numPr>
              <w:ilvl w:val="3"/>
              <w:numId w:val="51"/>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44666757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其他应收款按款项性质分类情况"/>
              <w:tag w:val="_GBC_9a3af1171f5640cd83ea2c41e0145167"/>
              <w:id w:val="16850138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1482304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A83235" w:rsidTr="00A83235">
            <w:tc>
              <w:tcPr>
                <w:tcW w:w="1700" w:type="pct"/>
                <w:shd w:val="clear" w:color="auto" w:fill="auto"/>
                <w:vAlign w:val="center"/>
              </w:tcPr>
              <w:p w:rsidR="00A83235" w:rsidRDefault="0049194F" w:rsidP="00A83235">
                <w:pPr>
                  <w:jc w:val="center"/>
                </w:pPr>
                <w:r>
                  <w:rPr>
                    <w:rFonts w:hint="eastAsia"/>
                  </w:rPr>
                  <w:t>款项性质</w:t>
                </w:r>
              </w:p>
            </w:tc>
            <w:tc>
              <w:tcPr>
                <w:tcW w:w="1647" w:type="pct"/>
                <w:shd w:val="clear" w:color="auto" w:fill="auto"/>
                <w:vAlign w:val="center"/>
              </w:tcPr>
              <w:p w:rsidR="00A83235" w:rsidRDefault="0049194F" w:rsidP="00A83235">
                <w:pPr>
                  <w:jc w:val="center"/>
                </w:pPr>
                <w:r>
                  <w:rPr>
                    <w:rFonts w:hint="eastAsia"/>
                  </w:rPr>
                  <w:t>期末账面余额</w:t>
                </w:r>
              </w:p>
            </w:tc>
            <w:tc>
              <w:tcPr>
                <w:tcW w:w="1653" w:type="pct"/>
                <w:shd w:val="clear" w:color="auto" w:fill="auto"/>
                <w:vAlign w:val="center"/>
              </w:tcPr>
              <w:p w:rsidR="00A83235" w:rsidRDefault="0049194F" w:rsidP="00A83235">
                <w:pPr>
                  <w:jc w:val="center"/>
                </w:pPr>
                <w:r>
                  <w:rPr>
                    <w:rFonts w:hint="eastAsia"/>
                  </w:rPr>
                  <w:t>期初账面余额</w:t>
                </w:r>
              </w:p>
            </w:tc>
          </w:tr>
          <w:sdt>
            <w:sdtPr>
              <w:rPr>
                <w:rFonts w:hint="eastAsia"/>
              </w:rPr>
              <w:alias w:val="其他应收款按款项性质分类情况明细"/>
              <w:tag w:val="_GBC_936b797bf5094f7da8db3da3acd1de8c"/>
              <w:id w:val="-206726931"/>
              <w:lock w:val="sdtLocked"/>
            </w:sdtPr>
            <w:sdtEndPr/>
            <w:sdtContent>
              <w:tr w:rsidR="00A83235" w:rsidTr="00A83235">
                <w:sdt>
                  <w:sdtPr>
                    <w:rPr>
                      <w:rFonts w:hint="eastAsia"/>
                    </w:rPr>
                    <w:alias w:val="其他应收款按款项性质分类情况明细-款项性质"/>
                    <w:tag w:val="_GBC_880f896d8b0b42df802708167fc01b15"/>
                    <w:id w:val="44029838"/>
                    <w:lock w:val="sdtLocked"/>
                  </w:sdtPr>
                  <w:sdtEndPr/>
                  <w:sdtContent>
                    <w:tc>
                      <w:tcPr>
                        <w:tcW w:w="1700" w:type="pct"/>
                        <w:shd w:val="clear" w:color="auto" w:fill="auto"/>
                      </w:tcPr>
                      <w:p w:rsidR="00A83235" w:rsidRDefault="0049194F" w:rsidP="00A83235">
                        <w:r>
                          <w:rPr>
                            <w:rFonts w:hint="eastAsia"/>
                          </w:rPr>
                          <w:t>押金保证金</w:t>
                        </w:r>
                      </w:p>
                    </w:tc>
                  </w:sdtContent>
                </w:sdt>
                <w:tc>
                  <w:tcPr>
                    <w:tcW w:w="1647" w:type="pct"/>
                    <w:shd w:val="clear" w:color="auto" w:fill="auto"/>
                  </w:tcPr>
                  <w:p w:rsidR="00A83235" w:rsidRDefault="006B116F" w:rsidP="00A83235">
                    <w:pPr>
                      <w:jc w:val="right"/>
                    </w:pPr>
                    <w:sdt>
                      <w:sdtPr>
                        <w:rPr>
                          <w:rFonts w:hint="eastAsia"/>
                          <w:szCs w:val="21"/>
                        </w:rPr>
                        <w:alias w:val="其他应收款按款项性质分类情况明细-金额"/>
                        <w:tag w:val="_GBC_0435c286608844f48f4ef7ebfb5a923c"/>
                        <w:id w:val="-894118921"/>
                        <w:lock w:val="sdtLocked"/>
                      </w:sdtPr>
                      <w:sdtEndPr/>
                      <w:sdtContent>
                        <w:r w:rsidR="0049194F">
                          <w:rPr>
                            <w:rFonts w:hint="eastAsia"/>
                            <w:szCs w:val="21"/>
                          </w:rPr>
                          <w:t>1,552,222.20</w:t>
                        </w:r>
                      </w:sdtContent>
                    </w:sdt>
                  </w:p>
                </w:tc>
                <w:sdt>
                  <w:sdtPr>
                    <w:rPr>
                      <w:rFonts w:hint="eastAsia"/>
                    </w:rPr>
                    <w:alias w:val="其他应收款按款项性质分类情况明细-金额"/>
                    <w:tag w:val="_GBC_a6a3a808ce3142a0984e62d6762c06af"/>
                    <w:id w:val="398104265"/>
                    <w:lock w:val="sdtLocked"/>
                  </w:sdtPr>
                  <w:sdtEndPr/>
                  <w:sdtContent>
                    <w:tc>
                      <w:tcPr>
                        <w:tcW w:w="1653" w:type="pct"/>
                        <w:shd w:val="clear" w:color="auto" w:fill="auto"/>
                      </w:tcPr>
                      <w:p w:rsidR="00A83235" w:rsidRDefault="0049194F" w:rsidP="00A83235">
                        <w:pPr>
                          <w:jc w:val="right"/>
                        </w:pPr>
                        <w:r>
                          <w:rPr>
                            <w:rFonts w:hint="eastAsia"/>
                          </w:rPr>
                          <w:t>2,513,552.20</w:t>
                        </w:r>
                      </w:p>
                    </w:tc>
                  </w:sdtContent>
                </w:sdt>
              </w:tr>
            </w:sdtContent>
          </w:sdt>
          <w:sdt>
            <w:sdtPr>
              <w:rPr>
                <w:rFonts w:hint="eastAsia"/>
              </w:rPr>
              <w:alias w:val="其他应收款按款项性质分类情况明细"/>
              <w:tag w:val="_GBC_936b797bf5094f7da8db3da3acd1de8c"/>
              <w:id w:val="-1266455257"/>
              <w:lock w:val="sdtLocked"/>
            </w:sdtPr>
            <w:sdtEndPr/>
            <w:sdtContent>
              <w:tr w:rsidR="00A83235" w:rsidTr="00A83235">
                <w:sdt>
                  <w:sdtPr>
                    <w:rPr>
                      <w:rFonts w:hint="eastAsia"/>
                    </w:rPr>
                    <w:alias w:val="其他应收款按款项性质分类情况明细-款项性质"/>
                    <w:tag w:val="_GBC_880f896d8b0b42df802708167fc01b15"/>
                    <w:id w:val="358781726"/>
                    <w:lock w:val="sdtLocked"/>
                  </w:sdtPr>
                  <w:sdtEndPr/>
                  <w:sdtContent>
                    <w:tc>
                      <w:tcPr>
                        <w:tcW w:w="1700" w:type="pct"/>
                        <w:shd w:val="clear" w:color="auto" w:fill="auto"/>
                      </w:tcPr>
                      <w:p w:rsidR="00A83235" w:rsidRDefault="0049194F" w:rsidP="00A83235">
                        <w:proofErr w:type="gramStart"/>
                        <w:r>
                          <w:rPr>
                            <w:rFonts w:hint="eastAsia"/>
                          </w:rPr>
                          <w:t>拆借款</w:t>
                        </w:r>
                        <w:proofErr w:type="gramEnd"/>
                      </w:p>
                    </w:tc>
                  </w:sdtContent>
                </w:sdt>
                <w:tc>
                  <w:tcPr>
                    <w:tcW w:w="1647" w:type="pct"/>
                    <w:shd w:val="clear" w:color="auto" w:fill="auto"/>
                  </w:tcPr>
                  <w:p w:rsidR="00A83235" w:rsidRDefault="006B116F" w:rsidP="00A83235">
                    <w:pPr>
                      <w:jc w:val="right"/>
                    </w:pPr>
                    <w:sdt>
                      <w:sdtPr>
                        <w:rPr>
                          <w:rFonts w:hint="eastAsia"/>
                          <w:szCs w:val="21"/>
                        </w:rPr>
                        <w:alias w:val="其他应收款按款项性质分类情况明细-金额"/>
                        <w:tag w:val="_GBC_0435c286608844f48f4ef7ebfb5a923c"/>
                        <w:id w:val="1195272951"/>
                        <w:lock w:val="sdtLocked"/>
                      </w:sdtPr>
                      <w:sdtEndPr/>
                      <w:sdtContent>
                        <w:r w:rsidR="0049194F">
                          <w:rPr>
                            <w:rFonts w:hint="eastAsia"/>
                            <w:szCs w:val="21"/>
                          </w:rPr>
                          <w:t>58,800,000.00</w:t>
                        </w:r>
                      </w:sdtContent>
                    </w:sdt>
                  </w:p>
                </w:tc>
                <w:sdt>
                  <w:sdtPr>
                    <w:rPr>
                      <w:rFonts w:hint="eastAsia"/>
                    </w:rPr>
                    <w:alias w:val="其他应收款按款项性质分类情况明细-金额"/>
                    <w:tag w:val="_GBC_a6a3a808ce3142a0984e62d6762c06af"/>
                    <w:id w:val="-469523498"/>
                    <w:lock w:val="sdtLocked"/>
                  </w:sdtPr>
                  <w:sdtEndPr/>
                  <w:sdtContent>
                    <w:tc>
                      <w:tcPr>
                        <w:tcW w:w="1653" w:type="pct"/>
                        <w:shd w:val="clear" w:color="auto" w:fill="auto"/>
                      </w:tcPr>
                      <w:p w:rsidR="00A83235" w:rsidRDefault="0049194F" w:rsidP="00A83235">
                        <w:pPr>
                          <w:jc w:val="right"/>
                        </w:pPr>
                        <w:r>
                          <w:rPr>
                            <w:rFonts w:hint="eastAsia"/>
                          </w:rPr>
                          <w:t>58,800,000.00</w:t>
                        </w:r>
                      </w:p>
                    </w:tc>
                  </w:sdtContent>
                </w:sdt>
              </w:tr>
            </w:sdtContent>
          </w:sdt>
          <w:sdt>
            <w:sdtPr>
              <w:rPr>
                <w:rFonts w:hint="eastAsia"/>
              </w:rPr>
              <w:alias w:val="其他应收款按款项性质分类情况明细"/>
              <w:tag w:val="_GBC_936b797bf5094f7da8db3da3acd1de8c"/>
              <w:id w:val="93906768"/>
              <w:lock w:val="sdtLocked"/>
            </w:sdtPr>
            <w:sdtEndPr/>
            <w:sdtContent>
              <w:tr w:rsidR="00A83235" w:rsidTr="00A83235">
                <w:sdt>
                  <w:sdtPr>
                    <w:rPr>
                      <w:rFonts w:hint="eastAsia"/>
                    </w:rPr>
                    <w:alias w:val="其他应收款按款项性质分类情况明细-款项性质"/>
                    <w:tag w:val="_GBC_880f896d8b0b42df802708167fc01b15"/>
                    <w:id w:val="-1134179815"/>
                    <w:lock w:val="sdtLocked"/>
                  </w:sdtPr>
                  <w:sdtEndPr/>
                  <w:sdtContent>
                    <w:tc>
                      <w:tcPr>
                        <w:tcW w:w="1700" w:type="pct"/>
                        <w:shd w:val="clear" w:color="auto" w:fill="auto"/>
                      </w:tcPr>
                      <w:p w:rsidR="00A83235" w:rsidRDefault="0049194F" w:rsidP="00A83235">
                        <w:r>
                          <w:rPr>
                            <w:rFonts w:hint="eastAsia"/>
                          </w:rPr>
                          <w:t>应收暂付款</w:t>
                        </w:r>
                      </w:p>
                    </w:tc>
                  </w:sdtContent>
                </w:sdt>
                <w:tc>
                  <w:tcPr>
                    <w:tcW w:w="1647" w:type="pct"/>
                    <w:shd w:val="clear" w:color="auto" w:fill="auto"/>
                  </w:tcPr>
                  <w:p w:rsidR="00A83235" w:rsidRDefault="006B116F" w:rsidP="00A83235">
                    <w:pPr>
                      <w:jc w:val="right"/>
                    </w:pPr>
                    <w:sdt>
                      <w:sdtPr>
                        <w:rPr>
                          <w:rFonts w:hint="eastAsia"/>
                          <w:szCs w:val="21"/>
                        </w:rPr>
                        <w:alias w:val="其他应收款按款项性质分类情况明细-金额"/>
                        <w:tag w:val="_GBC_0435c286608844f48f4ef7ebfb5a923c"/>
                        <w:id w:val="2019120013"/>
                        <w:lock w:val="sdtLocked"/>
                      </w:sdtPr>
                      <w:sdtEndPr/>
                      <w:sdtContent>
                        <w:r w:rsidR="0049194F">
                          <w:rPr>
                            <w:rFonts w:hint="eastAsia"/>
                            <w:szCs w:val="21"/>
                          </w:rPr>
                          <w:t>734,600.00</w:t>
                        </w:r>
                      </w:sdtContent>
                    </w:sdt>
                  </w:p>
                </w:tc>
                <w:sdt>
                  <w:sdtPr>
                    <w:rPr>
                      <w:rFonts w:hint="eastAsia"/>
                    </w:rPr>
                    <w:alias w:val="其他应收款按款项性质分类情况明细-金额"/>
                    <w:tag w:val="_GBC_a6a3a808ce3142a0984e62d6762c06af"/>
                    <w:id w:val="-1914540886"/>
                    <w:lock w:val="sdtLocked"/>
                  </w:sdtPr>
                  <w:sdtEndPr/>
                  <w:sdtContent>
                    <w:tc>
                      <w:tcPr>
                        <w:tcW w:w="1653" w:type="pct"/>
                        <w:shd w:val="clear" w:color="auto" w:fill="auto"/>
                      </w:tcPr>
                      <w:p w:rsidR="00A83235" w:rsidRDefault="0049194F" w:rsidP="00A83235">
                        <w:pPr>
                          <w:jc w:val="right"/>
                        </w:pPr>
                        <w:r>
                          <w:rPr>
                            <w:rFonts w:hint="eastAsia"/>
                          </w:rPr>
                          <w:t>5,100.00</w:t>
                        </w:r>
                      </w:p>
                    </w:tc>
                  </w:sdtContent>
                </w:sdt>
              </w:tr>
            </w:sdtContent>
          </w:sdt>
          <w:sdt>
            <w:sdtPr>
              <w:rPr>
                <w:rFonts w:hint="eastAsia"/>
              </w:rPr>
              <w:alias w:val="其他应收款按款项性质分类情况明细"/>
              <w:tag w:val="_GBC_936b797bf5094f7da8db3da3acd1de8c"/>
              <w:id w:val="1557669918"/>
              <w:lock w:val="sdtLocked"/>
            </w:sdtPr>
            <w:sdtEndPr/>
            <w:sdtContent>
              <w:tr w:rsidR="00A83235" w:rsidTr="00A83235">
                <w:sdt>
                  <w:sdtPr>
                    <w:rPr>
                      <w:rFonts w:hint="eastAsia"/>
                    </w:rPr>
                    <w:alias w:val="其他应收款按款项性质分类情况明细-款项性质"/>
                    <w:tag w:val="_GBC_880f896d8b0b42df802708167fc01b15"/>
                    <w:id w:val="1306739537"/>
                    <w:lock w:val="sdtLocked"/>
                  </w:sdtPr>
                  <w:sdtEndPr/>
                  <w:sdtContent>
                    <w:tc>
                      <w:tcPr>
                        <w:tcW w:w="1700" w:type="pct"/>
                        <w:shd w:val="clear" w:color="auto" w:fill="auto"/>
                      </w:tcPr>
                      <w:p w:rsidR="00A83235" w:rsidRDefault="0049194F" w:rsidP="00A83235">
                        <w:r>
                          <w:rPr>
                            <w:rFonts w:hint="eastAsia"/>
                          </w:rPr>
                          <w:t>其他</w:t>
                        </w:r>
                      </w:p>
                    </w:tc>
                  </w:sdtContent>
                </w:sdt>
                <w:tc>
                  <w:tcPr>
                    <w:tcW w:w="1647" w:type="pct"/>
                    <w:shd w:val="clear" w:color="auto" w:fill="auto"/>
                  </w:tcPr>
                  <w:p w:rsidR="00A83235" w:rsidRDefault="006B116F" w:rsidP="00A83235">
                    <w:pPr>
                      <w:jc w:val="right"/>
                    </w:pPr>
                    <w:sdt>
                      <w:sdtPr>
                        <w:rPr>
                          <w:rFonts w:hint="eastAsia"/>
                          <w:szCs w:val="21"/>
                        </w:rPr>
                        <w:alias w:val="其他应收款按款项性质分类情况明细-金额"/>
                        <w:tag w:val="_GBC_0435c286608844f48f4ef7ebfb5a923c"/>
                        <w:id w:val="-875148475"/>
                        <w:lock w:val="sdtLocked"/>
                      </w:sdtPr>
                      <w:sdtEndPr/>
                      <w:sdtContent>
                        <w:r w:rsidR="0049194F">
                          <w:rPr>
                            <w:rFonts w:hint="eastAsia"/>
                            <w:szCs w:val="21"/>
                          </w:rPr>
                          <w:t>928,342.42</w:t>
                        </w:r>
                      </w:sdtContent>
                    </w:sdt>
                  </w:p>
                </w:tc>
                <w:sdt>
                  <w:sdtPr>
                    <w:rPr>
                      <w:rFonts w:hint="eastAsia"/>
                    </w:rPr>
                    <w:alias w:val="其他应收款按款项性质分类情况明细-金额"/>
                    <w:tag w:val="_GBC_a6a3a808ce3142a0984e62d6762c06af"/>
                    <w:id w:val="-249346316"/>
                    <w:lock w:val="sdtLocked"/>
                  </w:sdtPr>
                  <w:sdtEndPr/>
                  <w:sdtContent>
                    <w:tc>
                      <w:tcPr>
                        <w:tcW w:w="1653" w:type="pct"/>
                        <w:shd w:val="clear" w:color="auto" w:fill="auto"/>
                      </w:tcPr>
                      <w:p w:rsidR="00A83235" w:rsidRDefault="0049194F" w:rsidP="00A83235">
                        <w:pPr>
                          <w:jc w:val="right"/>
                        </w:pPr>
                        <w:r>
                          <w:rPr>
                            <w:rFonts w:hint="eastAsia"/>
                          </w:rPr>
                          <w:t>387,208.22</w:t>
                        </w:r>
                      </w:p>
                    </w:tc>
                  </w:sdtContent>
                </w:sdt>
              </w:tr>
            </w:sdtContent>
          </w:sdt>
          <w:tr w:rsidR="00A83235" w:rsidTr="00A83235">
            <w:tc>
              <w:tcPr>
                <w:tcW w:w="1700" w:type="pct"/>
                <w:shd w:val="clear" w:color="auto" w:fill="auto"/>
              </w:tcPr>
              <w:p w:rsidR="00A83235" w:rsidRDefault="0049194F" w:rsidP="00A83235">
                <w:pPr>
                  <w:jc w:val="center"/>
                </w:pPr>
                <w:r>
                  <w:t>合计</w:t>
                </w:r>
              </w:p>
            </w:tc>
            <w:sdt>
              <w:sdtPr>
                <w:alias w:val="其他应收款按款项性质分类情况金额合计"/>
                <w:tag w:val="_GBC_025b6ff1d536458aa87d8b4902db6cbf"/>
                <w:id w:val="1267041245"/>
                <w:lock w:val="sdtLocked"/>
              </w:sdtPr>
              <w:sdtEndPr/>
              <w:sdtContent>
                <w:tc>
                  <w:tcPr>
                    <w:tcW w:w="1647" w:type="pct"/>
                    <w:shd w:val="clear" w:color="auto" w:fill="auto"/>
                  </w:tcPr>
                  <w:p w:rsidR="00A83235" w:rsidRDefault="0049194F" w:rsidP="00A83235">
                    <w:pPr>
                      <w:jc w:val="right"/>
                    </w:pPr>
                    <w:r>
                      <w:t>62,015,164.62</w:t>
                    </w:r>
                  </w:p>
                </w:tc>
              </w:sdtContent>
            </w:sdt>
            <w:sdt>
              <w:sdtPr>
                <w:alias w:val="其他应收款按款项性质分类情况金额合计"/>
                <w:tag w:val="_GBC_ddac7e5345bd438e8d5af9d8bc973259"/>
                <w:id w:val="131298808"/>
                <w:lock w:val="sdtLocked"/>
              </w:sdtPr>
              <w:sdtEndPr/>
              <w:sdtContent>
                <w:tc>
                  <w:tcPr>
                    <w:tcW w:w="1653" w:type="pct"/>
                    <w:shd w:val="clear" w:color="auto" w:fill="auto"/>
                  </w:tcPr>
                  <w:p w:rsidR="00A83235" w:rsidRDefault="0049194F" w:rsidP="00A83235">
                    <w:pPr>
                      <w:jc w:val="right"/>
                    </w:pPr>
                    <w:r>
                      <w:t>61,705,860.42</w:t>
                    </w:r>
                  </w:p>
                </w:tc>
              </w:sdtContent>
            </w:sdt>
          </w:tr>
        </w:tbl>
        <w:p w:rsidR="00A83235" w:rsidRDefault="006B116F"/>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905126831"/>
        <w:lock w:val="sdtLocked"/>
        <w:placeholder>
          <w:docPart w:val="GBC22222222222222222222222222222"/>
        </w:placeholder>
      </w:sdtPr>
      <w:sdtEndPr>
        <w:rPr>
          <w:rFonts w:hint="default"/>
        </w:rPr>
      </w:sdtEndPr>
      <w:sdtContent>
        <w:p w:rsidR="00A83235" w:rsidRDefault="0049194F" w:rsidP="00CF1395">
          <w:pPr>
            <w:pStyle w:val="4"/>
            <w:numPr>
              <w:ilvl w:val="3"/>
              <w:numId w:val="51"/>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78796748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其他应收账款前五名欠款情况"/>
              <w:tag w:val="_GBC_1f85b3036b0644cbaf6c33311b7f159d"/>
              <w:id w:val="-19732039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498475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578"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550"/>
            <w:gridCol w:w="1278"/>
            <w:gridCol w:w="1701"/>
            <w:gridCol w:w="1274"/>
            <w:gridCol w:w="1419"/>
            <w:gridCol w:w="1701"/>
          </w:tblGrid>
          <w:tr w:rsidR="00A83235" w:rsidTr="00A83235">
            <w:trPr>
              <w:cantSplit/>
            </w:trPr>
            <w:tc>
              <w:tcPr>
                <w:tcW w:w="128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105"/>
                  <w:jc w:val="center"/>
                  <w:rPr>
                    <w:szCs w:val="21"/>
                  </w:rPr>
                </w:pPr>
                <w:r>
                  <w:rPr>
                    <w:rFonts w:hint="eastAsia"/>
                    <w:szCs w:val="21"/>
                  </w:rPr>
                  <w:t>单位名称</w:t>
                </w:r>
              </w:p>
            </w:tc>
            <w:tc>
              <w:tcPr>
                <w:tcW w:w="64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款项的性质</w:t>
                </w:r>
              </w:p>
            </w:tc>
            <w:tc>
              <w:tcPr>
                <w:tcW w:w="857"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期末余额</w:t>
                </w:r>
              </w:p>
            </w:tc>
            <w:tc>
              <w:tcPr>
                <w:tcW w:w="642"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账龄</w:t>
                </w:r>
              </w:p>
            </w:tc>
            <w:tc>
              <w:tcPr>
                <w:tcW w:w="71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占其他应收款期末余额合计数的比例(</w:t>
                </w:r>
                <w:r>
                  <w:rPr>
                    <w:szCs w:val="21"/>
                  </w:rPr>
                  <w:t>%)</w:t>
                </w:r>
              </w:p>
            </w:tc>
            <w:tc>
              <w:tcPr>
                <w:tcW w:w="858"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坏账准备</w:t>
                </w:r>
              </w:p>
              <w:p w:rsidR="00A83235" w:rsidRDefault="0049194F" w:rsidP="00A83235">
                <w:pPr>
                  <w:jc w:val="center"/>
                  <w:rPr>
                    <w:szCs w:val="21"/>
                  </w:rPr>
                </w:pPr>
                <w:r>
                  <w:rPr>
                    <w:rFonts w:hint="eastAsia"/>
                    <w:szCs w:val="21"/>
                  </w:rPr>
                  <w:t>期末余额</w:t>
                </w:r>
              </w:p>
            </w:tc>
          </w:tr>
          <w:sdt>
            <w:sdtPr>
              <w:rPr>
                <w:rFonts w:hint="eastAsia"/>
                <w:szCs w:val="21"/>
              </w:rPr>
              <w:alias w:val="其他应收款欠款户"/>
              <w:tag w:val="_GBC_a3b4ad6ea89146a79c37c3807ef7a6fd"/>
              <w:id w:val="-296761607"/>
              <w:lock w:val="sdtLocked"/>
            </w:sdtPr>
            <w:sdtEndPr>
              <w:rPr>
                <w:rFonts w:hint="default"/>
              </w:rPr>
            </w:sdtEndPr>
            <w:sdtContent>
              <w:tr w:rsidR="00A83235" w:rsidTr="00A83235">
                <w:trPr>
                  <w:cantSplit/>
                </w:trPr>
                <w:sdt>
                  <w:sdtPr>
                    <w:rPr>
                      <w:rFonts w:hint="eastAsia"/>
                      <w:szCs w:val="21"/>
                    </w:rPr>
                    <w:alias w:val="其他应收款欠款户名称"/>
                    <w:tag w:val="_GBC_fd92b3ceab734a6798178f5bb1b45aef"/>
                    <w:id w:val="1317071696"/>
                    <w:lock w:val="sdtLocked"/>
                  </w:sdtPr>
                  <w:sdtEndPr/>
                  <w:sdtContent>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金昌房地产集团股份有限公司</w:t>
                        </w:r>
                      </w:p>
                    </w:tc>
                  </w:sdtContent>
                </w:sdt>
                <w:sdt>
                  <w:sdtPr>
                    <w:rPr>
                      <w:szCs w:val="21"/>
                    </w:rPr>
                    <w:alias w:val="其他应收款欠款户款项的性质"/>
                    <w:tag w:val="_GBC_60b532219e4245f68e3a2d48b8e4552a"/>
                    <w:id w:val="-674647903"/>
                    <w:lock w:val="sdtLocked"/>
                  </w:sdtPr>
                  <w:sdtEndPr/>
                  <w:sdtContent>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拆借款</w:t>
                        </w:r>
                        <w:proofErr w:type="gramEnd"/>
                      </w:p>
                    </w:tc>
                  </w:sdtContent>
                </w:sdt>
                <w:sdt>
                  <w:sdtPr>
                    <w:rPr>
                      <w:szCs w:val="21"/>
                    </w:rPr>
                    <w:alias w:val="其他应收款欠款户欠款金额"/>
                    <w:tag w:val="_GBC_7bd51dd4729f4e96adb83d3790baa46c"/>
                    <w:id w:val="1769650505"/>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29,400,000.00</w:t>
                        </w:r>
                      </w:p>
                    </w:tc>
                  </w:sdtContent>
                </w:sdt>
                <w:sdt>
                  <w:sdtPr>
                    <w:rPr>
                      <w:szCs w:val="21"/>
                    </w:rPr>
                    <w:alias w:val="其他应收款欠款户欠款时间"/>
                    <w:tag w:val="_GBC_a72e58f7564b4a268d1ec7075e54f390"/>
                    <w:id w:val="-1871068419"/>
                    <w:lock w:val="sdtLocked"/>
                  </w:sdtPr>
                  <w:sdtEndPr/>
                  <w:sdtConten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508cb5a80f7f456eb7a08c603840f496"/>
                    <w:id w:val="-1197918057"/>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47.65</w:t>
                        </w:r>
                      </w:p>
                    </w:tc>
                  </w:sdtContent>
                </w:sdt>
                <w:sdt>
                  <w:sdtPr>
                    <w:rPr>
                      <w:szCs w:val="21"/>
                    </w:rPr>
                    <w:alias w:val="其他应收款欠款户坏账准备期末余额"/>
                    <w:tag w:val="_GBC_c08f10820af64b7ebd3fd9d2e7b5eec7"/>
                    <w:id w:val="1394090291"/>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14,700,000.00</w:t>
                        </w:r>
                      </w:p>
                    </w:tc>
                  </w:sdtContent>
                </w:sdt>
              </w:tr>
            </w:sdtContent>
          </w:sdt>
          <w:sdt>
            <w:sdtPr>
              <w:rPr>
                <w:rFonts w:hint="eastAsia"/>
                <w:szCs w:val="21"/>
              </w:rPr>
              <w:alias w:val="其他应收款欠款户"/>
              <w:tag w:val="_GBC_a3b4ad6ea89146a79c37c3807ef7a6fd"/>
              <w:id w:val="311215569"/>
              <w:lock w:val="sdtLocked"/>
            </w:sdtPr>
            <w:sdtEndPr>
              <w:rPr>
                <w:rFonts w:hint="default"/>
              </w:rPr>
            </w:sdtEndPr>
            <w:sdtContent>
              <w:tr w:rsidR="00A83235" w:rsidTr="00A83235">
                <w:trPr>
                  <w:cantSplit/>
                </w:trPr>
                <w:sdt>
                  <w:sdtPr>
                    <w:rPr>
                      <w:rFonts w:hint="eastAsia"/>
                      <w:szCs w:val="21"/>
                    </w:rPr>
                    <w:alias w:val="其他应收款欠款户名称"/>
                    <w:tag w:val="_GBC_fd92b3ceab734a6798178f5bb1b45aef"/>
                    <w:id w:val="-1676723801"/>
                    <w:lock w:val="sdtLocked"/>
                  </w:sdtPr>
                  <w:sdtEndPr/>
                  <w:sdtContent>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浙江金永来贸易有限公司</w:t>
                        </w:r>
                      </w:p>
                    </w:tc>
                  </w:sdtContent>
                </w:sdt>
                <w:sdt>
                  <w:sdtPr>
                    <w:rPr>
                      <w:szCs w:val="21"/>
                    </w:rPr>
                    <w:alias w:val="其他应收款欠款户款项的性质"/>
                    <w:tag w:val="_GBC_60b532219e4245f68e3a2d48b8e4552a"/>
                    <w:id w:val="3718730"/>
                    <w:lock w:val="sdtLocked"/>
                  </w:sdtPr>
                  <w:sdtEndPr/>
                  <w:sdtContent>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拆借款</w:t>
                        </w:r>
                        <w:proofErr w:type="gramEnd"/>
                      </w:p>
                    </w:tc>
                  </w:sdtContent>
                </w:sdt>
                <w:sdt>
                  <w:sdtPr>
                    <w:rPr>
                      <w:szCs w:val="21"/>
                    </w:rPr>
                    <w:alias w:val="其他应收款欠款户欠款金额"/>
                    <w:tag w:val="_GBC_7bd51dd4729f4e96adb83d3790baa46c"/>
                    <w:id w:val="2136440669"/>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3,600,000.00</w:t>
                        </w:r>
                      </w:p>
                    </w:tc>
                  </w:sdtContent>
                </w:sdt>
                <w:sdt>
                  <w:sdtPr>
                    <w:rPr>
                      <w:szCs w:val="21"/>
                    </w:rPr>
                    <w:alias w:val="其他应收款欠款户欠款时间"/>
                    <w:tag w:val="_GBC_a72e58f7564b4a268d1ec7075e54f390"/>
                    <w:id w:val="1784066348"/>
                    <w:lock w:val="sdtLocked"/>
                  </w:sdtPr>
                  <w:sdtEndPr/>
                  <w:sdtConten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508cb5a80f7f456eb7a08c603840f496"/>
                    <w:id w:val="1449196358"/>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5.83</w:t>
                        </w:r>
                      </w:p>
                    </w:tc>
                  </w:sdtContent>
                </w:sdt>
                <w:sdt>
                  <w:sdtPr>
                    <w:rPr>
                      <w:szCs w:val="21"/>
                    </w:rPr>
                    <w:alias w:val="其他应收款欠款户坏账准备期末余额"/>
                    <w:tag w:val="_GBC_c08f10820af64b7ebd3fd9d2e7b5eec7"/>
                    <w:id w:val="751322393"/>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1,800,000.00</w:t>
                        </w:r>
                      </w:p>
                    </w:tc>
                  </w:sdtContent>
                </w:sdt>
              </w:tr>
            </w:sdtContent>
          </w:sdt>
          <w:sdt>
            <w:sdtPr>
              <w:rPr>
                <w:rFonts w:hint="eastAsia"/>
                <w:szCs w:val="21"/>
              </w:rPr>
              <w:alias w:val="其他应收款欠款户"/>
              <w:tag w:val="_GBC_a3b4ad6ea89146a79c37c3807ef7a6fd"/>
              <w:id w:val="-50842633"/>
              <w:lock w:val="sdtLocked"/>
            </w:sdtPr>
            <w:sdtEndPr>
              <w:rPr>
                <w:rFonts w:hint="default"/>
              </w:rPr>
            </w:sdtEndPr>
            <w:sdtContent>
              <w:tr w:rsidR="00A83235" w:rsidTr="00A83235">
                <w:trPr>
                  <w:cantSplit/>
                </w:trPr>
                <w:sdt>
                  <w:sdtPr>
                    <w:rPr>
                      <w:rFonts w:hint="eastAsia"/>
                      <w:szCs w:val="21"/>
                    </w:rPr>
                    <w:alias w:val="其他应收款欠款户名称"/>
                    <w:tag w:val="_GBC_fd92b3ceab734a6798178f5bb1b45aef"/>
                    <w:id w:val="1199905112"/>
                    <w:lock w:val="sdtLocked"/>
                  </w:sdtPr>
                  <w:sdtEndPr/>
                  <w:sdtContent>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浙江缤丽纺织有限公司</w:t>
                        </w:r>
                      </w:p>
                    </w:tc>
                  </w:sdtContent>
                </w:sdt>
                <w:sdt>
                  <w:sdtPr>
                    <w:rPr>
                      <w:szCs w:val="21"/>
                    </w:rPr>
                    <w:alias w:val="其他应收款欠款户款项的性质"/>
                    <w:tag w:val="_GBC_60b532219e4245f68e3a2d48b8e4552a"/>
                    <w:id w:val="-2041503999"/>
                    <w:lock w:val="sdtLocked"/>
                  </w:sdtPr>
                  <w:sdtEndPr/>
                  <w:sdtContent>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拆借款</w:t>
                        </w:r>
                        <w:proofErr w:type="gramEnd"/>
                      </w:p>
                    </w:tc>
                  </w:sdtContent>
                </w:sdt>
                <w:sdt>
                  <w:sdtPr>
                    <w:rPr>
                      <w:szCs w:val="21"/>
                    </w:rPr>
                    <w:alias w:val="其他应收款欠款户欠款金额"/>
                    <w:tag w:val="_GBC_7bd51dd4729f4e96adb83d3790baa46c"/>
                    <w:id w:val="-1440060878"/>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3,600,000.00</w:t>
                        </w:r>
                      </w:p>
                    </w:tc>
                  </w:sdtContent>
                </w:sdt>
                <w:sdt>
                  <w:sdtPr>
                    <w:rPr>
                      <w:szCs w:val="21"/>
                    </w:rPr>
                    <w:alias w:val="其他应收款欠款户欠款时间"/>
                    <w:tag w:val="_GBC_a72e58f7564b4a268d1ec7075e54f390"/>
                    <w:id w:val="1378439208"/>
                    <w:lock w:val="sdtLocked"/>
                  </w:sdtPr>
                  <w:sdtEndPr/>
                  <w:sdtConten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508cb5a80f7f456eb7a08c603840f496"/>
                    <w:id w:val="1924534676"/>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5.83</w:t>
                        </w:r>
                      </w:p>
                    </w:tc>
                  </w:sdtContent>
                </w:sdt>
                <w:sdt>
                  <w:sdtPr>
                    <w:rPr>
                      <w:szCs w:val="21"/>
                    </w:rPr>
                    <w:alias w:val="其他应收款欠款户坏账准备期末余额"/>
                    <w:tag w:val="_GBC_c08f10820af64b7ebd3fd9d2e7b5eec7"/>
                    <w:id w:val="-1745948743"/>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1,800,000.00</w:t>
                        </w:r>
                      </w:p>
                    </w:tc>
                  </w:sdtContent>
                </w:sdt>
              </w:tr>
            </w:sdtContent>
          </w:sdt>
          <w:sdt>
            <w:sdtPr>
              <w:rPr>
                <w:rFonts w:hint="eastAsia"/>
                <w:szCs w:val="21"/>
              </w:rPr>
              <w:alias w:val="其他应收款欠款户"/>
              <w:tag w:val="_GBC_a3b4ad6ea89146a79c37c3807ef7a6fd"/>
              <w:id w:val="-565262043"/>
              <w:lock w:val="sdtLocked"/>
            </w:sdtPr>
            <w:sdtEndPr>
              <w:rPr>
                <w:rFonts w:hint="default"/>
              </w:rPr>
            </w:sdtEndPr>
            <w:sdtContent>
              <w:tr w:rsidR="00A83235" w:rsidTr="00A83235">
                <w:trPr>
                  <w:cantSplit/>
                </w:trPr>
                <w:sdt>
                  <w:sdtPr>
                    <w:rPr>
                      <w:rFonts w:hint="eastAsia"/>
                      <w:szCs w:val="21"/>
                    </w:rPr>
                    <w:alias w:val="其他应收款欠款户名称"/>
                    <w:tag w:val="_GBC_fd92b3ceab734a6798178f5bb1b45aef"/>
                    <w:id w:val="-754118444"/>
                    <w:lock w:val="sdtLocked"/>
                  </w:sdtPr>
                  <w:sdtEndPr/>
                  <w:sdtContent>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浙江中嘉服饰有限公司</w:t>
                        </w:r>
                      </w:p>
                    </w:tc>
                  </w:sdtContent>
                </w:sdt>
                <w:sdt>
                  <w:sdtPr>
                    <w:rPr>
                      <w:szCs w:val="21"/>
                    </w:rPr>
                    <w:alias w:val="其他应收款欠款户款项的性质"/>
                    <w:tag w:val="_GBC_60b532219e4245f68e3a2d48b8e4552a"/>
                    <w:id w:val="-720591300"/>
                    <w:lock w:val="sdtLocked"/>
                  </w:sdtPr>
                  <w:sdtEndPr/>
                  <w:sdtContent>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拆借款</w:t>
                        </w:r>
                        <w:proofErr w:type="gramEnd"/>
                      </w:p>
                    </w:tc>
                  </w:sdtContent>
                </w:sdt>
                <w:sdt>
                  <w:sdtPr>
                    <w:rPr>
                      <w:szCs w:val="21"/>
                    </w:rPr>
                    <w:alias w:val="其他应收款欠款户欠款金额"/>
                    <w:tag w:val="_GBC_7bd51dd4729f4e96adb83d3790baa46c"/>
                    <w:id w:val="-1316789061"/>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3,600,000.00</w:t>
                        </w:r>
                      </w:p>
                    </w:tc>
                  </w:sdtContent>
                </w:sdt>
                <w:sdt>
                  <w:sdtPr>
                    <w:rPr>
                      <w:szCs w:val="21"/>
                    </w:rPr>
                    <w:alias w:val="其他应收款欠款户欠款时间"/>
                    <w:tag w:val="_GBC_a72e58f7564b4a268d1ec7075e54f390"/>
                    <w:id w:val="-1114205809"/>
                    <w:lock w:val="sdtLocked"/>
                  </w:sdtPr>
                  <w:sdtEndPr/>
                  <w:sdtConten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508cb5a80f7f456eb7a08c603840f496"/>
                    <w:id w:val="-2049436130"/>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5.83</w:t>
                        </w:r>
                      </w:p>
                    </w:tc>
                  </w:sdtContent>
                </w:sdt>
                <w:sdt>
                  <w:sdtPr>
                    <w:rPr>
                      <w:szCs w:val="21"/>
                    </w:rPr>
                    <w:alias w:val="其他应收款欠款户坏账准备期末余额"/>
                    <w:tag w:val="_GBC_c08f10820af64b7ebd3fd9d2e7b5eec7"/>
                    <w:id w:val="-1153597360"/>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1,800,000.00</w:t>
                        </w:r>
                      </w:p>
                    </w:tc>
                  </w:sdtContent>
                </w:sdt>
              </w:tr>
            </w:sdtContent>
          </w:sdt>
          <w:sdt>
            <w:sdtPr>
              <w:rPr>
                <w:rFonts w:hint="eastAsia"/>
                <w:szCs w:val="21"/>
              </w:rPr>
              <w:alias w:val="其他应收款欠款户"/>
              <w:tag w:val="_GBC_a3b4ad6ea89146a79c37c3807ef7a6fd"/>
              <w:id w:val="-1830663093"/>
              <w:lock w:val="sdtLocked"/>
            </w:sdtPr>
            <w:sdtEndPr>
              <w:rPr>
                <w:rFonts w:hint="default"/>
              </w:rPr>
            </w:sdtEndPr>
            <w:sdtContent>
              <w:tr w:rsidR="00A83235" w:rsidTr="00A83235">
                <w:trPr>
                  <w:cantSplit/>
                </w:trPr>
                <w:sdt>
                  <w:sdtPr>
                    <w:rPr>
                      <w:rFonts w:hint="eastAsia"/>
                      <w:szCs w:val="21"/>
                    </w:rPr>
                    <w:alias w:val="其他应收款欠款户名称"/>
                    <w:tag w:val="_GBC_fd92b3ceab734a6798178f5bb1b45aef"/>
                    <w:id w:val="67152581"/>
                    <w:lock w:val="sdtLocked"/>
                  </w:sdtPr>
                  <w:sdtEndPr/>
                  <w:sdtContent>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绍兴市广源针织有限公司</w:t>
                        </w:r>
                      </w:p>
                    </w:tc>
                  </w:sdtContent>
                </w:sdt>
                <w:sdt>
                  <w:sdtPr>
                    <w:rPr>
                      <w:szCs w:val="21"/>
                    </w:rPr>
                    <w:alias w:val="其他应收款欠款户款项的性质"/>
                    <w:tag w:val="_GBC_60b532219e4245f68e3a2d48b8e4552a"/>
                    <w:id w:val="-1149669548"/>
                    <w:lock w:val="sdtLocked"/>
                  </w:sdtPr>
                  <w:sdtEndPr/>
                  <w:sdtContent>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拆借款</w:t>
                        </w:r>
                        <w:proofErr w:type="gramEnd"/>
                      </w:p>
                    </w:tc>
                  </w:sdtContent>
                </w:sdt>
                <w:sdt>
                  <w:sdtPr>
                    <w:rPr>
                      <w:szCs w:val="21"/>
                    </w:rPr>
                    <w:alias w:val="其他应收款欠款户欠款金额"/>
                    <w:tag w:val="_GBC_7bd51dd4729f4e96adb83d3790baa46c"/>
                    <w:id w:val="1106930744"/>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3,600,000.00</w:t>
                        </w:r>
                      </w:p>
                    </w:tc>
                  </w:sdtContent>
                </w:sdt>
                <w:sdt>
                  <w:sdtPr>
                    <w:rPr>
                      <w:szCs w:val="21"/>
                    </w:rPr>
                    <w:alias w:val="其他应收款欠款户欠款时间"/>
                    <w:tag w:val="_GBC_a72e58f7564b4a268d1ec7075e54f390"/>
                    <w:id w:val="-325289797"/>
                    <w:lock w:val="sdtLocked"/>
                  </w:sdtPr>
                  <w:sdtEndPr/>
                  <w:sdtConten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508cb5a80f7f456eb7a08c603840f496"/>
                    <w:id w:val="208772018"/>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5.83</w:t>
                        </w:r>
                      </w:p>
                    </w:tc>
                  </w:sdtContent>
                </w:sdt>
                <w:sdt>
                  <w:sdtPr>
                    <w:rPr>
                      <w:szCs w:val="21"/>
                    </w:rPr>
                    <w:alias w:val="其他应收款欠款户坏账准备期末余额"/>
                    <w:tag w:val="_GBC_c08f10820af64b7ebd3fd9d2e7b5eec7"/>
                    <w:id w:val="1580870985"/>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1,800,000.00</w:t>
                        </w:r>
                      </w:p>
                    </w:tc>
                  </w:sdtContent>
                </w:sdt>
              </w:tr>
            </w:sdtContent>
          </w:sdt>
          <w:tr w:rsidR="00A83235" w:rsidTr="00A83235">
            <w:trPr>
              <w:cantSplit/>
            </w:trPr>
            <w:tc>
              <w:tcPr>
                <w:tcW w:w="128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jc w:val="center"/>
                  <w:rPr>
                    <w:szCs w:val="21"/>
                  </w:rPr>
                </w:pPr>
                <w:r>
                  <w:rPr>
                    <w:rFonts w:hint="eastAsia"/>
                    <w:szCs w:val="21"/>
                  </w:rPr>
                  <w:t>合计</w:t>
                </w:r>
              </w:p>
            </w:tc>
            <w:tc>
              <w:tcPr>
                <w:tcW w:w="644"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center"/>
                  <w:rPr>
                    <w:szCs w:val="21"/>
                  </w:rPr>
                </w:pPr>
                <w:r>
                  <w:rPr>
                    <w:szCs w:val="21"/>
                  </w:rPr>
                  <w:t>/</w:t>
                </w:r>
              </w:p>
            </w:tc>
            <w:sdt>
              <w:sdtPr>
                <w:rPr>
                  <w:szCs w:val="21"/>
                </w:rPr>
                <w:alias w:val="其他应收款欠款户欠款金额合计"/>
                <w:tag w:val="_GBC_5972f5a7c528481b94ab5bc63b5200da"/>
                <w:id w:val="752547185"/>
                <w:lock w:val="sdtLocked"/>
              </w:sdtPr>
              <w:sdtEndPr/>
              <w:sdtContent>
                <w:tc>
                  <w:tcPr>
                    <w:tcW w:w="857"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43,800,000.00</w:t>
                    </w:r>
                  </w:p>
                </w:tc>
              </w:sdtContent>
            </w:sdt>
            <w:tc>
              <w:tcPr>
                <w:tcW w:w="642"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center"/>
                  <w:rPr>
                    <w:szCs w:val="21"/>
                  </w:rPr>
                </w:pPr>
                <w:r>
                  <w:rPr>
                    <w:szCs w:val="21"/>
                  </w:rPr>
                  <w:t>/</w:t>
                </w:r>
              </w:p>
            </w:tc>
            <w:sdt>
              <w:sdtPr>
                <w:rPr>
                  <w:szCs w:val="21"/>
                </w:rPr>
                <w:alias w:val="其他应收帐款欠款户占其他应收账款总额的比例合计"/>
                <w:tag w:val="_GBC_8ab02b2804ea44f68d179b78743854c7"/>
                <w:id w:val="1732037580"/>
                <w:lock w:val="sdtLocked"/>
              </w:sdtPr>
              <w:sdtEndPr/>
              <w:sdtContent>
                <w:tc>
                  <w:tcPr>
                    <w:tcW w:w="71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70.97</w:t>
                    </w:r>
                  </w:p>
                </w:tc>
              </w:sdtContent>
            </w:sdt>
            <w:sdt>
              <w:sdtPr>
                <w:rPr>
                  <w:szCs w:val="21"/>
                </w:rPr>
                <w:alias w:val="其他应收款欠款户坏账准备期末余额合计"/>
                <w:tag w:val="_GBC_6a102f5da468422087528e205f066ad6"/>
                <w:id w:val="-1448455764"/>
                <w:lock w:val="sdtLocked"/>
              </w:sdtPr>
              <w:sdtEndPr/>
              <w:sdtContent>
                <w:tc>
                  <w:tcPr>
                    <w:tcW w:w="85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21,900,000.00</w:t>
                    </w:r>
                  </w:p>
                </w:tc>
              </w:sdtContent>
            </w:sdt>
          </w:tr>
        </w:tbl>
        <w:p w:rsidR="00A83235" w:rsidRDefault="006B116F">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763270071"/>
        <w:lock w:val="sdtLocked"/>
        <w:placeholder>
          <w:docPart w:val="GBC22222222222222222222222222222"/>
        </w:placeholder>
      </w:sdtPr>
      <w:sdtEndPr/>
      <w:sdtContent>
        <w:p w:rsidR="00A83235" w:rsidRDefault="0049194F" w:rsidP="00CF1395">
          <w:pPr>
            <w:pStyle w:val="4"/>
            <w:numPr>
              <w:ilvl w:val="3"/>
              <w:numId w:val="51"/>
            </w:numPr>
            <w:tabs>
              <w:tab w:val="left" w:pos="588"/>
            </w:tabs>
          </w:pPr>
          <w:r>
            <w:rPr>
              <w:rFonts w:hint="eastAsia"/>
            </w:rPr>
            <w:t>涉及政府补助的应收款项</w:t>
          </w:r>
        </w:p>
        <w:sdt>
          <w:sdtPr>
            <w:alias w:val="是否适用：涉及政府补助的应收款项[双击切换]"/>
            <w:tag w:val="_GBC_bfa30ddd81f643f9b7a3d1064d505e6a"/>
            <w:id w:val="2962373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1000886815"/>
        <w:lock w:val="sdtLocked"/>
        <w:placeholder>
          <w:docPart w:val="GBC22222222222222222222222222222"/>
        </w:placeholder>
      </w:sdtPr>
      <w:sdtEndPr/>
      <w:sdtContent>
        <w:p w:rsidR="00A83235" w:rsidRDefault="0049194F" w:rsidP="00CF1395">
          <w:pPr>
            <w:pStyle w:val="4"/>
            <w:numPr>
              <w:ilvl w:val="3"/>
              <w:numId w:val="51"/>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146703568"/>
            <w:lock w:val="sdtContentLocked"/>
            <w:placeholder>
              <w:docPart w:val="GBC22222222222222222222222222222"/>
            </w:placeholder>
          </w:sdtPr>
          <w:sdtEndPr/>
          <w:sdtContent>
            <w:p w:rsidR="00A83235" w:rsidRDefault="0049194F" w:rsidP="00A83235">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191921060"/>
        <w:lock w:val="sdtLocked"/>
        <w:placeholder>
          <w:docPart w:val="GBC22222222222222222222222222222"/>
        </w:placeholder>
      </w:sdtPr>
      <w:sdtEndPr/>
      <w:sdtContent>
        <w:p w:rsidR="00A83235" w:rsidRDefault="0049194F" w:rsidP="00CF1395">
          <w:pPr>
            <w:pStyle w:val="4"/>
            <w:numPr>
              <w:ilvl w:val="3"/>
              <w:numId w:val="51"/>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15222126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imes New Roman" w:hAnsi="Times New Roman" w:hint="eastAsia"/>
          <w:b/>
          <w:bCs/>
        </w:rPr>
        <w:alias w:val="模块:其他应收款其他说明"/>
        <w:tag w:val="_GBC_de4246046d754793a6a2db96dd5bb245"/>
        <w:id w:val="-1285879381"/>
        <w:lock w:val="sdtLocked"/>
        <w:placeholder>
          <w:docPart w:val="GBC22222222222222222222222222222"/>
        </w:placeholder>
      </w:sdtPr>
      <w:sdtEndPr>
        <w:rPr>
          <w:b w:val="0"/>
          <w:bCs w:val="0"/>
        </w:rPr>
      </w:sdtEndPr>
      <w:sdtContent>
        <w:p w:rsidR="00A83235" w:rsidRDefault="0049194F">
          <w:r>
            <w:rPr>
              <w:rFonts w:hint="eastAsia"/>
            </w:rPr>
            <w:t>其他</w:t>
          </w:r>
          <w:r>
            <w:t>说明：</w:t>
          </w:r>
        </w:p>
        <w:sdt>
          <w:sdtPr>
            <w:alias w:val="是否适用：其他应收款的其他说明[双击切换]"/>
            <w:tag w:val="_GBC_55d570440c184744bd13a4938ba488d1"/>
            <w:id w:val="30051195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pPr>
      <w:r>
        <w:rPr>
          <w:rFonts w:hint="eastAsia"/>
        </w:rPr>
        <w:lastRenderedPageBreak/>
        <w:t>存货</w:t>
      </w:r>
    </w:p>
    <w:sdt>
      <w:sdtPr>
        <w:rPr>
          <w:rFonts w:asciiTheme="minorHAnsi" w:hAnsiTheme="minorHAnsi" w:cs="宋体" w:hint="eastAsia"/>
          <w:b w:val="0"/>
          <w:bCs w:val="0"/>
          <w:kern w:val="0"/>
          <w:szCs w:val="22"/>
        </w:rPr>
        <w:alias w:val="模块:存货分类 "/>
        <w:tag w:val="_GBC_1953ea50f68542df9fa36d84b994cf17"/>
        <w:id w:val="-1577353480"/>
        <w:lock w:val="sdtLocked"/>
        <w:placeholder>
          <w:docPart w:val="GBC22222222222222222222222222222"/>
        </w:placeholder>
      </w:sdtPr>
      <w:sdtEndPr>
        <w:rPr>
          <w:rFonts w:ascii="Times New Roman" w:hAnsi="Times New Roman" w:cs="Times New Roman"/>
          <w:color w:val="008000"/>
          <w:kern w:val="2"/>
          <w:szCs w:val="24"/>
        </w:rPr>
      </w:sdtEndPr>
      <w:sdtContent>
        <w:p w:rsidR="00A83235" w:rsidRDefault="0049194F" w:rsidP="00CF1395">
          <w:pPr>
            <w:pStyle w:val="4"/>
            <w:numPr>
              <w:ilvl w:val="0"/>
              <w:numId w:val="52"/>
            </w:numPr>
            <w:tabs>
              <w:tab w:val="left" w:pos="630"/>
            </w:tabs>
          </w:pPr>
          <w:r>
            <w:rPr>
              <w:rFonts w:hint="eastAsia"/>
            </w:rPr>
            <w:t>存货分类</w:t>
          </w:r>
        </w:p>
        <w:p w:rsidR="00A83235" w:rsidRDefault="006B116F" w:rsidP="00A83235">
          <w:pPr>
            <w:rPr>
              <w:color w:val="FF6600"/>
              <w:szCs w:val="21"/>
            </w:rPr>
          </w:pPr>
          <w:sdt>
            <w:sdtPr>
              <w:alias w:val="是否适用：存货分类[双击切换]"/>
              <w:tag w:val="_GBC_06c46a03a226418fb8e5e84326c47750"/>
              <w:id w:val="1034626450"/>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Content>
    </w:sdt>
    <w:sdt>
      <w:sdtPr>
        <w:rPr>
          <w:rFonts w:ascii="宋体" w:hAnsi="宋体" w:cs="宋体" w:hint="eastAsia"/>
          <w:b w:val="0"/>
          <w:bCs w:val="0"/>
          <w:kern w:val="0"/>
          <w:szCs w:val="24"/>
        </w:rPr>
        <w:alias w:val="模块:存货跌价准备"/>
        <w:tag w:val="_GBC_d00b46c41ac84794bd1f7b10e97923a0"/>
        <w:id w:val="-809864695"/>
        <w:lock w:val="sdtLocked"/>
        <w:placeholder>
          <w:docPart w:val="GBC22222222222222222222222222222"/>
        </w:placeholder>
      </w:sdtPr>
      <w:sdtEndPr>
        <w:rPr>
          <w:rFonts w:ascii="Times New Roman" w:hAnsi="Times New Roman"/>
        </w:rPr>
      </w:sdtEndPr>
      <w:sdtContent>
        <w:p w:rsidR="00A83235" w:rsidRDefault="0049194F" w:rsidP="00CF1395">
          <w:pPr>
            <w:pStyle w:val="4"/>
            <w:numPr>
              <w:ilvl w:val="0"/>
              <w:numId w:val="52"/>
            </w:numPr>
            <w:tabs>
              <w:tab w:val="left" w:pos="630"/>
            </w:tabs>
          </w:pPr>
          <w:r>
            <w:rPr>
              <w:rFonts w:hint="eastAsia"/>
            </w:rPr>
            <w:t>存货跌价准备</w:t>
          </w:r>
        </w:p>
        <w:sdt>
          <w:sdtPr>
            <w:alias w:val="是否适用：存货跌价准备[双击切换]"/>
            <w:tag w:val="_GBC_b9bd4a0fa089468ebded8bb61a86fbae"/>
            <w:id w:val="1391454122"/>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存货期末余额含有借款费用资本化金额的说明："/>
        <w:tag w:val="_GBC_dc559aaf0bf0428386e2f7f2cdeb43ec"/>
        <w:id w:val="-1482679647"/>
        <w:lock w:val="sdtLocked"/>
        <w:placeholder>
          <w:docPart w:val="GBC22222222222222222222222222222"/>
        </w:placeholder>
      </w:sdtPr>
      <w:sdtEndPr>
        <w:rPr>
          <w:rFonts w:ascii="Times New Roman" w:hAnsi="Times New Roman"/>
        </w:rPr>
      </w:sdtEndPr>
      <w:sdtContent>
        <w:p w:rsidR="00A83235" w:rsidRDefault="0049194F" w:rsidP="00CF1395">
          <w:pPr>
            <w:pStyle w:val="4"/>
            <w:numPr>
              <w:ilvl w:val="0"/>
              <w:numId w:val="52"/>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c4216db560c643b38b29d44401d464c9"/>
            <w:id w:val="68980595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sdt>
      <w:sdtPr>
        <w:rPr>
          <w:rFonts w:ascii="Times New Roman" w:hAnsi="Times New Roman" w:cs="宋体" w:hint="eastAsia"/>
          <w:b w:val="0"/>
          <w:bCs w:val="0"/>
          <w:kern w:val="0"/>
          <w:szCs w:val="24"/>
        </w:rPr>
        <w:alias w:val="模块:建造合同形成的已完工未结算资产情况："/>
        <w:tag w:val="_GBC_fe30d9ed40ad49329a2ea79b256856e5"/>
        <w:id w:val="-1970742518"/>
        <w:lock w:val="sdtLocked"/>
        <w:placeholder>
          <w:docPart w:val="GBC22222222222222222222222222222"/>
        </w:placeholder>
      </w:sdtPr>
      <w:sdtEndPr/>
      <w:sdtContent>
        <w:p w:rsidR="00A83235" w:rsidRDefault="0049194F" w:rsidP="00CF1395">
          <w:pPr>
            <w:pStyle w:val="4"/>
            <w:numPr>
              <w:ilvl w:val="0"/>
              <w:numId w:val="52"/>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26785902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
            <w:rPr>
              <w:rFonts w:hint="eastAsia"/>
            </w:rPr>
            <w:t>其他说明</w:t>
          </w:r>
        </w:p>
        <w:sdt>
          <w:sdtPr>
            <w:alias w:val="是否适用：建造合同形成的已完工未结算资产的其他说明[双击切换]"/>
            <w:tag w:val="_GBC_c492a3264a1b4245b4a030b86f62363a"/>
            <w:id w:val="163328020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sdt>
      <w:sdtPr>
        <w:rPr>
          <w:rFonts w:ascii="宋体" w:hAnsi="宋体" w:cs="宋体" w:hint="eastAsia"/>
          <w:b w:val="0"/>
          <w:bCs w:val="0"/>
          <w:kern w:val="0"/>
          <w:szCs w:val="24"/>
        </w:rPr>
        <w:alias w:val="模块:划分为持有待售的资产"/>
        <w:tag w:val="_GBC_b8017c342539428893a6ec198dd061b3"/>
        <w:id w:val="-11375165"/>
        <w:lock w:val="sdtLocked"/>
        <w:placeholder>
          <w:docPart w:val="GBC22222222222222222222222222222"/>
        </w:placeholder>
      </w:sdtPr>
      <w:sdtEndPr>
        <w:rPr>
          <w:rFonts w:hint="default"/>
          <w:szCs w:val="21"/>
        </w:rPr>
      </w:sdtEndPr>
      <w:sdtContent>
        <w:p w:rsidR="00A83235" w:rsidRDefault="0049194F" w:rsidP="00CF1395">
          <w:pPr>
            <w:pStyle w:val="3"/>
            <w:numPr>
              <w:ilvl w:val="0"/>
              <w:numId w:val="45"/>
            </w:numPr>
            <w:tabs>
              <w:tab w:val="left" w:pos="504"/>
            </w:tabs>
          </w:pPr>
          <w:r>
            <w:rPr>
              <w:rFonts w:hint="eastAsia"/>
            </w:rPr>
            <w:t>划分为持有待售的资产</w:t>
          </w:r>
        </w:p>
        <w:sdt>
          <w:sdtPr>
            <w:alias w:val="是否适用：划分为持有待售的资产[双击切换]"/>
            <w:tag w:val="_GBC_a6517e0f93e04b1caa2e45201c8133b1"/>
            <w:id w:val="174237143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Pr="00EE7DCA" w:rsidRDefault="0049194F" w:rsidP="00A83235">
          <w:pPr>
            <w:tabs>
              <w:tab w:val="right" w:pos="4723"/>
              <w:tab w:val="right" w:pos="7139"/>
            </w:tabs>
            <w:spacing w:line="360" w:lineRule="auto"/>
            <w:ind w:firstLine="420"/>
            <w:rPr>
              <w:szCs w:val="21"/>
            </w:rPr>
          </w:pPr>
          <w:r w:rsidRPr="003453D2">
            <w:rPr>
              <w:rFonts w:hint="eastAsia"/>
              <w:szCs w:val="21"/>
            </w:rPr>
            <w:t>杭州</w:t>
          </w:r>
          <w:proofErr w:type="gramStart"/>
          <w:r w:rsidRPr="003453D2">
            <w:rPr>
              <w:rFonts w:hint="eastAsia"/>
              <w:szCs w:val="21"/>
            </w:rPr>
            <w:t>瑞纺联合</w:t>
          </w:r>
          <w:proofErr w:type="gramEnd"/>
          <w:r w:rsidRPr="003453D2">
            <w:rPr>
              <w:rFonts w:hint="eastAsia"/>
              <w:szCs w:val="21"/>
            </w:rPr>
            <w:t>投资有限公司的股权处置情况详见本财务报表附注其他重要事项之说明。</w:t>
          </w:r>
        </w:p>
      </w:sdtContent>
    </w:sdt>
    <w:p w:rsidR="00A83235" w:rsidRDefault="00A83235">
      <w:pPr>
        <w:ind w:right="210"/>
      </w:pPr>
    </w:p>
    <w:sdt>
      <w:sdtPr>
        <w:rPr>
          <w:rFonts w:ascii="宋体" w:hAnsi="宋体" w:cs="宋体" w:hint="eastAsia"/>
          <w:b w:val="0"/>
          <w:bCs w:val="0"/>
          <w:kern w:val="0"/>
          <w:szCs w:val="24"/>
        </w:rPr>
        <w:alias w:val="模块:一年内到期的非流动资产"/>
        <w:tag w:val="_GBC_73afc3711ce24918b57d8c069abaf5c5"/>
        <w:id w:val="1370031408"/>
        <w:lock w:val="sdtLocked"/>
        <w:placeholder>
          <w:docPart w:val="GBC22222222222222222222222222222"/>
        </w:placeholder>
      </w:sdtPr>
      <w:sdtEndPr/>
      <w:sdtContent>
        <w:p w:rsidR="00A83235" w:rsidRDefault="0049194F" w:rsidP="00CF1395">
          <w:pPr>
            <w:pStyle w:val="3"/>
            <w:numPr>
              <w:ilvl w:val="0"/>
              <w:numId w:val="45"/>
            </w:numPr>
            <w:tabs>
              <w:tab w:val="left" w:pos="504"/>
            </w:tabs>
          </w:pPr>
          <w:r>
            <w:rPr>
              <w:rFonts w:hint="eastAsia"/>
            </w:rPr>
            <w:t>一年内到期的非流动资产</w:t>
          </w:r>
        </w:p>
        <w:sdt>
          <w:sdtPr>
            <w:alias w:val="是否适用：一年内到期的非流动资产[双击切换]"/>
            <w:tag w:val="_GBC_3c3df002388d4bbe8dd8d4df7fe26ebc"/>
            <w:id w:val="96638712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ind w:right="210"/>
          </w:pPr>
        </w:p>
      </w:sdtContent>
    </w:sdt>
    <w:sdt>
      <w:sdtPr>
        <w:rPr>
          <w:rFonts w:ascii="宋体" w:hAnsi="宋体" w:cs="宋体" w:hint="eastAsia"/>
          <w:b w:val="0"/>
          <w:bCs w:val="0"/>
          <w:kern w:val="0"/>
          <w:szCs w:val="24"/>
        </w:rPr>
        <w:alias w:val="模块:其他流动资产"/>
        <w:tag w:val="_GBC_e29fd29bee934fc3ab8325cf3625b905"/>
        <w:id w:val="-1360353033"/>
        <w:lock w:val="sdtLocked"/>
        <w:placeholder>
          <w:docPart w:val="GBC22222222222222222222222222222"/>
        </w:placeholder>
      </w:sdtPr>
      <w:sdtEndPr/>
      <w:sdtContent>
        <w:p w:rsidR="00A83235" w:rsidRDefault="0049194F" w:rsidP="00CF1395">
          <w:pPr>
            <w:pStyle w:val="3"/>
            <w:numPr>
              <w:ilvl w:val="0"/>
              <w:numId w:val="45"/>
            </w:numPr>
            <w:tabs>
              <w:tab w:val="left" w:pos="504"/>
            </w:tabs>
          </w:pPr>
          <w:r>
            <w:rPr>
              <w:rFonts w:hint="eastAsia"/>
            </w:rPr>
            <w:t>其他流动资产</w:t>
          </w:r>
        </w:p>
        <w:sdt>
          <w:sdtPr>
            <w:alias w:val="是否适用：其他流动资产[双击切换]"/>
            <w:tag w:val="_GBC_7733d50365e24328b41020152f88028d"/>
            <w:id w:val="116767988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其他流动资产"/>
              <w:tag w:val="_GBC_d0c62fc75d164678ad203d9ddb106538"/>
              <w:id w:val="-870369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526900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A83235" w:rsidTr="00A83235">
            <w:tc>
              <w:tcPr>
                <w:tcW w:w="1816" w:type="pct"/>
                <w:shd w:val="clear" w:color="auto" w:fill="auto"/>
                <w:vAlign w:val="center"/>
              </w:tcPr>
              <w:p w:rsidR="00A83235" w:rsidRDefault="0049194F" w:rsidP="00A83235">
                <w:pPr>
                  <w:jc w:val="center"/>
                  <w:rPr>
                    <w:szCs w:val="21"/>
                  </w:rPr>
                </w:pPr>
                <w:r>
                  <w:rPr>
                    <w:rFonts w:hint="eastAsia"/>
                    <w:szCs w:val="21"/>
                  </w:rPr>
                  <w:t>项目</w:t>
                </w:r>
              </w:p>
            </w:tc>
            <w:tc>
              <w:tcPr>
                <w:tcW w:w="1612" w:type="pct"/>
                <w:shd w:val="clear" w:color="auto" w:fill="auto"/>
                <w:vAlign w:val="center"/>
              </w:tcPr>
              <w:p w:rsidR="00A83235" w:rsidRDefault="0049194F" w:rsidP="00A83235">
                <w:pPr>
                  <w:jc w:val="center"/>
                  <w:rPr>
                    <w:szCs w:val="21"/>
                  </w:rPr>
                </w:pPr>
                <w:r>
                  <w:rPr>
                    <w:rFonts w:hint="eastAsia"/>
                    <w:szCs w:val="21"/>
                  </w:rPr>
                  <w:t>期末余额</w:t>
                </w:r>
              </w:p>
            </w:tc>
            <w:tc>
              <w:tcPr>
                <w:tcW w:w="1572" w:type="pct"/>
                <w:shd w:val="clear" w:color="auto" w:fill="auto"/>
                <w:vAlign w:val="center"/>
              </w:tcPr>
              <w:p w:rsidR="00A83235" w:rsidRDefault="0049194F" w:rsidP="00A83235">
                <w:pPr>
                  <w:jc w:val="center"/>
                  <w:rPr>
                    <w:szCs w:val="21"/>
                  </w:rPr>
                </w:pPr>
                <w:r>
                  <w:rPr>
                    <w:rFonts w:hint="eastAsia"/>
                    <w:szCs w:val="21"/>
                  </w:rPr>
                  <w:t>期初余额</w:t>
                </w:r>
              </w:p>
            </w:tc>
          </w:tr>
          <w:sdt>
            <w:sdtPr>
              <w:rPr>
                <w:rFonts w:hint="eastAsia"/>
                <w:szCs w:val="21"/>
              </w:rPr>
              <w:alias w:val="其他流动资产明细"/>
              <w:tag w:val="_GBC_82015f9c1bbc43889ec00141a14ae1f8"/>
              <w:id w:val="614412331"/>
              <w:lock w:val="sdtLocked"/>
            </w:sdtPr>
            <w:sdtEndPr/>
            <w:sdtContent>
              <w:tr w:rsidR="00A83235" w:rsidTr="00A83235">
                <w:sdt>
                  <w:sdtPr>
                    <w:rPr>
                      <w:rFonts w:hint="eastAsia"/>
                      <w:szCs w:val="21"/>
                    </w:rPr>
                    <w:alias w:val="其他流动资产明细-项目"/>
                    <w:tag w:val="_GBC_998c60dcbe63472eba2eeadde101097a"/>
                    <w:id w:val="-1080670679"/>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存出担保保证金</w:t>
                        </w:r>
                      </w:p>
                    </w:tc>
                  </w:sdtContent>
                </w:sdt>
                <w:sdt>
                  <w:sdtPr>
                    <w:rPr>
                      <w:rFonts w:hint="eastAsia"/>
                      <w:szCs w:val="21"/>
                    </w:rPr>
                    <w:alias w:val="其他流动资产明细-金额"/>
                    <w:tag w:val="_GBC_00b33b619ad3476796c37172a9c7345d"/>
                    <w:id w:val="-729998867"/>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14,436,000.00</w:t>
                        </w:r>
                      </w:p>
                    </w:tc>
                  </w:sdtContent>
                </w:sdt>
                <w:sdt>
                  <w:sdtPr>
                    <w:rPr>
                      <w:rFonts w:hint="eastAsia"/>
                      <w:szCs w:val="21"/>
                    </w:rPr>
                    <w:alias w:val="其他流动资产明细-金额"/>
                    <w:tag w:val="_GBC_5002a5e2c0404db8bae6e7d32bccda04"/>
                    <w:id w:val="-684065330"/>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14,011,000.00</w:t>
                        </w:r>
                      </w:p>
                    </w:tc>
                  </w:sdtContent>
                </w:sdt>
              </w:tr>
            </w:sdtContent>
          </w:sdt>
          <w:sdt>
            <w:sdtPr>
              <w:rPr>
                <w:rFonts w:hint="eastAsia"/>
                <w:szCs w:val="21"/>
              </w:rPr>
              <w:alias w:val="其他流动资产明细"/>
              <w:tag w:val="_GBC_82015f9c1bbc43889ec00141a14ae1f8"/>
              <w:id w:val="-671952378"/>
              <w:lock w:val="sdtLocked"/>
            </w:sdtPr>
            <w:sdtEndPr/>
            <w:sdtContent>
              <w:tr w:rsidR="00A83235" w:rsidTr="00A83235">
                <w:sdt>
                  <w:sdtPr>
                    <w:rPr>
                      <w:rFonts w:hint="eastAsia"/>
                      <w:szCs w:val="21"/>
                    </w:rPr>
                    <w:alias w:val="其他流动资产明细-项目"/>
                    <w:tag w:val="_GBC_998c60dcbe63472eba2eeadde101097a"/>
                    <w:id w:val="947669256"/>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银行理财产品</w:t>
                        </w:r>
                        <w:proofErr w:type="gramStart"/>
                        <w:r>
                          <w:rPr>
                            <w:rFonts w:hint="eastAsia"/>
                            <w:szCs w:val="21"/>
                          </w:rPr>
                          <w:t>购买款</w:t>
                        </w:r>
                        <w:proofErr w:type="gramEnd"/>
                      </w:p>
                    </w:tc>
                  </w:sdtContent>
                </w:sdt>
                <w:sdt>
                  <w:sdtPr>
                    <w:rPr>
                      <w:rFonts w:hint="eastAsia"/>
                      <w:szCs w:val="21"/>
                    </w:rPr>
                    <w:alias w:val="其他流动资产明细-金额"/>
                    <w:tag w:val="_GBC_00b33b619ad3476796c37172a9c7345d"/>
                    <w:id w:val="405188191"/>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305,000,000.00</w:t>
                        </w:r>
                      </w:p>
                    </w:tc>
                  </w:sdtContent>
                </w:sdt>
                <w:sdt>
                  <w:sdtPr>
                    <w:rPr>
                      <w:rFonts w:hint="eastAsia"/>
                      <w:szCs w:val="21"/>
                    </w:rPr>
                    <w:alias w:val="其他流动资产明细-金额"/>
                    <w:tag w:val="_GBC_5002a5e2c0404db8bae6e7d32bccda04"/>
                    <w:id w:val="-476759729"/>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650,000,000.00</w:t>
                        </w:r>
                      </w:p>
                    </w:tc>
                  </w:sdtContent>
                </w:sdt>
              </w:tr>
            </w:sdtContent>
          </w:sdt>
          <w:sdt>
            <w:sdtPr>
              <w:rPr>
                <w:rFonts w:hint="eastAsia"/>
                <w:szCs w:val="21"/>
              </w:rPr>
              <w:alias w:val="其他流动资产明细"/>
              <w:tag w:val="_GBC_82015f9c1bbc43889ec00141a14ae1f8"/>
              <w:id w:val="-1529935829"/>
              <w:lock w:val="sdtLocked"/>
            </w:sdtPr>
            <w:sdtEndPr/>
            <w:sdtContent>
              <w:tr w:rsidR="00A83235" w:rsidTr="00A83235">
                <w:sdt>
                  <w:sdtPr>
                    <w:rPr>
                      <w:rFonts w:hint="eastAsia"/>
                      <w:szCs w:val="21"/>
                    </w:rPr>
                    <w:alias w:val="其他流动资产明细-项目"/>
                    <w:tag w:val="_GBC_998c60dcbe63472eba2eeadde101097a"/>
                    <w:id w:val="-1411929594"/>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预缴营业税</w:t>
                        </w:r>
                      </w:p>
                    </w:tc>
                  </w:sdtContent>
                </w:sdt>
                <w:sdt>
                  <w:sdtPr>
                    <w:rPr>
                      <w:rFonts w:hint="eastAsia"/>
                      <w:szCs w:val="21"/>
                    </w:rPr>
                    <w:alias w:val="其他流动资产明细-金额"/>
                    <w:tag w:val="_GBC_00b33b619ad3476796c37172a9c7345d"/>
                    <w:id w:val="483670547"/>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107,652,044.90</w:t>
                        </w:r>
                      </w:p>
                    </w:tc>
                  </w:sdtContent>
                </w:sdt>
                <w:sdt>
                  <w:sdtPr>
                    <w:rPr>
                      <w:rFonts w:hint="eastAsia"/>
                      <w:szCs w:val="21"/>
                    </w:rPr>
                    <w:alias w:val="其他流动资产明细-金额"/>
                    <w:tag w:val="_GBC_5002a5e2c0404db8bae6e7d32bccda04"/>
                    <w:id w:val="1027224739"/>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122,456,408.40</w:t>
                        </w:r>
                      </w:p>
                    </w:tc>
                  </w:sdtContent>
                </w:sdt>
              </w:tr>
            </w:sdtContent>
          </w:sdt>
          <w:sdt>
            <w:sdtPr>
              <w:rPr>
                <w:rFonts w:hint="eastAsia"/>
                <w:szCs w:val="21"/>
              </w:rPr>
              <w:alias w:val="其他流动资产明细"/>
              <w:tag w:val="_GBC_82015f9c1bbc43889ec00141a14ae1f8"/>
              <w:id w:val="-35967596"/>
              <w:lock w:val="sdtLocked"/>
            </w:sdtPr>
            <w:sdtEndPr/>
            <w:sdtContent>
              <w:tr w:rsidR="00A83235" w:rsidTr="00A83235">
                <w:sdt>
                  <w:sdtPr>
                    <w:rPr>
                      <w:rFonts w:hint="eastAsia"/>
                      <w:szCs w:val="21"/>
                    </w:rPr>
                    <w:alias w:val="其他流动资产明细-项目"/>
                    <w:tag w:val="_GBC_998c60dcbe63472eba2eeadde101097a"/>
                    <w:id w:val="-1624612662"/>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预缴企业所得税</w:t>
                        </w:r>
                      </w:p>
                    </w:tc>
                  </w:sdtContent>
                </w:sdt>
                <w:sdt>
                  <w:sdtPr>
                    <w:rPr>
                      <w:rFonts w:hint="eastAsia"/>
                      <w:szCs w:val="21"/>
                    </w:rPr>
                    <w:alias w:val="其他流动资产明细-金额"/>
                    <w:tag w:val="_GBC_00b33b619ad3476796c37172a9c7345d"/>
                    <w:id w:val="1912730441"/>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28,318,682.80</w:t>
                        </w:r>
                      </w:p>
                    </w:tc>
                  </w:sdtContent>
                </w:sdt>
                <w:sdt>
                  <w:sdtPr>
                    <w:rPr>
                      <w:rFonts w:hint="eastAsia"/>
                      <w:szCs w:val="21"/>
                    </w:rPr>
                    <w:alias w:val="其他流动资产明细-金额"/>
                    <w:tag w:val="_GBC_5002a5e2c0404db8bae6e7d32bccda04"/>
                    <w:id w:val="-1267766476"/>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28,894,820.10</w:t>
                        </w:r>
                      </w:p>
                    </w:tc>
                  </w:sdtContent>
                </w:sdt>
              </w:tr>
            </w:sdtContent>
          </w:sdt>
          <w:sdt>
            <w:sdtPr>
              <w:rPr>
                <w:rFonts w:hint="eastAsia"/>
                <w:szCs w:val="21"/>
              </w:rPr>
              <w:alias w:val="其他流动资产明细"/>
              <w:tag w:val="_GBC_82015f9c1bbc43889ec00141a14ae1f8"/>
              <w:id w:val="986362445"/>
              <w:lock w:val="sdtLocked"/>
            </w:sdtPr>
            <w:sdtEndPr/>
            <w:sdtContent>
              <w:tr w:rsidR="00A83235" w:rsidTr="00A83235">
                <w:sdt>
                  <w:sdtPr>
                    <w:rPr>
                      <w:rFonts w:hint="eastAsia"/>
                      <w:szCs w:val="21"/>
                    </w:rPr>
                    <w:alias w:val="其他流动资产明细-项目"/>
                    <w:tag w:val="_GBC_998c60dcbe63472eba2eeadde101097a"/>
                    <w:id w:val="-482311727"/>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预缴城市维护建设税</w:t>
                        </w:r>
                      </w:p>
                    </w:tc>
                  </w:sdtContent>
                </w:sdt>
                <w:sdt>
                  <w:sdtPr>
                    <w:rPr>
                      <w:rFonts w:hint="eastAsia"/>
                      <w:szCs w:val="21"/>
                    </w:rPr>
                    <w:alias w:val="其他流动资产明细-金额"/>
                    <w:tag w:val="_GBC_00b33b619ad3476796c37172a9c7345d"/>
                    <w:id w:val="-2065631933"/>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5,072,056.70</w:t>
                        </w:r>
                      </w:p>
                    </w:tc>
                  </w:sdtContent>
                </w:sdt>
                <w:sdt>
                  <w:sdtPr>
                    <w:rPr>
                      <w:rFonts w:hint="eastAsia"/>
                      <w:szCs w:val="21"/>
                    </w:rPr>
                    <w:alias w:val="其他流动资产明细-金额"/>
                    <w:tag w:val="_GBC_5002a5e2c0404db8bae6e7d32bccda04"/>
                    <w:id w:val="1796869097"/>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6,132,937.24</w:t>
                        </w:r>
                      </w:p>
                    </w:tc>
                  </w:sdtContent>
                </w:sdt>
              </w:tr>
            </w:sdtContent>
          </w:sdt>
          <w:sdt>
            <w:sdtPr>
              <w:rPr>
                <w:rFonts w:hint="eastAsia"/>
                <w:szCs w:val="21"/>
              </w:rPr>
              <w:alias w:val="其他流动资产明细"/>
              <w:tag w:val="_GBC_82015f9c1bbc43889ec00141a14ae1f8"/>
              <w:id w:val="459618184"/>
              <w:lock w:val="sdtLocked"/>
            </w:sdtPr>
            <w:sdtEndPr/>
            <w:sdtContent>
              <w:tr w:rsidR="00A83235" w:rsidTr="00A83235">
                <w:sdt>
                  <w:sdtPr>
                    <w:rPr>
                      <w:rFonts w:hint="eastAsia"/>
                      <w:szCs w:val="21"/>
                    </w:rPr>
                    <w:alias w:val="其他流动资产明细-项目"/>
                    <w:tag w:val="_GBC_998c60dcbe63472eba2eeadde101097a"/>
                    <w:id w:val="-2030253337"/>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预缴土地增值税</w:t>
                        </w:r>
                      </w:p>
                    </w:tc>
                  </w:sdtContent>
                </w:sdt>
                <w:sdt>
                  <w:sdtPr>
                    <w:rPr>
                      <w:rFonts w:hint="eastAsia"/>
                      <w:szCs w:val="21"/>
                    </w:rPr>
                    <w:alias w:val="其他流动资产明细-金额"/>
                    <w:tag w:val="_GBC_00b33b619ad3476796c37172a9c7345d"/>
                    <w:id w:val="1741755568"/>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8,956,310.74</w:t>
                        </w:r>
                      </w:p>
                    </w:tc>
                  </w:sdtContent>
                </w:sdt>
                <w:sdt>
                  <w:sdtPr>
                    <w:rPr>
                      <w:rFonts w:hint="eastAsia"/>
                      <w:szCs w:val="21"/>
                    </w:rPr>
                    <w:alias w:val="其他流动资产明细-金额"/>
                    <w:tag w:val="_GBC_5002a5e2c0404db8bae6e7d32bccda04"/>
                    <w:id w:val="-10695055"/>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8,735,632.33</w:t>
                        </w:r>
                      </w:p>
                    </w:tc>
                  </w:sdtContent>
                </w:sdt>
              </w:tr>
            </w:sdtContent>
          </w:sdt>
          <w:sdt>
            <w:sdtPr>
              <w:rPr>
                <w:rFonts w:hint="eastAsia"/>
                <w:szCs w:val="21"/>
              </w:rPr>
              <w:alias w:val="其他流动资产明细"/>
              <w:tag w:val="_GBC_82015f9c1bbc43889ec00141a14ae1f8"/>
              <w:id w:val="-131026949"/>
              <w:lock w:val="sdtLocked"/>
            </w:sdtPr>
            <w:sdtEndPr/>
            <w:sdtContent>
              <w:tr w:rsidR="00A83235" w:rsidTr="00A83235">
                <w:sdt>
                  <w:sdtPr>
                    <w:rPr>
                      <w:rFonts w:hint="eastAsia"/>
                      <w:szCs w:val="21"/>
                    </w:rPr>
                    <w:alias w:val="其他流动资产明细-项目"/>
                    <w:tag w:val="_GBC_998c60dcbe63472eba2eeadde101097a"/>
                    <w:id w:val="-1095471823"/>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预缴教育费附加（地方教育附加）</w:t>
                        </w:r>
                      </w:p>
                    </w:tc>
                  </w:sdtContent>
                </w:sdt>
                <w:sdt>
                  <w:sdtPr>
                    <w:rPr>
                      <w:rFonts w:hint="eastAsia"/>
                      <w:szCs w:val="21"/>
                    </w:rPr>
                    <w:alias w:val="其他流动资产明细-金额"/>
                    <w:tag w:val="_GBC_00b33b619ad3476796c37172a9c7345d"/>
                    <w:id w:val="1494912336"/>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5,063,513.12</w:t>
                        </w:r>
                      </w:p>
                    </w:tc>
                  </w:sdtContent>
                </w:sdt>
                <w:sdt>
                  <w:sdtPr>
                    <w:rPr>
                      <w:rFonts w:hint="eastAsia"/>
                      <w:szCs w:val="21"/>
                    </w:rPr>
                    <w:alias w:val="其他流动资产明细-金额"/>
                    <w:tag w:val="_GBC_5002a5e2c0404db8bae6e7d32bccda04"/>
                    <w:id w:val="-1730138411"/>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6,116,179.15</w:t>
                        </w:r>
                      </w:p>
                    </w:tc>
                  </w:sdtContent>
                </w:sdt>
              </w:tr>
            </w:sdtContent>
          </w:sdt>
          <w:sdt>
            <w:sdtPr>
              <w:rPr>
                <w:rFonts w:hint="eastAsia"/>
                <w:szCs w:val="21"/>
              </w:rPr>
              <w:alias w:val="其他流动资产明细"/>
              <w:tag w:val="_GBC_82015f9c1bbc43889ec00141a14ae1f8"/>
              <w:id w:val="1664434192"/>
              <w:lock w:val="sdtLocked"/>
            </w:sdtPr>
            <w:sdtEndPr/>
            <w:sdtContent>
              <w:tr w:rsidR="00A83235" w:rsidTr="00A83235">
                <w:sdt>
                  <w:sdtPr>
                    <w:rPr>
                      <w:rFonts w:hint="eastAsia"/>
                      <w:szCs w:val="21"/>
                    </w:rPr>
                    <w:alias w:val="其他流动资产明细-项目"/>
                    <w:tag w:val="_GBC_998c60dcbe63472eba2eeadde101097a"/>
                    <w:id w:val="-1750344010"/>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预缴地方水利建设基金</w:t>
                        </w:r>
                      </w:p>
                    </w:tc>
                  </w:sdtContent>
                </w:sdt>
                <w:sdt>
                  <w:sdtPr>
                    <w:rPr>
                      <w:rFonts w:hint="eastAsia"/>
                      <w:szCs w:val="21"/>
                    </w:rPr>
                    <w:alias w:val="其他流动资产明细-金额"/>
                    <w:tag w:val="_GBC_00b33b619ad3476796c37172a9c7345d"/>
                    <w:id w:val="1633594497"/>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1,393,714.05</w:t>
                        </w:r>
                      </w:p>
                    </w:tc>
                  </w:sdtContent>
                </w:sdt>
                <w:sdt>
                  <w:sdtPr>
                    <w:rPr>
                      <w:rFonts w:hint="eastAsia"/>
                      <w:szCs w:val="21"/>
                    </w:rPr>
                    <w:alias w:val="其他流动资产明细-金额"/>
                    <w:tag w:val="_GBC_5002a5e2c0404db8bae6e7d32bccda04"/>
                    <w:id w:val="889007151"/>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1,488,361.76</w:t>
                        </w:r>
                      </w:p>
                    </w:tc>
                  </w:sdtContent>
                </w:sdt>
              </w:tr>
            </w:sdtContent>
          </w:sdt>
          <w:sdt>
            <w:sdtPr>
              <w:rPr>
                <w:rFonts w:hint="eastAsia"/>
                <w:szCs w:val="21"/>
              </w:rPr>
              <w:alias w:val="其他流动资产明细"/>
              <w:tag w:val="_GBC_82015f9c1bbc43889ec00141a14ae1f8"/>
              <w:id w:val="690654435"/>
              <w:lock w:val="sdtLocked"/>
            </w:sdtPr>
            <w:sdtEndPr/>
            <w:sdtContent>
              <w:tr w:rsidR="00A83235" w:rsidTr="00A83235">
                <w:sdt>
                  <w:sdtPr>
                    <w:rPr>
                      <w:rFonts w:hint="eastAsia"/>
                      <w:szCs w:val="21"/>
                    </w:rPr>
                    <w:alias w:val="其他流动资产明细-项目"/>
                    <w:tag w:val="_GBC_998c60dcbe63472eba2eeadde101097a"/>
                    <w:id w:val="146789456"/>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预缴房产税</w:t>
                        </w:r>
                      </w:p>
                    </w:tc>
                  </w:sdtContent>
                </w:sdt>
                <w:sdt>
                  <w:sdtPr>
                    <w:rPr>
                      <w:rFonts w:hint="eastAsia"/>
                      <w:szCs w:val="21"/>
                    </w:rPr>
                    <w:alias w:val="其他流动资产明细-金额"/>
                    <w:tag w:val="_GBC_00b33b619ad3476796c37172a9c7345d"/>
                    <w:id w:val="1698119301"/>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22,475,938.11</w:t>
                        </w:r>
                      </w:p>
                    </w:tc>
                  </w:sdtContent>
                </w:sdt>
                <w:sdt>
                  <w:sdtPr>
                    <w:rPr>
                      <w:rFonts w:hint="eastAsia"/>
                      <w:szCs w:val="21"/>
                    </w:rPr>
                    <w:alias w:val="其他流动资产明细-金额"/>
                    <w:tag w:val="_GBC_5002a5e2c0404db8bae6e7d32bccda04"/>
                    <w:id w:val="-745717943"/>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80,847.08</w:t>
                        </w:r>
                      </w:p>
                    </w:tc>
                  </w:sdtContent>
                </w:sdt>
              </w:tr>
            </w:sdtContent>
          </w:sdt>
          <w:sdt>
            <w:sdtPr>
              <w:rPr>
                <w:rFonts w:hint="eastAsia"/>
                <w:szCs w:val="21"/>
              </w:rPr>
              <w:alias w:val="其他流动资产明细"/>
              <w:tag w:val="_GBC_82015f9c1bbc43889ec00141a14ae1f8"/>
              <w:id w:val="-1171333980"/>
              <w:lock w:val="sdtLocked"/>
            </w:sdtPr>
            <w:sdtEndPr/>
            <w:sdtContent>
              <w:tr w:rsidR="00A83235" w:rsidTr="00A83235">
                <w:sdt>
                  <w:sdtPr>
                    <w:rPr>
                      <w:rFonts w:hint="eastAsia"/>
                      <w:szCs w:val="21"/>
                    </w:rPr>
                    <w:alias w:val="其他流动资产明细-项目"/>
                    <w:tag w:val="_GBC_998c60dcbe63472eba2eeadde101097a"/>
                    <w:id w:val="912890829"/>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预代扣代缴个人所得税</w:t>
                        </w:r>
                      </w:p>
                    </w:tc>
                  </w:sdtContent>
                </w:sdt>
                <w:sdt>
                  <w:sdtPr>
                    <w:rPr>
                      <w:rFonts w:hint="eastAsia"/>
                      <w:szCs w:val="21"/>
                    </w:rPr>
                    <w:alias w:val="其他流动资产明细-金额"/>
                    <w:tag w:val="_GBC_00b33b619ad3476796c37172a9c7345d"/>
                    <w:id w:val="1446200251"/>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1,809,649.61</w:t>
                        </w:r>
                      </w:p>
                    </w:tc>
                  </w:sdtContent>
                </w:sdt>
                <w:sdt>
                  <w:sdtPr>
                    <w:rPr>
                      <w:rFonts w:hint="eastAsia"/>
                      <w:szCs w:val="21"/>
                    </w:rPr>
                    <w:alias w:val="其他流动资产明细-金额"/>
                    <w:tag w:val="_GBC_5002a5e2c0404db8bae6e7d32bccda04"/>
                    <w:id w:val="-1595090691"/>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52,455.62</w:t>
                        </w:r>
                      </w:p>
                    </w:tc>
                  </w:sdtContent>
                </w:sdt>
              </w:tr>
            </w:sdtContent>
          </w:sdt>
          <w:sdt>
            <w:sdtPr>
              <w:rPr>
                <w:rFonts w:hint="eastAsia"/>
                <w:szCs w:val="21"/>
              </w:rPr>
              <w:alias w:val="其他流动资产明细"/>
              <w:tag w:val="_GBC_82015f9c1bbc43889ec00141a14ae1f8"/>
              <w:id w:val="-392119851"/>
              <w:lock w:val="sdtLocked"/>
            </w:sdtPr>
            <w:sdtEndPr/>
            <w:sdtContent>
              <w:tr w:rsidR="00A83235" w:rsidTr="00A83235">
                <w:sdt>
                  <w:sdtPr>
                    <w:rPr>
                      <w:rFonts w:hint="eastAsia"/>
                      <w:szCs w:val="21"/>
                    </w:rPr>
                    <w:alias w:val="其他流动资产明细-项目"/>
                    <w:tag w:val="_GBC_998c60dcbe63472eba2eeadde101097a"/>
                    <w:id w:val="-254054323"/>
                    <w:lock w:val="sdtLocked"/>
                  </w:sdtPr>
                  <w:sdtEndPr/>
                  <w:sdtContent>
                    <w:tc>
                      <w:tcPr>
                        <w:tcW w:w="1816" w:type="pct"/>
                        <w:shd w:val="clear" w:color="auto" w:fill="auto"/>
                      </w:tcPr>
                      <w:p w:rsidR="00A83235" w:rsidRDefault="0049194F" w:rsidP="00A83235">
                        <w:pPr>
                          <w:snapToGrid w:val="0"/>
                          <w:ind w:leftChars="-51" w:left="-107"/>
                          <w:rPr>
                            <w:szCs w:val="21"/>
                          </w:rPr>
                        </w:pPr>
                        <w:r>
                          <w:rPr>
                            <w:rFonts w:hint="eastAsia"/>
                            <w:szCs w:val="21"/>
                          </w:rPr>
                          <w:t>待抵扣增值税进项税额</w:t>
                        </w:r>
                      </w:p>
                    </w:tc>
                  </w:sdtContent>
                </w:sdt>
                <w:sdt>
                  <w:sdtPr>
                    <w:rPr>
                      <w:rFonts w:hint="eastAsia"/>
                      <w:szCs w:val="21"/>
                    </w:rPr>
                    <w:alias w:val="其他流动资产明细-金额"/>
                    <w:tag w:val="_GBC_00b33b619ad3476796c37172a9c7345d"/>
                    <w:id w:val="-1884167164"/>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1,234,667.10</w:t>
                        </w:r>
                      </w:p>
                    </w:tc>
                  </w:sdtContent>
                </w:sdt>
                <w:sdt>
                  <w:sdtPr>
                    <w:rPr>
                      <w:rFonts w:hint="eastAsia"/>
                      <w:szCs w:val="21"/>
                    </w:rPr>
                    <w:alias w:val="其他流动资产明细-金额"/>
                    <w:tag w:val="_GBC_5002a5e2c0404db8bae6e7d32bccda04"/>
                    <w:id w:val="-809322685"/>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2,088,690.75</w:t>
                        </w:r>
                      </w:p>
                    </w:tc>
                  </w:sdtContent>
                </w:sdt>
              </w:tr>
            </w:sdtContent>
          </w:sdt>
          <w:tr w:rsidR="00A83235" w:rsidTr="00A83235">
            <w:tc>
              <w:tcPr>
                <w:tcW w:w="1816" w:type="pct"/>
                <w:shd w:val="clear" w:color="auto" w:fill="auto"/>
                <w:vAlign w:val="center"/>
              </w:tcPr>
              <w:p w:rsidR="00A83235" w:rsidRDefault="0049194F" w:rsidP="00A83235">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2053417863"/>
                <w:lock w:val="sdtLocked"/>
              </w:sdtPr>
              <w:sdtEndPr/>
              <w:sdtContent>
                <w:tc>
                  <w:tcPr>
                    <w:tcW w:w="1612" w:type="pct"/>
                    <w:shd w:val="clear" w:color="auto" w:fill="auto"/>
                  </w:tcPr>
                  <w:p w:rsidR="00A83235" w:rsidRDefault="0049194F" w:rsidP="00A83235">
                    <w:pPr>
                      <w:snapToGrid w:val="0"/>
                      <w:jc w:val="right"/>
                      <w:rPr>
                        <w:szCs w:val="21"/>
                      </w:rPr>
                    </w:pPr>
                    <w:r>
                      <w:rPr>
                        <w:rFonts w:hint="eastAsia"/>
                        <w:szCs w:val="21"/>
                      </w:rPr>
                      <w:t>501,412,577.13</w:t>
                    </w:r>
                  </w:p>
                </w:tc>
              </w:sdtContent>
            </w:sdt>
            <w:sdt>
              <w:sdtPr>
                <w:rPr>
                  <w:rFonts w:hint="eastAsia"/>
                  <w:szCs w:val="21"/>
                </w:rPr>
                <w:alias w:val="其他流动资产"/>
                <w:tag w:val="_GBC_e898498333a14c0da1f58dc2e044e873"/>
                <w:id w:val="-1302766883"/>
                <w:lock w:val="sdtLocked"/>
              </w:sdtPr>
              <w:sdtEndPr/>
              <w:sdtContent>
                <w:tc>
                  <w:tcPr>
                    <w:tcW w:w="1572" w:type="pct"/>
                    <w:shd w:val="clear" w:color="auto" w:fill="auto"/>
                  </w:tcPr>
                  <w:p w:rsidR="00A83235" w:rsidRDefault="0049194F" w:rsidP="00A83235">
                    <w:pPr>
                      <w:snapToGrid w:val="0"/>
                      <w:jc w:val="right"/>
                      <w:rPr>
                        <w:szCs w:val="21"/>
                      </w:rPr>
                    </w:pPr>
                    <w:r>
                      <w:rPr>
                        <w:rFonts w:hint="eastAsia"/>
                        <w:szCs w:val="21"/>
                      </w:rPr>
                      <w:t>840,057,332.43</w:t>
                    </w:r>
                  </w:p>
                </w:tc>
              </w:sdtContent>
            </w:sdt>
          </w:tr>
        </w:tbl>
        <w:p w:rsidR="00A83235" w:rsidRDefault="00A83235"/>
        <w:p w:rsidR="00A83235" w:rsidRDefault="0049194F">
          <w:r>
            <w:rPr>
              <w:rFonts w:hint="eastAsia"/>
            </w:rPr>
            <w:t>其他说明</w:t>
          </w:r>
        </w:p>
        <w:sdt>
          <w:sdtPr>
            <w:rPr>
              <w:rFonts w:hint="eastAsia"/>
            </w:rPr>
            <w:alias w:val="其他流动资产说明"/>
            <w:tag w:val="_GBC_7955e529151148f394eed0e26977270b"/>
            <w:id w:val="603843234"/>
            <w:lock w:val="sdtLocked"/>
            <w:placeholder>
              <w:docPart w:val="GBC22222222222222222222222222222"/>
            </w:placeholder>
          </w:sdtPr>
          <w:sdtEndPr/>
          <w:sdtContent>
            <w:p w:rsidR="00A83235" w:rsidRDefault="0049194F" w:rsidP="00A83235">
              <w:pPr>
                <w:tabs>
                  <w:tab w:val="right" w:pos="7740"/>
                </w:tabs>
                <w:spacing w:line="360" w:lineRule="auto"/>
                <w:ind w:firstLineChars="200" w:firstLine="420"/>
              </w:pPr>
              <w:r w:rsidRPr="003453D2">
                <w:rPr>
                  <w:rFonts w:hint="eastAsia"/>
                  <w:szCs w:val="20"/>
                </w:rPr>
                <w:t>期末存出担保保证金系子公司浙江中轻担保有限公司为个人和企业提供担保时存放在银行的担保保证金。</w:t>
              </w:r>
            </w:p>
          </w:sdtContent>
        </w:sdt>
      </w:sdtContent>
    </w:sdt>
    <w:p w:rsidR="00A83235" w:rsidRDefault="00A83235">
      <w:pPr>
        <w:ind w:right="210"/>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GBC_2f69616d9c724f45896f506b4cfb462d"/>
        <w:id w:val="1811665910"/>
        <w:lock w:val="sdtLocked"/>
        <w:placeholder>
          <w:docPart w:val="GBC22222222222222222222222222222"/>
        </w:placeholder>
      </w:sdtPr>
      <w:sdtEndPr>
        <w:rPr>
          <w:rFonts w:cstheme="minorBidi" w:hint="default"/>
          <w:kern w:val="2"/>
        </w:rPr>
      </w:sdtEndPr>
      <w:sdtContent>
        <w:p w:rsidR="00A83235" w:rsidRDefault="0049194F" w:rsidP="00CF1395">
          <w:pPr>
            <w:pStyle w:val="4"/>
            <w:numPr>
              <w:ilvl w:val="0"/>
              <w:numId w:val="53"/>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205865899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1430232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810905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43"/>
            <w:gridCol w:w="1742"/>
            <w:gridCol w:w="304"/>
            <w:gridCol w:w="1743"/>
            <w:gridCol w:w="1742"/>
            <w:gridCol w:w="278"/>
            <w:gridCol w:w="1743"/>
          </w:tblGrid>
          <w:tr w:rsidR="00A83235" w:rsidTr="0006242A">
            <w:trPr>
              <w:cantSplit/>
            </w:trPr>
            <w:tc>
              <w:tcPr>
                <w:tcW w:w="755" w:type="pct"/>
                <w:vMerge w:val="restart"/>
                <w:shd w:val="clear" w:color="auto" w:fill="auto"/>
                <w:vAlign w:val="center"/>
              </w:tcPr>
              <w:p w:rsidR="00A83235" w:rsidRDefault="0049194F" w:rsidP="00A83235">
                <w:pPr>
                  <w:jc w:val="center"/>
                  <w:rPr>
                    <w:szCs w:val="21"/>
                  </w:rPr>
                </w:pPr>
                <w:r>
                  <w:rPr>
                    <w:rFonts w:hint="eastAsia"/>
                    <w:szCs w:val="21"/>
                  </w:rPr>
                  <w:lastRenderedPageBreak/>
                  <w:t>项目</w:t>
                </w:r>
              </w:p>
            </w:tc>
            <w:tc>
              <w:tcPr>
                <w:tcW w:w="2130" w:type="pct"/>
                <w:gridSpan w:val="3"/>
                <w:shd w:val="clear" w:color="auto" w:fill="auto"/>
                <w:vAlign w:val="center"/>
              </w:tcPr>
              <w:p w:rsidR="00A83235" w:rsidRDefault="0049194F" w:rsidP="00A83235">
                <w:pPr>
                  <w:jc w:val="center"/>
                  <w:rPr>
                    <w:szCs w:val="21"/>
                  </w:rPr>
                </w:pPr>
                <w:r>
                  <w:rPr>
                    <w:rFonts w:hint="eastAsia"/>
                    <w:szCs w:val="21"/>
                  </w:rPr>
                  <w:t>期末余额</w:t>
                </w:r>
              </w:p>
            </w:tc>
            <w:tc>
              <w:tcPr>
                <w:tcW w:w="2115" w:type="pct"/>
                <w:gridSpan w:val="3"/>
                <w:shd w:val="clear" w:color="auto" w:fill="auto"/>
                <w:vAlign w:val="center"/>
              </w:tcPr>
              <w:p w:rsidR="00A83235" w:rsidRDefault="0049194F" w:rsidP="00A83235">
                <w:pPr>
                  <w:jc w:val="center"/>
                  <w:rPr>
                    <w:szCs w:val="21"/>
                  </w:rPr>
                </w:pPr>
                <w:r>
                  <w:rPr>
                    <w:rFonts w:hint="eastAsia"/>
                    <w:szCs w:val="21"/>
                  </w:rPr>
                  <w:t>期初余额</w:t>
                </w:r>
              </w:p>
            </w:tc>
          </w:tr>
          <w:tr w:rsidR="00A83235" w:rsidTr="0006242A">
            <w:trPr>
              <w:cantSplit/>
            </w:trPr>
            <w:tc>
              <w:tcPr>
                <w:tcW w:w="755" w:type="pct"/>
                <w:vMerge/>
                <w:tcBorders>
                  <w:bottom w:val="single" w:sz="6" w:space="0" w:color="auto"/>
                </w:tcBorders>
                <w:shd w:val="clear" w:color="auto" w:fill="auto"/>
                <w:vAlign w:val="center"/>
              </w:tcPr>
              <w:p w:rsidR="00A83235" w:rsidRDefault="00A83235" w:rsidP="00A83235">
                <w:pPr>
                  <w:jc w:val="center"/>
                  <w:rPr>
                    <w:szCs w:val="21"/>
                  </w:rPr>
                </w:pPr>
              </w:p>
            </w:tc>
            <w:tc>
              <w:tcPr>
                <w:tcW w:w="979"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账面余额</w:t>
                </w:r>
              </w:p>
            </w:tc>
            <w:tc>
              <w:tcPr>
                <w:tcW w:w="171"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减值准备</w:t>
                </w:r>
              </w:p>
            </w:tc>
            <w:tc>
              <w:tcPr>
                <w:tcW w:w="980"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账面价值</w:t>
                </w:r>
              </w:p>
            </w:tc>
            <w:tc>
              <w:tcPr>
                <w:tcW w:w="979"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账面余额</w:t>
                </w:r>
              </w:p>
            </w:tc>
            <w:tc>
              <w:tcPr>
                <w:tcW w:w="156"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减值准备</w:t>
                </w:r>
              </w:p>
            </w:tc>
            <w:tc>
              <w:tcPr>
                <w:tcW w:w="979" w:type="pct"/>
                <w:tcBorders>
                  <w:bottom w:val="single" w:sz="6" w:space="0" w:color="auto"/>
                </w:tcBorders>
                <w:shd w:val="clear" w:color="auto" w:fill="auto"/>
                <w:vAlign w:val="center"/>
              </w:tcPr>
              <w:p w:rsidR="00A83235" w:rsidRDefault="0049194F" w:rsidP="00A83235">
                <w:pPr>
                  <w:jc w:val="center"/>
                  <w:rPr>
                    <w:szCs w:val="21"/>
                  </w:rPr>
                </w:pPr>
                <w:r>
                  <w:rPr>
                    <w:rFonts w:hint="eastAsia"/>
                    <w:szCs w:val="21"/>
                  </w:rPr>
                  <w:t>账面价值</w:t>
                </w:r>
              </w:p>
            </w:tc>
          </w:tr>
          <w:tr w:rsidR="00A83235" w:rsidTr="0006242A">
            <w:trPr>
              <w:cantSplit/>
            </w:trPr>
            <w:tc>
              <w:tcPr>
                <w:tcW w:w="755" w:type="pct"/>
                <w:shd w:val="clear" w:color="auto" w:fill="auto"/>
              </w:tcPr>
              <w:p w:rsidR="00A83235" w:rsidRDefault="0049194F" w:rsidP="00A83235">
                <w:pPr>
                  <w:rPr>
                    <w:szCs w:val="21"/>
                  </w:rPr>
                </w:pPr>
                <w:r>
                  <w:rPr>
                    <w:rFonts w:hint="eastAsia"/>
                    <w:szCs w:val="21"/>
                  </w:rPr>
                  <w:t>可供出售债务工具：</w:t>
                </w:r>
              </w:p>
            </w:tc>
            <w:tc>
              <w:tcPr>
                <w:tcW w:w="979" w:type="pct"/>
                <w:shd w:val="clear" w:color="auto" w:fill="auto"/>
              </w:tcPr>
              <w:p w:rsidR="00A83235" w:rsidRDefault="006B116F" w:rsidP="00A83235">
                <w:pPr>
                  <w:jc w:val="right"/>
                  <w:rPr>
                    <w:szCs w:val="21"/>
                  </w:rPr>
                </w:pPr>
                <w:sdt>
                  <w:sdtPr>
                    <w:rPr>
                      <w:szCs w:val="21"/>
                    </w:rPr>
                    <w:alias w:val="可供出售债务工具账面余额"/>
                    <w:tag w:val="_GBC_9f6334efda094d73899b15a6b5ebcd43"/>
                    <w:id w:val="-1509294098"/>
                    <w:lock w:val="sdtLocked"/>
                    <w:showingPlcHdr/>
                  </w:sdtPr>
                  <w:sdtEndPr/>
                  <w:sdtContent>
                    <w:r w:rsidR="0049194F">
                      <w:rPr>
                        <w:rFonts w:hint="eastAsia"/>
                        <w:color w:val="333399"/>
                        <w:szCs w:val="21"/>
                      </w:rPr>
                      <w:t xml:space="preserve">　</w:t>
                    </w:r>
                  </w:sdtContent>
                </w:sdt>
              </w:p>
            </w:tc>
            <w:tc>
              <w:tcPr>
                <w:tcW w:w="171" w:type="pct"/>
                <w:shd w:val="clear" w:color="auto" w:fill="auto"/>
              </w:tcPr>
              <w:p w:rsidR="00A83235" w:rsidRDefault="006B116F" w:rsidP="00A83235">
                <w:pPr>
                  <w:jc w:val="right"/>
                  <w:rPr>
                    <w:szCs w:val="21"/>
                  </w:rPr>
                </w:pPr>
                <w:sdt>
                  <w:sdtPr>
                    <w:rPr>
                      <w:szCs w:val="21"/>
                    </w:rPr>
                    <w:alias w:val="可供出售债务工具减值准备"/>
                    <w:tag w:val="_GBC_65471817d49344f8ab6c6367ea9a6f16"/>
                    <w:id w:val="-1361736418"/>
                    <w:lock w:val="sdtLocked"/>
                    <w:showingPlcHdr/>
                  </w:sdtPr>
                  <w:sdtEndPr/>
                  <w:sdtContent>
                    <w:r w:rsidR="0049194F">
                      <w:rPr>
                        <w:rFonts w:hint="eastAsia"/>
                        <w:color w:val="333399"/>
                        <w:szCs w:val="21"/>
                      </w:rPr>
                      <w:t xml:space="preserve">　</w:t>
                    </w:r>
                  </w:sdtContent>
                </w:sdt>
              </w:p>
            </w:tc>
            <w:tc>
              <w:tcPr>
                <w:tcW w:w="980" w:type="pct"/>
                <w:shd w:val="clear" w:color="auto" w:fill="auto"/>
              </w:tcPr>
              <w:p w:rsidR="00A83235" w:rsidRDefault="006B116F" w:rsidP="00A83235">
                <w:pPr>
                  <w:jc w:val="right"/>
                  <w:rPr>
                    <w:szCs w:val="21"/>
                  </w:rPr>
                </w:pPr>
                <w:sdt>
                  <w:sdtPr>
                    <w:rPr>
                      <w:szCs w:val="21"/>
                    </w:rPr>
                    <w:alias w:val="可供出售债务工具账面价值"/>
                    <w:tag w:val="_GBC_37f255f1d193464e99000dd7d804d3f3"/>
                    <w:id w:val="478272769"/>
                    <w:lock w:val="sdtLocked"/>
                    <w:showingPlcHdr/>
                  </w:sdtPr>
                  <w:sdtEndPr/>
                  <w:sdtContent>
                    <w:r w:rsidR="0049194F">
                      <w:rPr>
                        <w:rFonts w:hint="eastAsia"/>
                        <w:color w:val="333399"/>
                        <w:szCs w:val="21"/>
                      </w:rPr>
                      <w:t xml:space="preserve">　</w:t>
                    </w:r>
                  </w:sdtContent>
                </w:sdt>
              </w:p>
            </w:tc>
            <w:tc>
              <w:tcPr>
                <w:tcW w:w="979" w:type="pct"/>
                <w:shd w:val="clear" w:color="auto" w:fill="auto"/>
              </w:tcPr>
              <w:p w:rsidR="00A83235" w:rsidRDefault="006B116F" w:rsidP="00A83235">
                <w:pPr>
                  <w:jc w:val="right"/>
                  <w:rPr>
                    <w:szCs w:val="21"/>
                  </w:rPr>
                </w:pPr>
                <w:sdt>
                  <w:sdtPr>
                    <w:rPr>
                      <w:szCs w:val="21"/>
                    </w:rPr>
                    <w:alias w:val="可供出售债务工具账面余额"/>
                    <w:tag w:val="_GBC_935a211db7a748618ee6f676f51877ec"/>
                    <w:id w:val="-688756676"/>
                    <w:lock w:val="sdtLocked"/>
                    <w:showingPlcHdr/>
                  </w:sdtPr>
                  <w:sdtEndPr/>
                  <w:sdtContent>
                    <w:r w:rsidR="0049194F">
                      <w:rPr>
                        <w:rFonts w:hint="eastAsia"/>
                        <w:color w:val="333399"/>
                        <w:szCs w:val="21"/>
                      </w:rPr>
                      <w:t xml:space="preserve">　</w:t>
                    </w:r>
                  </w:sdtContent>
                </w:sdt>
              </w:p>
            </w:tc>
            <w:tc>
              <w:tcPr>
                <w:tcW w:w="156" w:type="pct"/>
                <w:shd w:val="clear" w:color="auto" w:fill="auto"/>
              </w:tcPr>
              <w:p w:rsidR="00A83235" w:rsidRDefault="006B116F" w:rsidP="00A83235">
                <w:pPr>
                  <w:jc w:val="right"/>
                  <w:rPr>
                    <w:szCs w:val="21"/>
                  </w:rPr>
                </w:pPr>
                <w:sdt>
                  <w:sdtPr>
                    <w:rPr>
                      <w:szCs w:val="21"/>
                    </w:rPr>
                    <w:alias w:val="可供出售债务工具减值准备"/>
                    <w:tag w:val="_GBC_0c187af4be284610b072c7aa1b4e1b3f"/>
                    <w:id w:val="654271737"/>
                    <w:lock w:val="sdtLocked"/>
                    <w:showingPlcHdr/>
                  </w:sdtPr>
                  <w:sdtEndPr/>
                  <w:sdtContent>
                    <w:r w:rsidR="0049194F">
                      <w:rPr>
                        <w:rFonts w:hint="eastAsia"/>
                        <w:color w:val="333399"/>
                        <w:szCs w:val="21"/>
                      </w:rPr>
                      <w:t xml:space="preserve">　</w:t>
                    </w:r>
                  </w:sdtContent>
                </w:sdt>
              </w:p>
            </w:tc>
            <w:tc>
              <w:tcPr>
                <w:tcW w:w="979" w:type="pct"/>
                <w:shd w:val="clear" w:color="auto" w:fill="auto"/>
              </w:tcPr>
              <w:p w:rsidR="00A83235" w:rsidRDefault="006B116F" w:rsidP="00A83235">
                <w:pPr>
                  <w:jc w:val="right"/>
                  <w:rPr>
                    <w:szCs w:val="21"/>
                  </w:rPr>
                </w:pPr>
                <w:sdt>
                  <w:sdtPr>
                    <w:rPr>
                      <w:szCs w:val="21"/>
                    </w:rPr>
                    <w:alias w:val="可供出售债务工具账面价值"/>
                    <w:tag w:val="_GBC_01da806665aa41ea9a78cc949ee48a9b"/>
                    <w:id w:val="-36662112"/>
                    <w:lock w:val="sdtLocked"/>
                    <w:showingPlcHdr/>
                  </w:sdtPr>
                  <w:sdtEndPr/>
                  <w:sdtContent>
                    <w:r w:rsidR="0049194F">
                      <w:rPr>
                        <w:rFonts w:hint="eastAsia"/>
                        <w:color w:val="333399"/>
                        <w:szCs w:val="21"/>
                      </w:rPr>
                      <w:t xml:space="preserve">　</w:t>
                    </w:r>
                  </w:sdtContent>
                </w:sdt>
              </w:p>
            </w:tc>
          </w:tr>
          <w:tr w:rsidR="00A83235" w:rsidTr="0006242A">
            <w:trPr>
              <w:cantSplit/>
            </w:trPr>
            <w:tc>
              <w:tcPr>
                <w:tcW w:w="755" w:type="pct"/>
                <w:shd w:val="clear" w:color="auto" w:fill="auto"/>
              </w:tcPr>
              <w:p w:rsidR="00A83235" w:rsidRDefault="0049194F" w:rsidP="00A83235">
                <w:pPr>
                  <w:rPr>
                    <w:szCs w:val="21"/>
                  </w:rPr>
                </w:pPr>
                <w:r>
                  <w:rPr>
                    <w:rFonts w:hint="eastAsia"/>
                    <w:szCs w:val="21"/>
                  </w:rPr>
                  <w:t>可供出售权益工具：</w:t>
                </w:r>
              </w:p>
            </w:tc>
            <w:tc>
              <w:tcPr>
                <w:tcW w:w="979" w:type="pct"/>
                <w:shd w:val="clear" w:color="auto" w:fill="auto"/>
              </w:tcPr>
              <w:p w:rsidR="00A83235" w:rsidRDefault="006B116F" w:rsidP="00A83235">
                <w:pPr>
                  <w:jc w:val="right"/>
                  <w:rPr>
                    <w:szCs w:val="21"/>
                  </w:rPr>
                </w:pPr>
                <w:sdt>
                  <w:sdtPr>
                    <w:rPr>
                      <w:szCs w:val="21"/>
                    </w:rPr>
                    <w:alias w:val="可供出售权益工具账面余额"/>
                    <w:tag w:val="_GBC_8cc1a5d2e8284fffa964ab8ba04f3854"/>
                    <w:id w:val="311213931"/>
                    <w:lock w:val="sdtLocked"/>
                  </w:sdtPr>
                  <w:sdtEndPr/>
                  <w:sdtContent>
                    <w:r w:rsidR="0049194F">
                      <w:rPr>
                        <w:szCs w:val="21"/>
                      </w:rPr>
                      <w:t>1,822,460,827.56</w:t>
                    </w:r>
                  </w:sdtContent>
                </w:sdt>
              </w:p>
            </w:tc>
            <w:tc>
              <w:tcPr>
                <w:tcW w:w="171" w:type="pct"/>
                <w:shd w:val="clear" w:color="auto" w:fill="auto"/>
              </w:tcPr>
              <w:p w:rsidR="00A83235" w:rsidRDefault="006B116F" w:rsidP="00A83235">
                <w:pPr>
                  <w:jc w:val="right"/>
                  <w:rPr>
                    <w:szCs w:val="21"/>
                  </w:rPr>
                </w:pPr>
                <w:sdt>
                  <w:sdtPr>
                    <w:rPr>
                      <w:szCs w:val="21"/>
                    </w:rPr>
                    <w:alias w:val="可供出售权益工具减值准备"/>
                    <w:tag w:val="_GBC_82325ced367d46a38ef79d0b1b652343"/>
                    <w:id w:val="-709036869"/>
                    <w:lock w:val="sdtLocked"/>
                  </w:sdtPr>
                  <w:sdtEndPr/>
                  <w:sdtContent/>
                </w:sdt>
              </w:p>
            </w:tc>
            <w:tc>
              <w:tcPr>
                <w:tcW w:w="980" w:type="pct"/>
                <w:shd w:val="clear" w:color="auto" w:fill="auto"/>
              </w:tcPr>
              <w:p w:rsidR="00A83235" w:rsidRDefault="006B116F" w:rsidP="00A83235">
                <w:pPr>
                  <w:jc w:val="right"/>
                  <w:rPr>
                    <w:szCs w:val="21"/>
                  </w:rPr>
                </w:pPr>
                <w:sdt>
                  <w:sdtPr>
                    <w:rPr>
                      <w:szCs w:val="21"/>
                    </w:rPr>
                    <w:alias w:val="可供出售权益工具账面价值"/>
                    <w:tag w:val="_GBC_76ef353fc79a4783b2b80e49b8080101"/>
                    <w:id w:val="649327114"/>
                    <w:lock w:val="sdtLocked"/>
                  </w:sdtPr>
                  <w:sdtEndPr/>
                  <w:sdtContent>
                    <w:r w:rsidR="0049194F">
                      <w:rPr>
                        <w:szCs w:val="21"/>
                      </w:rPr>
                      <w:t>1,822,460,827.56</w:t>
                    </w:r>
                  </w:sdtContent>
                </w:sdt>
              </w:p>
            </w:tc>
            <w:tc>
              <w:tcPr>
                <w:tcW w:w="979" w:type="pct"/>
                <w:shd w:val="clear" w:color="auto" w:fill="auto"/>
              </w:tcPr>
              <w:p w:rsidR="00A83235" w:rsidRDefault="006B116F" w:rsidP="00A83235">
                <w:pPr>
                  <w:jc w:val="right"/>
                  <w:rPr>
                    <w:szCs w:val="21"/>
                  </w:rPr>
                </w:pPr>
                <w:sdt>
                  <w:sdtPr>
                    <w:rPr>
                      <w:szCs w:val="21"/>
                    </w:rPr>
                    <w:alias w:val="可供出售权益工具账面余额"/>
                    <w:tag w:val="_GBC_e9f19d0eb216494996e5840bca7965e6"/>
                    <w:id w:val="-804009000"/>
                    <w:lock w:val="sdtLocked"/>
                  </w:sdtPr>
                  <w:sdtEndPr/>
                  <w:sdtContent>
                    <w:r w:rsidR="0049194F">
                      <w:rPr>
                        <w:szCs w:val="21"/>
                      </w:rPr>
                      <w:t>1,772,321,770.24</w:t>
                    </w:r>
                  </w:sdtContent>
                </w:sdt>
              </w:p>
            </w:tc>
            <w:tc>
              <w:tcPr>
                <w:tcW w:w="156" w:type="pct"/>
                <w:shd w:val="clear" w:color="auto" w:fill="auto"/>
              </w:tcPr>
              <w:p w:rsidR="00A83235" w:rsidRDefault="006B116F" w:rsidP="00A83235">
                <w:pPr>
                  <w:jc w:val="right"/>
                  <w:rPr>
                    <w:szCs w:val="21"/>
                  </w:rPr>
                </w:pPr>
                <w:sdt>
                  <w:sdtPr>
                    <w:rPr>
                      <w:szCs w:val="21"/>
                    </w:rPr>
                    <w:alias w:val="可供出售权益工具减值准备"/>
                    <w:tag w:val="_GBC_b9dff8e9ecea41178d12858ab998c850"/>
                    <w:id w:val="-1756271309"/>
                    <w:lock w:val="sdtLocked"/>
                  </w:sdtPr>
                  <w:sdtEndPr/>
                  <w:sdtContent/>
                </w:sdt>
              </w:p>
            </w:tc>
            <w:tc>
              <w:tcPr>
                <w:tcW w:w="979" w:type="pct"/>
                <w:shd w:val="clear" w:color="auto" w:fill="auto"/>
              </w:tcPr>
              <w:p w:rsidR="00A83235" w:rsidRDefault="006B116F" w:rsidP="00A83235">
                <w:pPr>
                  <w:jc w:val="right"/>
                  <w:rPr>
                    <w:szCs w:val="21"/>
                  </w:rPr>
                </w:pPr>
                <w:sdt>
                  <w:sdtPr>
                    <w:rPr>
                      <w:szCs w:val="21"/>
                    </w:rPr>
                    <w:alias w:val="可供出售权益工具账面价值"/>
                    <w:tag w:val="_GBC_aa086aab35d04ca2bf06dbd6eccd6035"/>
                    <w:id w:val="-1718428369"/>
                    <w:lock w:val="sdtLocked"/>
                  </w:sdtPr>
                  <w:sdtEndPr/>
                  <w:sdtContent>
                    <w:r w:rsidR="0049194F">
                      <w:rPr>
                        <w:szCs w:val="21"/>
                      </w:rPr>
                      <w:t>1,772,321,770.24</w:t>
                    </w:r>
                  </w:sdtContent>
                </w:sdt>
              </w:p>
            </w:tc>
          </w:tr>
          <w:tr w:rsidR="00A83235" w:rsidTr="0006242A">
            <w:trPr>
              <w:cantSplit/>
            </w:trPr>
            <w:tc>
              <w:tcPr>
                <w:tcW w:w="755" w:type="pct"/>
                <w:shd w:val="clear" w:color="auto" w:fill="auto"/>
              </w:tcPr>
              <w:p w:rsidR="00A83235" w:rsidRDefault="0049194F" w:rsidP="00A83235">
                <w:pPr>
                  <w:rPr>
                    <w:szCs w:val="21"/>
                  </w:rPr>
                </w:pPr>
                <w:r>
                  <w:rPr>
                    <w:rFonts w:hint="eastAsia"/>
                    <w:szCs w:val="21"/>
                  </w:rPr>
                  <w:t xml:space="preserve">   按公允价值计量的</w:t>
                </w:r>
              </w:p>
            </w:tc>
            <w:tc>
              <w:tcPr>
                <w:tcW w:w="979" w:type="pct"/>
                <w:shd w:val="clear" w:color="auto" w:fill="auto"/>
              </w:tcPr>
              <w:p w:rsidR="00A83235" w:rsidRDefault="006B116F" w:rsidP="00A83235">
                <w:pPr>
                  <w:jc w:val="right"/>
                  <w:rPr>
                    <w:szCs w:val="21"/>
                  </w:rPr>
                </w:pPr>
                <w:sdt>
                  <w:sdtPr>
                    <w:rPr>
                      <w:szCs w:val="21"/>
                    </w:rPr>
                    <w:alias w:val="按公允价值计量的可供出售权益工具账面余额"/>
                    <w:tag w:val="_GBC_57e30d3101794dedab8bb9738d4212c5"/>
                    <w:id w:val="-1219511659"/>
                    <w:lock w:val="sdtLocked"/>
                  </w:sdtPr>
                  <w:sdtEndPr/>
                  <w:sdtContent>
                    <w:r w:rsidR="0049194F">
                      <w:rPr>
                        <w:szCs w:val="21"/>
                      </w:rPr>
                      <w:t>1,756,834,193.56</w:t>
                    </w:r>
                  </w:sdtContent>
                </w:sdt>
              </w:p>
            </w:tc>
            <w:tc>
              <w:tcPr>
                <w:tcW w:w="171" w:type="pct"/>
                <w:shd w:val="clear" w:color="auto" w:fill="auto"/>
              </w:tcPr>
              <w:p w:rsidR="00A83235" w:rsidRDefault="006B116F" w:rsidP="00A83235">
                <w:pPr>
                  <w:jc w:val="right"/>
                  <w:rPr>
                    <w:szCs w:val="21"/>
                  </w:rPr>
                </w:pPr>
                <w:sdt>
                  <w:sdtPr>
                    <w:rPr>
                      <w:szCs w:val="21"/>
                    </w:rPr>
                    <w:alias w:val="按公允价值计量的可供出售权益工具减值准备"/>
                    <w:tag w:val="_GBC_c19b1347d9ac4ab588f7eff2389054ef"/>
                    <w:id w:val="1143626581"/>
                    <w:lock w:val="sdtLocked"/>
                  </w:sdtPr>
                  <w:sdtEndPr/>
                  <w:sdtContent/>
                </w:sdt>
              </w:p>
            </w:tc>
            <w:tc>
              <w:tcPr>
                <w:tcW w:w="980" w:type="pct"/>
                <w:shd w:val="clear" w:color="auto" w:fill="auto"/>
              </w:tcPr>
              <w:p w:rsidR="00A83235" w:rsidRDefault="006B116F" w:rsidP="00A83235">
                <w:pPr>
                  <w:jc w:val="right"/>
                  <w:rPr>
                    <w:szCs w:val="21"/>
                  </w:rPr>
                </w:pPr>
                <w:sdt>
                  <w:sdtPr>
                    <w:rPr>
                      <w:szCs w:val="21"/>
                    </w:rPr>
                    <w:alias w:val="按公允价值计量的可供出售权益工具账面价值"/>
                    <w:tag w:val="_GBC_2b0ac9f0f6524d8eb6147e0a4394a9a0"/>
                    <w:id w:val="301738671"/>
                    <w:lock w:val="sdtLocked"/>
                  </w:sdtPr>
                  <w:sdtEndPr/>
                  <w:sdtContent>
                    <w:r w:rsidR="0049194F">
                      <w:rPr>
                        <w:szCs w:val="21"/>
                      </w:rPr>
                      <w:t>1,756,834,193.56</w:t>
                    </w:r>
                  </w:sdtContent>
                </w:sdt>
              </w:p>
            </w:tc>
            <w:tc>
              <w:tcPr>
                <w:tcW w:w="979" w:type="pct"/>
                <w:shd w:val="clear" w:color="auto" w:fill="auto"/>
              </w:tcPr>
              <w:p w:rsidR="00A83235" w:rsidRDefault="006B116F" w:rsidP="00A83235">
                <w:pPr>
                  <w:jc w:val="right"/>
                  <w:rPr>
                    <w:szCs w:val="21"/>
                  </w:rPr>
                </w:pPr>
                <w:sdt>
                  <w:sdtPr>
                    <w:rPr>
                      <w:szCs w:val="21"/>
                    </w:rPr>
                    <w:alias w:val="按公允价值计量的可供出售权益工具账面余额"/>
                    <w:tag w:val="_GBC_0967f7ef64dc4a389b92fc09fbd50633"/>
                    <w:id w:val="-740480324"/>
                    <w:lock w:val="sdtLocked"/>
                  </w:sdtPr>
                  <w:sdtEndPr/>
                  <w:sdtContent>
                    <w:r w:rsidR="0049194F">
                      <w:rPr>
                        <w:szCs w:val="21"/>
                      </w:rPr>
                      <w:t>1,711,695,136.24</w:t>
                    </w:r>
                  </w:sdtContent>
                </w:sdt>
              </w:p>
            </w:tc>
            <w:tc>
              <w:tcPr>
                <w:tcW w:w="156" w:type="pct"/>
                <w:shd w:val="clear" w:color="auto" w:fill="auto"/>
              </w:tcPr>
              <w:p w:rsidR="00A83235" w:rsidRDefault="006B116F" w:rsidP="00A83235">
                <w:pPr>
                  <w:jc w:val="right"/>
                  <w:rPr>
                    <w:szCs w:val="21"/>
                  </w:rPr>
                </w:pPr>
                <w:sdt>
                  <w:sdtPr>
                    <w:rPr>
                      <w:szCs w:val="21"/>
                    </w:rPr>
                    <w:alias w:val="按公允价值计量的可供出售权益工具减值准备"/>
                    <w:tag w:val="_GBC_90c73b67baf44d4a81b0ee623b189e3f"/>
                    <w:id w:val="-935442374"/>
                    <w:lock w:val="sdtLocked"/>
                  </w:sdtPr>
                  <w:sdtEndPr/>
                  <w:sdtContent/>
                </w:sdt>
              </w:p>
            </w:tc>
            <w:tc>
              <w:tcPr>
                <w:tcW w:w="979" w:type="pct"/>
                <w:shd w:val="clear" w:color="auto" w:fill="auto"/>
              </w:tcPr>
              <w:p w:rsidR="00A83235" w:rsidRDefault="006B116F" w:rsidP="00A83235">
                <w:pPr>
                  <w:jc w:val="right"/>
                  <w:rPr>
                    <w:szCs w:val="21"/>
                  </w:rPr>
                </w:pPr>
                <w:sdt>
                  <w:sdtPr>
                    <w:rPr>
                      <w:szCs w:val="21"/>
                    </w:rPr>
                    <w:alias w:val="按公允价值计量的可供出售权益工具账面价值"/>
                    <w:tag w:val="_GBC_1270eb25648441d68b5d835eef29f266"/>
                    <w:id w:val="461083942"/>
                    <w:lock w:val="sdtLocked"/>
                  </w:sdtPr>
                  <w:sdtEndPr/>
                  <w:sdtContent>
                    <w:r w:rsidR="0049194F">
                      <w:rPr>
                        <w:szCs w:val="21"/>
                      </w:rPr>
                      <w:t>1,711,695,136.24</w:t>
                    </w:r>
                  </w:sdtContent>
                </w:sdt>
              </w:p>
            </w:tc>
          </w:tr>
          <w:tr w:rsidR="00A83235" w:rsidTr="0006242A">
            <w:trPr>
              <w:cantSplit/>
            </w:trPr>
            <w:tc>
              <w:tcPr>
                <w:tcW w:w="755" w:type="pct"/>
                <w:tcBorders>
                  <w:bottom w:val="single" w:sz="6" w:space="0" w:color="auto"/>
                </w:tcBorders>
                <w:shd w:val="clear" w:color="auto" w:fill="auto"/>
              </w:tcPr>
              <w:p w:rsidR="00A83235" w:rsidRDefault="0049194F" w:rsidP="00A83235">
                <w:pPr>
                  <w:ind w:firstLineChars="150" w:firstLine="315"/>
                  <w:rPr>
                    <w:szCs w:val="21"/>
                  </w:rPr>
                </w:pPr>
                <w:r>
                  <w:rPr>
                    <w:rFonts w:hint="eastAsia"/>
                    <w:szCs w:val="21"/>
                  </w:rPr>
                  <w:t>按成本计量的</w:t>
                </w:r>
              </w:p>
            </w:tc>
            <w:tc>
              <w:tcPr>
                <w:tcW w:w="979" w:type="pct"/>
                <w:shd w:val="clear" w:color="auto" w:fill="auto"/>
              </w:tcPr>
              <w:p w:rsidR="00A83235" w:rsidRDefault="006B116F" w:rsidP="00A83235">
                <w:pPr>
                  <w:jc w:val="right"/>
                  <w:rPr>
                    <w:szCs w:val="21"/>
                  </w:rPr>
                </w:pPr>
                <w:sdt>
                  <w:sdtPr>
                    <w:rPr>
                      <w:szCs w:val="21"/>
                    </w:rPr>
                    <w:alias w:val="按成本计量的可供出售权益工具账面余额"/>
                    <w:tag w:val="_GBC_04e8f97e4a1542ecac30e385c2b5128f"/>
                    <w:id w:val="705070339"/>
                    <w:lock w:val="sdtLocked"/>
                  </w:sdtPr>
                  <w:sdtEndPr/>
                  <w:sdtContent>
                    <w:r w:rsidR="0049194F">
                      <w:rPr>
                        <w:szCs w:val="21"/>
                      </w:rPr>
                      <w:t>65,626,634.00</w:t>
                    </w:r>
                  </w:sdtContent>
                </w:sdt>
              </w:p>
            </w:tc>
            <w:tc>
              <w:tcPr>
                <w:tcW w:w="171" w:type="pct"/>
                <w:shd w:val="clear" w:color="auto" w:fill="auto"/>
              </w:tcPr>
              <w:p w:rsidR="00A83235" w:rsidRDefault="006B116F" w:rsidP="00A83235">
                <w:pPr>
                  <w:jc w:val="right"/>
                  <w:rPr>
                    <w:szCs w:val="21"/>
                  </w:rPr>
                </w:pPr>
                <w:sdt>
                  <w:sdtPr>
                    <w:rPr>
                      <w:szCs w:val="21"/>
                    </w:rPr>
                    <w:alias w:val="按成本计量的可供出售权益工具减值准备"/>
                    <w:tag w:val="_GBC_61608330596d4ab18a3803c0645d9845"/>
                    <w:id w:val="381983448"/>
                    <w:lock w:val="sdtLocked"/>
                  </w:sdtPr>
                  <w:sdtEndPr/>
                  <w:sdtContent/>
                </w:sdt>
              </w:p>
            </w:tc>
            <w:tc>
              <w:tcPr>
                <w:tcW w:w="980" w:type="pct"/>
                <w:shd w:val="clear" w:color="auto" w:fill="auto"/>
              </w:tcPr>
              <w:p w:rsidR="00A83235" w:rsidRDefault="006B116F" w:rsidP="00A83235">
                <w:pPr>
                  <w:jc w:val="right"/>
                  <w:rPr>
                    <w:szCs w:val="21"/>
                  </w:rPr>
                </w:pPr>
                <w:sdt>
                  <w:sdtPr>
                    <w:rPr>
                      <w:szCs w:val="21"/>
                    </w:rPr>
                    <w:alias w:val="按成本计量的可供出售权益工具账面价值"/>
                    <w:tag w:val="_GBC_2a463f3bfce241eb976ceb5852c65076"/>
                    <w:id w:val="-1406134325"/>
                    <w:lock w:val="sdtLocked"/>
                  </w:sdtPr>
                  <w:sdtEndPr/>
                  <w:sdtContent>
                    <w:r w:rsidR="0049194F">
                      <w:rPr>
                        <w:szCs w:val="21"/>
                      </w:rPr>
                      <w:t>65,626,634.00</w:t>
                    </w:r>
                  </w:sdtContent>
                </w:sdt>
              </w:p>
            </w:tc>
            <w:tc>
              <w:tcPr>
                <w:tcW w:w="979" w:type="pct"/>
                <w:shd w:val="clear" w:color="auto" w:fill="auto"/>
              </w:tcPr>
              <w:p w:rsidR="00A83235" w:rsidRDefault="006B116F" w:rsidP="00A83235">
                <w:pPr>
                  <w:jc w:val="right"/>
                  <w:rPr>
                    <w:szCs w:val="21"/>
                  </w:rPr>
                </w:pPr>
                <w:sdt>
                  <w:sdtPr>
                    <w:rPr>
                      <w:szCs w:val="21"/>
                    </w:rPr>
                    <w:alias w:val="按成本计量的可供出售权益工具账面余额"/>
                    <w:tag w:val="_GBC_b761bbdd9ed14d82bcf2f4d7b6a5df36"/>
                    <w:id w:val="455453769"/>
                    <w:lock w:val="sdtLocked"/>
                  </w:sdtPr>
                  <w:sdtEndPr/>
                  <w:sdtContent>
                    <w:r w:rsidR="0049194F">
                      <w:rPr>
                        <w:szCs w:val="21"/>
                      </w:rPr>
                      <w:t>60,626,634.00</w:t>
                    </w:r>
                  </w:sdtContent>
                </w:sdt>
              </w:p>
            </w:tc>
            <w:tc>
              <w:tcPr>
                <w:tcW w:w="156" w:type="pct"/>
                <w:shd w:val="clear" w:color="auto" w:fill="auto"/>
              </w:tcPr>
              <w:p w:rsidR="00A83235" w:rsidRDefault="006B116F" w:rsidP="00A83235">
                <w:pPr>
                  <w:jc w:val="right"/>
                  <w:rPr>
                    <w:szCs w:val="21"/>
                  </w:rPr>
                </w:pPr>
                <w:sdt>
                  <w:sdtPr>
                    <w:rPr>
                      <w:szCs w:val="21"/>
                    </w:rPr>
                    <w:alias w:val="按成本计量的可供出售权益工具减值准备"/>
                    <w:tag w:val="_GBC_b4bd44e5ffdc4dc99d0dd1b9f3de7c4e"/>
                    <w:id w:val="-982387438"/>
                    <w:lock w:val="sdtLocked"/>
                  </w:sdtPr>
                  <w:sdtEndPr/>
                  <w:sdtContent/>
                </w:sdt>
              </w:p>
            </w:tc>
            <w:tc>
              <w:tcPr>
                <w:tcW w:w="979" w:type="pct"/>
                <w:shd w:val="clear" w:color="auto" w:fill="auto"/>
              </w:tcPr>
              <w:p w:rsidR="00A83235" w:rsidRDefault="006B116F" w:rsidP="00A83235">
                <w:pPr>
                  <w:jc w:val="right"/>
                  <w:rPr>
                    <w:szCs w:val="21"/>
                  </w:rPr>
                </w:pPr>
                <w:sdt>
                  <w:sdtPr>
                    <w:rPr>
                      <w:szCs w:val="21"/>
                    </w:rPr>
                    <w:alias w:val="按成本计量的可供出售权益工具账面价值"/>
                    <w:tag w:val="_GBC_7a64f5f1abff4b3cbfd1b1e5da575ea4"/>
                    <w:id w:val="347447505"/>
                    <w:lock w:val="sdtLocked"/>
                  </w:sdtPr>
                  <w:sdtEndPr/>
                  <w:sdtContent>
                    <w:r w:rsidR="0049194F">
                      <w:rPr>
                        <w:szCs w:val="21"/>
                      </w:rPr>
                      <w:t>60,626,634.00</w:t>
                    </w:r>
                  </w:sdtContent>
                </w:sdt>
              </w:p>
            </w:tc>
          </w:tr>
          <w:tr w:rsidR="00A83235" w:rsidTr="0006242A">
            <w:trPr>
              <w:cantSplit/>
            </w:trPr>
            <w:tc>
              <w:tcPr>
                <w:tcW w:w="755" w:type="pct"/>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可供出售金融资产账面余额"/>
                <w:tag w:val="_GBC_c22098db623a4f70be5da5ecccf92a1a"/>
                <w:id w:val="-479695331"/>
                <w:lock w:val="sdtLocked"/>
              </w:sdtPr>
              <w:sdtEndPr/>
              <w:sdtContent>
                <w:tc>
                  <w:tcPr>
                    <w:tcW w:w="979" w:type="pct"/>
                    <w:shd w:val="clear" w:color="auto" w:fill="auto"/>
                  </w:tcPr>
                  <w:p w:rsidR="00A83235" w:rsidRDefault="0049194F" w:rsidP="00A83235">
                    <w:pPr>
                      <w:jc w:val="right"/>
                      <w:rPr>
                        <w:szCs w:val="21"/>
                      </w:rPr>
                    </w:pPr>
                    <w:r>
                      <w:rPr>
                        <w:szCs w:val="21"/>
                      </w:rPr>
                      <w:t>1,822,460,827.56</w:t>
                    </w:r>
                  </w:p>
                </w:tc>
              </w:sdtContent>
            </w:sdt>
            <w:sdt>
              <w:sdtPr>
                <w:rPr>
                  <w:szCs w:val="21"/>
                </w:rPr>
                <w:alias w:val="可供出售金融资产减值准备余额合计"/>
                <w:tag w:val="_GBC_b02e0934d92549388bd45d9222ec0b88"/>
                <w:id w:val="-1266611445"/>
                <w:lock w:val="sdtLocked"/>
              </w:sdtPr>
              <w:sdtEndPr/>
              <w:sdtContent>
                <w:tc>
                  <w:tcPr>
                    <w:tcW w:w="171" w:type="pct"/>
                    <w:shd w:val="clear" w:color="auto" w:fill="auto"/>
                  </w:tcPr>
                  <w:p w:rsidR="00A83235" w:rsidRDefault="00A83235" w:rsidP="00A83235">
                    <w:pPr>
                      <w:jc w:val="right"/>
                      <w:rPr>
                        <w:szCs w:val="21"/>
                      </w:rPr>
                    </w:pPr>
                  </w:p>
                </w:tc>
              </w:sdtContent>
            </w:sdt>
            <w:tc>
              <w:tcPr>
                <w:tcW w:w="980" w:type="pct"/>
                <w:shd w:val="clear" w:color="auto" w:fill="auto"/>
              </w:tcPr>
              <w:p w:rsidR="00A83235" w:rsidRDefault="006B116F" w:rsidP="00A83235">
                <w:pPr>
                  <w:jc w:val="right"/>
                  <w:rPr>
                    <w:szCs w:val="21"/>
                  </w:rPr>
                </w:pPr>
                <w:sdt>
                  <w:sdtPr>
                    <w:rPr>
                      <w:szCs w:val="21"/>
                    </w:rPr>
                    <w:alias w:val="可供出售金融资产"/>
                    <w:tag w:val="_GBC_459205587fc940e0a02cacc7894d8491"/>
                    <w:id w:val="-544597523"/>
                    <w:lock w:val="sdtLocked"/>
                  </w:sdtPr>
                  <w:sdtEndPr/>
                  <w:sdtContent>
                    <w:r w:rsidR="0049194F">
                      <w:rPr>
                        <w:szCs w:val="21"/>
                      </w:rPr>
                      <w:t>1,822,460,827.56</w:t>
                    </w:r>
                  </w:sdtContent>
                </w:sdt>
              </w:p>
            </w:tc>
            <w:sdt>
              <w:sdtPr>
                <w:rPr>
                  <w:szCs w:val="21"/>
                </w:rPr>
                <w:alias w:val="可供出售金融资产账面余额"/>
                <w:tag w:val="_GBC_40cdb29760b640d589b71dc174b746b2"/>
                <w:id w:val="-504442126"/>
                <w:lock w:val="sdtLocked"/>
              </w:sdtPr>
              <w:sdtEndPr/>
              <w:sdtContent>
                <w:tc>
                  <w:tcPr>
                    <w:tcW w:w="979" w:type="pct"/>
                    <w:shd w:val="clear" w:color="auto" w:fill="auto"/>
                  </w:tcPr>
                  <w:p w:rsidR="00A83235" w:rsidRDefault="0049194F" w:rsidP="00A83235">
                    <w:pPr>
                      <w:jc w:val="right"/>
                      <w:rPr>
                        <w:szCs w:val="21"/>
                      </w:rPr>
                    </w:pPr>
                    <w:r>
                      <w:rPr>
                        <w:szCs w:val="21"/>
                      </w:rPr>
                      <w:t>1,772,321,770.24</w:t>
                    </w:r>
                  </w:p>
                </w:tc>
              </w:sdtContent>
            </w:sdt>
            <w:sdt>
              <w:sdtPr>
                <w:rPr>
                  <w:szCs w:val="21"/>
                </w:rPr>
                <w:alias w:val="可供出售金融资产减值准备余额合计"/>
                <w:tag w:val="_GBC_89575d70d534489d8398e3af4e083a4a"/>
                <w:id w:val="-249349348"/>
                <w:lock w:val="sdtLocked"/>
              </w:sdtPr>
              <w:sdtEndPr/>
              <w:sdtContent>
                <w:tc>
                  <w:tcPr>
                    <w:tcW w:w="156" w:type="pct"/>
                    <w:shd w:val="clear" w:color="auto" w:fill="auto"/>
                  </w:tcPr>
                  <w:p w:rsidR="00A83235" w:rsidRDefault="00A83235" w:rsidP="00A83235">
                    <w:pPr>
                      <w:jc w:val="right"/>
                      <w:rPr>
                        <w:szCs w:val="21"/>
                      </w:rPr>
                    </w:pPr>
                  </w:p>
                </w:tc>
              </w:sdtContent>
            </w:sdt>
            <w:tc>
              <w:tcPr>
                <w:tcW w:w="979" w:type="pct"/>
                <w:shd w:val="clear" w:color="auto" w:fill="auto"/>
              </w:tcPr>
              <w:p w:rsidR="00A83235" w:rsidRDefault="006B116F" w:rsidP="00A83235">
                <w:pPr>
                  <w:jc w:val="right"/>
                  <w:rPr>
                    <w:szCs w:val="21"/>
                  </w:rPr>
                </w:pPr>
                <w:sdt>
                  <w:sdtPr>
                    <w:rPr>
                      <w:szCs w:val="21"/>
                    </w:rPr>
                    <w:alias w:val="可供出售金融资产"/>
                    <w:tag w:val="_GBC_47e2523df44a4dd0ac33ca79f053a7b1"/>
                    <w:id w:val="-248127510"/>
                    <w:lock w:val="sdtLocked"/>
                  </w:sdtPr>
                  <w:sdtEndPr/>
                  <w:sdtContent>
                    <w:r w:rsidR="0049194F">
                      <w:rPr>
                        <w:szCs w:val="21"/>
                      </w:rPr>
                      <w:t>1,772,321,770.24</w:t>
                    </w:r>
                  </w:sdtContent>
                </w:sdt>
              </w:p>
            </w:tc>
          </w:tr>
        </w:tbl>
        <w:p w:rsidR="00A83235" w:rsidRDefault="00A83235"/>
        <w:p w:rsidR="00A83235" w:rsidRDefault="006B116F">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786008903"/>
        <w:lock w:val="sdtLocked"/>
        <w:placeholder>
          <w:docPart w:val="GBC22222222222222222222222222222"/>
        </w:placeholder>
      </w:sdtPr>
      <w:sdtEndPr>
        <w:rPr>
          <w:szCs w:val="24"/>
        </w:rPr>
      </w:sdtEndPr>
      <w:sdtContent>
        <w:p w:rsidR="00A83235" w:rsidRDefault="0049194F" w:rsidP="00CF1395">
          <w:pPr>
            <w:pStyle w:val="4"/>
            <w:numPr>
              <w:ilvl w:val="0"/>
              <w:numId w:val="53"/>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13318225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13755829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1720739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896"/>
            <w:gridCol w:w="1380"/>
            <w:gridCol w:w="1360"/>
            <w:gridCol w:w="1896"/>
          </w:tblGrid>
          <w:tr w:rsidR="00A83235" w:rsidTr="00A83235">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f9497c0d29b944c498a7b5d12589c017"/>
                <w:id w:val="128685401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合计</w:t>
                </w:r>
              </w:p>
            </w:tc>
          </w:tr>
          <w:tr w:rsidR="00A83235" w:rsidTr="00A83235">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rFonts w:hint="eastAsia"/>
                    <w:szCs w:val="21"/>
                  </w:rPr>
                  <w:t>权益工具的成本/债务工具的摊</w:t>
                </w:r>
                <w:proofErr w:type="gramStart"/>
                <w:r>
                  <w:rPr>
                    <w:rFonts w:hint="eastAsia"/>
                    <w:szCs w:val="21"/>
                  </w:rPr>
                  <w:t>余成本</w:t>
                </w:r>
                <w:proofErr w:type="gramEnd"/>
              </w:p>
            </w:tc>
            <w:sdt>
              <w:sdtPr>
                <w:rPr>
                  <w:szCs w:val="21"/>
                </w:rPr>
                <w:alias w:val="可供出售金融资产中权益工具的成本"/>
                <w:tag w:val="_GBC_0beb246da7344d598ed5ca244c0cd16f"/>
                <w:id w:val="1037695393"/>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szCs w:val="21"/>
                      </w:rPr>
                      <w:t>819,176,374.01</w:t>
                    </w:r>
                  </w:p>
                </w:tc>
              </w:sdtContent>
            </w:sdt>
            <w:sdt>
              <w:sdtPr>
                <w:rPr>
                  <w:szCs w:val="21"/>
                </w:rPr>
                <w:alias w:val="可供出售金融资产中债务工具的摊余成本"/>
                <w:tag w:val="_GBC_a7abcb0aab594371bfae36ce5e523e34"/>
                <w:id w:val="1650868683"/>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szCs w:val="21"/>
                      </w:rPr>
                      <w:t xml:space="preserve">　</w:t>
                    </w:r>
                  </w:p>
                </w:tc>
              </w:sdtContent>
            </w:sdt>
            <w:sdt>
              <w:sdtPr>
                <w:rPr>
                  <w:szCs w:val="21"/>
                </w:rPr>
                <w:alias w:val="按公允价值计量的可供出售金融资产明细-权益工具的成本/债务工具的摊余成本"/>
                <w:tag w:val="_GBC_ab3e499ab6e64406a4694bce5ec50a5e"/>
                <w:id w:val="181506046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rPr>
                      <w:t xml:space="preserve">　</w:t>
                    </w:r>
                  </w:p>
                </w:tc>
              </w:sdtContent>
            </w:sdt>
            <w:sdt>
              <w:sdtPr>
                <w:rPr>
                  <w:szCs w:val="21"/>
                </w:rPr>
                <w:alias w:val="可供出售金融资产的成本（摊余成本）合计"/>
                <w:tag w:val="_GBC_584d30e021be4aac8eda3c9152c64bae"/>
                <w:id w:val="-1173568250"/>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szCs w:val="21"/>
                      </w:rPr>
                      <w:t>819,176,374.01</w:t>
                    </w:r>
                  </w:p>
                </w:tc>
              </w:sdtContent>
            </w:sdt>
          </w:tr>
          <w:tr w:rsidR="00A83235" w:rsidTr="00A83235">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A83235" w:rsidRDefault="006B116F" w:rsidP="00A83235">
                <w:pPr>
                  <w:jc w:val="right"/>
                  <w:rPr>
                    <w:szCs w:val="21"/>
                  </w:rPr>
                </w:pPr>
                <w:sdt>
                  <w:sdtPr>
                    <w:rPr>
                      <w:rFonts w:hint="eastAsia"/>
                      <w:szCs w:val="21"/>
                    </w:rPr>
                    <w:alias w:val="可供出售金融资产中权益工具金额"/>
                    <w:tag w:val="_GBC_51e86c0b4009460fb47f72f4f461774d"/>
                    <w:id w:val="-497963605"/>
                    <w:lock w:val="sdtLocked"/>
                  </w:sdtPr>
                  <w:sdtEndPr/>
                  <w:sdtContent>
                    <w:r w:rsidR="0049194F">
                      <w:rPr>
                        <w:rFonts w:hint="eastAsia"/>
                        <w:szCs w:val="21"/>
                      </w:rPr>
                      <w:t>1,756,834,193.56</w:t>
                    </w:r>
                  </w:sdtContent>
                </w:sdt>
              </w:p>
            </w:tc>
            <w:sdt>
              <w:sdtPr>
                <w:rPr>
                  <w:szCs w:val="21"/>
                </w:rPr>
                <w:alias w:val="可供出售金融资产中债务工具金额"/>
                <w:tag w:val="_GBC_6eddb3f5235249b9bf167335c7225a7e"/>
                <w:id w:val="-536972721"/>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ed4be9307bef44dc898168ff0e5619c4"/>
                <w:id w:val="-144429921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rPr>
                      <w:t xml:space="preserve">　</w:t>
                    </w:r>
                  </w:p>
                </w:tc>
              </w:sdtContent>
            </w:sdt>
            <w:sdt>
              <w:sdtPr>
                <w:rPr>
                  <w:szCs w:val="21"/>
                </w:rPr>
                <w:alias w:val="可供出售金融资产的公允价值"/>
                <w:tag w:val="_GBC_e9e6d100a6bd4f1d98270d0c078f510d"/>
                <w:id w:val="1363940289"/>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szCs w:val="21"/>
                      </w:rPr>
                      <w:t>1,756,834,193.56</w:t>
                    </w:r>
                  </w:p>
                </w:tc>
              </w:sdtContent>
            </w:sdt>
          </w:tr>
          <w:tr w:rsidR="00A83235" w:rsidTr="00A83235">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531149884"/>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szCs w:val="21"/>
                      </w:rPr>
                      <w:t>703,243,364.65</w:t>
                    </w:r>
                  </w:p>
                </w:tc>
              </w:sdtContent>
            </w:sdt>
            <w:sdt>
              <w:sdtPr>
                <w:rPr>
                  <w:szCs w:val="21"/>
                </w:rPr>
                <w:alias w:val="可供出售金融资产中债务工具累计计入其他综合收益的公允价值变动金额"/>
                <w:tag w:val="_GBC_e56467fca10a4de5937460e686e77dbc"/>
                <w:id w:val="-943304046"/>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5d0e829d0aa8490abd327e6ef8621b2c"/>
                <w:id w:val="-4268276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4014c47cb3b741498fd2a76c069b6294"/>
                <w:id w:val="1331410487"/>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szCs w:val="21"/>
                      </w:rPr>
                      <w:t>703,243,364.65</w:t>
                    </w:r>
                  </w:p>
                </w:tc>
              </w:sdtContent>
            </w:sdt>
          </w:tr>
          <w:tr w:rsidR="00A83235" w:rsidRPr="00A73F02" w:rsidTr="00A83235">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rFonts w:hint="eastAsia"/>
                    <w:szCs w:val="21"/>
                  </w:rPr>
                  <w:t>已计提减值金额</w:t>
                </w:r>
              </w:p>
            </w:tc>
            <w:sdt>
              <w:sdtPr>
                <w:rPr>
                  <w:szCs w:val="21"/>
                </w:rPr>
                <w:alias w:val="公允价值计量的可供出售金融资产中权益工具已计提减值金额"/>
                <w:tag w:val="_GBC_c519e09dd6cb4937b5304e820f8bb236"/>
                <w:id w:val="-991943008"/>
                <w:lock w:val="sdtLocked"/>
                <w:showingPlcHdr/>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cc13af3d3ee0489b8ab48160686f2a9c"/>
                <w:id w:val="399721000"/>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a434f68ba571459eb6a664b5e025ed8d"/>
                <w:id w:val="139407595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7e961ff51284e29bc5876291cd03ef1"/>
                <w:id w:val="969479499"/>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right"/>
                      <w:rPr>
                        <w:szCs w:val="21"/>
                      </w:rPr>
                    </w:pPr>
                    <w:r>
                      <w:rPr>
                        <w:rFonts w:hint="eastAsia"/>
                        <w:color w:val="333399"/>
                      </w:rPr>
                      <w:t xml:space="preserve">　</w:t>
                    </w:r>
                  </w:p>
                </w:tc>
              </w:sdtContent>
            </w:sdt>
          </w:tr>
        </w:tbl>
        <w:p w:rsidR="00A83235" w:rsidRPr="0006242A" w:rsidRDefault="006B116F"/>
      </w:sdtContent>
    </w:sdt>
    <w:sdt>
      <w:sdtPr>
        <w:rPr>
          <w:rFonts w:ascii="宋体" w:hAnsi="宋体" w:cstheme="minorBidi"/>
          <w:b w:val="0"/>
          <w:bCs w:val="0"/>
          <w:kern w:val="0"/>
          <w:szCs w:val="21"/>
        </w:rPr>
        <w:alias w:val="模块:期末按成本计量的可供出售金融资产"/>
        <w:tag w:val="_GBC_5ec0cf5370fe4489aad1b71d05aaee33"/>
        <w:id w:val="-1564470179"/>
        <w:lock w:val="sdtLocked"/>
        <w:placeholder>
          <w:docPart w:val="GBC22222222222222222222222222222"/>
        </w:placeholder>
      </w:sdtPr>
      <w:sdtEndPr/>
      <w:sdtContent>
        <w:p w:rsidR="00A83235" w:rsidRDefault="0049194F" w:rsidP="00CF1395">
          <w:pPr>
            <w:pStyle w:val="4"/>
            <w:numPr>
              <w:ilvl w:val="0"/>
              <w:numId w:val="53"/>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7103319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期末按成本计量的可供出售金融资产"/>
              <w:tag w:val="_GBC_d3fa13b2b7db43ddb841279a82e64708"/>
              <w:id w:val="-11441190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406279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64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386"/>
            <w:gridCol w:w="1296"/>
            <w:gridCol w:w="739"/>
            <w:gridCol w:w="1386"/>
            <w:gridCol w:w="427"/>
            <w:gridCol w:w="757"/>
            <w:gridCol w:w="710"/>
            <w:gridCol w:w="570"/>
            <w:gridCol w:w="710"/>
            <w:gridCol w:w="555"/>
          </w:tblGrid>
          <w:tr w:rsidR="00A83235" w:rsidTr="00A83235">
            <w:trPr>
              <w:trHeight w:val="708"/>
            </w:trPr>
            <w:tc>
              <w:tcPr>
                <w:tcW w:w="818"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被投资</w:t>
                </w:r>
              </w:p>
              <w:p w:rsidR="00A83235" w:rsidRDefault="0049194F" w:rsidP="00A83235">
                <w:pPr>
                  <w:jc w:val="center"/>
                  <w:rPr>
                    <w:szCs w:val="21"/>
                  </w:rPr>
                </w:pPr>
                <w:r>
                  <w:rPr>
                    <w:rFonts w:hint="eastAsia"/>
                    <w:szCs w:val="21"/>
                  </w:rPr>
                  <w:t>单位</w:t>
                </w:r>
              </w:p>
            </w:tc>
            <w:tc>
              <w:tcPr>
                <w:tcW w:w="23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账面余额</w:t>
                </w:r>
              </w:p>
            </w:tc>
            <w:tc>
              <w:tcPr>
                <w:tcW w:w="120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ind w:firstLineChars="100" w:firstLine="210"/>
                  <w:jc w:val="center"/>
                  <w:rPr>
                    <w:szCs w:val="21"/>
                  </w:rPr>
                </w:pPr>
                <w:r>
                  <w:rPr>
                    <w:rFonts w:hint="eastAsia"/>
                    <w:szCs w:val="21"/>
                  </w:rPr>
                  <w:t>减值准备</w:t>
                </w:r>
              </w:p>
            </w:tc>
            <w:tc>
              <w:tcPr>
                <w:tcW w:w="348"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在被投资单位持股比例(%)</w:t>
                </w:r>
              </w:p>
            </w:tc>
            <w:tc>
              <w:tcPr>
                <w:tcW w:w="273"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本期现金红利</w:t>
                </w:r>
              </w:p>
            </w:tc>
          </w:tr>
          <w:tr w:rsidR="00A83235" w:rsidTr="00A83235">
            <w:trPr>
              <w:trHeight w:val="922"/>
            </w:trPr>
            <w:tc>
              <w:tcPr>
                <w:tcW w:w="818" w:type="pct"/>
                <w:vMerge/>
                <w:tcBorders>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期初</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w:t>
                </w:r>
              </w:p>
              <w:p w:rsidR="00A83235" w:rsidRDefault="0049194F" w:rsidP="00A83235">
                <w:pPr>
                  <w:jc w:val="center"/>
                  <w:rPr>
                    <w:szCs w:val="21"/>
                  </w:rPr>
                </w:pPr>
                <w:r>
                  <w:rPr>
                    <w:rFonts w:hint="eastAsia"/>
                    <w:szCs w:val="21"/>
                  </w:rPr>
                  <w:t>增加</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w:t>
                </w:r>
              </w:p>
              <w:p w:rsidR="00A83235" w:rsidRDefault="0049194F" w:rsidP="00A83235">
                <w:pPr>
                  <w:jc w:val="center"/>
                  <w:rPr>
                    <w:szCs w:val="21"/>
                  </w:rPr>
                </w:pPr>
                <w:r>
                  <w:rPr>
                    <w:rFonts w:hint="eastAsia"/>
                    <w:szCs w:val="21"/>
                  </w:rPr>
                  <w:t>减少</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期末</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期初</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w:t>
                </w:r>
              </w:p>
              <w:p w:rsidR="00A83235" w:rsidRDefault="0049194F" w:rsidP="00A83235">
                <w:pPr>
                  <w:jc w:val="center"/>
                  <w:rPr>
                    <w:szCs w:val="21"/>
                  </w:rPr>
                </w:pPr>
                <w:r>
                  <w:rPr>
                    <w:rFonts w:hint="eastAsia"/>
                    <w:szCs w:val="21"/>
                  </w:rPr>
                  <w:t>增加</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w:t>
                </w:r>
              </w:p>
              <w:p w:rsidR="00A83235" w:rsidRDefault="0049194F" w:rsidP="00A83235">
                <w:pPr>
                  <w:jc w:val="center"/>
                  <w:rPr>
                    <w:szCs w:val="21"/>
                  </w:rPr>
                </w:pPr>
                <w:r>
                  <w:rPr>
                    <w:rFonts w:hint="eastAsia"/>
                    <w:szCs w:val="21"/>
                  </w:rPr>
                  <w:t>减少</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期末</w:t>
                </w:r>
              </w:p>
            </w:tc>
            <w:tc>
              <w:tcPr>
                <w:tcW w:w="348"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273"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r>
          <w:sdt>
            <w:sdtPr>
              <w:rPr>
                <w:sz w:val="18"/>
                <w:szCs w:val="18"/>
              </w:rPr>
              <w:alias w:val="按成本计量的可供出售金融资产明细"/>
              <w:tag w:val="_GBC_0fe240ed13db4400aa9b5f19f3d5ef28"/>
              <w:id w:val="393786930"/>
              <w:lock w:val="sdtLocked"/>
            </w:sdtPr>
            <w:sdtEndPr/>
            <w:sdtContent>
              <w:tr w:rsidR="00A83235" w:rsidTr="00A83235">
                <w:trPr>
                  <w:trHeight w:val="423"/>
                </w:trPr>
                <w:sdt>
                  <w:sdtPr>
                    <w:rPr>
                      <w:sz w:val="18"/>
                      <w:szCs w:val="18"/>
                    </w:rPr>
                    <w:alias w:val="按成本计量的可供出售金融资产明细-被投资单位"/>
                    <w:tag w:val="_GBC_42665bafb02c40a6ba8a31cf1328a5f3"/>
                    <w:id w:val="1589571535"/>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rPr>
                            <w:sz w:val="18"/>
                            <w:szCs w:val="18"/>
                          </w:rPr>
                        </w:pPr>
                        <w:r w:rsidRPr="003501D5">
                          <w:rPr>
                            <w:sz w:val="18"/>
                            <w:szCs w:val="18"/>
                          </w:rPr>
                          <w:t>绍兴市柯桥区信达担保有限公司</w:t>
                        </w:r>
                      </w:p>
                    </w:tc>
                  </w:sdtContent>
                </w:sdt>
                <w:sdt>
                  <w:sdtPr>
                    <w:rPr>
                      <w:sz w:val="18"/>
                      <w:szCs w:val="18"/>
                    </w:rPr>
                    <w:alias w:val="按成本计量的可供出售金融资产明细-原值"/>
                    <w:tag w:val="_GBC_50f0d61e232846a3b317735292da647a"/>
                    <w:id w:val="1355993086"/>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1,542,900.00</w:t>
                        </w:r>
                      </w:p>
                    </w:tc>
                  </w:sdtContent>
                </w:sdt>
                <w:sdt>
                  <w:sdtPr>
                    <w:rPr>
                      <w:sz w:val="18"/>
                      <w:szCs w:val="18"/>
                    </w:rPr>
                    <w:alias w:val="按成本计量的可供出售金融资产明细-本期增加"/>
                    <w:tag w:val="_GBC_92f7392abd7444398a37ddfb15e720a7"/>
                    <w:id w:val="-1480227460"/>
                    <w:lock w:val="sdtLocked"/>
                  </w:sdtPr>
                  <w:sdtEnd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本期减少"/>
                    <w:tag w:val="_GBC_c58e50cb3c724f27bcd50505e1232dcc"/>
                    <w:id w:val="1400790992"/>
                    <w:lock w:val="sdtLocked"/>
                  </w:sdtPr>
                  <w:sdtEnd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原值"/>
                    <w:tag w:val="_GBC_2895c59952fe4cf79335733d9a508a25"/>
                    <w:id w:val="-77593143"/>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1,542,900.00</w:t>
                        </w:r>
                      </w:p>
                    </w:tc>
                  </w:sdtContent>
                </w:sdt>
                <w:sdt>
                  <w:sdtPr>
                    <w:rPr>
                      <w:sz w:val="18"/>
                      <w:szCs w:val="18"/>
                    </w:rPr>
                    <w:alias w:val="按成本计量的可供出售金融资产明细-减值准备"/>
                    <w:tag w:val="_GBC_d4635b3a99af4b63b732c895379b37d1"/>
                    <w:id w:val="1127438275"/>
                    <w:lock w:val="sdtLocked"/>
                    <w:showingPlcHdr/>
                  </w:sdtPr>
                  <w:sdtEndPr/>
                  <w:sdtContent>
                    <w:tc>
                      <w:tcPr>
                        <w:tcW w:w="20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本期增加"/>
                    <w:tag w:val="_GBC_928627178f824030b4043977bed8411a"/>
                    <w:id w:val="617884932"/>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本期减少"/>
                    <w:tag w:val="_GBC_0995c256e97a4f0e9d1e8f02bdcc782d"/>
                    <w:id w:val="1391383264"/>
                    <w:lock w:val="sdtLocked"/>
                    <w:showingPlcHdr/>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
                    <w:tag w:val="_GBC_7eeed85ac5374d1da90b42d5ee714627"/>
                    <w:id w:val="1300195155"/>
                    <w:lock w:val="sdtLocked"/>
                    <w:showingPlcHdr/>
                  </w:sdtPr>
                  <w:sdtEnd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在被投资单位持股比例"/>
                    <w:tag w:val="_GBC_b8c3820dc6e14fadb0130030276a1927"/>
                    <w:id w:val="1186782352"/>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1.09</w:t>
                        </w:r>
                      </w:p>
                    </w:tc>
                  </w:sdtContent>
                </w:sdt>
                <w:sdt>
                  <w:sdtPr>
                    <w:rPr>
                      <w:sz w:val="18"/>
                      <w:szCs w:val="18"/>
                    </w:rPr>
                    <w:alias w:val="按成本计量的可供出售金融资产明细-本期现金红利"/>
                    <w:tag w:val="_GBC_302d5177fbf14c6f8c010192e87f2417"/>
                    <w:id w:val="-59173157"/>
                    <w:lock w:val="sdtLocked"/>
                    <w:showingPlcHdr/>
                  </w:sdtPr>
                  <w:sdtEndPr/>
                  <w:sdtContent>
                    <w:tc>
                      <w:tcPr>
                        <w:tcW w:w="273"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tr>
            </w:sdtContent>
          </w:sdt>
          <w:sdt>
            <w:sdtPr>
              <w:rPr>
                <w:sz w:val="18"/>
                <w:szCs w:val="18"/>
              </w:rPr>
              <w:alias w:val="按成本计量的可供出售金融资产明细"/>
              <w:tag w:val="_GBC_0fe240ed13db4400aa9b5f19f3d5ef28"/>
              <w:id w:val="1694489926"/>
              <w:lock w:val="sdtLocked"/>
            </w:sdtPr>
            <w:sdtEndPr/>
            <w:sdtContent>
              <w:tr w:rsidR="00A83235" w:rsidTr="00A83235">
                <w:trPr>
                  <w:trHeight w:val="423"/>
                </w:trPr>
                <w:sdt>
                  <w:sdtPr>
                    <w:rPr>
                      <w:sz w:val="18"/>
                      <w:szCs w:val="18"/>
                    </w:rPr>
                    <w:alias w:val="按成本计量的可供出售金融资产明细-被投资单位"/>
                    <w:tag w:val="_GBC_42665bafb02c40a6ba8a31cf1328a5f3"/>
                    <w:id w:val="-94181991"/>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rPr>
                            <w:sz w:val="18"/>
                            <w:szCs w:val="18"/>
                          </w:rPr>
                        </w:pPr>
                        <w:r w:rsidRPr="003501D5">
                          <w:rPr>
                            <w:sz w:val="18"/>
                            <w:szCs w:val="18"/>
                          </w:rPr>
                          <w:t>浙江绍兴瑞</w:t>
                        </w:r>
                        <w:proofErr w:type="gramStart"/>
                        <w:r w:rsidRPr="003501D5">
                          <w:rPr>
                            <w:sz w:val="18"/>
                            <w:szCs w:val="18"/>
                          </w:rPr>
                          <w:t>丰农村</w:t>
                        </w:r>
                        <w:proofErr w:type="gramEnd"/>
                        <w:r w:rsidRPr="003501D5">
                          <w:rPr>
                            <w:sz w:val="18"/>
                            <w:szCs w:val="18"/>
                          </w:rPr>
                          <w:t>商业银行股份有限公司</w:t>
                        </w:r>
                      </w:p>
                    </w:tc>
                  </w:sdtContent>
                </w:sdt>
                <w:sdt>
                  <w:sdtPr>
                    <w:rPr>
                      <w:sz w:val="18"/>
                      <w:szCs w:val="18"/>
                    </w:rPr>
                    <w:alias w:val="按成本计量的可供出售金融资产明细-原值"/>
                    <w:tag w:val="_GBC_50f0d61e232846a3b317735292da647a"/>
                    <w:id w:val="-2109038075"/>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15,380,000.00</w:t>
                        </w:r>
                      </w:p>
                    </w:tc>
                  </w:sdtContent>
                </w:sdt>
                <w:sdt>
                  <w:sdtPr>
                    <w:rPr>
                      <w:sz w:val="18"/>
                      <w:szCs w:val="18"/>
                    </w:rPr>
                    <w:alias w:val="按成本计量的可供出售金融资产明细-本期增加"/>
                    <w:tag w:val="_GBC_92f7392abd7444398a37ddfb15e720a7"/>
                    <w:id w:val="168068266"/>
                    <w:lock w:val="sdtLocked"/>
                  </w:sdtPr>
                  <w:sdtEnd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本期减少"/>
                    <w:tag w:val="_GBC_c58e50cb3c724f27bcd50505e1232dcc"/>
                    <w:id w:val="-652910300"/>
                    <w:lock w:val="sdtLocked"/>
                  </w:sdtPr>
                  <w:sdtEnd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原值"/>
                    <w:tag w:val="_GBC_2895c59952fe4cf79335733d9a508a25"/>
                    <w:id w:val="-274561516"/>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15,380,000.00</w:t>
                        </w:r>
                      </w:p>
                    </w:tc>
                  </w:sdtContent>
                </w:sdt>
                <w:sdt>
                  <w:sdtPr>
                    <w:rPr>
                      <w:sz w:val="18"/>
                      <w:szCs w:val="18"/>
                    </w:rPr>
                    <w:alias w:val="按成本计量的可供出售金融资产明细-减值准备"/>
                    <w:tag w:val="_GBC_d4635b3a99af4b63b732c895379b37d1"/>
                    <w:id w:val="430086001"/>
                    <w:lock w:val="sdtLocked"/>
                    <w:showingPlcHdr/>
                  </w:sdtPr>
                  <w:sdtEndPr/>
                  <w:sdtContent>
                    <w:tc>
                      <w:tcPr>
                        <w:tcW w:w="20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本期增加"/>
                    <w:tag w:val="_GBC_928627178f824030b4043977bed8411a"/>
                    <w:id w:val="936873350"/>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本期减少"/>
                    <w:tag w:val="_GBC_0995c256e97a4f0e9d1e8f02bdcc782d"/>
                    <w:id w:val="-1245799369"/>
                    <w:lock w:val="sdtLocked"/>
                    <w:showingPlcHdr/>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
                    <w:tag w:val="_GBC_7eeed85ac5374d1da90b42d5ee714627"/>
                    <w:id w:val="1028609656"/>
                    <w:lock w:val="sdtLocked"/>
                    <w:showingPlcHdr/>
                  </w:sdtPr>
                  <w:sdtEnd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在被投资单位持股比例"/>
                    <w:tag w:val="_GBC_b8c3820dc6e14fadb0130030276a1927"/>
                    <w:id w:val="2104988984"/>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本期现金红利"/>
                    <w:tag w:val="_GBC_302d5177fbf14c6f8c010192e87f2417"/>
                    <w:id w:val="-755904990"/>
                    <w:lock w:val="sdtLocked"/>
                    <w:showingPlcHdr/>
                  </w:sdtPr>
                  <w:sdtEndPr/>
                  <w:sdtContent>
                    <w:tc>
                      <w:tcPr>
                        <w:tcW w:w="273"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tr>
            </w:sdtContent>
          </w:sdt>
          <w:sdt>
            <w:sdtPr>
              <w:rPr>
                <w:sz w:val="18"/>
                <w:szCs w:val="18"/>
              </w:rPr>
              <w:alias w:val="按成本计量的可供出售金融资产明细"/>
              <w:tag w:val="_GBC_0fe240ed13db4400aa9b5f19f3d5ef28"/>
              <w:id w:val="-1546211298"/>
              <w:lock w:val="sdtLocked"/>
            </w:sdtPr>
            <w:sdtEndPr/>
            <w:sdtContent>
              <w:tr w:rsidR="00A83235" w:rsidTr="00A83235">
                <w:trPr>
                  <w:trHeight w:val="423"/>
                </w:trPr>
                <w:sdt>
                  <w:sdtPr>
                    <w:rPr>
                      <w:sz w:val="18"/>
                      <w:szCs w:val="18"/>
                    </w:rPr>
                    <w:alias w:val="按成本计量的可供出售金融资产明细-被投资单位"/>
                    <w:tag w:val="_GBC_42665bafb02c40a6ba8a31cf1328a5f3"/>
                    <w:id w:val="792100709"/>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rPr>
                            <w:sz w:val="18"/>
                            <w:szCs w:val="18"/>
                          </w:rPr>
                        </w:pPr>
                        <w:r w:rsidRPr="003501D5">
                          <w:rPr>
                            <w:sz w:val="18"/>
                            <w:szCs w:val="18"/>
                          </w:rPr>
                          <w:t>杭州</w:t>
                        </w:r>
                        <w:proofErr w:type="gramStart"/>
                        <w:r w:rsidRPr="003501D5">
                          <w:rPr>
                            <w:sz w:val="18"/>
                            <w:szCs w:val="18"/>
                          </w:rPr>
                          <w:t>美证安添</w:t>
                        </w:r>
                        <w:proofErr w:type="gramEnd"/>
                        <w:r w:rsidRPr="003501D5">
                          <w:rPr>
                            <w:sz w:val="18"/>
                            <w:szCs w:val="18"/>
                          </w:rPr>
                          <w:t>股权投资合伙企业</w:t>
                        </w:r>
                      </w:p>
                    </w:tc>
                  </w:sdtContent>
                </w:sdt>
                <w:sdt>
                  <w:sdtPr>
                    <w:rPr>
                      <w:sz w:val="18"/>
                      <w:szCs w:val="18"/>
                    </w:rPr>
                    <w:alias w:val="按成本计量的可供出售金融资产明细-原值"/>
                    <w:tag w:val="_GBC_50f0d61e232846a3b317735292da647a"/>
                    <w:id w:val="-1392492585"/>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3,703,734.00</w:t>
                        </w:r>
                      </w:p>
                    </w:tc>
                  </w:sdtContent>
                </w:sdt>
                <w:sdt>
                  <w:sdtPr>
                    <w:rPr>
                      <w:sz w:val="18"/>
                      <w:szCs w:val="18"/>
                    </w:rPr>
                    <w:alias w:val="按成本计量的可供出售金融资产明细-本期增加"/>
                    <w:tag w:val="_GBC_92f7392abd7444398a37ddfb15e720a7"/>
                    <w:id w:val="1632673894"/>
                    <w:lock w:val="sdtLocked"/>
                  </w:sdtPr>
                  <w:sdtEnd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5,000,000.00</w:t>
                        </w:r>
                      </w:p>
                    </w:tc>
                  </w:sdtContent>
                </w:sdt>
                <w:sdt>
                  <w:sdtPr>
                    <w:rPr>
                      <w:sz w:val="18"/>
                      <w:szCs w:val="18"/>
                    </w:rPr>
                    <w:alias w:val="按成本计量的可供出售金融资产明细-本期减少"/>
                    <w:tag w:val="_GBC_c58e50cb3c724f27bcd50505e1232dcc"/>
                    <w:id w:val="-963957530"/>
                    <w:lock w:val="sdtLocked"/>
                  </w:sdtPr>
                  <w:sdtEnd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原值"/>
                    <w:tag w:val="_GBC_2895c59952fe4cf79335733d9a508a25"/>
                    <w:id w:val="-1183516192"/>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8,703,734.00</w:t>
                        </w:r>
                      </w:p>
                    </w:tc>
                  </w:sdtContent>
                </w:sdt>
                <w:sdt>
                  <w:sdtPr>
                    <w:rPr>
                      <w:sz w:val="18"/>
                      <w:szCs w:val="18"/>
                    </w:rPr>
                    <w:alias w:val="按成本计量的可供出售金融资产明细-减值准备"/>
                    <w:tag w:val="_GBC_d4635b3a99af4b63b732c895379b37d1"/>
                    <w:id w:val="2007321423"/>
                    <w:lock w:val="sdtLocked"/>
                    <w:showingPlcHdr/>
                  </w:sdtPr>
                  <w:sdtEndPr/>
                  <w:sdtContent>
                    <w:tc>
                      <w:tcPr>
                        <w:tcW w:w="20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本期增加"/>
                    <w:tag w:val="_GBC_928627178f824030b4043977bed8411a"/>
                    <w:id w:val="1833559525"/>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本期减少"/>
                    <w:tag w:val="_GBC_0995c256e97a4f0e9d1e8f02bdcc782d"/>
                    <w:id w:val="-223682867"/>
                    <w:lock w:val="sdtLocked"/>
                    <w:showingPlcHdr/>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减值准备"/>
                    <w:tag w:val="_GBC_7eeed85ac5374d1da90b42d5ee714627"/>
                    <w:id w:val="-949009432"/>
                    <w:lock w:val="sdtLocked"/>
                    <w:showingPlcHdr/>
                  </w:sdtPr>
                  <w:sdtEnd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sdt>
                  <w:sdtPr>
                    <w:rPr>
                      <w:sz w:val="18"/>
                      <w:szCs w:val="18"/>
                    </w:rPr>
                    <w:alias w:val="按成本计量的可供出售金融资产明细-在被投资单位持股比例"/>
                    <w:tag w:val="_GBC_b8c3820dc6e14fadb0130030276a1927"/>
                    <w:id w:val="1562289702"/>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12.50</w:t>
                        </w:r>
                      </w:p>
                    </w:tc>
                  </w:sdtContent>
                </w:sdt>
                <w:sdt>
                  <w:sdtPr>
                    <w:rPr>
                      <w:sz w:val="18"/>
                      <w:szCs w:val="18"/>
                    </w:rPr>
                    <w:alias w:val="按成本计量的可供出售金融资产明细-本期现金红利"/>
                    <w:tag w:val="_GBC_302d5177fbf14c6f8c010192e87f2417"/>
                    <w:id w:val="1406030586"/>
                    <w:lock w:val="sdtLocked"/>
                    <w:showingPlcHdr/>
                  </w:sdtPr>
                  <w:sdtEndPr/>
                  <w:sdtContent>
                    <w:tc>
                      <w:tcPr>
                        <w:tcW w:w="273"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color w:val="333399"/>
                            <w:sz w:val="18"/>
                            <w:szCs w:val="18"/>
                          </w:rPr>
                          <w:t xml:space="preserve">　</w:t>
                        </w:r>
                      </w:p>
                    </w:tc>
                  </w:sdtContent>
                </w:sdt>
              </w:tr>
            </w:sdtContent>
          </w:sdt>
          <w:sdt>
            <w:sdtPr>
              <w:rPr>
                <w:sz w:val="18"/>
                <w:szCs w:val="18"/>
              </w:rPr>
              <w:alias w:val="按成本计量的可供出售金融资产明细"/>
              <w:tag w:val="_GBC_0fe240ed13db4400aa9b5f19f3d5ef28"/>
              <w:id w:val="-564268809"/>
              <w:lock w:val="sdtLocked"/>
            </w:sdtPr>
            <w:sdtEndPr/>
            <w:sdtContent>
              <w:tr w:rsidR="00A83235" w:rsidTr="00A83235">
                <w:trPr>
                  <w:trHeight w:val="423"/>
                </w:trPr>
                <w:sdt>
                  <w:sdtPr>
                    <w:rPr>
                      <w:sz w:val="18"/>
                      <w:szCs w:val="18"/>
                    </w:rPr>
                    <w:alias w:val="按成本计量的可供出售金融资产明细-被投资单位"/>
                    <w:tag w:val="_GBC_42665bafb02c40a6ba8a31cf1328a5f3"/>
                    <w:id w:val="-1034647585"/>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rPr>
                            <w:sz w:val="18"/>
                            <w:szCs w:val="18"/>
                          </w:rPr>
                        </w:pPr>
                        <w:r w:rsidRPr="003501D5">
                          <w:rPr>
                            <w:sz w:val="18"/>
                            <w:szCs w:val="18"/>
                          </w:rPr>
                          <w:t>绍兴市柯桥区中国轻纺城天堂硅谷股权投资合伙企业（有限合伙）</w:t>
                        </w:r>
                      </w:p>
                    </w:tc>
                  </w:sdtContent>
                </w:sdt>
                <w:sdt>
                  <w:sdtPr>
                    <w:rPr>
                      <w:sz w:val="18"/>
                      <w:szCs w:val="18"/>
                    </w:rPr>
                    <w:alias w:val="按成本计量的可供出售金融资产明细-原值"/>
                    <w:tag w:val="_GBC_50f0d61e232846a3b317735292da647a"/>
                    <w:id w:val="-592012902"/>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40,000,000.00</w:t>
                        </w:r>
                      </w:p>
                    </w:tc>
                  </w:sdtContent>
                </w:sdt>
                <w:sdt>
                  <w:sdtPr>
                    <w:rPr>
                      <w:sz w:val="18"/>
                      <w:szCs w:val="18"/>
                    </w:rPr>
                    <w:alias w:val="按成本计量的可供出售金融资产明细-本期增加"/>
                    <w:tag w:val="_GBC_92f7392abd7444398a37ddfb15e720a7"/>
                    <w:id w:val="184796066"/>
                    <w:lock w:val="sdtLocked"/>
                  </w:sdtPr>
                  <w:sdtEnd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本期减少"/>
                    <w:tag w:val="_GBC_c58e50cb3c724f27bcd50505e1232dcc"/>
                    <w:id w:val="-1976667331"/>
                    <w:lock w:val="sdtLocked"/>
                  </w:sdtPr>
                  <w:sdtEndPr/>
                  <w:sdtContent>
                    <w:tc>
                      <w:tcPr>
                        <w:tcW w:w="362"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A83235" w:rsidP="00A83235">
                        <w:pPr>
                          <w:jc w:val="right"/>
                          <w:rPr>
                            <w:sz w:val="18"/>
                            <w:szCs w:val="18"/>
                          </w:rPr>
                        </w:pPr>
                      </w:p>
                    </w:tc>
                  </w:sdtContent>
                </w:sdt>
                <w:sdt>
                  <w:sdtPr>
                    <w:rPr>
                      <w:sz w:val="18"/>
                      <w:szCs w:val="18"/>
                    </w:rPr>
                    <w:alias w:val="按成本计量的可供出售金融资产明细-原值"/>
                    <w:tag w:val="_GBC_2895c59952fe4cf79335733d9a508a25"/>
                    <w:id w:val="886368953"/>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40,000,000.00</w:t>
                        </w:r>
                      </w:p>
                    </w:tc>
                  </w:sdtContent>
                </w:sdt>
                <w:sdt>
                  <w:sdtPr>
                    <w:rPr>
                      <w:sz w:val="18"/>
                      <w:szCs w:val="18"/>
                    </w:rPr>
                    <w:alias w:val="按成本计量的可供出售金融资产明细-减值准备"/>
                    <w:tag w:val="_GBC_d4635b3a99af4b63b732c895379b37d1"/>
                    <w:id w:val="843054086"/>
                    <w:lock w:val="sdtLocked"/>
                    <w:showingPlcHdr/>
                  </w:sdtPr>
                  <w:sdtEndPr/>
                  <w:sdtContent>
                    <w:tc>
                      <w:tcPr>
                        <w:tcW w:w="20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本期增加"/>
                    <w:tag w:val="_GBC_928627178f824030b4043977bed8411a"/>
                    <w:id w:val="-606812133"/>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本期减少"/>
                    <w:tag w:val="_GBC_0995c256e97a4f0e9d1e8f02bdcc782d"/>
                    <w:id w:val="564224749"/>
                    <w:lock w:val="sdtLocked"/>
                    <w:showingPlcHdr/>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减值准备"/>
                    <w:tag w:val="_GBC_7eeed85ac5374d1da90b42d5ee714627"/>
                    <w:id w:val="1694878666"/>
                    <w:lock w:val="sdtLocked"/>
                    <w:showingPlcHdr/>
                  </w:sdtPr>
                  <w:sdtEnd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sdt>
                  <w:sdtPr>
                    <w:rPr>
                      <w:sz w:val="18"/>
                      <w:szCs w:val="18"/>
                    </w:rPr>
                    <w:alias w:val="按成本计量的可供出售金融资产明细-在被投资单位持股比例"/>
                    <w:tag w:val="_GBC_b8c3820dc6e14fadb0130030276a1927"/>
                    <w:id w:val="1902097120"/>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sz w:val="18"/>
                            <w:szCs w:val="18"/>
                          </w:rPr>
                          <w:t>25.00</w:t>
                        </w:r>
                      </w:p>
                    </w:tc>
                  </w:sdtContent>
                </w:sdt>
                <w:sdt>
                  <w:sdtPr>
                    <w:rPr>
                      <w:sz w:val="18"/>
                      <w:szCs w:val="18"/>
                    </w:rPr>
                    <w:alias w:val="按成本计量的可供出售金融资产明细-本期现金红利"/>
                    <w:tag w:val="_GBC_302d5177fbf14c6f8c010192e87f2417"/>
                    <w:id w:val="-1452089510"/>
                    <w:lock w:val="sdtLocked"/>
                    <w:showingPlcHdr/>
                  </w:sdtPr>
                  <w:sdtEndPr/>
                  <w:sdtContent>
                    <w:tc>
                      <w:tcPr>
                        <w:tcW w:w="273"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right"/>
                          <w:rPr>
                            <w:sz w:val="18"/>
                            <w:szCs w:val="18"/>
                          </w:rPr>
                        </w:pPr>
                        <w:r w:rsidRPr="003501D5">
                          <w:rPr>
                            <w:rFonts w:hint="eastAsia"/>
                            <w:sz w:val="18"/>
                            <w:szCs w:val="18"/>
                          </w:rPr>
                          <w:t xml:space="preserve">　</w:t>
                        </w:r>
                      </w:p>
                    </w:tc>
                  </w:sdtContent>
                </w:sdt>
              </w:tr>
            </w:sdtContent>
          </w:sdt>
          <w:tr w:rsidR="00A83235" w:rsidTr="00A83235">
            <w:trPr>
              <w:trHeight w:val="279"/>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3501D5" w:rsidRDefault="0049194F" w:rsidP="00A83235">
                <w:pPr>
                  <w:jc w:val="center"/>
                  <w:rPr>
                    <w:sz w:val="18"/>
                    <w:szCs w:val="18"/>
                  </w:rPr>
                </w:pPr>
                <w:r w:rsidRPr="003501D5">
                  <w:rPr>
                    <w:rFonts w:hint="eastAsia"/>
                    <w:sz w:val="18"/>
                    <w:szCs w:val="18"/>
                  </w:rPr>
                  <w:t>合计</w:t>
                </w:r>
              </w:p>
            </w:tc>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原值合计"/>
                    <w:tag w:val="_GBC_5958098ea612460a9c02cd34e797985e"/>
                    <w:id w:val="-1491795983"/>
                    <w:lock w:val="sdtLocked"/>
                  </w:sdtPr>
                  <w:sdtEndPr/>
                  <w:sdtContent>
                    <w:r w:rsidR="0049194F" w:rsidRPr="003501D5">
                      <w:rPr>
                        <w:sz w:val="18"/>
                        <w:szCs w:val="18"/>
                      </w:rPr>
                      <w:t>60,626,634.00</w:t>
                    </w:r>
                  </w:sdtContent>
                </w:sdt>
              </w:p>
            </w:tc>
            <w:tc>
              <w:tcPr>
                <w:tcW w:w="635"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原值本期增加额合计"/>
                    <w:tag w:val="_GBC_b102560b647e4b60aa89eab0955eea42"/>
                    <w:id w:val="760339111"/>
                    <w:lock w:val="sdtLocked"/>
                  </w:sdtPr>
                  <w:sdtEndPr/>
                  <w:sdtContent>
                    <w:r w:rsidR="0049194F" w:rsidRPr="003501D5">
                      <w:rPr>
                        <w:sz w:val="18"/>
                        <w:szCs w:val="18"/>
                      </w:rPr>
                      <w:t>5,000,000.00</w:t>
                    </w:r>
                  </w:sdtContent>
                </w:sdt>
              </w:p>
            </w:tc>
            <w:tc>
              <w:tcPr>
                <w:tcW w:w="362"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原值本期减少额合计"/>
                    <w:tag w:val="_GBC_d0f5ded1cbe444139d490a8510da997d"/>
                    <w:id w:val="-1412077330"/>
                    <w:lock w:val="sdtLocked"/>
                  </w:sdtPr>
                  <w:sdtEndPr/>
                  <w:sdtContent/>
                </w:sdt>
              </w:p>
            </w:tc>
            <w:tc>
              <w:tcPr>
                <w:tcW w:w="6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原值合计"/>
                    <w:tag w:val="_GBC_d54b2a887b0e4bee8e4eefb15124a031"/>
                    <w:id w:val="-889652331"/>
                    <w:lock w:val="sdtLocked"/>
                  </w:sdtPr>
                  <w:sdtEndPr/>
                  <w:sdtContent>
                    <w:r w:rsidR="0049194F" w:rsidRPr="003501D5">
                      <w:rPr>
                        <w:sz w:val="18"/>
                        <w:szCs w:val="18"/>
                      </w:rPr>
                      <w:t>65,626,634.00</w:t>
                    </w:r>
                  </w:sdtContent>
                </w:sdt>
              </w:p>
            </w:tc>
            <w:tc>
              <w:tcPr>
                <w:tcW w:w="20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减值准备合计"/>
                    <w:tag w:val="_GBC_2b8ffa7e6d3f416d91edbcaa98c9464d"/>
                    <w:id w:val="-11540378"/>
                    <w:lock w:val="sdtLocked"/>
                    <w:showingPlcHdr/>
                  </w:sdtPr>
                  <w:sdtEndPr/>
                  <w:sdtContent>
                    <w:r w:rsidR="0049194F" w:rsidRPr="003501D5">
                      <w:rPr>
                        <w:rFonts w:hint="eastAsia"/>
                        <w:color w:val="333399"/>
                        <w:sz w:val="18"/>
                        <w:szCs w:val="18"/>
                      </w:rPr>
                      <w:t xml:space="preserve">　</w:t>
                    </w:r>
                  </w:sdtContent>
                </w:sdt>
              </w:p>
            </w:tc>
            <w:tc>
              <w:tcPr>
                <w:tcW w:w="371"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减值准备本期增加额合计"/>
                    <w:tag w:val="_GBC_ecd776982b4b4b949978afd387b73254"/>
                    <w:id w:val="58903249"/>
                    <w:lock w:val="sdtLocked"/>
                    <w:showingPlcHdr/>
                  </w:sdtPr>
                  <w:sdtEndPr/>
                  <w:sdtContent>
                    <w:r w:rsidR="0049194F" w:rsidRPr="003501D5">
                      <w:rPr>
                        <w:rFonts w:hint="eastAsia"/>
                        <w:color w:val="333399"/>
                        <w:sz w:val="18"/>
                        <w:szCs w:val="18"/>
                      </w:rPr>
                      <w:t xml:space="preserve">　</w:t>
                    </w:r>
                  </w:sdtContent>
                </w:sdt>
              </w:p>
            </w:tc>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减值准备本期减少额合计"/>
                    <w:tag w:val="_GBC_975ab552bb5c4dd188277069375c31e9"/>
                    <w:id w:val="266358811"/>
                    <w:lock w:val="sdtLocked"/>
                    <w:showingPlcHdr/>
                  </w:sdtPr>
                  <w:sdtEndPr/>
                  <w:sdtContent>
                    <w:r w:rsidR="0049194F" w:rsidRPr="003501D5">
                      <w:rPr>
                        <w:rFonts w:hint="eastAsia"/>
                        <w:color w:val="333399"/>
                        <w:sz w:val="18"/>
                        <w:szCs w:val="18"/>
                      </w:rPr>
                      <w:t xml:space="preserve">　</w:t>
                    </w:r>
                  </w:sdtContent>
                </w:sdt>
              </w:p>
            </w:tc>
            <w:tc>
              <w:tcPr>
                <w:tcW w:w="279"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减值准备合计"/>
                    <w:tag w:val="_GBC_bbd0459682614b9ca788185b2bda18a3"/>
                    <w:id w:val="2026593279"/>
                    <w:lock w:val="sdtLocked"/>
                    <w:showingPlcHdr/>
                  </w:sdtPr>
                  <w:sdtEndPr/>
                  <w:sdtContent>
                    <w:r w:rsidR="0049194F" w:rsidRPr="003501D5">
                      <w:rPr>
                        <w:rFonts w:hint="eastAsia"/>
                        <w:color w:val="333399"/>
                        <w:sz w:val="18"/>
                        <w:szCs w:val="18"/>
                      </w:rPr>
                      <w:t xml:space="preserve">　</w:t>
                    </w:r>
                  </w:sdtContent>
                </w:sdt>
              </w:p>
            </w:tc>
            <w:tc>
              <w:tcPr>
                <w:tcW w:w="348"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49194F" w:rsidP="00A83235">
                <w:pPr>
                  <w:jc w:val="center"/>
                  <w:rPr>
                    <w:sz w:val="18"/>
                    <w:szCs w:val="18"/>
                  </w:rPr>
                </w:pPr>
                <w:r w:rsidRPr="003501D5">
                  <w:rPr>
                    <w:rFonts w:hint="eastAsia"/>
                    <w:sz w:val="18"/>
                    <w:szCs w:val="18"/>
                  </w:rPr>
                  <w:t>/</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A83235" w:rsidRPr="003501D5" w:rsidRDefault="006B116F" w:rsidP="00A83235">
                <w:pPr>
                  <w:jc w:val="right"/>
                  <w:rPr>
                    <w:sz w:val="18"/>
                    <w:szCs w:val="18"/>
                  </w:rPr>
                </w:pPr>
                <w:sdt>
                  <w:sdtPr>
                    <w:rPr>
                      <w:sz w:val="18"/>
                      <w:szCs w:val="18"/>
                    </w:rPr>
                    <w:alias w:val="按成本计量的可供出售金融资产本期红利合计"/>
                    <w:tag w:val="_GBC_dae2bf046b43485fbee6f27d238012e4"/>
                    <w:id w:val="-1812315325"/>
                    <w:lock w:val="sdtLocked"/>
                    <w:showingPlcHdr/>
                  </w:sdtPr>
                  <w:sdtEndPr/>
                  <w:sdtContent>
                    <w:r w:rsidR="0049194F" w:rsidRPr="003501D5">
                      <w:rPr>
                        <w:rFonts w:hint="eastAsia"/>
                        <w:color w:val="333399"/>
                        <w:sz w:val="18"/>
                        <w:szCs w:val="18"/>
                      </w:rPr>
                      <w:t xml:space="preserve">　</w:t>
                    </w:r>
                  </w:sdtContent>
                </w:sdt>
              </w:p>
            </w:tc>
          </w:tr>
        </w:tbl>
        <w:p w:rsidR="00A83235" w:rsidRDefault="006B116F">
          <w:pPr>
            <w:rPr>
              <w:szCs w:val="21"/>
            </w:rPr>
          </w:pPr>
        </w:p>
      </w:sdtContent>
    </w:sdt>
    <w:sdt>
      <w:sdtPr>
        <w:rPr>
          <w:rFonts w:ascii="宋体" w:hAnsi="宋体" w:cs="宋体" w:hint="eastAsia"/>
          <w:b w:val="0"/>
          <w:bCs w:val="0"/>
          <w:kern w:val="0"/>
          <w:szCs w:val="21"/>
        </w:rPr>
        <w:alias w:val="模块:报告期内可供出售金融资产减值的变动情况"/>
        <w:tag w:val="_GBC_571afc6f1136492bbe0a3ac029602917"/>
        <w:id w:val="445350251"/>
        <w:lock w:val="sdtLocked"/>
        <w:placeholder>
          <w:docPart w:val="GBC22222222222222222222222222222"/>
        </w:placeholder>
      </w:sdtPr>
      <w:sdtEndPr>
        <w:rPr>
          <w:rFonts w:hint="default"/>
        </w:rPr>
      </w:sdtEndPr>
      <w:sdtContent>
        <w:p w:rsidR="00A83235" w:rsidRDefault="0049194F" w:rsidP="00CF1395">
          <w:pPr>
            <w:pStyle w:val="4"/>
            <w:numPr>
              <w:ilvl w:val="0"/>
              <w:numId w:val="53"/>
            </w:numPr>
            <w:tabs>
              <w:tab w:val="left" w:pos="644"/>
            </w:tabs>
            <w:rPr>
              <w:rFonts w:ascii="宋体" w:hAnsi="宋体"/>
              <w:szCs w:val="21"/>
            </w:rPr>
          </w:pPr>
          <w:r>
            <w:rPr>
              <w:rFonts w:ascii="宋体" w:hAnsi="宋体" w:hint="eastAsia"/>
              <w:szCs w:val="21"/>
            </w:rPr>
            <w:t>报告期内可供出售金融资产减值的变动情况</w:t>
          </w:r>
        </w:p>
        <w:p w:rsidR="00A83235" w:rsidRDefault="006B116F" w:rsidP="00A83235">
          <w:pPr>
            <w:rPr>
              <w:szCs w:val="21"/>
            </w:rPr>
          </w:pPr>
          <w:sdt>
            <w:sdtPr>
              <w:alias w:val="是否适用：报告期内可供出售金融资产减值的变动情况[双击切换]"/>
              <w:tag w:val="_GBC_a6d0c32b2b7d46b6a8e0e7ecc134cf63"/>
              <w:id w:val="1877425692"/>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766227409"/>
        <w:lock w:val="sdtLocked"/>
        <w:placeholder>
          <w:docPart w:val="GBC22222222222222222222222222222"/>
        </w:placeholder>
      </w:sdtPr>
      <w:sdtEndPr/>
      <w:sdtContent>
        <w:p w:rsidR="00A83235" w:rsidRDefault="0049194F" w:rsidP="00CF1395">
          <w:pPr>
            <w:pStyle w:val="4"/>
            <w:numPr>
              <w:ilvl w:val="0"/>
              <w:numId w:val="53"/>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986671242"/>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177236082"/>
        <w:lock w:val="sdtLocked"/>
        <w:placeholder>
          <w:docPart w:val="GBC22222222222222222222222222222"/>
        </w:placeholder>
      </w:sdtPr>
      <w:sdtEndPr>
        <w:rPr>
          <w:rFonts w:cstheme="minorBidi" w:hint="default"/>
          <w:b w:val="0"/>
          <w:bCs w:val="0"/>
          <w:kern w:val="2"/>
          <w:szCs w:val="21"/>
        </w:rPr>
      </w:sdtEndPr>
      <w:sdtContent>
        <w:p w:rsidR="00A83235" w:rsidRDefault="0049194F">
          <w:r>
            <w:rPr>
              <w:rFonts w:hint="eastAsia"/>
            </w:rPr>
            <w:t>其他说明</w:t>
          </w:r>
        </w:p>
        <w:sdt>
          <w:sdtPr>
            <w:alias w:val="是否适用：可供出售金融资产其他情况说明[双击切换]"/>
            <w:tag w:val="_GBC_d507c16d44b64c5ab5d15718e6a9e729"/>
            <w:id w:val="-320813949"/>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ind w:right="210"/>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1483967183"/>
        <w:lock w:val="sdtLocked"/>
        <w:placeholder>
          <w:docPart w:val="GBC22222222222222222222222222222"/>
        </w:placeholder>
      </w:sdtPr>
      <w:sdtEndPr>
        <w:rPr>
          <w:rFonts w:hint="default"/>
          <w:szCs w:val="21"/>
        </w:rPr>
      </w:sdtEndPr>
      <w:sdtContent>
        <w:p w:rsidR="00A83235" w:rsidRDefault="0049194F" w:rsidP="00CF1395">
          <w:pPr>
            <w:pStyle w:val="a9"/>
            <w:numPr>
              <w:ilvl w:val="0"/>
              <w:numId w:val="54"/>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2140872166"/>
            <w:lock w:val="sdtContentLocked"/>
            <w:placeholder>
              <w:docPart w:val="GBC22222222222222222222222222222"/>
            </w:placeholder>
          </w:sdtPr>
          <w:sdtEndPr>
            <w:rPr>
              <w:b w:val="0"/>
            </w:rPr>
          </w:sdtEndPr>
          <w:sdtContent>
            <w:p w:rsidR="00A83235" w:rsidRDefault="0049194F" w:rsidP="00A83235">
              <w:pPr>
                <w:rPr>
                  <w:szCs w:val="21"/>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975362169"/>
        <w:lock w:val="sdtLocked"/>
        <w:placeholder>
          <w:docPart w:val="GBC22222222222222222222222222222"/>
        </w:placeholder>
      </w:sdtPr>
      <w:sdtEndPr/>
      <w:sdtContent>
        <w:p w:rsidR="00A83235" w:rsidRDefault="0049194F" w:rsidP="00CF1395">
          <w:pPr>
            <w:pStyle w:val="a9"/>
            <w:numPr>
              <w:ilvl w:val="0"/>
              <w:numId w:val="5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177940324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378243745"/>
        <w:lock w:val="sdtLocked"/>
        <w:placeholder>
          <w:docPart w:val="GBC22222222222222222222222222222"/>
        </w:placeholder>
      </w:sdtPr>
      <w:sdtEndPr/>
      <w:sdtContent>
        <w:p w:rsidR="00A83235" w:rsidRDefault="0049194F" w:rsidP="00CF1395">
          <w:pPr>
            <w:pStyle w:val="a9"/>
            <w:numPr>
              <w:ilvl w:val="0"/>
              <w:numId w:val="5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104914083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szCs w:val="21"/>
        </w:rPr>
        <w:alias w:val="模块:持有至到期投资的说明"/>
        <w:tag w:val="_GBC_d8963e06103b4858b1889f0071e881f1"/>
        <w:id w:val="631752016"/>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szCs w:val="21"/>
            </w:rPr>
            <w:alias w:val="是否适用：持有至到期投资的说明[双击切换]"/>
            <w:tag w:val="_GBC_f34c9cbc2cfc4b80979d3e49f8e662b4"/>
            <w:id w:val="337512901"/>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2100706058"/>
        <w:lock w:val="sdtLocked"/>
        <w:placeholder>
          <w:docPart w:val="GBC22222222222222222222222222222"/>
        </w:placeholder>
      </w:sdtPr>
      <w:sdtEndPr>
        <w:rPr>
          <w:rFonts w:hint="default"/>
          <w:color w:val="FF0000"/>
          <w:szCs w:val="21"/>
        </w:rPr>
      </w:sdtEndPr>
      <w:sdtContent>
        <w:p w:rsidR="00A83235" w:rsidRDefault="0049194F" w:rsidP="00CF1395">
          <w:pPr>
            <w:pStyle w:val="4"/>
            <w:numPr>
              <w:ilvl w:val="0"/>
              <w:numId w:val="55"/>
            </w:numPr>
          </w:pPr>
          <w:r>
            <w:rPr>
              <w:rFonts w:hint="eastAsia"/>
            </w:rPr>
            <w:t>长期应收款情况：</w:t>
          </w:r>
        </w:p>
        <w:sdt>
          <w:sdtPr>
            <w:alias w:val="是否适用：长期应收款情况[双击切换]"/>
            <w:tag w:val="_GBC_03ba5a75d6d541f4a60fba2b18c9d548"/>
            <w:id w:val="-75370463"/>
            <w:lock w:val="sdtContentLocked"/>
            <w:placeholder>
              <w:docPart w:val="GBC22222222222222222222222222222"/>
            </w:placeholder>
          </w:sdtPr>
          <w:sdtEndPr/>
          <w:sdtContent>
            <w:p w:rsidR="00A83235" w:rsidRDefault="0049194F" w:rsidP="00A83235">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GBC_928896eb74ab465199673a59201d4a8b"/>
        <w:id w:val="1234354603"/>
        <w:lock w:val="sdtLocked"/>
        <w:placeholder>
          <w:docPart w:val="GBC22222222222222222222222222222"/>
        </w:placeholder>
      </w:sdtPr>
      <w:sdtEndPr/>
      <w:sdtContent>
        <w:p w:rsidR="00A83235" w:rsidRDefault="0049194F" w:rsidP="00CF1395">
          <w:pPr>
            <w:pStyle w:val="4"/>
            <w:numPr>
              <w:ilvl w:val="0"/>
              <w:numId w:val="55"/>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2017911189"/>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289415294"/>
        <w:lock w:val="sdtLocked"/>
        <w:placeholder>
          <w:docPart w:val="GBC22222222222222222222222222222"/>
        </w:placeholder>
      </w:sdtPr>
      <w:sdtEndPr/>
      <w:sdtContent>
        <w:p w:rsidR="00A83235" w:rsidRDefault="0049194F" w:rsidP="00CF1395">
          <w:pPr>
            <w:pStyle w:val="4"/>
            <w:numPr>
              <w:ilvl w:val="0"/>
              <w:numId w:val="55"/>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202f97bd4328472388c45157689d09e0"/>
            <w:id w:val="710539508"/>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hint="eastAsia"/>
          <w:szCs w:val="21"/>
        </w:rPr>
        <w:alias w:val="模块:长期应收款的其他说明"/>
        <w:tag w:val="_GBC_2a6246644ca84dfdb1b5ecc95ea5c0c2"/>
        <w:id w:val="-1514762805"/>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11976010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长期股权投资</w:t>
      </w:r>
    </w:p>
    <w:p w:rsidR="00A83235" w:rsidRDefault="006B116F">
      <w:sdt>
        <w:sdtPr>
          <w:rPr>
            <w:rFonts w:hint="eastAsia"/>
          </w:rPr>
          <w:alias w:val="是否适用：长期股权投资[双击切换]"/>
          <w:tag w:val="_GBC_bafa2cb2262c4c4ebc4eed8f4e4a81c6"/>
          <w:id w:val="-209113916"/>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
      <w:sdtPr>
        <w:rPr>
          <w:rFonts w:hint="eastAsia"/>
          <w:szCs w:val="21"/>
        </w:rPr>
        <w:alias w:val="模块:长期股权投资"/>
        <w:tag w:val="_GBC_e68906ccea2845f1856fe89f4de6c229"/>
        <w:id w:val="1002325943"/>
        <w:lock w:val="sdtLocked"/>
        <w:placeholder>
          <w:docPart w:val="GBC22222222222222222222222222222"/>
        </w:placeholder>
      </w:sdtPr>
      <w:sdtEndPr/>
      <w:sdtContent>
        <w:p w:rsidR="00A83235" w:rsidRDefault="0049194F">
          <w:pPr>
            <w:jc w:val="right"/>
            <w:rPr>
              <w:szCs w:val="21"/>
            </w:rPr>
          </w:pPr>
          <w:r>
            <w:rPr>
              <w:rFonts w:hint="eastAsia"/>
              <w:szCs w:val="21"/>
            </w:rPr>
            <w:t>单位：</w:t>
          </w:r>
          <w:sdt>
            <w:sdtPr>
              <w:rPr>
                <w:rFonts w:hint="eastAsia"/>
                <w:szCs w:val="21"/>
              </w:rPr>
              <w:alias w:val="单位：财务附注：长期股权投资"/>
              <w:tag w:val="_GBC_63e30834d38e49658bec9056bc38e4e2"/>
              <w:id w:val="-438376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08074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276"/>
            <w:gridCol w:w="424"/>
            <w:gridCol w:w="1271"/>
            <w:gridCol w:w="1278"/>
            <w:gridCol w:w="709"/>
            <w:gridCol w:w="709"/>
            <w:gridCol w:w="1278"/>
            <w:gridCol w:w="424"/>
            <w:gridCol w:w="424"/>
            <w:gridCol w:w="1276"/>
            <w:gridCol w:w="424"/>
          </w:tblGrid>
          <w:tr w:rsidR="00A83235" w:rsidTr="00A83235">
            <w:tc>
              <w:tcPr>
                <w:tcW w:w="594"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被投资单位</w:t>
                </w:r>
              </w:p>
            </w:tc>
            <w:tc>
              <w:tcPr>
                <w:tcW w:w="592"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期初</w:t>
                </w:r>
              </w:p>
              <w:p w:rsidR="00A83235" w:rsidRDefault="0049194F" w:rsidP="00A83235">
                <w:pPr>
                  <w:jc w:val="center"/>
                  <w:rPr>
                    <w:szCs w:val="21"/>
                  </w:rPr>
                </w:pPr>
                <w:r>
                  <w:rPr>
                    <w:rFonts w:hint="eastAsia"/>
                    <w:szCs w:val="21"/>
                  </w:rPr>
                  <w:t>余额</w:t>
                </w:r>
              </w:p>
            </w:tc>
            <w:tc>
              <w:tcPr>
                <w:tcW w:w="302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本期增减变动</w:t>
                </w:r>
              </w:p>
            </w:tc>
            <w:tc>
              <w:tcPr>
                <w:tcW w:w="592"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期末</w:t>
                </w:r>
              </w:p>
              <w:p w:rsidR="00A83235" w:rsidRDefault="0049194F" w:rsidP="00A83235">
                <w:pPr>
                  <w:jc w:val="center"/>
                  <w:rPr>
                    <w:szCs w:val="21"/>
                  </w:rPr>
                </w:pPr>
                <w:r>
                  <w:rPr>
                    <w:rFonts w:hint="eastAsia"/>
                    <w:szCs w:val="21"/>
                  </w:rPr>
                  <w:t>余额</w:t>
                </w:r>
              </w:p>
            </w:tc>
            <w:tc>
              <w:tcPr>
                <w:tcW w:w="197"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减值准备期末余额</w:t>
                </w:r>
              </w:p>
            </w:tc>
          </w:tr>
          <w:tr w:rsidR="00A83235" w:rsidTr="00A83235">
            <w:tc>
              <w:tcPr>
                <w:tcW w:w="594"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592"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追加投资</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减少投资</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权益法下确认的投资损益</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其他综合收益调整</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其他权益变动</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宣告发放现金股利或利润</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计提减值准备</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w:t>
                </w:r>
              </w:p>
            </w:tc>
            <w:tc>
              <w:tcPr>
                <w:tcW w:w="592" w:type="pct"/>
                <w:vMerge/>
                <w:tcBorders>
                  <w:left w:val="single" w:sz="4" w:space="0" w:color="auto"/>
                  <w:bottom w:val="single" w:sz="4" w:space="0" w:color="auto"/>
                  <w:right w:val="single" w:sz="4" w:space="0" w:color="auto"/>
                </w:tcBorders>
                <w:shd w:val="clear" w:color="auto" w:fill="auto"/>
                <w:vAlign w:val="center"/>
              </w:tcPr>
              <w:p w:rsidR="00A83235" w:rsidRDefault="00A83235" w:rsidP="00A83235">
                <w:pPr>
                  <w:jc w:val="center"/>
                  <w:rPr>
                    <w:szCs w:val="21"/>
                  </w:rPr>
                </w:pPr>
              </w:p>
            </w:tc>
            <w:tc>
              <w:tcPr>
                <w:tcW w:w="197" w:type="pct"/>
                <w:vMerge/>
                <w:tcBorders>
                  <w:left w:val="single" w:sz="4" w:space="0" w:color="auto"/>
                  <w:bottom w:val="single" w:sz="4" w:space="0" w:color="auto"/>
                  <w:right w:val="single" w:sz="4" w:space="0" w:color="auto"/>
                </w:tcBorders>
                <w:shd w:val="clear" w:color="auto" w:fill="auto"/>
                <w:vAlign w:val="center"/>
              </w:tcPr>
              <w:p w:rsidR="00A83235" w:rsidRDefault="00A83235" w:rsidP="00A83235">
                <w:pPr>
                  <w:jc w:val="center"/>
                  <w:rPr>
                    <w:szCs w:val="21"/>
                  </w:rPr>
                </w:pPr>
              </w:p>
            </w:tc>
          </w:tr>
          <w:tr w:rsidR="00A83235" w:rsidRPr="00361ADB" w:rsidTr="00A83235">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一、合营企业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r>
          <w:tr w:rsidR="00A83235" w:rsidRPr="00361ADB" w:rsidTr="00A83235">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小计</w:t>
                </w:r>
              </w:p>
            </w:tc>
            <w:sdt>
              <w:sdtPr>
                <w:rPr>
                  <w:sz w:val="15"/>
                  <w:szCs w:val="15"/>
                </w:rPr>
                <w:alias w:val="合营企业-余额小计"/>
                <w:tag w:val="_GBC_0505740aa7704549a61577650a3babc5"/>
                <w:id w:val="409194447"/>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追加投资小计"/>
                <w:tag w:val="_GBC_9e6ee9a2c2e24db2afbc1da336850ac5"/>
                <w:id w:val="-1513369180"/>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减少投资小计"/>
                <w:tag w:val="_GBC_7cf483a4089b4ee5bf261d966bc51b02"/>
                <w:id w:val="-321978969"/>
                <w:lock w:val="sdtLocked"/>
                <w:showingPlcHdr/>
              </w:sdtPr>
              <w:sdtEnd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权益法下确认的投资损益小计"/>
                <w:tag w:val="_GBC_36176be425c346e4ac6b6eabadf074a7"/>
                <w:id w:val="1806734871"/>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其他综合收益调整小计"/>
                <w:tag w:val="_GBC_81a07dbf9513431a92a57993ffdd88ad"/>
                <w:id w:val="106298597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其他权益变动小计"/>
                <w:tag w:val="_GBC_762ffa89a1424957a509edb7e8c91a83"/>
                <w:id w:val="538239942"/>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宣告发放现金股利或利润小计"/>
                <w:tag w:val="_GBC_3f499f87ad2b4e3c8e241eb75895a0d3"/>
                <w:id w:val="-1916011355"/>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计提减值准备小计"/>
                <w:tag w:val="_GBC_b96aaeaa0c074c4cb505c84c2863eb2d"/>
                <w:id w:val="-1289506080"/>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其他增减变动小计"/>
                <w:tag w:val="_GBC_c04baf0c68ec47a7ab10d39c402006fc"/>
                <w:id w:val="-1386865246"/>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余额小计"/>
                <w:tag w:val="_GBC_85da3080e2a64d7aa34f4a297e669415"/>
                <w:id w:val="663587661"/>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合营企业-减值准备小计"/>
                <w:tag w:val="_GBC_7a2dd706e873499db5fe89f81cdc2dcd"/>
                <w:id w:val="1564137408"/>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tr>
          <w:tr w:rsidR="00A83235" w:rsidRPr="00361ADB" w:rsidTr="00A83235">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二、联营企业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tr>
          <w:sdt>
            <w:sdtPr>
              <w:rPr>
                <w:rFonts w:hint="eastAsia"/>
                <w:sz w:val="15"/>
                <w:szCs w:val="15"/>
              </w:rPr>
              <w:alias w:val="联营企业投资信息明细"/>
              <w:tag w:val="_GBC_49d1b98c49c34c26a2c4d55f0c1fdb21"/>
              <w:id w:val="1601910921"/>
              <w:lock w:val="sdtLocked"/>
            </w:sdtPr>
            <w:sdtEndPr>
              <w:rPr>
                <w:rFonts w:hint="default"/>
              </w:rPr>
            </w:sdtEndPr>
            <w:sdtContent>
              <w:tr w:rsidR="00A83235" w:rsidRPr="00361ADB" w:rsidTr="00A83235">
                <w:sdt>
                  <w:sdtPr>
                    <w:rPr>
                      <w:rFonts w:hint="eastAsia"/>
                      <w:sz w:val="15"/>
                      <w:szCs w:val="15"/>
                    </w:rPr>
                    <w:alias w:val="联营企业投资信息明细－名称"/>
                    <w:tag w:val="_GBC_a4eb18bbc01043718dad4f3e4bfbaa56"/>
                    <w:id w:val="1179616906"/>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绍兴平安创新投资有限责任公司</w:t>
                        </w:r>
                      </w:p>
                    </w:tc>
                  </w:sdtContent>
                </w:sdt>
                <w:sdt>
                  <w:sdtPr>
                    <w:rPr>
                      <w:sz w:val="15"/>
                      <w:szCs w:val="15"/>
                    </w:rPr>
                    <w:alias w:val="联营企业投资明细-余额"/>
                    <w:tag w:val="_GBC_0f83deb7f2814d0585a2f953a5acd4a5"/>
                    <w:id w:val="-1307153304"/>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7,281,357.76</w:t>
                        </w:r>
                      </w:p>
                    </w:tc>
                  </w:sdtContent>
                </w:sdt>
                <w:sdt>
                  <w:sdtPr>
                    <w:rPr>
                      <w:sz w:val="15"/>
                      <w:szCs w:val="15"/>
                    </w:rPr>
                    <w:alias w:val="联营企业投资明细-追加投资"/>
                    <w:tag w:val="_GBC_8aa6af8bb94a4a34af053a167eb8afda"/>
                    <w:id w:val="979425214"/>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减少投资"/>
                    <w:tag w:val="_GBC_006cd52e170f40a9ae6ad85b8f3e193f"/>
                    <w:id w:val="-101955366"/>
                    <w:lock w:val="sdtLocked"/>
                  </w:sdtPr>
                  <w:sdtEnd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4,975,000.00</w:t>
                        </w:r>
                      </w:p>
                    </w:tc>
                  </w:sdtContent>
                </w:sdt>
                <w:sdt>
                  <w:sdtPr>
                    <w:rPr>
                      <w:sz w:val="15"/>
                      <w:szCs w:val="15"/>
                    </w:rPr>
                    <w:alias w:val="联营企业投资明细-权益法下确认的投资损益"/>
                    <w:tag w:val="_GBC_3093c751ad654c5a8e60e9539355e4c8"/>
                    <w:id w:val="681708755"/>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-6,491.54</w:t>
                        </w:r>
                      </w:p>
                    </w:tc>
                  </w:sdtContent>
                </w:sdt>
                <w:sdt>
                  <w:sdtPr>
                    <w:rPr>
                      <w:sz w:val="15"/>
                      <w:szCs w:val="15"/>
                    </w:rPr>
                    <w:alias w:val="联营企业投资明细-其他综合收益调整"/>
                    <w:tag w:val="_GBC_2ed807b17874411886b14643c85732fc"/>
                    <w:id w:val="1421062819"/>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投资明细-其他权益变动"/>
                    <w:tag w:val="_GBC_5a4a8da2e0274b33a078931ed39fb3bb"/>
                    <w:id w:val="-207803944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投资明细-宣告发放现金股利或利润"/>
                    <w:tag w:val="_GBC_19a6ad6bff2d486fa4d99ccfbbb92857"/>
                    <w:id w:val="-4675568"/>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 xml:space="preserve">     </w:t>
                        </w:r>
                      </w:p>
                    </w:tc>
                  </w:sdtContent>
                </w:sdt>
                <w:sdt>
                  <w:sdtPr>
                    <w:rPr>
                      <w:sz w:val="15"/>
                      <w:szCs w:val="15"/>
                    </w:rPr>
                    <w:alias w:val="联营企业投资明细-计提减值准备"/>
                    <w:tag w:val="_GBC_12ae6c8c8fe640f7b24cea0b6725d225"/>
                    <w:id w:val="-1061245720"/>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其他增减变动"/>
                    <w:tag w:val="_GBC_b148926756484adc9061d220c26559d5"/>
                    <w:id w:val="-1278786559"/>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余额"/>
                    <w:tag w:val="_GBC_9d7aa5fead0045fcafd480e493c68f0a"/>
                    <w:id w:val="849226154"/>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2,299,866.22</w:t>
                        </w:r>
                      </w:p>
                    </w:tc>
                  </w:sdtContent>
                </w:sdt>
                <w:sdt>
                  <w:sdtPr>
                    <w:rPr>
                      <w:sz w:val="15"/>
                      <w:szCs w:val="15"/>
                    </w:rPr>
                    <w:alias w:val="联营企业投资明细-减值准备余额"/>
                    <w:tag w:val="_GBC_d789e489f11e46cea544577b2c08d57e"/>
                    <w:id w:val="-1423259526"/>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tr>
            </w:sdtContent>
          </w:sdt>
          <w:sdt>
            <w:sdtPr>
              <w:rPr>
                <w:rFonts w:hint="eastAsia"/>
                <w:sz w:val="15"/>
                <w:szCs w:val="15"/>
              </w:rPr>
              <w:alias w:val="联营企业投资信息明细"/>
              <w:tag w:val="_GBC_49d1b98c49c34c26a2c4d55f0c1fdb21"/>
              <w:id w:val="-698316778"/>
              <w:lock w:val="sdtLocked"/>
            </w:sdtPr>
            <w:sdtEndPr>
              <w:rPr>
                <w:rFonts w:hint="default"/>
              </w:rPr>
            </w:sdtEndPr>
            <w:sdtContent>
              <w:tr w:rsidR="00A83235" w:rsidRPr="00361ADB" w:rsidTr="00A83235">
                <w:sdt>
                  <w:sdtPr>
                    <w:rPr>
                      <w:rFonts w:hint="eastAsia"/>
                      <w:sz w:val="15"/>
                      <w:szCs w:val="15"/>
                    </w:rPr>
                    <w:alias w:val="联营企业投资信息明细－名称"/>
                    <w:tag w:val="_GBC_a4eb18bbc01043718dad4f3e4bfbaa56"/>
                    <w:id w:val="919449626"/>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会</w:t>
                        </w:r>
                        <w:proofErr w:type="gramStart"/>
                        <w:r w:rsidRPr="00361ADB">
                          <w:rPr>
                            <w:rFonts w:hint="eastAsia"/>
                            <w:sz w:val="15"/>
                            <w:szCs w:val="15"/>
                          </w:rPr>
                          <w:t>稽</w:t>
                        </w:r>
                        <w:proofErr w:type="gramEnd"/>
                        <w:r w:rsidRPr="00361ADB">
                          <w:rPr>
                            <w:rFonts w:hint="eastAsia"/>
                            <w:sz w:val="15"/>
                            <w:szCs w:val="15"/>
                          </w:rPr>
                          <w:t>山绍兴酒股份有限公司</w:t>
                        </w:r>
                      </w:p>
                    </w:tc>
                  </w:sdtContent>
                </w:sdt>
                <w:sdt>
                  <w:sdtPr>
                    <w:rPr>
                      <w:sz w:val="15"/>
                      <w:szCs w:val="15"/>
                    </w:rPr>
                    <w:alias w:val="联营企业投资明细-余额"/>
                    <w:tag w:val="_GBC_0f83deb7f2814d0585a2f953a5acd4a5"/>
                    <w:id w:val="828791143"/>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595,037,929.92</w:t>
                        </w:r>
                      </w:p>
                    </w:tc>
                  </w:sdtContent>
                </w:sdt>
                <w:sdt>
                  <w:sdtPr>
                    <w:rPr>
                      <w:sz w:val="15"/>
                      <w:szCs w:val="15"/>
                    </w:rPr>
                    <w:alias w:val="联营企业投资明细-追加投资"/>
                    <w:tag w:val="_GBC_8aa6af8bb94a4a34af053a167eb8afda"/>
                    <w:id w:val="381211810"/>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减少投资"/>
                    <w:tag w:val="_GBC_006cd52e170f40a9ae6ad85b8f3e193f"/>
                    <w:id w:val="-1391645651"/>
                    <w:lock w:val="sdtLocked"/>
                  </w:sdtPr>
                  <w:sdtEnd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权益法下确认的投资损益"/>
                    <w:tag w:val="_GBC_3093c751ad654c5a8e60e9539355e4c8"/>
                    <w:id w:val="98994430"/>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17,316,627.72</w:t>
                        </w:r>
                      </w:p>
                    </w:tc>
                  </w:sdtContent>
                </w:sdt>
                <w:sdt>
                  <w:sdtPr>
                    <w:rPr>
                      <w:sz w:val="15"/>
                      <w:szCs w:val="15"/>
                    </w:rPr>
                    <w:alias w:val="联营企业投资明细-其他综合收益调整"/>
                    <w:tag w:val="_GBC_2ed807b17874411886b14643c85732fc"/>
                    <w:id w:val="-841538643"/>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投资明细-其他权益变动"/>
                    <w:tag w:val="_GBC_5a4a8da2e0274b33a078931ed39fb3bb"/>
                    <w:id w:val="-128323777"/>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投资明细-宣告发放现金股利或利润"/>
                    <w:tag w:val="_GBC_19a6ad6bff2d486fa4d99ccfbbb92857"/>
                    <w:id w:val="-1016526606"/>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11,220,000.00</w:t>
                        </w:r>
                      </w:p>
                    </w:tc>
                  </w:sdtContent>
                </w:sdt>
                <w:sdt>
                  <w:sdtPr>
                    <w:rPr>
                      <w:sz w:val="15"/>
                      <w:szCs w:val="15"/>
                    </w:rPr>
                    <w:alias w:val="联营企业投资明细-计提减值准备"/>
                    <w:tag w:val="_GBC_12ae6c8c8fe640f7b24cea0b6725d225"/>
                    <w:id w:val="1999991873"/>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其他增减变动"/>
                    <w:tag w:val="_GBC_b148926756484adc9061d220c26559d5"/>
                    <w:id w:val="1135228503"/>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投资明细-余额"/>
                    <w:tag w:val="_GBC_9d7aa5fead0045fcafd480e493c68f0a"/>
                    <w:id w:val="-146664815"/>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601,134,557.64</w:t>
                        </w:r>
                      </w:p>
                    </w:tc>
                  </w:sdtContent>
                </w:sdt>
                <w:sdt>
                  <w:sdtPr>
                    <w:rPr>
                      <w:sz w:val="15"/>
                      <w:szCs w:val="15"/>
                    </w:rPr>
                    <w:alias w:val="联营企业投资明细-减值准备余额"/>
                    <w:tag w:val="_GBC_d789e489f11e46cea544577b2c08d57e"/>
                    <w:id w:val="-1608344911"/>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tr>
            </w:sdtContent>
          </w:sdt>
          <w:tr w:rsidR="00A83235" w:rsidRPr="00361ADB" w:rsidTr="00A83235">
            <w:tc>
              <w:tcPr>
                <w:tcW w:w="594"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rPr>
                    <w:sz w:val="15"/>
                    <w:szCs w:val="15"/>
                  </w:rPr>
                </w:pPr>
                <w:r w:rsidRPr="00361ADB">
                  <w:rPr>
                    <w:rFonts w:hint="eastAsia"/>
                    <w:sz w:val="15"/>
                    <w:szCs w:val="15"/>
                  </w:rPr>
                  <w:t>小计</w:t>
                </w:r>
              </w:p>
            </w:tc>
            <w:sdt>
              <w:sdtPr>
                <w:rPr>
                  <w:sz w:val="15"/>
                  <w:szCs w:val="15"/>
                </w:rPr>
                <w:alias w:val="联营企业-余额小计"/>
                <w:tag w:val="_GBC_1eccfcb85f74482ea6ff8956334fcad5"/>
                <w:id w:val="215635994"/>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602,319,287.68</w:t>
                    </w:r>
                  </w:p>
                </w:tc>
              </w:sdtContent>
            </w:sdt>
            <w:sdt>
              <w:sdtPr>
                <w:rPr>
                  <w:sz w:val="15"/>
                  <w:szCs w:val="15"/>
                </w:rPr>
                <w:alias w:val="联营企业-追加投资小计"/>
                <w:tag w:val="_GBC_3bd9b14cad504d36bd88f76049a7d69e"/>
                <w:id w:val="722721184"/>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减少投资小计"/>
                <w:tag w:val="_GBC_fc42c6e4b0cc4b17afa5502c6fdc3a61"/>
                <w:id w:val="1113093284"/>
                <w:lock w:val="sdtLocked"/>
              </w:sdtPr>
              <w:sdtEnd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4,975,000.00</w:t>
                    </w:r>
                  </w:p>
                </w:tc>
              </w:sdtContent>
            </w:sdt>
            <w:sdt>
              <w:sdtPr>
                <w:rPr>
                  <w:sz w:val="15"/>
                  <w:szCs w:val="15"/>
                </w:rPr>
                <w:alias w:val="联营企业-权益法下确认的投资损益小计"/>
                <w:tag w:val="_GBC_bed56f50c8f847c7895297635314004f"/>
                <w:id w:val="257793394"/>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17,310,136.18</w:t>
                    </w:r>
                  </w:p>
                </w:tc>
              </w:sdtContent>
            </w:sdt>
            <w:sdt>
              <w:sdtPr>
                <w:rPr>
                  <w:sz w:val="15"/>
                  <w:szCs w:val="15"/>
                </w:rPr>
                <w:alias w:val="联营企业-其他综合收益调整小计"/>
                <w:tag w:val="_GBC_58eb6755b22f48fcba306d32bd40c261"/>
                <w:id w:val="-1903363117"/>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其他权益变动小计"/>
                <w:tag w:val="_GBC_d116865a33044700a499062f559a69bc"/>
                <w:id w:val="1164046857"/>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sdt>
              <w:sdtPr>
                <w:rPr>
                  <w:sz w:val="15"/>
                  <w:szCs w:val="15"/>
                </w:rPr>
                <w:alias w:val="联营企业-宣告发放现金股利或利润小计"/>
                <w:tag w:val="_GBC_0349262d721f42339347cc932aa2dd14"/>
                <w:id w:val="-1139961055"/>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11,220,000.00</w:t>
                    </w:r>
                  </w:p>
                </w:tc>
              </w:sdtContent>
            </w:sdt>
            <w:sdt>
              <w:sdtPr>
                <w:rPr>
                  <w:sz w:val="15"/>
                  <w:szCs w:val="15"/>
                </w:rPr>
                <w:alias w:val="联营企业-计提减值准备小计"/>
                <w:tag w:val="_GBC_fc00139c16784ea68fde0eaca6ecb174"/>
                <w:id w:val="-1011224585"/>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其他增减变动小计"/>
                <w:tag w:val="_GBC_8cf36d100ec44503beda9c4dc0eb7212"/>
                <w:id w:val="885059531"/>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sdt>
              <w:sdtPr>
                <w:rPr>
                  <w:sz w:val="15"/>
                  <w:szCs w:val="15"/>
                </w:rPr>
                <w:alias w:val="联营企业-余额小计"/>
                <w:tag w:val="_GBC_9e2652aa7f83482aa3387a8a5338cce1"/>
                <w:id w:val="-1168255232"/>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603,434,423.86</w:t>
                    </w:r>
                  </w:p>
                </w:tc>
              </w:sdtContent>
            </w:sdt>
            <w:sdt>
              <w:sdtPr>
                <w:rPr>
                  <w:sz w:val="15"/>
                  <w:szCs w:val="15"/>
                </w:rPr>
                <w:alias w:val="联营企业-减值准备小计"/>
                <w:tag w:val="_GBC_75f6baa20f094c439497ec4091770753"/>
                <w:id w:val="-1799602542"/>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tr>
          <w:tr w:rsidR="00A83235" w:rsidRPr="00361ADB" w:rsidTr="00A83235">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361ADB" w:rsidRDefault="0049194F" w:rsidP="00A83235">
                <w:pPr>
                  <w:jc w:val="center"/>
                  <w:rPr>
                    <w:sz w:val="15"/>
                    <w:szCs w:val="15"/>
                  </w:rPr>
                </w:pPr>
                <w:r w:rsidRPr="00361ADB">
                  <w:rPr>
                    <w:rFonts w:hint="eastAsia"/>
                    <w:sz w:val="15"/>
                    <w:szCs w:val="15"/>
                  </w:rPr>
                  <w:t>合计</w:t>
                </w:r>
              </w:p>
            </w:tc>
            <w:sdt>
              <w:sdtPr>
                <w:rPr>
                  <w:sz w:val="15"/>
                  <w:szCs w:val="15"/>
                </w:rPr>
                <w:alias w:val="长期股权投资合计"/>
                <w:tag w:val="_GBC_116ff8dbdb1a4ddd917c94fb7cde37da"/>
                <w:id w:val="-1333442069"/>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602,319,287.68</w:t>
                    </w:r>
                  </w:p>
                </w:tc>
              </w:sdtContent>
            </w:sd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6B116F" w:rsidP="00A83235">
                <w:pPr>
                  <w:jc w:val="right"/>
                  <w:rPr>
                    <w:sz w:val="15"/>
                    <w:szCs w:val="15"/>
                  </w:rPr>
                </w:pPr>
                <w:sdt>
                  <w:sdtPr>
                    <w:rPr>
                      <w:sz w:val="15"/>
                      <w:szCs w:val="15"/>
                    </w:rPr>
                    <w:alias w:val="长期股权投资本期增加-追加投资合计"/>
                    <w:tag w:val="_GBC_4d7d5701344c424abb2d8218a3713bb7"/>
                    <w:id w:val="356086353"/>
                    <w:lock w:val="sdtLocked"/>
                  </w:sdtPr>
                  <w:sdtEndPr/>
                  <w:sdtContent/>
                </w:sdt>
              </w:p>
            </w:tc>
            <w:sdt>
              <w:sdtPr>
                <w:rPr>
                  <w:sz w:val="15"/>
                  <w:szCs w:val="15"/>
                </w:rPr>
                <w:alias w:val="长期股权投资本期减少-减少投资合计"/>
                <w:tag w:val="_GBC_dd576bd203f64d968a23ec1662363877"/>
                <w:id w:val="-191696063"/>
                <w:lock w:val="sdtLocked"/>
              </w:sdtPr>
              <w:sdtEndPr/>
              <w:sdtContent>
                <w:tc>
                  <w:tcPr>
                    <w:tcW w:w="590"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4,975,000.00</w:t>
                    </w:r>
                  </w:p>
                </w:tc>
              </w:sdtContent>
            </w:sd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6B116F" w:rsidP="00A83235">
                <w:pPr>
                  <w:jc w:val="right"/>
                  <w:rPr>
                    <w:sz w:val="15"/>
                    <w:szCs w:val="15"/>
                  </w:rPr>
                </w:pPr>
                <w:sdt>
                  <w:sdtPr>
                    <w:rPr>
                      <w:sz w:val="15"/>
                      <w:szCs w:val="15"/>
                    </w:rPr>
                    <w:alias w:val="长期股权投资本期增加-权益法下确认的投资收益合计"/>
                    <w:tag w:val="_GBC_df9c3ed5681646bd94f5894b79dd4935"/>
                    <w:id w:val="2001840809"/>
                    <w:lock w:val="sdtLocked"/>
                  </w:sdtPr>
                  <w:sdtEndPr/>
                  <w:sdtContent>
                    <w:r w:rsidR="0049194F" w:rsidRPr="00361ADB">
                      <w:rPr>
                        <w:sz w:val="15"/>
                        <w:szCs w:val="15"/>
                      </w:rPr>
                      <w:t>17,310,136.18</w:t>
                    </w: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6B116F" w:rsidP="00A83235">
                <w:pPr>
                  <w:jc w:val="right"/>
                  <w:rPr>
                    <w:sz w:val="15"/>
                    <w:szCs w:val="15"/>
                  </w:rPr>
                </w:pPr>
                <w:sdt>
                  <w:sdtPr>
                    <w:rPr>
                      <w:sz w:val="15"/>
                      <w:szCs w:val="15"/>
                    </w:rPr>
                    <w:alias w:val="长期股权投资本期增加-其他综合收益调整合计"/>
                    <w:tag w:val="_GBC_23af98dc8b2c41e4822a877562b1df7a"/>
                    <w:id w:val="1999758963"/>
                    <w:lock w:val="sdtLocked"/>
                  </w:sdtPr>
                  <w:sdtEndP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6B116F" w:rsidP="00A83235">
                <w:pPr>
                  <w:jc w:val="right"/>
                  <w:rPr>
                    <w:sz w:val="15"/>
                    <w:szCs w:val="15"/>
                  </w:rPr>
                </w:pPr>
                <w:sdt>
                  <w:sdtPr>
                    <w:rPr>
                      <w:sz w:val="15"/>
                      <w:szCs w:val="15"/>
                    </w:rPr>
                    <w:alias w:val="长期股权投资本期增加-其他权益变动合计"/>
                    <w:tag w:val="_GBC_f1421a511340443da16b9ec231cef47e"/>
                    <w:id w:val="746302445"/>
                    <w:lock w:val="sdtLocked"/>
                  </w:sdtPr>
                  <w:sdtEndPr/>
                  <w:sdtContent/>
                </w:sdt>
              </w:p>
            </w:tc>
            <w:sdt>
              <w:sdtPr>
                <w:rPr>
                  <w:sz w:val="15"/>
                  <w:szCs w:val="15"/>
                </w:rPr>
                <w:alias w:val="长期股权投资宣告发放现金股利或利润合计"/>
                <w:tag w:val="_GBC_36f7988ba9154e29aff48c5d98c95191"/>
                <w:id w:val="31163793"/>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11,220,000.00</w:t>
                    </w:r>
                  </w:p>
                </w:tc>
              </w:sdtContent>
            </w:sdt>
            <w:sdt>
              <w:sdtPr>
                <w:rPr>
                  <w:sz w:val="15"/>
                  <w:szCs w:val="15"/>
                </w:rPr>
                <w:alias w:val="长期股权投资减值准备_本期增加数"/>
                <w:tag w:val="_GBC_adf7bceeb1054f2fb29666b07b2a1401"/>
                <w:id w:val="1641604272"/>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A83235" w:rsidP="00A83235">
                    <w:pPr>
                      <w:jc w:val="right"/>
                      <w:rPr>
                        <w:sz w:val="15"/>
                        <w:szCs w:val="15"/>
                      </w:rPr>
                    </w:pPr>
                  </w:p>
                </w:tc>
              </w:sdtContent>
            </w:sd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6B116F" w:rsidP="00A83235">
                <w:pPr>
                  <w:jc w:val="right"/>
                  <w:rPr>
                    <w:sz w:val="15"/>
                    <w:szCs w:val="15"/>
                  </w:rPr>
                </w:pPr>
                <w:sdt>
                  <w:sdtPr>
                    <w:rPr>
                      <w:sz w:val="15"/>
                      <w:szCs w:val="15"/>
                    </w:rPr>
                    <w:alias w:val="长期股权投资本期其他增减变动合计"/>
                    <w:tag w:val="_GBC_181b4e2f80d84c85af5cfc6cd46b1c5d"/>
                    <w:id w:val="-1544438166"/>
                    <w:lock w:val="sdtLocked"/>
                  </w:sdtPr>
                  <w:sdtEndPr/>
                  <w:sdtContent/>
                </w:sdt>
              </w:p>
            </w:tc>
            <w:sdt>
              <w:sdtPr>
                <w:rPr>
                  <w:sz w:val="15"/>
                  <w:szCs w:val="15"/>
                </w:rPr>
                <w:alias w:val="长期股权投资合计"/>
                <w:tag w:val="_GBC_b8d6a3b536204a5b9bbcaef085ac45b4"/>
                <w:id w:val="1458837747"/>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sz w:val="15"/>
                        <w:szCs w:val="15"/>
                      </w:rPr>
                      <w:t>603,434,423.86</w:t>
                    </w:r>
                  </w:p>
                </w:tc>
              </w:sdtContent>
            </w:sdt>
            <w:sdt>
              <w:sdtPr>
                <w:rPr>
                  <w:sz w:val="15"/>
                  <w:szCs w:val="15"/>
                </w:rPr>
                <w:alias w:val="长期股权投资减值准备余额"/>
                <w:tag w:val="_GBC_23d57936f736453a80e85522c6e1c933"/>
                <w:id w:val="2004152360"/>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361ADB" w:rsidRDefault="0049194F" w:rsidP="00A83235">
                    <w:pPr>
                      <w:jc w:val="right"/>
                      <w:rPr>
                        <w:sz w:val="15"/>
                        <w:szCs w:val="15"/>
                      </w:rPr>
                    </w:pPr>
                    <w:r w:rsidRPr="00361ADB">
                      <w:rPr>
                        <w:rFonts w:hint="eastAsia"/>
                        <w:color w:val="333399"/>
                        <w:sz w:val="15"/>
                        <w:szCs w:val="15"/>
                      </w:rPr>
                      <w:t xml:space="preserve">　</w:t>
                    </w:r>
                  </w:p>
                </w:tc>
              </w:sdtContent>
            </w:sdt>
          </w:tr>
        </w:tbl>
        <w:p w:rsidR="00A83235" w:rsidRDefault="00A83235"/>
        <w:p w:rsidR="00A83235" w:rsidRDefault="0049194F">
          <w:pPr>
            <w:snapToGrid w:val="0"/>
            <w:spacing w:line="240" w:lineRule="atLeast"/>
            <w:rPr>
              <w:szCs w:val="21"/>
            </w:rPr>
          </w:pPr>
          <w:r>
            <w:rPr>
              <w:rFonts w:hint="eastAsia"/>
              <w:szCs w:val="21"/>
            </w:rPr>
            <w:lastRenderedPageBreak/>
            <w:t>其他说明</w:t>
          </w:r>
        </w:p>
        <w:sdt>
          <w:sdtPr>
            <w:rPr>
              <w:rFonts w:hint="eastAsia"/>
              <w:szCs w:val="21"/>
            </w:rPr>
            <w:tag w:val="_GBC_ccc3d8feeab24d0e8e4139f2a19cfa7c"/>
            <w:id w:val="510496932"/>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1717195701"/>
                <w:lock w:val="sdtLocked"/>
                <w:placeholder>
                  <w:docPart w:val="GBC22222222222222222222222222222"/>
                </w:placeholder>
              </w:sdtPr>
              <w:sdtEndPr/>
              <w:sdtContent>
                <w:p w:rsidR="00A83235" w:rsidRDefault="0049194F">
                  <w:pPr>
                    <w:snapToGrid w:val="0"/>
                    <w:spacing w:line="240" w:lineRule="atLeast"/>
                    <w:rPr>
                      <w:szCs w:val="21"/>
                    </w:rPr>
                  </w:pPr>
                  <w:r>
                    <w:rPr>
                      <w:rFonts w:hint="eastAsia"/>
                      <w:szCs w:val="21"/>
                    </w:rPr>
                    <w:t>无</w:t>
                  </w:r>
                </w:p>
              </w:sdtContent>
            </w:sdt>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投资性房地产</w:t>
      </w:r>
    </w:p>
    <w:p w:rsidR="00A83235" w:rsidRDefault="0049194F">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61596162"/>
        <w:lock w:val="sdtLocked"/>
        <w:placeholder>
          <w:docPart w:val="GBC22222222222222222222222222222"/>
        </w:placeholder>
      </w:sdtPr>
      <w:sdtEndPr>
        <w:rPr>
          <w:rFonts w:cstheme="minorBidi"/>
          <w:kern w:val="2"/>
        </w:rPr>
      </w:sdtEndPr>
      <w:sdtContent>
        <w:p w:rsidR="00A83235" w:rsidRDefault="0049194F" w:rsidP="00CF1395">
          <w:pPr>
            <w:pStyle w:val="4"/>
            <w:numPr>
              <w:ilvl w:val="0"/>
              <w:numId w:val="56"/>
            </w:numPr>
            <w:tabs>
              <w:tab w:val="left" w:pos="616"/>
            </w:tabs>
            <w:rPr>
              <w:rFonts w:ascii="宋体" w:hAnsi="宋体"/>
              <w:szCs w:val="21"/>
            </w:rPr>
          </w:pPr>
          <w:r>
            <w:rPr>
              <w:rFonts w:ascii="宋体" w:hAnsi="宋体" w:hint="eastAsia"/>
              <w:szCs w:val="21"/>
            </w:rPr>
            <w:t>采用成本计量模式的投资性房地产</w:t>
          </w:r>
        </w:p>
        <w:p w:rsidR="00A83235" w:rsidRDefault="0049194F">
          <w:pPr>
            <w:jc w:val="right"/>
            <w:rPr>
              <w:szCs w:val="21"/>
            </w:rPr>
          </w:pPr>
          <w:r>
            <w:rPr>
              <w:rFonts w:hint="eastAsia"/>
              <w:szCs w:val="21"/>
            </w:rPr>
            <w:t>单位：</w:t>
          </w:r>
          <w:sdt>
            <w:sdtPr>
              <w:rPr>
                <w:rFonts w:hint="eastAsia"/>
                <w:szCs w:val="21"/>
              </w:rPr>
              <w:alias w:val="单位：财务附注：投资性房地产"/>
              <w:tag w:val="_GBC_3315dd1b9cb743c786e01b4b9e91b10d"/>
              <w:id w:val="-18609633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15740815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897"/>
            <w:gridCol w:w="1897"/>
            <w:gridCol w:w="1053"/>
            <w:gridCol w:w="1897"/>
          </w:tblGrid>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项目</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房屋、建筑物</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土地使用权</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在建工程</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合计</w:t>
                </w:r>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一、账面原值</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109908938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4,700,049,658.42</w:t>
                    </w:r>
                  </w:p>
                </w:tc>
              </w:sdtContent>
            </w:sdt>
            <w:sdt>
              <w:sdtPr>
                <w:rPr>
                  <w:szCs w:val="21"/>
                </w:rPr>
                <w:alias w:val="土地使用权原价账面余额"/>
                <w:tag w:val="_GBC_dc92747194a8462db007fe57f2c0e4aa"/>
                <w:id w:val="-1022633855"/>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1,054,267,550.36</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
                    <w:tag w:val="_GBC_a430adeddc4745a1b9413b04b68fe238"/>
                    <w:id w:val="728732955"/>
                    <w:lock w:val="sdtLocked"/>
                    <w:showingPlcHdr/>
                  </w:sdtPr>
                  <w:sdtEndPr/>
                  <w:sdtContent>
                    <w:r w:rsidR="0049194F">
                      <w:rPr>
                        <w:rFonts w:hint="eastAsia"/>
                        <w:color w:val="333399"/>
                      </w:rPr>
                      <w:t xml:space="preserve">　</w:t>
                    </w:r>
                  </w:sdtContent>
                </w:sdt>
              </w:p>
            </w:tc>
            <w:sdt>
              <w:sdtPr>
                <w:rPr>
                  <w:szCs w:val="21"/>
                </w:rPr>
                <w:alias w:val="投资性房地产原价合计账面余额"/>
                <w:tag w:val="_GBC_ab0738ca386a4afc9dc82aa54065bc81"/>
                <w:id w:val="-178032930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5,754,317,208.78</w:t>
                    </w:r>
                  </w:p>
                </w:tc>
              </w:sdtContent>
            </w:sdt>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6472906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15,082,858.66</w:t>
                    </w:r>
                  </w:p>
                </w:tc>
              </w:sdtContent>
            </w:sdt>
            <w:sdt>
              <w:sdtPr>
                <w:rPr>
                  <w:szCs w:val="21"/>
                </w:rPr>
                <w:alias w:val="土地使用权原价增加额"/>
                <w:tag w:val="_GBC_a66199c3be284b6ab31f6ccbcf12ede1"/>
                <w:id w:val="163544108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jc w:val="right"/>
                      <w:rPr>
                        <w:szCs w:val="21"/>
                      </w:rPr>
                    </w:pP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本期增加额"/>
                    <w:tag w:val="_GBC_e9ab279dda2b4cf2851941e85290e347"/>
                    <w:id w:val="-405610754"/>
                    <w:lock w:val="sdtLocked"/>
                    <w:showingPlcHdr/>
                  </w:sdtPr>
                  <w:sdtEndPr/>
                  <w:sdtContent>
                    <w:r w:rsidR="0049194F">
                      <w:rPr>
                        <w:rFonts w:hint="eastAsia"/>
                        <w:color w:val="333399"/>
                      </w:rPr>
                      <w:t xml:space="preserve">　</w:t>
                    </w:r>
                  </w:sdtContent>
                </w:sdt>
              </w:p>
            </w:tc>
            <w:sdt>
              <w:sdtPr>
                <w:rPr>
                  <w:szCs w:val="21"/>
                </w:rPr>
                <w:alias w:val="投资性房地产原价合计增加额"/>
                <w:tag w:val="_GBC_f9cee7ba5a03416696a53725117145eb"/>
                <w:id w:val="79202667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15,082,858.66</w:t>
                    </w:r>
                  </w:p>
                </w:tc>
              </w:sdtContent>
            </w:sdt>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（1）外购</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外购导致的房屋、建筑物增加额"/>
                    <w:tag w:val="_GBC_c5cd64a3327046e2a22a4e41365cdd00"/>
                    <w:id w:val="-896661268"/>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外购导致的土地使用权增加额"/>
                    <w:tag w:val="_GBC_77330fd4afa741a58b5bb32cca5ae186"/>
                    <w:id w:val="-1936282165"/>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外购"/>
                    <w:tag w:val="_GBC_75c1d4f317b2435cbaf5d69368522c62"/>
                    <w:id w:val="-1645654834"/>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外购导致的采用成本计量模式的投资性房地产增加额合计"/>
                    <w:tag w:val="_GBC_eff9d8947ad242128c86a51086cb18db"/>
                    <w:id w:val="-770163625"/>
                    <w:lock w:val="sdtLocked"/>
                    <w:showingPlcHdr/>
                  </w:sdtPr>
                  <w:sdtEndPr/>
                  <w:sdtContent>
                    <w:r w:rsidR="0049194F">
                      <w:rPr>
                        <w:rFonts w:hint="eastAsia"/>
                        <w:color w:val="333399"/>
                      </w:rPr>
                      <w:t xml:space="preserve">　</w:t>
                    </w:r>
                  </w:sdtContent>
                </w:sdt>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（2）存货\固定资产\在建工程转入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存货或固定资产或在建工程转入导致的房屋、建筑物增加额"/>
                    <w:tag w:val="_GBC_3145734df2d84a549afc8922fc86aff9"/>
                    <w:id w:val="601530006"/>
                    <w:lock w:val="sdtLocked"/>
                  </w:sdtPr>
                  <w:sdtEndPr/>
                  <w:sdtContent>
                    <w:r w:rsidR="0049194F">
                      <w:rPr>
                        <w:szCs w:val="21"/>
                      </w:rPr>
                      <w:t>15,082,858.66</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存货或固定资产或在建工程转入导致的土地使用权增加额"/>
                    <w:tag w:val="_GBC_6dbe70cf8cb3476ea6b292d1b75ed811"/>
                    <w:id w:val="1225729242"/>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存货或固定资产转入"/>
                    <w:tag w:val="_GBC_68103409f5df482a9cb3d0810438b5d0"/>
                    <w:id w:val="103075710"/>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存货或固定资产或在建工程转入导致的采用成本计量模式的投资性房地产增加额合计"/>
                    <w:tag w:val="_GBC_e98fbc68024643f693557acaa260bced"/>
                    <w:id w:val="2028366327"/>
                    <w:lock w:val="sdtLocked"/>
                  </w:sdtPr>
                  <w:sdtEndPr/>
                  <w:sdtContent>
                    <w:r w:rsidR="0049194F">
                      <w:rPr>
                        <w:szCs w:val="21"/>
                      </w:rPr>
                      <w:t>15,082,858.66</w:t>
                    </w:r>
                  </w:sdtContent>
                </w:sdt>
              </w:p>
            </w:tc>
          </w:tr>
          <w:tr w:rsidR="00A83235" w:rsidTr="0006242A">
            <w:trPr>
              <w:trHeight w:val="254"/>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（3）企业合并增加</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企业合并导致的房屋、建筑物增加额"/>
                    <w:tag w:val="_GBC_50f2a8c6786f45688c6bfc12459e5afe"/>
                    <w:id w:val="-1838372365"/>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企业合并导致的土地使用权增加额"/>
                    <w:tag w:val="_GBC_9aff30cdd9d14f0a9ff8a8f974ab6fff"/>
                    <w:id w:val="970943328"/>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企业合并增加额"/>
                    <w:tag w:val="_GBC_fe5490cd778743cd819149e193e686e9"/>
                    <w:id w:val="-1738928553"/>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企业合并导致的采用成本计量模式的投资性房地产增加额合计"/>
                    <w:tag w:val="_GBC_f6b5bc4b1ec24db5b290b68f9efb86b3"/>
                    <w:id w:val="1809579906"/>
                    <w:lock w:val="sdtLocked"/>
                    <w:showingPlcHdr/>
                  </w:sdtPr>
                  <w:sdtEndPr/>
                  <w:sdtContent>
                    <w:r w:rsidR="0049194F">
                      <w:rPr>
                        <w:rFonts w:hint="eastAsia"/>
                        <w:color w:val="333399"/>
                      </w:rPr>
                      <w:t xml:space="preserve">　</w:t>
                    </w:r>
                  </w:sdtContent>
                </w:sdt>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128033626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原价减少额"/>
                <w:tag w:val="_GBC_40b4419197d942c1b741cbfeba2e7686"/>
                <w:id w:val="-191284003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本期减少额"/>
                    <w:tag w:val="_GBC_c03bacbb07334ed3810ae441e110a1e1"/>
                    <w:id w:val="-1348405434"/>
                    <w:lock w:val="sdtLocked"/>
                    <w:showingPlcHdr/>
                  </w:sdtPr>
                  <w:sdtEndPr/>
                  <w:sdtContent>
                    <w:r w:rsidR="0049194F">
                      <w:rPr>
                        <w:rFonts w:hint="eastAsia"/>
                        <w:color w:val="333399"/>
                      </w:rPr>
                      <w:t xml:space="preserve">　</w:t>
                    </w:r>
                  </w:sdtContent>
                </w:sdt>
              </w:p>
            </w:tc>
            <w:sdt>
              <w:sdtPr>
                <w:rPr>
                  <w:szCs w:val="21"/>
                </w:rPr>
                <w:alias w:val="投资性房地产原价合计减少额"/>
                <w:tag w:val="_GBC_5feb4ea2e0284906b99e2883c2eb287f"/>
                <w:id w:val="-131555754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房屋、建筑物减少额"/>
                    <w:tag w:val="_GBC_8f4441062792480a956c3504b6269b92"/>
                    <w:id w:val="-299463875"/>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土地使用权减少额"/>
                    <w:tag w:val="_GBC_56bbfea6f3154ffbb9d90db96f01aeec"/>
                    <w:id w:val="254017499"/>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处置"/>
                    <w:tag w:val="_GBC_97ab34727410435a87b62def8a59b7bf"/>
                    <w:id w:val="-648749307"/>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采用成本计量模式的投资性房地产减少额合计"/>
                    <w:tag w:val="_GBC_bcda2d7d668b42918f224e44614e2e2f"/>
                    <w:id w:val="845053628"/>
                    <w:lock w:val="sdtLocked"/>
                    <w:showingPlcHdr/>
                  </w:sdtPr>
                  <w:sdtEndPr/>
                  <w:sdtContent>
                    <w:r w:rsidR="0049194F">
                      <w:rPr>
                        <w:rFonts w:hint="eastAsia"/>
                        <w:color w:val="333399"/>
                      </w:rPr>
                      <w:t xml:space="preserve">　</w:t>
                    </w:r>
                  </w:sdtContent>
                </w:sdt>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房屋、建筑物减少额"/>
                    <w:tag w:val="_GBC_de94f4746f1743b696d8fdf36f27ae43"/>
                    <w:id w:val="1405882923"/>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土地使用权减少额"/>
                    <w:tag w:val="_GBC_6fb9fe87662e4491b8c5b536cc785501"/>
                    <w:id w:val="1217094449"/>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其他转出"/>
                    <w:tag w:val="_GBC_ef918e76adb44cf28fed0ea332ba9d3f"/>
                    <w:id w:val="-1405755446"/>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采用成本计量模式的投资性房地产减少额合计"/>
                    <w:tag w:val="_GBC_3bb4dc62fec14c049efd7254467570cb"/>
                    <w:id w:val="-1341543824"/>
                    <w:lock w:val="sdtLocked"/>
                    <w:showingPlcHdr/>
                  </w:sdtPr>
                  <w:sdtEndPr/>
                  <w:sdtContent>
                    <w:r w:rsidR="0049194F">
                      <w:rPr>
                        <w:rFonts w:hint="eastAsia"/>
                        <w:color w:val="333399"/>
                      </w:rPr>
                      <w:t xml:space="preserve">　</w:t>
                    </w:r>
                  </w:sdtContent>
                </w:sdt>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205576584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4,715,132,517.08</w:t>
                    </w:r>
                  </w:p>
                </w:tc>
              </w:sdtContent>
            </w:sdt>
            <w:sdt>
              <w:sdtPr>
                <w:rPr>
                  <w:szCs w:val="21"/>
                </w:rPr>
                <w:alias w:val="土地使用权原价账面余额"/>
                <w:tag w:val="_GBC_1ec65fd6a3894742ac9b2cf1e493e153"/>
                <w:id w:val="-3211975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1,054,267,550.36</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原值"/>
                    <w:tag w:val="_GBC_bb42b5fbff624abfaa22c3059d1afbdb"/>
                    <w:id w:val="-1626697392"/>
                    <w:lock w:val="sdtLocked"/>
                    <w:showingPlcHdr/>
                  </w:sdtPr>
                  <w:sdtEndPr/>
                  <w:sdtContent>
                    <w:r w:rsidR="0049194F">
                      <w:rPr>
                        <w:rFonts w:hint="eastAsia"/>
                        <w:color w:val="333399"/>
                      </w:rPr>
                      <w:t xml:space="preserve">　</w:t>
                    </w:r>
                  </w:sdtContent>
                </w:sdt>
              </w:p>
            </w:tc>
            <w:sdt>
              <w:sdtPr>
                <w:rPr>
                  <w:szCs w:val="21"/>
                </w:rPr>
                <w:alias w:val="投资性房地产原价合计账面余额"/>
                <w:tag w:val="_GBC_83c98b0ffbf04e04bdb9bc2124854157"/>
                <w:id w:val="15304388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5,769,400,067.44</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二、累计折旧和累计摊销</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612319371"/>
                <w:lock w:val="sdtLocked"/>
              </w:sdtPr>
              <w:sdtEndPr>
                <w:rPr>
                  <w:highlight w:val="yellow"/>
                </w:r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1,116,079,044.89</w:t>
                    </w:r>
                  </w:p>
                </w:tc>
              </w:sdtContent>
            </w:sdt>
            <w:sdt>
              <w:sdtPr>
                <w:rPr>
                  <w:szCs w:val="21"/>
                </w:rPr>
                <w:alias w:val="土地使用权累计折旧和累计摊销账面余额"/>
                <w:tag w:val="_GBC_fa95e99ddf65476eb5c8c8a9d7883528"/>
                <w:id w:val="-941065441"/>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285,099,886.68</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
                    <w:tag w:val="_GBC_c1cc4c8d04184132a96b244f8db0b41e"/>
                    <w:id w:val="-1249810076"/>
                    <w:lock w:val="sdtLocked"/>
                    <w:showingPlcHdr/>
                  </w:sdtPr>
                  <w:sdtEndPr/>
                  <w:sdtContent>
                    <w:r w:rsidR="0049194F">
                      <w:rPr>
                        <w:rFonts w:hint="eastAsia"/>
                        <w:color w:val="333399"/>
                      </w:rPr>
                      <w:t xml:space="preserve">　</w:t>
                    </w:r>
                  </w:sdtContent>
                </w:sdt>
              </w:p>
            </w:tc>
            <w:sdt>
              <w:sdtPr>
                <w:rPr>
                  <w:szCs w:val="21"/>
                </w:rPr>
                <w:alias w:val="投资性房地产累计折旧和累计摊销合计账面余额"/>
                <w:tag w:val="_GBC_22c4852a674e4da2807bec6ddf2034cb"/>
                <w:id w:val="-201753746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1,401,178,931.57</w:t>
                    </w:r>
                  </w:p>
                </w:tc>
              </w:sdtContent>
            </w:sdt>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827050841"/>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74,101,165.62</w:t>
                    </w:r>
                  </w:p>
                </w:tc>
              </w:sdtContent>
            </w:sdt>
            <w:sdt>
              <w:sdtPr>
                <w:rPr>
                  <w:szCs w:val="21"/>
                </w:rPr>
                <w:alias w:val="土地使用权累计折旧和累计摊销增加额"/>
                <w:tag w:val="_GBC_45ea376043994f50827b05f22d9bfe25"/>
                <w:id w:val="92677399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14,042,448.87</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本期增加额"/>
                    <w:tag w:val="_GBC_1516ecac18a94d65a5b2e4236d31532c"/>
                    <w:id w:val="1068150998"/>
                    <w:lock w:val="sdtLocked"/>
                    <w:showingPlcHdr/>
                  </w:sdtPr>
                  <w:sdtEndPr/>
                  <w:sdtContent>
                    <w:r w:rsidR="0049194F">
                      <w:rPr>
                        <w:rFonts w:hint="eastAsia"/>
                        <w:color w:val="333399"/>
                      </w:rPr>
                      <w:t xml:space="preserve">　</w:t>
                    </w:r>
                  </w:sdtContent>
                </w:sdt>
              </w:p>
            </w:tc>
            <w:sdt>
              <w:sdtPr>
                <w:rPr>
                  <w:szCs w:val="21"/>
                </w:rPr>
                <w:alias w:val="投资性房地产累计折旧和累计摊销合计增加额"/>
                <w:tag w:val="_GBC_791965f16dc04133b5269a07f4c06896"/>
                <w:id w:val="2001303551"/>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88,143,614.49</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（1）计提或摊销</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或摊销导致的房屋、建筑物累计折旧和累计摊销增加额"/>
                    <w:tag w:val="_GBC_a0d54ed5c83d4529b197286ba94cf150"/>
                    <w:id w:val="-786352597"/>
                    <w:lock w:val="sdtLocked"/>
                  </w:sdtPr>
                  <w:sdtEndPr/>
                  <w:sdtContent>
                    <w:r w:rsidR="0049194F">
                      <w:rPr>
                        <w:szCs w:val="21"/>
                      </w:rPr>
                      <w:t>74,101,165.62</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或摊销导致的土地使用权累计折旧和累计摊销增加额"/>
                    <w:tag w:val="_GBC_6f86cc7a78fc469e842190e518b7ae3a"/>
                    <w:id w:val="1389303034"/>
                    <w:lock w:val="sdtLocked"/>
                  </w:sdtPr>
                  <w:sdtEndPr/>
                  <w:sdtContent>
                    <w:r w:rsidR="0049194F">
                      <w:rPr>
                        <w:szCs w:val="21"/>
                      </w:rPr>
                      <w:t>14,042,448.87</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计提或摊销"/>
                    <w:tag w:val="_GBC_33fb74f1e4874d70813de3b329acb7f4"/>
                    <w:id w:val="-133183866"/>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或摊销导致的采用成本计量模式的投资性房地产累计折旧和累计摊销增加额"/>
                    <w:tag w:val="_GBC_952ada378a014581aaff319549e976f7"/>
                    <w:id w:val="1930222394"/>
                    <w:lock w:val="sdtLocked"/>
                  </w:sdtPr>
                  <w:sdtEndPr/>
                  <w:sdtContent>
                    <w:r w:rsidR="0049194F">
                      <w:rPr>
                        <w:szCs w:val="21"/>
                      </w:rPr>
                      <w:t>88,143,614.49</w:t>
                    </w:r>
                  </w:sdtContent>
                </w:sdt>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881587861"/>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累计折旧和累计摊销减少额"/>
                <w:tag w:val="_GBC_51ce2b2481da49bea10b683127a2fab6"/>
                <w:id w:val="84158393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本期减少额"/>
                    <w:tag w:val="_GBC_73161a3a35354c03925971ff305cea8a"/>
                    <w:id w:val="214473323"/>
                    <w:lock w:val="sdtLocked"/>
                    <w:showingPlcHdr/>
                  </w:sdtPr>
                  <w:sdtEndPr/>
                  <w:sdtContent>
                    <w:r w:rsidR="0049194F">
                      <w:rPr>
                        <w:rFonts w:hint="eastAsia"/>
                        <w:color w:val="333399"/>
                      </w:rPr>
                      <w:t xml:space="preserve">　</w:t>
                    </w:r>
                  </w:sdtContent>
                </w:sdt>
              </w:p>
            </w:tc>
            <w:sdt>
              <w:sdtPr>
                <w:rPr>
                  <w:szCs w:val="21"/>
                </w:rPr>
                <w:alias w:val="投资性房地产累计折旧和累计摊销合计减少额"/>
                <w:tag w:val="_GBC_ba2bdbe45578448eb7360a8cae707c40"/>
                <w:id w:val="164723298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房屋、建筑物累计折旧和累计摊销减少额"/>
                    <w:tag w:val="_GBC_2219e0a742424e4eac517daf47cc3552"/>
                    <w:id w:val="-1456469472"/>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土地使用权累计折旧和累计摊销减少额"/>
                    <w:tag w:val="_GBC_616996c134044ea69ae5a3cfa3b85c4f"/>
                    <w:id w:val="-1108742064"/>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处置"/>
                    <w:tag w:val="_GBC_d7ce1ab8ad054251bf5544753bb80527"/>
                    <w:id w:val="-1734227264"/>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采用成本计量模式的投资性房地产累计折旧和累计摊销减少额"/>
                    <w:tag w:val="_GBC_bdd0a4fa09dd49149952430771a74002"/>
                    <w:id w:val="-1709328215"/>
                    <w:lock w:val="sdtLocked"/>
                    <w:showingPlcHdr/>
                  </w:sdtPr>
                  <w:sdtEndPr/>
                  <w:sdtContent>
                    <w:r w:rsidR="0049194F">
                      <w:rPr>
                        <w:rFonts w:hint="eastAsia"/>
                        <w:color w:val="333399"/>
                      </w:rPr>
                      <w:t xml:space="preserve">　</w:t>
                    </w:r>
                  </w:sdtContent>
                </w:sdt>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房屋、建筑物累计折旧和累计摊销减少额"/>
                    <w:tag w:val="_GBC_4b275942183b4801a3c11d54bbd9f17c"/>
                    <w:id w:val="-1999339733"/>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土地使用权累计折旧和累计摊销减少额"/>
                    <w:tag w:val="_GBC_e79355fd8020416b80867d857d825a2a"/>
                    <w:id w:val="-464736507"/>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其他转出"/>
                    <w:tag w:val="_GBC_880a01b6e2144bb494d0a8504eafb374"/>
                    <w:id w:val="-1067263962"/>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采用成本计量模式的投资性房地产累计折旧和累计摊销减少额"/>
                    <w:tag w:val="_GBC_74923a61253b4b1490dc35006d93030d"/>
                    <w:id w:val="-2011059840"/>
                    <w:lock w:val="sdtLocked"/>
                    <w:showingPlcHdr/>
                  </w:sdtPr>
                  <w:sdtEndPr/>
                  <w:sdtContent>
                    <w:r w:rsidR="0049194F">
                      <w:rPr>
                        <w:rFonts w:hint="eastAsia"/>
                        <w:color w:val="333399"/>
                      </w:rPr>
                      <w:t xml:space="preserve">　</w:t>
                    </w:r>
                  </w:sdtContent>
                </w:sdt>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66266424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1,190,180,210.51</w:t>
                    </w:r>
                  </w:p>
                </w:tc>
              </w:sdtContent>
            </w:sdt>
            <w:sdt>
              <w:sdtPr>
                <w:rPr>
                  <w:szCs w:val="21"/>
                </w:rPr>
                <w:alias w:val="土地使用权累计折旧和累计摊销账面余额"/>
                <w:tag w:val="_GBC_0f22cd671a4e4b839cf5222882105d88"/>
                <w:id w:val="29912662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299,142,335.55</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累计折旧和累计摊销"/>
                    <w:tag w:val="_GBC_a91d4be8de604affaaf0cfa35fcbc394"/>
                    <w:id w:val="929157952"/>
                    <w:lock w:val="sdtLocked"/>
                    <w:showingPlcHdr/>
                  </w:sdtPr>
                  <w:sdtEndPr/>
                  <w:sdtContent>
                    <w:r w:rsidR="0049194F">
                      <w:rPr>
                        <w:rFonts w:hint="eastAsia"/>
                        <w:color w:val="333399"/>
                      </w:rPr>
                      <w:t xml:space="preserve">　</w:t>
                    </w:r>
                  </w:sdtContent>
                </w:sdt>
              </w:p>
            </w:tc>
            <w:sdt>
              <w:sdtPr>
                <w:rPr>
                  <w:szCs w:val="21"/>
                </w:rPr>
                <w:alias w:val="投资性房地产累计折旧和累计摊销合计账面余额"/>
                <w:tag w:val="_GBC_6c38076e17ec41cea0510adeebfa3c8b"/>
                <w:id w:val="-152030883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1,489,322,546.06</w:t>
                    </w:r>
                  </w:p>
                </w:tc>
              </w:sdtContent>
            </w:sdt>
          </w:tr>
          <w:tr w:rsidR="00A83235" w:rsidTr="0006242A">
            <w:trPr>
              <w:trHeight w:val="237"/>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三、减值准备</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1872876561"/>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减值准备累计金额账面余额"/>
                <w:tag w:val="_GBC_e6f7c44fc50049f59a9abe0b762660fb"/>
                <w:id w:val="-28935886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
                    <w:tag w:val="_GBC_828c8042425f47459c8014ae9ffad3c6"/>
                    <w:id w:val="-1822187821"/>
                    <w:lock w:val="sdtLocked"/>
                    <w:showingPlcHdr/>
                  </w:sdtPr>
                  <w:sdtEndPr/>
                  <w:sdtContent>
                    <w:r w:rsidR="0049194F">
                      <w:rPr>
                        <w:rFonts w:hint="eastAsia"/>
                        <w:color w:val="333399"/>
                      </w:rPr>
                      <w:t xml:space="preserve">　</w:t>
                    </w:r>
                  </w:sdtContent>
                </w:sdt>
              </w:p>
            </w:tc>
            <w:sdt>
              <w:sdtPr>
                <w:rPr>
                  <w:szCs w:val="21"/>
                </w:rPr>
                <w:alias w:val="投资性房地产减值准备余额合计"/>
                <w:tag w:val="_GBC_a59a291e4ae042cc87667e1c152c7359"/>
                <w:id w:val="155581044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61907571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减值准备累计金额增加额"/>
                <w:tag w:val="_GBC_85db04a365764bc3a3737b1995f39ccb"/>
                <w:id w:val="-370546151"/>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本期增加额"/>
                    <w:tag w:val="_GBC_cfd8a690550245c4bc17eeda1d1b9ad2"/>
                    <w:id w:val="958373780"/>
                    <w:lock w:val="sdtLocked"/>
                    <w:showingPlcHdr/>
                  </w:sdtPr>
                  <w:sdtEndPr/>
                  <w:sdtContent>
                    <w:r w:rsidR="0049194F">
                      <w:rPr>
                        <w:rFonts w:hint="eastAsia"/>
                        <w:color w:val="333399"/>
                      </w:rPr>
                      <w:t xml:space="preserve">　</w:t>
                    </w:r>
                  </w:sdtContent>
                </w:sdt>
              </w:p>
            </w:tc>
            <w:sdt>
              <w:sdtPr>
                <w:rPr>
                  <w:szCs w:val="21"/>
                </w:rPr>
                <w:alias w:val="投资性房地产减值准备增加数"/>
                <w:tag w:val="_GBC_fbe6e6f2cc8d4230afcd1cc3a081fac0"/>
                <w:id w:val="145059095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rFonts w:hint="eastAsia"/>
                    <w:szCs w:val="21"/>
                  </w:rPr>
                  <w:t>（1）计提</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导致的房屋、建筑物减值准备增加"/>
                    <w:tag w:val="_GBC_c89447c5bb0449e5bce8987977e6c96e"/>
                    <w:id w:val="456302520"/>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导致的土地使用权减值准备增加"/>
                    <w:tag w:val="_GBC_7a1c082df0014ce4b71e4f0c03d98543"/>
                    <w:id w:val="-1492704842"/>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计提"/>
                    <w:tag w:val="_GBC_6ca74a2e15754fae890ba45ff57115c2"/>
                    <w:id w:val="-2063242864"/>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计提导致的采用成本计量模式的投资性房地产减值准备增加"/>
                    <w:tag w:val="_GBC_c228702a9ccd4331856f6a56929ac3e6"/>
                    <w:id w:val="162677316"/>
                    <w:lock w:val="sdtLocked"/>
                    <w:showingPlcHdr/>
                  </w:sdtPr>
                  <w:sdtEndPr/>
                  <w:sdtContent>
                    <w:r w:rsidR="0049194F">
                      <w:rPr>
                        <w:rFonts w:hint="eastAsia"/>
                        <w:color w:val="333399"/>
                      </w:rPr>
                      <w:t xml:space="preserve">　</w:t>
                    </w:r>
                  </w:sdtContent>
                </w:sdt>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137869772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减值准备累计金额减少额"/>
                <w:tag w:val="_GBC_6b3a32601a09456e9baf35d1f955cb2c"/>
                <w:id w:val="1363707031"/>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本期减少额"/>
                    <w:tag w:val="_GBC_dbfbc654db9b4ca19359bbd7c1886d70"/>
                    <w:id w:val="-356198519"/>
                    <w:lock w:val="sdtLocked"/>
                    <w:showingPlcHdr/>
                  </w:sdtPr>
                  <w:sdtEndPr/>
                  <w:sdtContent>
                    <w:r w:rsidR="0049194F">
                      <w:rPr>
                        <w:rFonts w:hint="eastAsia"/>
                        <w:color w:val="333399"/>
                      </w:rPr>
                      <w:t xml:space="preserve">　</w:t>
                    </w:r>
                  </w:sdtContent>
                </w:sdt>
              </w:p>
            </w:tc>
            <w:sdt>
              <w:sdtPr>
                <w:rPr>
                  <w:szCs w:val="21"/>
                </w:rPr>
                <w:alias w:val="投资性房地产减值准备减少额合计"/>
                <w:tag w:val="_GBC_1ed7b2bdbd87420ea147bc2f6c775dae"/>
                <w:id w:val="2314747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房屋、建筑物减值准备减少额"/>
                    <w:tag w:val="_GBC_0b768e803b8f4423ab621fa4391f7f68"/>
                    <w:id w:val="1924443399"/>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土地使用权减值准备减少额"/>
                    <w:tag w:val="_GBC_75eef6bfa1af409484fe634c9d204ea9"/>
                    <w:id w:val="1406035703"/>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处置"/>
                    <w:tag w:val="_GBC_133bf10e26fd44ffbb7fa8eaa1a17d85"/>
                    <w:id w:val="1465929310"/>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处置导致的采用成本计量模式的投资性房地产减值准备减少额"/>
                    <w:tag w:val="_GBC_37ae7aed990448edb8b0f7ba3d76561f"/>
                    <w:id w:val="-1216969653"/>
                    <w:lock w:val="sdtLocked"/>
                    <w:showingPlcHdr/>
                  </w:sdtPr>
                  <w:sdtEndPr/>
                  <w:sdtContent>
                    <w:r w:rsidR="0049194F">
                      <w:rPr>
                        <w:rFonts w:hint="eastAsia"/>
                        <w:color w:val="333399"/>
                      </w:rPr>
                      <w:t xml:space="preserve">　</w:t>
                    </w:r>
                  </w:sdtContent>
                </w:sdt>
              </w:p>
            </w:tc>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房屋、建筑物减值准备减少额"/>
                    <w:tag w:val="_GBC_01bc6f9a95ad4dcc9ab297f98f50fd69"/>
                    <w:id w:val="-1797287651"/>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土地使用权减值准备减少额"/>
                    <w:tag w:val="_GBC_625ed56d001c40e99af62653d95816f7"/>
                    <w:id w:val="1481109906"/>
                    <w:lock w:val="sdtLocked"/>
                    <w:showingPlcHdr/>
                  </w:sdtPr>
                  <w:sdtEndPr/>
                  <w:sdtContent>
                    <w:r w:rsidR="0049194F">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其他转出"/>
                    <w:tag w:val="_GBC_286c981c41164b11bb43bcd2399f6505"/>
                    <w:id w:val="-541824485"/>
                    <w:lock w:val="sdtLocked"/>
                    <w:showingPlcHdr/>
                  </w:sdtPr>
                  <w:sdtEndPr/>
                  <w:sdtContent>
                    <w:r w:rsidR="0049194F">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其他转出导致的采用成本计量模式的投资性房地产减值准备减少额"/>
                    <w:tag w:val="_GBC_63ed8491a59c4948a64af776dadefee3"/>
                    <w:id w:val="-366528761"/>
                    <w:lock w:val="sdtLocked"/>
                    <w:showingPlcHdr/>
                  </w:sdtPr>
                  <w:sdtEndPr/>
                  <w:sdtContent>
                    <w:r w:rsidR="0049194F">
                      <w:rPr>
                        <w:rFonts w:hint="eastAsia"/>
                        <w:color w:val="333399"/>
                      </w:rPr>
                      <w:t xml:space="preserve">　</w:t>
                    </w:r>
                  </w:sdtContent>
                </w:sdt>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934589067"/>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土地使用权减值准备累计金额账面余额"/>
                <w:tag w:val="_GBC_021b033c9ba24f85956188a1593b9418"/>
                <w:id w:val="-39212484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减值准备"/>
                    <w:tag w:val="_GBC_74bc9ec7bd644074a0a56145216b8a96"/>
                    <w:id w:val="-543064910"/>
                    <w:lock w:val="sdtLocked"/>
                    <w:showingPlcHdr/>
                  </w:sdtPr>
                  <w:sdtEndPr/>
                  <w:sdtContent>
                    <w:r w:rsidR="0049194F">
                      <w:rPr>
                        <w:rFonts w:hint="eastAsia"/>
                        <w:color w:val="333399"/>
                      </w:rPr>
                      <w:t xml:space="preserve">　</w:t>
                    </w:r>
                  </w:sdtContent>
                </w:sdt>
              </w:p>
            </w:tc>
            <w:sdt>
              <w:sdtPr>
                <w:rPr>
                  <w:szCs w:val="21"/>
                </w:rPr>
                <w:alias w:val="投资性房地产减值准备余额合计"/>
                <w:tag w:val="_GBC_977b36d994fa4feea2532b140b4c918c"/>
                <w:id w:val="40110320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四、账面价值</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rPr>
                    <w:szCs w:val="21"/>
                  </w:rPr>
                </w:pPr>
              </w:p>
            </w:tc>
          </w:tr>
          <w:tr w:rsidR="00A83235" w:rsidTr="0006242A">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78469728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3,524,952,306.57</w:t>
                    </w:r>
                  </w:p>
                </w:tc>
              </w:sdtContent>
            </w:sdt>
            <w:sdt>
              <w:sdtPr>
                <w:rPr>
                  <w:szCs w:val="21"/>
                </w:rPr>
                <w:alias w:val="土地使用权账面价值账面余额"/>
                <w:tag w:val="_GBC_3575f2f6a7c149ae91dd254a61f453dd"/>
                <w:id w:val="963698645"/>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755,125,214.81</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价值"/>
                    <w:tag w:val="_GBC_513fd0ab96c54458a4eb75027d2fbbb8"/>
                    <w:id w:val="1323079199"/>
                    <w:lock w:val="sdtLocked"/>
                    <w:showingPlcHdr/>
                  </w:sdtPr>
                  <w:sdtEndPr/>
                  <w:sdtContent>
                    <w:r w:rsidR="0049194F">
                      <w:rPr>
                        <w:rFonts w:hint="eastAsia"/>
                        <w:color w:val="333399"/>
                      </w:rPr>
                      <w:t xml:space="preserve">　</w:t>
                    </w:r>
                  </w:sdtContent>
                </w:sdt>
              </w:p>
            </w:tc>
            <w:sdt>
              <w:sdtPr>
                <w:rPr>
                  <w:szCs w:val="21"/>
                </w:rPr>
                <w:alias w:val="投资性房地产"/>
                <w:tag w:val="_GBC_203ef76d7d9c42bdb85d92597ae14e57"/>
                <w:id w:val="-209493243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4,280,077,521.38</w:t>
                    </w:r>
                  </w:p>
                </w:tc>
              </w:sdtContent>
            </w:sdt>
          </w:tr>
          <w:tr w:rsidR="00A83235" w:rsidTr="0006242A">
            <w:trPr>
              <w:trHeight w:val="290"/>
            </w:trPr>
            <w:tc>
              <w:tcPr>
                <w:tcW w:w="127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187407599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3,583,970,613.53</w:t>
                    </w:r>
                  </w:p>
                </w:tc>
              </w:sdtContent>
            </w:sdt>
            <w:sdt>
              <w:sdtPr>
                <w:rPr>
                  <w:szCs w:val="21"/>
                </w:rPr>
                <w:alias w:val="土地使用权账面价值账面余额"/>
                <w:tag w:val="_GBC_529ba98878684aaba7b0d2b48f551feb"/>
                <w:id w:val="36880294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769,167,663.68</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A83235" w:rsidRDefault="006B116F" w:rsidP="00A83235">
                <w:pPr>
                  <w:jc w:val="right"/>
                  <w:rPr>
                    <w:szCs w:val="21"/>
                  </w:rPr>
                </w:pPr>
                <w:sdt>
                  <w:sdtPr>
                    <w:rPr>
                      <w:szCs w:val="21"/>
                    </w:rPr>
                    <w:alias w:val="采用成本计量模式的投资性房地产-在建工程账面价值"/>
                    <w:tag w:val="_GBC_30cf79e374d74f74a5ba1f9979964d7d"/>
                    <w:id w:val="-277410234"/>
                    <w:lock w:val="sdtLocked"/>
                    <w:showingPlcHdr/>
                  </w:sdtPr>
                  <w:sdtEndPr/>
                  <w:sdtContent>
                    <w:r w:rsidR="0049194F">
                      <w:rPr>
                        <w:rFonts w:hint="eastAsia"/>
                        <w:color w:val="333399"/>
                      </w:rPr>
                      <w:t xml:space="preserve">　</w:t>
                    </w:r>
                  </w:sdtContent>
                </w:sdt>
              </w:p>
            </w:tc>
            <w:sdt>
              <w:sdtPr>
                <w:rPr>
                  <w:szCs w:val="21"/>
                </w:rPr>
                <w:alias w:val="投资性房地产"/>
                <w:tag w:val="_GBC_5ce70054d83d4d30b79671984ff26e62"/>
                <w:id w:val="-483392955"/>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4,353,138,277.21</w:t>
                    </w:r>
                  </w:p>
                </w:tc>
              </w:sdtContent>
            </w:sdt>
          </w:tr>
        </w:tbl>
        <w:p w:rsidR="00A83235" w:rsidRDefault="00A83235"/>
        <w:p w:rsidR="00A83235" w:rsidRDefault="0049194F" w:rsidP="00CF1395">
          <w:pPr>
            <w:pStyle w:val="4"/>
            <w:numPr>
              <w:ilvl w:val="0"/>
              <w:numId w:val="56"/>
            </w:numPr>
            <w:tabs>
              <w:tab w:val="left" w:pos="616"/>
            </w:tabs>
            <w:rPr>
              <w:rFonts w:ascii="宋体" w:hAnsi="宋体"/>
              <w:szCs w:val="21"/>
            </w:rPr>
          </w:pPr>
          <w:r>
            <w:rPr>
              <w:rFonts w:ascii="宋体" w:hAnsi="宋体" w:hint="eastAsia"/>
              <w:szCs w:val="21"/>
            </w:rPr>
            <w:t>未办妥产权证书的投资性房地产情况：</w:t>
          </w:r>
        </w:p>
        <w:p w:rsidR="00A83235" w:rsidRDefault="006B116F">
          <w:sdt>
            <w:sdtPr>
              <w:alias w:val="是否适用：未办妥产权证书的投资性房地产情况[双击切换]"/>
              <w:tag w:val="_GBC_6ea8ec03c59f4a3585f376319ae453c5"/>
              <w:id w:val="1374810872"/>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p w:rsidR="00A83235" w:rsidRDefault="0049194F">
          <w:pPr>
            <w:jc w:val="right"/>
          </w:pPr>
          <w:r>
            <w:rPr>
              <w:rFonts w:hint="eastAsia"/>
            </w:rPr>
            <w:t>单位：</w:t>
          </w:r>
          <w:sdt>
            <w:sdtPr>
              <w:rPr>
                <w:rFonts w:hint="eastAsia"/>
              </w:rPr>
              <w:alias w:val="单位：财务附注：未办妥产权证书的投资性房地产情况"/>
              <w:tag w:val="_GBC_89ad3edd2c8344178a82ca92ba3aa649"/>
              <w:id w:val="19957494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319e60d20ba84767896da2a6acce957a"/>
              <w:id w:val="1191804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83235" w:rsidTr="00A83235">
            <w:tc>
              <w:tcPr>
                <w:tcW w:w="1828" w:type="pct"/>
                <w:shd w:val="clear" w:color="auto" w:fill="auto"/>
                <w:vAlign w:val="center"/>
              </w:tcPr>
              <w:p w:rsidR="00A83235" w:rsidRDefault="0049194F" w:rsidP="00A8323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tc>
              <w:tcPr>
                <w:tcW w:w="1582" w:type="pct"/>
                <w:shd w:val="clear" w:color="auto" w:fill="auto"/>
                <w:vAlign w:val="center"/>
              </w:tcPr>
              <w:p w:rsidR="00A83235" w:rsidRDefault="0049194F" w:rsidP="00A83235">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tc>
              <w:tcPr>
                <w:tcW w:w="1590" w:type="pct"/>
                <w:shd w:val="clear" w:color="auto" w:fill="auto"/>
                <w:vAlign w:val="center"/>
              </w:tcPr>
              <w:p w:rsidR="00A83235" w:rsidRDefault="0049194F" w:rsidP="00A83235">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tr>
          <w:sdt>
            <w:sdtPr>
              <w:rPr>
                <w:szCs w:val="21"/>
              </w:rPr>
              <w:alias w:val="未办妥产权证书的投资性房地产金额及原因明细"/>
              <w:tag w:val="_TUP_b8488f9577fc4efca936aea5a22c3395"/>
              <w:id w:val="2004079098"/>
              <w:lock w:val="sdtLocked"/>
            </w:sdtPr>
            <w:sdtEndPr/>
            <w:sdtContent>
              <w:tr w:rsidR="00A83235" w:rsidTr="00A83235">
                <w:sdt>
                  <w:sdtPr>
                    <w:rPr>
                      <w:szCs w:val="21"/>
                    </w:rPr>
                    <w:alias w:val="未办妥产权证书的投资性房地产金额及原因明细-项目名称"/>
                    <w:tag w:val="_GBC_00d703d19e9141f9913d3d588f4036bc"/>
                    <w:id w:val="-1361734391"/>
                    <w:lock w:val="sdtLocked"/>
                  </w:sdtPr>
                  <w:sdtEndPr/>
                  <w:sdtContent>
                    <w:tc>
                      <w:tcPr>
                        <w:tcW w:w="1828"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szCs w:val="21"/>
                          </w:rPr>
                          <w:t>房屋及建筑物</w:t>
                        </w:r>
                      </w:p>
                    </w:tc>
                  </w:sdtContent>
                </w:sdt>
                <w:sdt>
                  <w:sdtPr>
                    <w:rPr>
                      <w:szCs w:val="21"/>
                    </w:rPr>
                    <w:alias w:val="未办妥产权证书的投资性房地产金额及原因明细-投资性房地产账面价值"/>
                    <w:tag w:val="_GBC_6c49cded0401406fa9d77d0025821248"/>
                    <w:id w:val="-833217741"/>
                    <w:lock w:val="sdtLocked"/>
                  </w:sdtPr>
                  <w:sdtEndPr/>
                  <w:sdtContent>
                    <w:tc>
                      <w:tcPr>
                        <w:tcW w:w="1582"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jc w:val="right"/>
                          <w:rPr>
                            <w:szCs w:val="21"/>
                          </w:rPr>
                        </w:pPr>
                        <w:r>
                          <w:rPr>
                            <w:szCs w:val="21"/>
                          </w:rPr>
                          <w:t>416,021,605.93</w:t>
                        </w:r>
                      </w:p>
                    </w:tc>
                  </w:sdtContent>
                </w:sdt>
                <w:sdt>
                  <w:sdtPr>
                    <w:rPr>
                      <w:szCs w:val="21"/>
                    </w:rPr>
                    <w:alias w:val="未办妥产权证书的投资性房地产金额及原因明细-未办妥产权证书原因"/>
                    <w:tag w:val="_GBC_9cc7ad0dada54a1085117113535ab460"/>
                    <w:id w:val="-874694837"/>
                    <w:lock w:val="sdtLocked"/>
                  </w:sdtPr>
                  <w:sdtEndPr/>
                  <w:sdtContent>
                    <w:tc>
                      <w:tcPr>
                        <w:tcW w:w="1590"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szCs w:val="21"/>
                          </w:rPr>
                          <w:t>尚未完成相关办理手续</w:t>
                        </w:r>
                      </w:p>
                    </w:tc>
                  </w:sdtContent>
                </w:sdt>
              </w:tr>
            </w:sdtContent>
          </w:sdt>
          <w:sdt>
            <w:sdtPr>
              <w:rPr>
                <w:szCs w:val="21"/>
              </w:rPr>
              <w:alias w:val="未办妥产权证书的投资性房地产金额及原因明细"/>
              <w:tag w:val="_TUP_b8488f9577fc4efca936aea5a22c3395"/>
              <w:id w:val="261576062"/>
              <w:lock w:val="sdtLocked"/>
            </w:sdtPr>
            <w:sdtEndPr/>
            <w:sdtContent>
              <w:tr w:rsidR="00A83235" w:rsidTr="00A83235">
                <w:sdt>
                  <w:sdtPr>
                    <w:rPr>
                      <w:szCs w:val="21"/>
                    </w:rPr>
                    <w:alias w:val="未办妥产权证书的投资性房地产金额及原因明细-项目名称"/>
                    <w:tag w:val="_GBC_00d703d19e9141f9913d3d588f4036bc"/>
                    <w:id w:val="-594471837"/>
                    <w:lock w:val="sdtLocked"/>
                  </w:sdtPr>
                  <w:sdtEndPr/>
                  <w:sdtContent>
                    <w:tc>
                      <w:tcPr>
                        <w:tcW w:w="1828"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szCs w:val="21"/>
                          </w:rPr>
                          <w:t>土地使用权</w:t>
                        </w:r>
                      </w:p>
                    </w:tc>
                  </w:sdtContent>
                </w:sdt>
                <w:sdt>
                  <w:sdtPr>
                    <w:rPr>
                      <w:szCs w:val="21"/>
                    </w:rPr>
                    <w:alias w:val="未办妥产权证书的投资性房地产金额及原因明细-投资性房地产账面价值"/>
                    <w:tag w:val="_GBC_6c49cded0401406fa9d77d0025821248"/>
                    <w:id w:val="1837341726"/>
                    <w:lock w:val="sdtLocked"/>
                  </w:sdtPr>
                  <w:sdtEndPr/>
                  <w:sdtContent>
                    <w:tc>
                      <w:tcPr>
                        <w:tcW w:w="1582"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jc w:val="right"/>
                          <w:rPr>
                            <w:szCs w:val="21"/>
                          </w:rPr>
                        </w:pPr>
                        <w:r>
                          <w:rPr>
                            <w:szCs w:val="21"/>
                          </w:rPr>
                          <w:t>81,686,132.24</w:t>
                        </w:r>
                      </w:p>
                    </w:tc>
                  </w:sdtContent>
                </w:sdt>
                <w:sdt>
                  <w:sdtPr>
                    <w:rPr>
                      <w:szCs w:val="21"/>
                    </w:rPr>
                    <w:alias w:val="未办妥产权证书的投资性房地产金额及原因明细-未办妥产权证书原因"/>
                    <w:tag w:val="_GBC_9cc7ad0dada54a1085117113535ab460"/>
                    <w:id w:val="-1882935818"/>
                    <w:lock w:val="sdtLocked"/>
                  </w:sdtPr>
                  <w:sdtEndPr/>
                  <w:sdtContent>
                    <w:tc>
                      <w:tcPr>
                        <w:tcW w:w="1590"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szCs w:val="21"/>
                          </w:rPr>
                          <w:t>尚未完成相关办理手续</w:t>
                        </w:r>
                      </w:p>
                    </w:tc>
                  </w:sdtContent>
                </w:sdt>
              </w:tr>
            </w:sdtContent>
          </w:sdt>
          <w:sdt>
            <w:sdtPr>
              <w:rPr>
                <w:szCs w:val="21"/>
              </w:rPr>
              <w:alias w:val="未办妥产权证书的投资性房地产金额及原因明细"/>
              <w:tag w:val="_TUP_b8488f9577fc4efca936aea5a22c3395"/>
              <w:id w:val="-2033262475"/>
              <w:lock w:val="sdtLocked"/>
            </w:sdtPr>
            <w:sdtEndPr/>
            <w:sdtContent>
              <w:tr w:rsidR="00A83235" w:rsidTr="00A83235">
                <w:sdt>
                  <w:sdtPr>
                    <w:rPr>
                      <w:szCs w:val="21"/>
                    </w:rPr>
                    <w:alias w:val="未办妥产权证书的投资性房地产金额及原因明细-项目名称"/>
                    <w:tag w:val="_GBC_00d703d19e9141f9913d3d588f4036bc"/>
                    <w:id w:val="384298801"/>
                    <w:lock w:val="sdtLocked"/>
                  </w:sdtPr>
                  <w:sdtEndPr/>
                  <w:sdtContent>
                    <w:tc>
                      <w:tcPr>
                        <w:tcW w:w="1828"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szCs w:val="21"/>
                          </w:rPr>
                          <w:t>小  计</w:t>
                        </w:r>
                      </w:p>
                    </w:tc>
                  </w:sdtContent>
                </w:sdt>
                <w:sdt>
                  <w:sdtPr>
                    <w:rPr>
                      <w:szCs w:val="21"/>
                    </w:rPr>
                    <w:alias w:val="未办妥产权证书的投资性房地产金额及原因明细-投资性房地产账面价值"/>
                    <w:tag w:val="_GBC_6c49cded0401406fa9d77d0025821248"/>
                    <w:id w:val="-1905142332"/>
                    <w:lock w:val="sdtLocked"/>
                  </w:sdtPr>
                  <w:sdtEndPr/>
                  <w:sdtContent>
                    <w:tc>
                      <w:tcPr>
                        <w:tcW w:w="1582"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jc w:val="right"/>
                          <w:rPr>
                            <w:szCs w:val="21"/>
                          </w:rPr>
                        </w:pPr>
                        <w:r>
                          <w:rPr>
                            <w:szCs w:val="21"/>
                          </w:rPr>
                          <w:t>497,707,738.17</w:t>
                        </w:r>
                      </w:p>
                    </w:tc>
                  </w:sdtContent>
                </w:sdt>
                <w:sdt>
                  <w:sdtPr>
                    <w:rPr>
                      <w:szCs w:val="21"/>
                    </w:rPr>
                    <w:alias w:val="未办妥产权证书的投资性房地产金额及原因明细-未办妥产权证书原因"/>
                    <w:tag w:val="_GBC_9cc7ad0dada54a1085117113535ab460"/>
                    <w:id w:val="400800834"/>
                    <w:lock w:val="sdtLocked"/>
                  </w:sdtPr>
                  <w:sdtEndPr/>
                  <w:sdtContent>
                    <w:tc>
                      <w:tcPr>
                        <w:tcW w:w="1590" w:type="pct"/>
                        <w:shd w:val="clear" w:color="auto" w:fill="auto"/>
                      </w:tcPr>
                      <w:p w:rsidR="00A83235" w:rsidRDefault="0049194F" w:rsidP="00A83235">
                        <w:pPr>
                          <w:tabs>
                            <w:tab w:val="right" w:pos="3690"/>
                            <w:tab w:val="right" w:pos="5130"/>
                            <w:tab w:val="right" w:pos="6030"/>
                            <w:tab w:val="right" w:pos="7650"/>
                            <w:tab w:val="right" w:pos="9270"/>
                          </w:tabs>
                          <w:adjustRightInd w:val="0"/>
                          <w:snapToGrid w:val="0"/>
                          <w:rPr>
                            <w:szCs w:val="21"/>
                          </w:rPr>
                        </w:pPr>
                        <w:r>
                          <w:rPr>
                            <w:rFonts w:hint="eastAsia"/>
                          </w:rPr>
                          <w:t> </w:t>
                        </w:r>
                      </w:p>
                    </w:tc>
                  </w:sdtContent>
                </w:sdt>
              </w:tr>
            </w:sdtContent>
          </w:sdt>
        </w:tbl>
        <w:p w:rsidR="00A83235" w:rsidRDefault="0049194F" w:rsidP="0006242A">
          <w:pPr>
            <w:rPr>
              <w:szCs w:val="21"/>
            </w:rPr>
          </w:pPr>
          <w:r>
            <w:rPr>
              <w:rFonts w:hint="eastAsia"/>
              <w:szCs w:val="21"/>
            </w:rPr>
            <w:lastRenderedPageBreak/>
            <w:t>其他说明</w:t>
          </w:r>
        </w:p>
        <w:sdt>
          <w:sdtPr>
            <w:rPr>
              <w:szCs w:val="21"/>
            </w:rPr>
            <w:alias w:val="是否适用：投资性房地产的说明[双击切换]"/>
            <w:tag w:val="_GBC_7c82892b5f364028897e5707cfcc5e86"/>
            <w:id w:val="1645318100"/>
            <w:lock w:val="sdtContentLocked"/>
            <w:placeholder>
              <w:docPart w:val="GBC22222222222222222222222222222"/>
            </w:placeholder>
          </w:sdtPr>
          <w:sdtEndPr/>
          <w:sdtContent>
            <w:p w:rsidR="00A83235" w:rsidRPr="0006242A" w:rsidRDefault="0049194F" w:rsidP="0006242A">
              <w:pPr>
                <w:ind w:leftChars="-21" w:left="-2" w:hangingChars="20" w:hanging="42"/>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ind w:right="283"/>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485756300"/>
        <w:lock w:val="sdtLocked"/>
        <w:placeholder>
          <w:docPart w:val="GBC22222222222222222222222222222"/>
        </w:placeholder>
      </w:sdtPr>
      <w:sdtEndPr>
        <w:rPr>
          <w:rFonts w:cstheme="minorBidi"/>
          <w:kern w:val="2"/>
        </w:rPr>
      </w:sdtEndPr>
      <w:sdtContent>
        <w:p w:rsidR="00A83235" w:rsidRDefault="0049194F" w:rsidP="00CF1395">
          <w:pPr>
            <w:pStyle w:val="4"/>
            <w:numPr>
              <w:ilvl w:val="0"/>
              <w:numId w:val="5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81154354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0387261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70916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73"/>
            <w:gridCol w:w="1530"/>
            <w:gridCol w:w="1425"/>
            <w:gridCol w:w="1110"/>
            <w:gridCol w:w="1425"/>
            <w:gridCol w:w="1530"/>
          </w:tblGrid>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6B116F" w:rsidP="00A83235">
                <w:pPr>
                  <w:jc w:val="center"/>
                </w:pPr>
                <w:sdt>
                  <w:sdtPr>
                    <w:rPr>
                      <w:rFonts w:hint="eastAsia"/>
                    </w:rPr>
                    <w:alias w:val="固定资产情况明细-项目名称"/>
                    <w:tag w:val="_GBC_936a8499167f477aab1a2942b2fdbdaf"/>
                    <w:id w:val="198281632"/>
                    <w:lock w:val="sdtLocked"/>
                    <w:text/>
                  </w:sdtPr>
                  <w:sdtEndPr/>
                  <w:sdtContent>
                    <w:r w:rsidR="0049194F">
                      <w:rPr>
                        <w:rFonts w:hint="eastAsia"/>
                      </w:rPr>
                      <w:t>房屋及建筑物</w:t>
                    </w:r>
                  </w:sdtContent>
                </w:sdt>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6B116F" w:rsidP="00A83235">
                <w:sdt>
                  <w:sdtPr>
                    <w:rPr>
                      <w:rFonts w:hint="eastAsia"/>
                    </w:rPr>
                    <w:alias w:val="固定资产情况明细-项目名称"/>
                    <w:tag w:val="_GBC_936a8499167f477aab1a2942b2fdbdaf"/>
                    <w:id w:val="764575650"/>
                    <w:lock w:val="sdtLocked"/>
                    <w:text/>
                  </w:sdtPr>
                  <w:sdtEndPr/>
                  <w:sdtContent>
                    <w:r w:rsidR="0049194F">
                      <w:rPr>
                        <w:rFonts w:hint="eastAsia"/>
                      </w:rPr>
                      <w:t>通用设备</w:t>
                    </w:r>
                  </w:sdtContent>
                </w:sdt>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6B116F" w:rsidP="00A83235">
                <w:sdt>
                  <w:sdtPr>
                    <w:rPr>
                      <w:rFonts w:hint="eastAsia"/>
                    </w:rPr>
                    <w:alias w:val="固定资产情况明细-项目名称"/>
                    <w:tag w:val="_GBC_936a8499167f477aab1a2942b2fdbdaf"/>
                    <w:id w:val="-1275320309"/>
                    <w:lock w:val="sdtLocked"/>
                    <w:text/>
                  </w:sdtPr>
                  <w:sdtEndPr/>
                  <w:sdtContent>
                    <w:r w:rsidR="0049194F">
                      <w:rPr>
                        <w:rFonts w:hint="eastAsia"/>
                      </w:rPr>
                      <w:t>专用设备</w:t>
                    </w:r>
                  </w:sdtContent>
                </w:sdt>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6B116F" w:rsidP="00A83235">
                <w:pPr>
                  <w:jc w:val="center"/>
                </w:pPr>
                <w:sdt>
                  <w:sdtPr>
                    <w:rPr>
                      <w:rFonts w:hint="eastAsia"/>
                    </w:rPr>
                    <w:alias w:val="固定资产情况明细-项目名称"/>
                    <w:tag w:val="_GBC_936a8499167f477aab1a2942b2fdbdaf"/>
                    <w:id w:val="-2101175093"/>
                    <w:lock w:val="sdtLocked"/>
                    <w:text/>
                  </w:sdtPr>
                  <w:sdtEndPr/>
                  <w:sdtContent>
                    <w:r w:rsidR="0049194F">
                      <w:rPr>
                        <w:rFonts w:hint="eastAsia"/>
                      </w:rPr>
                      <w:t>运输工具</w:t>
                    </w:r>
                  </w:sdtContent>
                </w:sdt>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合计</w:t>
                </w:r>
              </w:p>
            </w:tc>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一、账面原值：</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1.</w:t>
                </w:r>
                <w:r>
                  <w:rPr>
                    <w:rFonts w:hint="eastAsia"/>
                  </w:rPr>
                  <w:t>期初余额</w:t>
                </w:r>
              </w:p>
            </w:tc>
            <w:sdt>
              <w:sdtPr>
                <w:alias w:val="固定资产情况明细-账面原值"/>
                <w:tag w:val="_GBC_fdb12b9524f749d5bc2a8298f5467522"/>
                <w:id w:val="-204991491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249,891,054.70</w:t>
                    </w:r>
                  </w:p>
                </w:tc>
              </w:sdtContent>
            </w:sdt>
            <w:sdt>
              <w:sdtPr>
                <w:alias w:val="固定资产情况明细-账面原值"/>
                <w:tag w:val="_GBC_fdb12b9524f749d5bc2a8298f5467522"/>
                <w:id w:val="-193442246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72,193,055.26</w:t>
                    </w:r>
                  </w:p>
                </w:tc>
              </w:sdtContent>
            </w:sdt>
            <w:sdt>
              <w:sdtPr>
                <w:alias w:val="固定资产情况明细-账面原值"/>
                <w:tag w:val="_GBC_fdb12b9524f749d5bc2a8298f5467522"/>
                <w:id w:val="1101297461"/>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228,000.00</w:t>
                    </w:r>
                  </w:p>
                </w:tc>
              </w:sdtContent>
            </w:sdt>
            <w:sdt>
              <w:sdtPr>
                <w:alias w:val="固定资产情况明细-账面原值"/>
                <w:tag w:val="_GBC_fdb12b9524f749d5bc2a8298f5467522"/>
                <w:id w:val="2073074724"/>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15,448,704.26</w:t>
                    </w:r>
                  </w:p>
                </w:tc>
              </w:sdtContent>
            </w:sdt>
            <w:sdt>
              <w:sdtPr>
                <w:alias w:val="固定资产原价"/>
                <w:tag w:val="_GBC_8cc80c706a2f4873b00ef96d83cfc608"/>
                <w:id w:val="-209330461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337,760,814.22</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2.</w:t>
                </w:r>
                <w:r>
                  <w:rPr>
                    <w:rFonts w:hint="eastAsia"/>
                  </w:rPr>
                  <w:t>本期增加金额</w:t>
                </w:r>
              </w:p>
            </w:tc>
            <w:sdt>
              <w:sdtPr>
                <w:alias w:val="固定资产情况明细-原值本期增加"/>
                <w:tag w:val="_GBC_1a237c31cdbf44199ea75b7e72cca64a"/>
                <w:id w:val="-11917573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原值本期增加"/>
                <w:tag w:val="_GBC_1a237c31cdbf44199ea75b7e72cca64a"/>
                <w:id w:val="-127579063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312,796.56</w:t>
                    </w:r>
                  </w:p>
                </w:tc>
              </w:sdtContent>
            </w:sdt>
            <w:sdt>
              <w:sdtPr>
                <w:alias w:val="固定资产情况明细-原值本期增加"/>
                <w:tag w:val="_GBC_1a237c31cdbf44199ea75b7e72cca64a"/>
                <w:id w:val="-1069191584"/>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原值本期增加"/>
                <w:tag w:val="_GBC_1a237c31cdbf44199ea75b7e72cca64a"/>
                <w:id w:val="-1072345407"/>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原价合计增加数"/>
                <w:tag w:val="_GBC_654b01ad3c1a4e9285c6e05765d1bc38"/>
                <w:id w:val="-183206491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312,796.56</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（1）购置</w:t>
                </w:r>
              </w:p>
            </w:tc>
            <w:sdt>
              <w:sdtPr>
                <w:alias w:val="固定资产情况明细-购置"/>
                <w:tag w:val="_GBC_ede2785556d64a79bbd34040351834a2"/>
                <w:id w:val="-1658222539"/>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购置"/>
                <w:tag w:val="_GBC_ede2785556d64a79bbd34040351834a2"/>
                <w:id w:val="-1122066731"/>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312,796.56</w:t>
                    </w:r>
                  </w:p>
                </w:tc>
              </w:sdtContent>
            </w:sdt>
            <w:sdt>
              <w:sdtPr>
                <w:alias w:val="固定资产情况明细-购置"/>
                <w:tag w:val="_GBC_ede2785556d64a79bbd34040351834a2"/>
                <w:id w:val="-726149425"/>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购置"/>
                <w:tag w:val="_GBC_ede2785556d64a79bbd34040351834a2"/>
                <w:id w:val="867101589"/>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购置导致的固定资产原值本期增加合计"/>
                <w:tag w:val="_GBC_13c07a1d1f9f45e5920009a6afe410c6"/>
                <w:id w:val="582888995"/>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312,796.56</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（2）在建工程转入</w:t>
                </w:r>
              </w:p>
            </w:tc>
            <w:sdt>
              <w:sdtPr>
                <w:alias w:val="固定资产情况明细-在建工程转入"/>
                <w:tag w:val="_GBC_ea84dadfe66446b183bcd5e129e67533"/>
                <w:id w:val="1028220472"/>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在建工程转入"/>
                <w:tag w:val="_GBC_ea84dadfe66446b183bcd5e129e67533"/>
                <w:id w:val="-855571605"/>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在建工程转入"/>
                <w:tag w:val="_GBC_ea84dadfe66446b183bcd5e129e67533"/>
                <w:id w:val="1647087884"/>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在建工程转入"/>
                <w:tag w:val="_GBC_ea84dadfe66446b183bcd5e129e67533"/>
                <w:id w:val="-482847206"/>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在建工程转入导致的固定资产原值本期增加合计"/>
                <w:tag w:val="_GBC_6da9f3b8ff3f4caea581c2cf1ee24ba8"/>
                <w:id w:val="1952056296"/>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（3）企业合并增加</w:t>
                </w:r>
              </w:p>
            </w:tc>
            <w:sdt>
              <w:sdtPr>
                <w:alias w:val="固定资产情况明细-企业合并增加"/>
                <w:tag w:val="_GBC_4e16228c05ca4231becef71afcd9de59"/>
                <w:id w:val="881365642"/>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企业合并增加"/>
                <w:tag w:val="_GBC_4e16228c05ca4231becef71afcd9de59"/>
                <w:id w:val="14193798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企业合并增加"/>
                <w:tag w:val="_GBC_4e16228c05ca4231becef71afcd9de59"/>
                <w:id w:val="299044333"/>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企业合并增加"/>
                <w:tag w:val="_GBC_4e16228c05ca4231becef71afcd9de59"/>
                <w:id w:val="-211311889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企业合并增加导致的固定资产原值本期增加合计"/>
                <w:tag w:val="_GBC_363399ea6c25434d938bc8e25fc85706"/>
                <w:id w:val="-714655165"/>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50" w:firstLine="525"/>
                </w:pPr>
                <w:r>
                  <w:rPr>
                    <w:rFonts w:hint="eastAsia"/>
                  </w:rPr>
                  <w:t>3.本期减少金额</w:t>
                </w:r>
              </w:p>
            </w:tc>
            <w:sdt>
              <w:sdtPr>
                <w:alias w:val="固定资产情况明细-原值本期减少"/>
                <w:tag w:val="_GBC_bba2eb02b7c845aeac2541e0d892e8a1"/>
                <w:id w:val="1667134428"/>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原值本期减少"/>
                <w:tag w:val="_GBC_bba2eb02b7c845aeac2541e0d892e8a1"/>
                <w:id w:val="280853743"/>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7,114,185.00</w:t>
                    </w:r>
                  </w:p>
                </w:tc>
              </w:sdtContent>
            </w:sdt>
            <w:sdt>
              <w:sdtPr>
                <w:alias w:val="固定资产情况明细-原值本期减少"/>
                <w:tag w:val="_GBC_bba2eb02b7c845aeac2541e0d892e8a1"/>
                <w:id w:val="106506279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原值本期减少"/>
                <w:tag w:val="_GBC_bba2eb02b7c845aeac2541e0d892e8a1"/>
                <w:id w:val="12651632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原价合计减少数"/>
                <w:tag w:val="_GBC_218a61684e4b423d8b56b054b3fd5ee4"/>
                <w:id w:val="172072005"/>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7,114,185.00</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（1）处置或报废</w:t>
                </w:r>
              </w:p>
            </w:tc>
            <w:sdt>
              <w:sdtPr>
                <w:alias w:val="固定资产情况明细-原值处置或报废"/>
                <w:tag w:val="_GBC_0e5821b8e0bb4582be47d7948aa2f358"/>
                <w:id w:val="1635051068"/>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原值处置或报废"/>
                <w:tag w:val="_GBC_0e5821b8e0bb4582be47d7948aa2f358"/>
                <w:id w:val="98151453"/>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7,114,185.00</w:t>
                    </w:r>
                  </w:p>
                </w:tc>
              </w:sdtContent>
            </w:sdt>
            <w:sdt>
              <w:sdtPr>
                <w:alias w:val="固定资产情况明细-原值处置或报废"/>
                <w:tag w:val="_GBC_0e5821b8e0bb4582be47d7948aa2f358"/>
                <w:id w:val="87990434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原值处置或报废"/>
                <w:tag w:val="_GBC_0e5821b8e0bb4582be47d7948aa2f358"/>
                <w:id w:val="74345529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处置或报废导致的固定资产原值本期减少合计"/>
                <w:tag w:val="_GBC_17b5ddaa5138418297825f6b267e3995"/>
                <w:id w:val="-23062750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7,114,185.00</w:t>
                    </w:r>
                  </w:p>
                </w:tc>
              </w:sdtContent>
            </w:sdt>
          </w:tr>
          <w:tr w:rsidR="00A83235" w:rsidTr="0006242A">
            <w:sdt>
              <w:sdtPr>
                <w:rPr>
                  <w:rFonts w:hint="eastAsia"/>
                </w:rPr>
                <w:alias w:val="固定资产账面原值减少项目名称"/>
                <w:tag w:val="_GBC_2f4e09d586974d5099e26de2e9f2268e"/>
                <w:id w:val="-1084455149"/>
                <w:lock w:val="sdtLocked"/>
                <w:showingPlcHdr/>
              </w:sdtPr>
              <w:sdtEndPr/>
              <w:sdtContent>
                <w:tc>
                  <w:tcPr>
                    <w:tcW w:w="105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firstLineChars="300" w:firstLine="630"/>
                    </w:pPr>
                    <w:r>
                      <w:rPr>
                        <w:rFonts w:hint="eastAsia"/>
                        <w:color w:val="333399"/>
                      </w:rPr>
                      <w:t xml:space="preserve">　</w:t>
                    </w:r>
                  </w:p>
                </w:tc>
              </w:sdtContent>
            </w:sdt>
            <w:sdt>
              <w:sdtPr>
                <w:rPr>
                  <w:rFonts w:hint="eastAsia"/>
                </w:rPr>
                <w:alias w:val="固定资产账面原值减少项目金额"/>
                <w:tag w:val="_GBC_86b298d954344511b012e84c48d4404f"/>
                <w:id w:val="860475920"/>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rPr>
                  <w:rFonts w:hint="eastAsia"/>
                </w:rPr>
                <w:alias w:val="固定资产账面原值减少项目金额"/>
                <w:tag w:val="_GBC_86b298d954344511b012e84c48d4404f"/>
                <w:id w:val="331039692"/>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rPr>
                  <w:rFonts w:hint="eastAsia"/>
                </w:rPr>
                <w:alias w:val="固定资产账面原值减少项目金额"/>
                <w:tag w:val="_GBC_86b298d954344511b012e84c48d4404f"/>
                <w:id w:val="718409302"/>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rPr>
                  <w:rFonts w:hint="eastAsia"/>
                </w:rPr>
                <w:alias w:val="固定资产账面原值减少项目金额"/>
                <w:tag w:val="_GBC_86b298d954344511b012e84c48d4404f"/>
                <w:id w:val="1097054645"/>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rPr>
                  <w:rFonts w:hint="eastAsia"/>
                </w:rPr>
                <w:alias w:val="固定资产账面原值减少项目合计金额"/>
                <w:tag w:val="_GBC_b75b8542395b4972ad2d3a1ea5c4c1d9"/>
                <w:id w:val="-1415321322"/>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4.期末余额</w:t>
                </w:r>
              </w:p>
            </w:tc>
            <w:sdt>
              <w:sdtPr>
                <w:alias w:val="固定资产情况明细-账面原值"/>
                <w:tag w:val="_GBC_ae4301c555384883ad2cdc7cd57b6f8e"/>
                <w:id w:val="1414436866"/>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249,891,054.70</w:t>
                    </w:r>
                  </w:p>
                </w:tc>
              </w:sdtContent>
            </w:sdt>
            <w:sdt>
              <w:sdtPr>
                <w:alias w:val="固定资产情况明细-账面原值"/>
                <w:tag w:val="_GBC_ae4301c555384883ad2cdc7cd57b6f8e"/>
                <w:id w:val="-35249375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65,391,666.82</w:t>
                    </w:r>
                  </w:p>
                </w:tc>
              </w:sdtContent>
            </w:sdt>
            <w:sdt>
              <w:sdtPr>
                <w:alias w:val="固定资产情况明细-账面原值"/>
                <w:tag w:val="_GBC_ae4301c555384883ad2cdc7cd57b6f8e"/>
                <w:id w:val="-211891531"/>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228,000.00</w:t>
                    </w:r>
                  </w:p>
                </w:tc>
              </w:sdtContent>
            </w:sdt>
            <w:sdt>
              <w:sdtPr>
                <w:alias w:val="固定资产情况明细-账面原值"/>
                <w:tag w:val="_GBC_ae4301c555384883ad2cdc7cd57b6f8e"/>
                <w:id w:val="-46065118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15,448,704.26</w:t>
                    </w:r>
                  </w:p>
                </w:tc>
              </w:sdtContent>
            </w:sdt>
            <w:sdt>
              <w:sdtPr>
                <w:alias w:val="固定资产原价"/>
                <w:tag w:val="_GBC_6df68d53bb1c42b0b8288c726103aa56"/>
                <w:id w:val="-158830119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330,959,425.78</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二、累计折旧</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1.</w:t>
                </w:r>
                <w:r>
                  <w:rPr>
                    <w:rFonts w:hint="eastAsia"/>
                  </w:rPr>
                  <w:t>期初余额</w:t>
                </w:r>
              </w:p>
            </w:tc>
            <w:sdt>
              <w:sdtPr>
                <w:alias w:val="固定资产情况明细-累计折旧"/>
                <w:tag w:val="_GBC_ad39a009e8014af3978c2943b2c9ca11"/>
                <w:id w:val="-2721615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61,455,102.17</w:t>
                    </w:r>
                  </w:p>
                </w:tc>
              </w:sdtContent>
            </w:sdt>
            <w:sdt>
              <w:sdtPr>
                <w:alias w:val="固定资产情况明细-累计折旧"/>
                <w:tag w:val="_GBC_ad39a009e8014af3978c2943b2c9ca11"/>
                <w:id w:val="-116408530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46,638,657.01</w:t>
                    </w:r>
                  </w:p>
                </w:tc>
              </w:sdtContent>
            </w:sdt>
            <w:sdt>
              <w:sdtPr>
                <w:alias w:val="固定资产情况明细-累计折旧"/>
                <w:tag w:val="_GBC_ad39a009e8014af3978c2943b2c9ca11"/>
                <w:id w:val="-47245095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157,977.60</w:t>
                    </w:r>
                  </w:p>
                </w:tc>
              </w:sdtContent>
            </w:sdt>
            <w:sdt>
              <w:sdtPr>
                <w:alias w:val="固定资产情况明细-累计折旧"/>
                <w:tag w:val="_GBC_ad39a009e8014af3978c2943b2c9ca11"/>
                <w:id w:val="-16163037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14,891,075.50</w:t>
                    </w:r>
                  </w:p>
                </w:tc>
              </w:sdtContent>
            </w:sdt>
            <w:sdt>
              <w:sdtPr>
                <w:alias w:val="累计折旧"/>
                <w:tag w:val="_GBC_7b3686383a1f4fc3ace0f36e24be6558"/>
                <w:id w:val="-155175330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123,142,812.28</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2.</w:t>
                </w:r>
                <w:r>
                  <w:rPr>
                    <w:rFonts w:hint="eastAsia"/>
                  </w:rPr>
                  <w:t>本期增加金额</w:t>
                </w:r>
              </w:p>
            </w:tc>
            <w:sdt>
              <w:sdtPr>
                <w:alias w:val="固定资产情况明细-累计折旧本期增加"/>
                <w:tag w:val="_GBC_ee69c5ac0bca40419ac231cd08138a9c"/>
                <w:id w:val="91691440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4,527,615.77</w:t>
                    </w:r>
                  </w:p>
                </w:tc>
              </w:sdtContent>
            </w:sdt>
            <w:sdt>
              <w:sdtPr>
                <w:alias w:val="固定资产情况明细-累计折旧本期增加"/>
                <w:tag w:val="_GBC_ee69c5ac0bca40419ac231cd08138a9c"/>
                <w:id w:val="783850387"/>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2,054,302.35</w:t>
                    </w:r>
                  </w:p>
                </w:tc>
              </w:sdtContent>
            </w:sdt>
            <w:sdt>
              <w:sdtPr>
                <w:alias w:val="固定资产情况明细-累计折旧本期增加"/>
                <w:tag w:val="_GBC_ee69c5ac0bca40419ac231cd08138a9c"/>
                <w:id w:val="-1048685073"/>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10,830.00</w:t>
                    </w:r>
                  </w:p>
                </w:tc>
              </w:sdtContent>
            </w:sdt>
            <w:sdt>
              <w:sdtPr>
                <w:alias w:val="固定资产情况明细-累计折旧本期增加"/>
                <w:tag w:val="_GBC_ee69c5ac0bca40419ac231cd08138a9c"/>
                <w:id w:val="39231743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206,033.09</w:t>
                    </w:r>
                  </w:p>
                </w:tc>
              </w:sdtContent>
            </w:sdt>
            <w:sdt>
              <w:sdtPr>
                <w:alias w:val="固定资产累计折旧增加数"/>
                <w:tag w:val="_GBC_40a3bbb5a0ed47a086f18b27e8d533f4"/>
                <w:id w:val="-116684085"/>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6,798,781.21</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（1）计提</w:t>
                </w:r>
              </w:p>
            </w:tc>
            <w:sdt>
              <w:sdtPr>
                <w:alias w:val="固定资产情况明细-累计折旧计提"/>
                <w:tag w:val="_GBC_0418a1f1004541aeb387886cb94ff2fa"/>
                <w:id w:val="-35365190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4,527,615.77</w:t>
                    </w:r>
                  </w:p>
                </w:tc>
              </w:sdtContent>
            </w:sdt>
            <w:sdt>
              <w:sdtPr>
                <w:alias w:val="固定资产情况明细-累计折旧计提"/>
                <w:tag w:val="_GBC_0418a1f1004541aeb387886cb94ff2fa"/>
                <w:id w:val="8581147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2,054,302.35</w:t>
                    </w:r>
                  </w:p>
                </w:tc>
              </w:sdtContent>
            </w:sdt>
            <w:sdt>
              <w:sdtPr>
                <w:alias w:val="固定资产情况明细-累计折旧计提"/>
                <w:tag w:val="_GBC_0418a1f1004541aeb387886cb94ff2fa"/>
                <w:id w:val="-29406773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10,830.00</w:t>
                    </w:r>
                  </w:p>
                </w:tc>
              </w:sdtContent>
            </w:sdt>
            <w:sdt>
              <w:sdtPr>
                <w:alias w:val="固定资产情况明细-累计折旧计提"/>
                <w:tag w:val="_GBC_0418a1f1004541aeb387886cb94ff2fa"/>
                <w:id w:val="-41756134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206,033.09</w:t>
                    </w:r>
                  </w:p>
                </w:tc>
              </w:sdtContent>
            </w:sdt>
            <w:sdt>
              <w:sdtPr>
                <w:alias w:val="固定资产累计折旧计提数"/>
                <w:tag w:val="_GBC_4bbe73d7ed664dddbcb899d48d203871"/>
                <w:id w:val="104657254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6,798,781.21</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3.本期减少金额</w:t>
                </w:r>
              </w:p>
            </w:tc>
            <w:sdt>
              <w:sdtPr>
                <w:alias w:val="固定资产情况明细-累计折旧本期减少"/>
                <w:tag w:val="_GBC_436c919be5634a12910f34cb543417d1"/>
                <w:id w:val="-990704056"/>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 xml:space="preserve">     </w:t>
                    </w:r>
                  </w:p>
                </w:tc>
              </w:sdtContent>
            </w:sdt>
            <w:sdt>
              <w:sdtPr>
                <w:alias w:val="固定资产情况明细-累计折旧本期减少"/>
                <w:tag w:val="_GBC_436c919be5634a12910f34cb543417d1"/>
                <w:id w:val="101735433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5,769,527.13</w:t>
                    </w:r>
                  </w:p>
                </w:tc>
              </w:sdtContent>
            </w:sdt>
            <w:sdt>
              <w:sdtPr>
                <w:alias w:val="固定资产情况明细-累计折旧本期减少"/>
                <w:tag w:val="_GBC_436c919be5634a12910f34cb543417d1"/>
                <w:id w:val="-322738697"/>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28,017.60</w:t>
                    </w:r>
                  </w:p>
                </w:tc>
              </w:sdtContent>
            </w:sdt>
            <w:sdt>
              <w:sdtPr>
                <w:alias w:val="固定资产情况明细-累计折旧本期减少"/>
                <w:tag w:val="_GBC_436c919be5634a12910f34cb543417d1"/>
                <w:id w:val="491455167"/>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累计折旧减少数"/>
                <w:tag w:val="_GBC_d065d08ab55a4db395c4907b80e3b47d"/>
                <w:id w:val="-154636107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5,797,544.73</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（1）处置或报废</w:t>
                </w:r>
              </w:p>
            </w:tc>
            <w:sdt>
              <w:sdtPr>
                <w:alias w:val="固定资产情况明细-累计折旧处置或报废"/>
                <w:tag w:val="_GBC_d0e1df142f454c7c9246e13250e1d7ef"/>
                <w:id w:val="171389915"/>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累计折旧处置或报废"/>
                <w:tag w:val="_GBC_d0e1df142f454c7c9246e13250e1d7ef"/>
                <w:id w:val="-114857899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5,769,527.13</w:t>
                    </w:r>
                  </w:p>
                </w:tc>
              </w:sdtContent>
            </w:sdt>
            <w:sdt>
              <w:sdtPr>
                <w:alias w:val="固定资产情况明细-累计折旧处置或报废"/>
                <w:tag w:val="_GBC_d0e1df142f454c7c9246e13250e1d7ef"/>
                <w:id w:val="-1084524309"/>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28,017.60</w:t>
                    </w:r>
                  </w:p>
                </w:tc>
              </w:sdtContent>
            </w:sdt>
            <w:sdt>
              <w:sdtPr>
                <w:alias w:val="固定资产情况明细-累计折旧处置或报废"/>
                <w:tag w:val="_GBC_d0e1df142f454c7c9246e13250e1d7ef"/>
                <w:id w:val="1028371127"/>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处置或报废导致的固定资产累计折旧本期减少合计"/>
                <w:tag w:val="_GBC_8d7e58021b6c42b19f7283487b61c9d9"/>
                <w:id w:val="192599422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5,797,544.73</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4.期末余额</w:t>
                </w:r>
              </w:p>
            </w:tc>
            <w:sdt>
              <w:sdtPr>
                <w:alias w:val="固定资产情况明细-累计折旧"/>
                <w:tag w:val="_GBC_1db984dbce634ada8b937a03368ec0a0"/>
                <w:id w:val="-175796994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65,982,717.94</w:t>
                    </w:r>
                  </w:p>
                </w:tc>
              </w:sdtContent>
            </w:sdt>
            <w:sdt>
              <w:sdtPr>
                <w:alias w:val="固定资产情况明细-累计折旧"/>
                <w:tag w:val="_GBC_1db984dbce634ada8b937a03368ec0a0"/>
                <w:id w:val="191527044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42,923,432.23</w:t>
                    </w:r>
                  </w:p>
                </w:tc>
              </w:sdtContent>
            </w:sdt>
            <w:sdt>
              <w:sdtPr>
                <w:alias w:val="固定资产情况明细-累计折旧"/>
                <w:tag w:val="_GBC_1db984dbce634ada8b937a03368ec0a0"/>
                <w:id w:val="679392981"/>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140,790.00</w:t>
                    </w:r>
                  </w:p>
                </w:tc>
              </w:sdtContent>
            </w:sdt>
            <w:sdt>
              <w:sdtPr>
                <w:alias w:val="固定资产情况明细-累计折旧"/>
                <w:tag w:val="_GBC_1db984dbce634ada8b937a03368ec0a0"/>
                <w:id w:val="153730921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15,097,108.59</w:t>
                    </w:r>
                  </w:p>
                </w:tc>
              </w:sdtContent>
            </w:sdt>
            <w:sdt>
              <w:sdtPr>
                <w:alias w:val="累计折旧"/>
                <w:tag w:val="_GBC_c9387c26f97342eeae8ebab93c3854f5"/>
                <w:id w:val="-16330050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124,144,048.76</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三、减值准备</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1.</w:t>
                </w:r>
                <w:r>
                  <w:rPr>
                    <w:rFonts w:hint="eastAsia"/>
                  </w:rPr>
                  <w:t>期初余额</w:t>
                </w:r>
              </w:p>
            </w:tc>
            <w:sdt>
              <w:sdtPr>
                <w:alias w:val="固定资产情况明细-减值准备"/>
                <w:tag w:val="_GBC_e5bec7f4c39c42f6a24e75d5b5c93c1a"/>
                <w:id w:val="14717267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703,239.40</w:t>
                    </w:r>
                  </w:p>
                </w:tc>
              </w:sdtContent>
            </w:sdt>
            <w:sdt>
              <w:sdtPr>
                <w:alias w:val="固定资产情况明细-减值准备"/>
                <w:tag w:val="_GBC_e5bec7f4c39c42f6a24e75d5b5c93c1a"/>
                <w:id w:val="72010019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减值准备"/>
                <w:tag w:val="_GBC_e5bec7f4c39c42f6a24e75d5b5c93c1a"/>
                <w:id w:val="-955260563"/>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减值准备"/>
                <w:tag w:val="_GBC_e5bec7f4c39c42f6a24e75d5b5c93c1a"/>
                <w:id w:val="1919827327"/>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减值准备"/>
                <w:tag w:val="_GBC_447390a2687d47609551e0b23667a7c4"/>
                <w:id w:val="-213593103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703,239.40</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t>2.</w:t>
                </w:r>
                <w:r>
                  <w:rPr>
                    <w:rFonts w:hint="eastAsia"/>
                  </w:rPr>
                  <w:t>本期增加金额</w:t>
                </w:r>
              </w:p>
            </w:tc>
            <w:sdt>
              <w:sdtPr>
                <w:alias w:val="固定资产情况明细-减值准备本期增加"/>
                <w:tag w:val="_GBC_f792b674da2540b8a21ccb5996caa3be"/>
                <w:id w:val="1498689451"/>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减值准备本期增加"/>
                <w:tag w:val="_GBC_f792b674da2540b8a21ccb5996caa3be"/>
                <w:id w:val="-10377142"/>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本期增加"/>
                <w:tag w:val="_GBC_f792b674da2540b8a21ccb5996caa3be"/>
                <w:id w:val="-1914692107"/>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本期增加"/>
                <w:tag w:val="_GBC_f792b674da2540b8a21ccb5996caa3be"/>
                <w:id w:val="-1667630062"/>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减值准备本期增加合计"/>
                <w:tag w:val="_GBC_c9d1a31c42d0477ab8acf3b0ee132488"/>
                <w:id w:val="-1520231509"/>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（1）计提</w:t>
                </w:r>
              </w:p>
            </w:tc>
            <w:sdt>
              <w:sdtPr>
                <w:alias w:val="固定资产情况明细-减值准备计提"/>
                <w:tag w:val="_GBC_787ca8b9655148c68a386b2f4ce1a6f0"/>
                <w:id w:val="-1102178164"/>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减值准备计提"/>
                <w:tag w:val="_GBC_787ca8b9655148c68a386b2f4ce1a6f0"/>
                <w:id w:val="-14505250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计提"/>
                <w:tag w:val="_GBC_787ca8b9655148c68a386b2f4ce1a6f0"/>
                <w:id w:val="2074697114"/>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计提"/>
                <w:tag w:val="_GBC_787ca8b9655148c68a386b2f4ce1a6f0"/>
                <w:id w:val="76874449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计提导致的固定资产减值准备本期增加合计"/>
                <w:tag w:val="_GBC_92eff5eaacb94df1822880094b921013"/>
                <w:id w:val="-537582560"/>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3.本期减少金额</w:t>
                </w:r>
              </w:p>
            </w:tc>
            <w:sdt>
              <w:sdtPr>
                <w:alias w:val="固定资产情况明细-减值准备本期减少"/>
                <w:tag w:val="_GBC_dd439d9aabf14fb5b93b63090baf5a41"/>
                <w:id w:val="181482008"/>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减值准备本期减少"/>
                <w:tag w:val="_GBC_dd439d9aabf14fb5b93b63090baf5a41"/>
                <w:id w:val="58172866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本期减少"/>
                <w:tag w:val="_GBC_dd439d9aabf14fb5b93b63090baf5a41"/>
                <w:id w:val="-1299758957"/>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本期减少"/>
                <w:tag w:val="_GBC_dd439d9aabf14fb5b93b63090baf5a41"/>
                <w:id w:val="-2014827385"/>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减值准备本期减少合计"/>
                <w:tag w:val="_GBC_f17bf994396741afbdf5ee6310d56f38"/>
                <w:id w:val="-1730835515"/>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300" w:firstLine="630"/>
                </w:pPr>
                <w:r>
                  <w:rPr>
                    <w:rFonts w:hint="eastAsia"/>
                  </w:rPr>
                  <w:t>（1）处置或报废</w:t>
                </w:r>
              </w:p>
            </w:tc>
            <w:sdt>
              <w:sdtPr>
                <w:alias w:val="固定资产情况明细-减值准备处置或报废"/>
                <w:tag w:val="_GBC_42880e0006ba4dea89bba29698a138f8"/>
                <w:id w:val="1583794137"/>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sdt>
              <w:sdtPr>
                <w:alias w:val="固定资产情况明细-减值准备处置或报废"/>
                <w:tag w:val="_GBC_42880e0006ba4dea89bba29698a138f8"/>
                <w:id w:val="73396954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处置或报废"/>
                <w:tag w:val="_GBC_42880e0006ba4dea89bba29698a138f8"/>
                <w:id w:val="1491595776"/>
                <w:lock w:val="sdtLocked"/>
                <w:showingPlcHdr/>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固定资产情况明细-减值准备处置或报废"/>
                <w:tag w:val="_GBC_42880e0006ba4dea89bba29698a138f8"/>
                <w:id w:val="148612848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rPr>
                      <w:t xml:space="preserve">　</w:t>
                    </w:r>
                  </w:p>
                </w:tc>
              </w:sdtContent>
            </w:sdt>
            <w:sdt>
              <w:sdtPr>
                <w:alias w:val="处置或报废导致的固定资产减值准备本期减少合计"/>
                <w:tag w:val="_GBC_4c170bb042a44bc3b50be1e0f65c410a"/>
                <w:id w:val="1186875471"/>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rPr>
                        <w:rFonts w:hint="eastAsia"/>
                        <w:color w:val="333399"/>
                      </w:rPr>
                      <w:t xml:space="preserve">　</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4.期末余额</w:t>
                </w:r>
              </w:p>
            </w:tc>
            <w:sdt>
              <w:sdtPr>
                <w:alias w:val="固定资产情况明细-减值准备"/>
                <w:tag w:val="_GBC_0b7fdd62fa294d7786d1bb9ab92b6c87"/>
                <w:id w:val="-208699557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703,239.40</w:t>
                    </w:r>
                  </w:p>
                </w:tc>
              </w:sdtContent>
            </w:sdt>
            <w:sdt>
              <w:sdtPr>
                <w:alias w:val="固定资产情况明细-减值准备"/>
                <w:tag w:val="_GBC_0b7fdd62fa294d7786d1bb9ab92b6c87"/>
                <w:id w:val="86672673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减值准备"/>
                <w:tag w:val="_GBC_0b7fdd62fa294d7786d1bb9ab92b6c87"/>
                <w:id w:val="71338925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情况明细-减值准备"/>
                <w:tag w:val="_GBC_0b7fdd62fa294d7786d1bb9ab92b6c87"/>
                <w:id w:val="204880266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right"/>
                    </w:pPr>
                  </w:p>
                </w:tc>
              </w:sdtContent>
            </w:sdt>
            <w:sdt>
              <w:sdtPr>
                <w:alias w:val="固定资产减值准备"/>
                <w:tag w:val="_GBC_4e82c161f0154c69b7650cabb7a5afad"/>
                <w:id w:val="55898088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703,239.40</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四、账面价值</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A83235" w:rsidP="00A83235">
                <w:pPr>
                  <w:jc w:val="center"/>
                </w:pPr>
              </w:p>
            </w:tc>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1.期末账面价值</w:t>
                </w:r>
              </w:p>
            </w:tc>
            <w:sdt>
              <w:sdtPr>
                <w:alias w:val="固定资产情况明细-账面价值"/>
                <w:tag w:val="_GBC_168316aba1ef465484d8dc876dd10dbe"/>
                <w:id w:val="109011989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183,205,097.36</w:t>
                    </w:r>
                  </w:p>
                </w:tc>
              </w:sdtContent>
            </w:sdt>
            <w:sdt>
              <w:sdtPr>
                <w:alias w:val="固定资产情况明细-账面价值"/>
                <w:tag w:val="_GBC_168316aba1ef465484d8dc876dd10dbe"/>
                <w:id w:val="-1572502173"/>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22,468,234.59</w:t>
                    </w:r>
                  </w:p>
                </w:tc>
              </w:sdtContent>
            </w:sdt>
            <w:sdt>
              <w:sdtPr>
                <w:alias w:val="固定资产情况明细-账面价值"/>
                <w:tag w:val="_GBC_168316aba1ef465484d8dc876dd10dbe"/>
                <w:id w:val="1945043844"/>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87,210.00</w:t>
                    </w:r>
                  </w:p>
                </w:tc>
              </w:sdtContent>
            </w:sdt>
            <w:sdt>
              <w:sdtPr>
                <w:alias w:val="固定资产情况明细-账面价值"/>
                <w:tag w:val="_GBC_168316aba1ef465484d8dc876dd10dbe"/>
                <w:id w:val="73173578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351,595.67</w:t>
                    </w:r>
                  </w:p>
                </w:tc>
              </w:sdtContent>
            </w:sdt>
            <w:sdt>
              <w:sdtPr>
                <w:alias w:val="固定资产净额"/>
                <w:tag w:val="_GBC_103b4437bf3049c6b906939270e77728"/>
                <w:id w:val="-1986839307"/>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206,112,137.62</w:t>
                    </w:r>
                  </w:p>
                </w:tc>
              </w:sdtContent>
            </w:sdt>
          </w:tr>
          <w:tr w:rsidR="00A83235" w:rsidTr="0006242A">
            <w:tc>
              <w:tcPr>
                <w:tcW w:w="105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firstLineChars="200" w:firstLine="420"/>
                </w:pPr>
                <w:r>
                  <w:rPr>
                    <w:rFonts w:hint="eastAsia"/>
                  </w:rPr>
                  <w:t>2.期初账面价值</w:t>
                </w:r>
              </w:p>
            </w:tc>
            <w:sdt>
              <w:sdtPr>
                <w:alias w:val="固定资产情况明细-账面价值"/>
                <w:tag w:val="_GBC_9c84846127284c01a018f29e304736b5"/>
                <w:id w:val="-705019145"/>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187,732,713.13</w:t>
                    </w:r>
                  </w:p>
                </w:tc>
              </w:sdtContent>
            </w:sdt>
            <w:sdt>
              <w:sdtPr>
                <w:alias w:val="固定资产情况明细-账面价值"/>
                <w:tag w:val="_GBC_9c84846127284c01a018f29e304736b5"/>
                <w:id w:val="1196432689"/>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25,554,398.25</w:t>
                    </w:r>
                  </w:p>
                </w:tc>
              </w:sdtContent>
            </w:sdt>
            <w:sdt>
              <w:sdtPr>
                <w:alias w:val="固定资产情况明细-账面价值"/>
                <w:tag w:val="_GBC_9c84846127284c01a018f29e304736b5"/>
                <w:id w:val="571625906"/>
                <w:lock w:val="sdtLocked"/>
              </w:sdtPr>
              <w:sdtEndPr/>
              <w:sdtContent>
                <w:tc>
                  <w:tcPr>
                    <w:tcW w:w="62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70,022.40</w:t>
                    </w:r>
                  </w:p>
                </w:tc>
              </w:sdtContent>
            </w:sdt>
            <w:sdt>
              <w:sdtPr>
                <w:alias w:val="固定资产情况明细-账面价值"/>
                <w:tag w:val="_GBC_9c84846127284c01a018f29e304736b5"/>
                <w:id w:val="161355317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557,628.76</w:t>
                    </w:r>
                  </w:p>
                </w:tc>
              </w:sdtContent>
            </w:sdt>
            <w:sdt>
              <w:sdtPr>
                <w:alias w:val="固定资产净额"/>
                <w:tag w:val="_GBC_51f53c66f9f6487e9d52c830e591b9e4"/>
                <w:id w:val="-176521908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right"/>
                    </w:pPr>
                    <w:r>
                      <w:t>213,914,762.54</w:t>
                    </w:r>
                  </w:p>
                </w:tc>
              </w:sdtContent>
            </w:sdt>
          </w:tr>
        </w:tbl>
        <w:p w:rsidR="00A83235" w:rsidRDefault="006B116F">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593322462"/>
        <w:lock w:val="sdtLocked"/>
        <w:placeholder>
          <w:docPart w:val="GBC22222222222222222222222222222"/>
        </w:placeholder>
      </w:sdtPr>
      <w:sdtEndPr>
        <w:rPr>
          <w:szCs w:val="24"/>
        </w:rPr>
      </w:sdtEndPr>
      <w:sdtContent>
        <w:p w:rsidR="00A83235" w:rsidRDefault="0049194F" w:rsidP="00CF1395">
          <w:pPr>
            <w:pStyle w:val="4"/>
            <w:numPr>
              <w:ilvl w:val="0"/>
              <w:numId w:val="5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8545562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1357006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463969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483"/>
            <w:gridCol w:w="1397"/>
            <w:gridCol w:w="1442"/>
            <w:gridCol w:w="1473"/>
            <w:gridCol w:w="1814"/>
          </w:tblGrid>
          <w:tr w:rsidR="00A83235" w:rsidTr="00A83235">
            <w:tc>
              <w:tcPr>
                <w:tcW w:w="1308"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项目</w:t>
                </w:r>
              </w:p>
            </w:tc>
            <w:tc>
              <w:tcPr>
                <w:tcW w:w="1483"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账面原值</w:t>
                </w:r>
              </w:p>
            </w:tc>
            <w:tc>
              <w:tcPr>
                <w:tcW w:w="1397"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累计折旧</w:t>
                </w:r>
              </w:p>
            </w:tc>
            <w:tc>
              <w:tcPr>
                <w:tcW w:w="1442"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减值准备</w:t>
                </w:r>
              </w:p>
            </w:tc>
            <w:tc>
              <w:tcPr>
                <w:tcW w:w="1473"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账面价值</w:t>
                </w:r>
              </w:p>
            </w:tc>
            <w:tc>
              <w:tcPr>
                <w:tcW w:w="1814" w:type="dxa"/>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备注</w:t>
                </w:r>
              </w:p>
            </w:tc>
          </w:tr>
          <w:sdt>
            <w:sdtPr>
              <w:rPr>
                <w:rFonts w:hint="eastAsia"/>
                <w:szCs w:val="21"/>
              </w:rPr>
              <w:alias w:val="暂时闲置的固定资产明细"/>
              <w:tag w:val="_GBC_62ededd5d71043b28231a5afe44f6376"/>
              <w:id w:val="-970359789"/>
              <w:lock w:val="sdtLocked"/>
            </w:sdtPr>
            <w:sdtEndPr/>
            <w:sdtContent>
              <w:tr w:rsidR="00A83235" w:rsidTr="00A83235">
                <w:sdt>
                  <w:sdtPr>
                    <w:rPr>
                      <w:rFonts w:hint="eastAsia"/>
                      <w:szCs w:val="21"/>
                    </w:rPr>
                    <w:alias w:val="暂时闲置的固定资产明细－项目"/>
                    <w:tag w:val="_GBC_72c11d4109bb41abb98037f1152a0351"/>
                    <w:id w:val="-743635093"/>
                    <w:lock w:val="sdtLocked"/>
                  </w:sdtPr>
                  <w:sdtEndPr/>
                  <w:sdtContent>
                    <w:tc>
                      <w:tcPr>
                        <w:tcW w:w="1308" w:type="dxa"/>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房屋及建筑物</w:t>
                        </w:r>
                      </w:p>
                    </w:tc>
                  </w:sdtContent>
                </w:sdt>
                <w:sdt>
                  <w:sdtPr>
                    <w:rPr>
                      <w:szCs w:val="21"/>
                    </w:rPr>
                    <w:alias w:val="暂时闲置的固定资产明细－账面原值"/>
                    <w:tag w:val="_GBC_322928f40b8e4ca58d7021b77b401f7f"/>
                    <w:id w:val="-565872584"/>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1,406,968.50</w:t>
                        </w:r>
                      </w:p>
                    </w:tc>
                  </w:sdtContent>
                </w:sdt>
                <w:sdt>
                  <w:sdtPr>
                    <w:rPr>
                      <w:szCs w:val="21"/>
                    </w:rPr>
                    <w:alias w:val="暂时闲置的固定资产明细－累计折旧"/>
                    <w:tag w:val="_GBC_ec8550e1302a4f5ca18cba46e74fc382"/>
                    <w:id w:val="1391690027"/>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406,044.28</w:t>
                        </w:r>
                      </w:p>
                    </w:tc>
                  </w:sdtContent>
                </w:sdt>
                <w:sdt>
                  <w:sdtPr>
                    <w:rPr>
                      <w:szCs w:val="21"/>
                    </w:rPr>
                    <w:alias w:val="暂时闲置的固定资产明细－减值准备"/>
                    <w:tag w:val="_GBC_8b76b554219846f6afd35d84facbf8bd"/>
                    <w:id w:val="-1622061246"/>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703,239.40</w:t>
                        </w:r>
                      </w:p>
                    </w:tc>
                  </w:sdtContent>
                </w:sdt>
                <w:sdt>
                  <w:sdtPr>
                    <w:rPr>
                      <w:szCs w:val="21"/>
                    </w:rPr>
                    <w:alias w:val="暂时闲置的固定资产明细－账面净值"/>
                    <w:tag w:val="_GBC_88d50abf001a45d282ea7fa88a0c17ba"/>
                    <w:id w:val="-618062481"/>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297,684.82</w:t>
                        </w:r>
                      </w:p>
                    </w:tc>
                  </w:sdtContent>
                </w:sdt>
                <w:sdt>
                  <w:sdtPr>
                    <w:rPr>
                      <w:szCs w:val="21"/>
                    </w:rPr>
                    <w:alias w:val="暂时闲置的固定资产明细－备注"/>
                    <w:tag w:val="_GBC_b44fc9116cba4925ad60bffd4855d393"/>
                    <w:id w:val="1762250817"/>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1502624933"/>
              <w:lock w:val="sdtLocked"/>
            </w:sdtPr>
            <w:sdtEndPr/>
            <w:sdtContent>
              <w:tr w:rsidR="00A83235" w:rsidRPr="00A10DCE" w:rsidTr="00A83235">
                <w:sdt>
                  <w:sdtPr>
                    <w:rPr>
                      <w:rFonts w:hint="eastAsia"/>
                      <w:szCs w:val="21"/>
                    </w:rPr>
                    <w:alias w:val="暂时闲置的固定资产明细－项目"/>
                    <w:tag w:val="_GBC_72c11d4109bb41abb98037f1152a0351"/>
                    <w:id w:val="1255782427"/>
                    <w:lock w:val="sdtLocked"/>
                  </w:sdtPr>
                  <w:sdtEndPr/>
                  <w:sdtContent>
                    <w:tc>
                      <w:tcPr>
                        <w:tcW w:w="1308" w:type="dxa"/>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小  计</w:t>
                        </w:r>
                      </w:p>
                    </w:tc>
                  </w:sdtContent>
                </w:sdt>
                <w:sdt>
                  <w:sdtPr>
                    <w:rPr>
                      <w:szCs w:val="21"/>
                    </w:rPr>
                    <w:alias w:val="暂时闲置的固定资产明细－账面原值"/>
                    <w:tag w:val="_GBC_322928f40b8e4ca58d7021b77b401f7f"/>
                    <w:id w:val="1086346979"/>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1,406,968.50</w:t>
                        </w:r>
                      </w:p>
                    </w:tc>
                  </w:sdtContent>
                </w:sdt>
                <w:sdt>
                  <w:sdtPr>
                    <w:rPr>
                      <w:szCs w:val="21"/>
                    </w:rPr>
                    <w:alias w:val="暂时闲置的固定资产明细－累计折旧"/>
                    <w:tag w:val="_GBC_ec8550e1302a4f5ca18cba46e74fc382"/>
                    <w:id w:val="-1668558051"/>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406,044.28</w:t>
                        </w:r>
                      </w:p>
                    </w:tc>
                  </w:sdtContent>
                </w:sdt>
                <w:sdt>
                  <w:sdtPr>
                    <w:rPr>
                      <w:szCs w:val="21"/>
                    </w:rPr>
                    <w:alias w:val="暂时闲置的固定资产明细－减值准备"/>
                    <w:tag w:val="_GBC_8b76b554219846f6afd35d84facbf8bd"/>
                    <w:id w:val="1881823912"/>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703,239.40</w:t>
                        </w:r>
                      </w:p>
                    </w:tc>
                  </w:sdtContent>
                </w:sdt>
                <w:sdt>
                  <w:sdtPr>
                    <w:rPr>
                      <w:szCs w:val="21"/>
                    </w:rPr>
                    <w:alias w:val="暂时闲置的固定资产明细－账面净值"/>
                    <w:tag w:val="_GBC_88d50abf001a45d282ea7fa88a0c17ba"/>
                    <w:id w:val="1178233358"/>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297,684.82</w:t>
                        </w:r>
                      </w:p>
                    </w:tc>
                  </w:sdtContent>
                </w:sdt>
                <w:sdt>
                  <w:sdtPr>
                    <w:rPr>
                      <w:szCs w:val="21"/>
                    </w:rPr>
                    <w:alias w:val="暂时闲置的固定资产明细－备注"/>
                    <w:tag w:val="_GBC_b44fc9116cba4925ad60bffd4855d393"/>
                    <w:id w:val="-156686953"/>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color w:val="333399"/>
                            <w:szCs w:val="21"/>
                          </w:rPr>
                          <w:t xml:space="preserve">　</w:t>
                        </w:r>
                      </w:p>
                    </w:tc>
                  </w:sdtContent>
                </w:sdt>
              </w:tr>
            </w:sdtContent>
          </w:sdt>
        </w:tbl>
        <w:p w:rsidR="00A83235" w:rsidRPr="00A10DCE" w:rsidRDefault="006B116F" w:rsidP="00A83235"/>
      </w:sdtContent>
    </w:sdt>
    <w:p w:rsidR="00A83235" w:rsidRDefault="00A83235">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33890637"/>
        <w:lock w:val="sdtLocked"/>
        <w:placeholder>
          <w:docPart w:val="GBC22222222222222222222222222222"/>
        </w:placeholder>
      </w:sdtPr>
      <w:sdtEndPr>
        <w:rPr>
          <w:rFonts w:cstheme="minorBidi" w:hint="default"/>
          <w:kern w:val="2"/>
        </w:rPr>
      </w:sdtEndPr>
      <w:sdtContent>
        <w:p w:rsidR="00A83235" w:rsidRDefault="0049194F" w:rsidP="00CF1395">
          <w:pPr>
            <w:pStyle w:val="4"/>
            <w:numPr>
              <w:ilvl w:val="0"/>
              <w:numId w:val="5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A83235" w:rsidRDefault="006B116F" w:rsidP="00A83235">
          <w:pPr>
            <w:rPr>
              <w:szCs w:val="21"/>
            </w:rPr>
          </w:pPr>
          <w:sdt>
            <w:sdtPr>
              <w:alias w:val="是否适用：通过融资租赁租入的固定资产情况[双击切换]"/>
              <w:tag w:val="_GBC_17a138c76e604d1b9b48d7c64e72801d"/>
              <w:id w:val="-395983669"/>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1236671586"/>
        <w:lock w:val="sdtLocked"/>
        <w:placeholder>
          <w:docPart w:val="GBC22222222222222222222222222222"/>
        </w:placeholder>
      </w:sdtPr>
      <w:sdtEndPr>
        <w:rPr>
          <w:rFonts w:hint="default"/>
          <w:color w:val="FF0000"/>
        </w:rPr>
      </w:sdtEndPr>
      <w:sdtContent>
        <w:p w:rsidR="00A83235" w:rsidRDefault="0049194F" w:rsidP="00CF1395">
          <w:pPr>
            <w:pStyle w:val="4"/>
            <w:numPr>
              <w:ilvl w:val="0"/>
              <w:numId w:val="5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519306984"/>
            <w:lock w:val="sdtContentLocked"/>
            <w:placeholder>
              <w:docPart w:val="GBC22222222222222222222222222222"/>
            </w:placeholder>
          </w:sdtPr>
          <w:sdtEndPr/>
          <w:sdtContent>
            <w:p w:rsidR="00A83235" w:rsidRDefault="0049194F" w:rsidP="00A83235">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1356882328"/>
        <w:lock w:val="sdtLocked"/>
        <w:placeholder>
          <w:docPart w:val="GBC22222222222222222222222222222"/>
        </w:placeholder>
      </w:sdtPr>
      <w:sdtEndPr>
        <w:rPr>
          <w:szCs w:val="24"/>
        </w:rPr>
      </w:sdtEndPr>
      <w:sdtContent>
        <w:p w:rsidR="00A83235" w:rsidRDefault="0049194F" w:rsidP="00CF1395">
          <w:pPr>
            <w:pStyle w:val="4"/>
            <w:numPr>
              <w:ilvl w:val="0"/>
              <w:numId w:val="5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73937808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未办妥产权证书的固定资产情况"/>
              <w:tag w:val="_GBC_b7780eb99c5c47be9731dc6ebe1dea77"/>
              <w:id w:val="-21421856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827781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A83235" w:rsidTr="00A83235">
            <w:tc>
              <w:tcPr>
                <w:tcW w:w="1629" w:type="pct"/>
                <w:vAlign w:val="center"/>
              </w:tcPr>
              <w:p w:rsidR="00A83235" w:rsidRDefault="0049194F" w:rsidP="00A83235">
                <w:pPr>
                  <w:jc w:val="center"/>
                  <w:rPr>
                    <w:szCs w:val="21"/>
                  </w:rPr>
                </w:pPr>
                <w:r>
                  <w:rPr>
                    <w:rFonts w:hint="eastAsia"/>
                    <w:szCs w:val="21"/>
                  </w:rPr>
                  <w:t>项目</w:t>
                </w:r>
              </w:p>
            </w:tc>
            <w:tc>
              <w:tcPr>
                <w:tcW w:w="1681" w:type="pct"/>
                <w:vAlign w:val="center"/>
              </w:tcPr>
              <w:p w:rsidR="00A83235" w:rsidRDefault="0049194F" w:rsidP="00A83235">
                <w:pPr>
                  <w:jc w:val="center"/>
                  <w:rPr>
                    <w:szCs w:val="21"/>
                  </w:rPr>
                </w:pPr>
                <w:r>
                  <w:rPr>
                    <w:rFonts w:hint="eastAsia"/>
                    <w:szCs w:val="21"/>
                  </w:rPr>
                  <w:t>账面价值</w:t>
                </w:r>
              </w:p>
            </w:tc>
            <w:tc>
              <w:tcPr>
                <w:tcW w:w="1690" w:type="pct"/>
                <w:vAlign w:val="center"/>
              </w:tcPr>
              <w:p w:rsidR="00A83235" w:rsidRDefault="0049194F" w:rsidP="00A83235">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572790513"/>
              <w:lock w:val="sdtLocked"/>
            </w:sdtPr>
            <w:sdtEndPr/>
            <w:sdtContent>
              <w:tr w:rsidR="00A83235" w:rsidTr="00A83235">
                <w:sdt>
                  <w:sdtPr>
                    <w:rPr>
                      <w:rFonts w:hint="eastAsia"/>
                      <w:szCs w:val="21"/>
                    </w:rPr>
                    <w:alias w:val="未办妥产权证书的固定资产情况明细-项目"/>
                    <w:tag w:val="_GBC_a3f30dd23b5545f88be56e78771b4ef2"/>
                    <w:id w:val="1900861265"/>
                    <w:lock w:val="sdtLocked"/>
                  </w:sdtPr>
                  <w:sdtEndPr/>
                  <w:sdtContent>
                    <w:tc>
                      <w:tcPr>
                        <w:tcW w:w="1629" w:type="pct"/>
                      </w:tcPr>
                      <w:p w:rsidR="00A83235" w:rsidRDefault="0049194F" w:rsidP="00A83235">
                        <w:pPr>
                          <w:rPr>
                            <w:szCs w:val="21"/>
                          </w:rPr>
                        </w:pPr>
                        <w:r>
                          <w:rPr>
                            <w:rFonts w:hint="eastAsia"/>
                            <w:szCs w:val="21"/>
                          </w:rPr>
                          <w:t>房屋及建筑物</w:t>
                        </w:r>
                      </w:p>
                    </w:tc>
                  </w:sdtContent>
                </w:sdt>
                <w:sdt>
                  <w:sdtPr>
                    <w:rPr>
                      <w:szCs w:val="21"/>
                    </w:rPr>
                    <w:alias w:val="未办妥产权证书的固定资产情况明细-证书账面价值"/>
                    <w:tag w:val="_GBC_8f87f9afc4ef44d7b333a4d4cb5921a0"/>
                    <w:id w:val="-1496249380"/>
                    <w:lock w:val="sdtLocked"/>
                  </w:sdtPr>
                  <w:sdtEndPr/>
                  <w:sdtContent>
                    <w:tc>
                      <w:tcPr>
                        <w:tcW w:w="1681" w:type="pct"/>
                      </w:tcPr>
                      <w:p w:rsidR="00A83235" w:rsidRDefault="0049194F" w:rsidP="00A83235">
                        <w:pPr>
                          <w:jc w:val="right"/>
                          <w:rPr>
                            <w:szCs w:val="21"/>
                          </w:rPr>
                        </w:pPr>
                        <w:r>
                          <w:rPr>
                            <w:szCs w:val="21"/>
                          </w:rPr>
                          <w:t>9,593,556.70</w:t>
                        </w:r>
                      </w:p>
                    </w:tc>
                  </w:sdtContent>
                </w:sdt>
                <w:sdt>
                  <w:sdtPr>
                    <w:rPr>
                      <w:szCs w:val="21"/>
                    </w:rPr>
                    <w:alias w:val="未办妥产权证书的固定资产情况明细-原因"/>
                    <w:tag w:val="_GBC_c5fad4ac76d14989bb9187b7f3a46bda"/>
                    <w:id w:val="1135138691"/>
                    <w:lock w:val="sdtLocked"/>
                  </w:sdtPr>
                  <w:sdtEndPr/>
                  <w:sdtContent>
                    <w:tc>
                      <w:tcPr>
                        <w:tcW w:w="1690" w:type="pct"/>
                      </w:tcPr>
                      <w:p w:rsidR="00A83235" w:rsidRDefault="0049194F" w:rsidP="00A83235">
                        <w:pPr>
                          <w:rPr>
                            <w:szCs w:val="21"/>
                          </w:rPr>
                        </w:pPr>
                        <w:r>
                          <w:rPr>
                            <w:szCs w:val="21"/>
                          </w:rPr>
                          <w:t>尚未完成相关办理手续</w:t>
                        </w:r>
                      </w:p>
                    </w:tc>
                  </w:sdtContent>
                </w:sdt>
              </w:tr>
            </w:sdtContent>
          </w:sdt>
          <w:sdt>
            <w:sdtPr>
              <w:rPr>
                <w:rFonts w:hint="eastAsia"/>
                <w:szCs w:val="21"/>
              </w:rPr>
              <w:alias w:val="未办妥产权证书的固定资产情况明细"/>
              <w:tag w:val="_GBC_197aee8b2edc4ea19721e86529111007"/>
              <w:id w:val="719560125"/>
              <w:lock w:val="sdtLocked"/>
            </w:sdtPr>
            <w:sdtEndPr/>
            <w:sdtContent>
              <w:tr w:rsidR="00A83235" w:rsidRPr="00A10DCE" w:rsidTr="00A83235">
                <w:sdt>
                  <w:sdtPr>
                    <w:rPr>
                      <w:rFonts w:hint="eastAsia"/>
                      <w:szCs w:val="21"/>
                    </w:rPr>
                    <w:alias w:val="未办妥产权证书的固定资产情况明细-项目"/>
                    <w:tag w:val="_GBC_a3f30dd23b5545f88be56e78771b4ef2"/>
                    <w:id w:val="1557654341"/>
                    <w:lock w:val="sdtLocked"/>
                  </w:sdtPr>
                  <w:sdtEndPr/>
                  <w:sdtContent>
                    <w:tc>
                      <w:tcPr>
                        <w:tcW w:w="1629" w:type="pct"/>
                      </w:tcPr>
                      <w:p w:rsidR="00A83235" w:rsidRDefault="0049194F" w:rsidP="00A83235">
                        <w:pPr>
                          <w:rPr>
                            <w:szCs w:val="21"/>
                          </w:rPr>
                        </w:pPr>
                        <w:r>
                          <w:rPr>
                            <w:rFonts w:hint="eastAsia"/>
                            <w:szCs w:val="21"/>
                          </w:rPr>
                          <w:t>小  计</w:t>
                        </w:r>
                      </w:p>
                    </w:tc>
                  </w:sdtContent>
                </w:sdt>
                <w:sdt>
                  <w:sdtPr>
                    <w:rPr>
                      <w:szCs w:val="21"/>
                    </w:rPr>
                    <w:alias w:val="未办妥产权证书的固定资产情况明细-证书账面价值"/>
                    <w:tag w:val="_GBC_8f87f9afc4ef44d7b333a4d4cb5921a0"/>
                    <w:id w:val="283469728"/>
                    <w:lock w:val="sdtLocked"/>
                  </w:sdtPr>
                  <w:sdtEndPr/>
                  <w:sdtContent>
                    <w:tc>
                      <w:tcPr>
                        <w:tcW w:w="1681" w:type="pct"/>
                      </w:tcPr>
                      <w:p w:rsidR="00A83235" w:rsidRDefault="0049194F" w:rsidP="00A83235">
                        <w:pPr>
                          <w:jc w:val="right"/>
                          <w:rPr>
                            <w:szCs w:val="21"/>
                          </w:rPr>
                        </w:pPr>
                        <w:r>
                          <w:rPr>
                            <w:szCs w:val="21"/>
                          </w:rPr>
                          <w:t>9,593,556.70</w:t>
                        </w:r>
                      </w:p>
                    </w:tc>
                  </w:sdtContent>
                </w:sdt>
                <w:sdt>
                  <w:sdtPr>
                    <w:rPr>
                      <w:szCs w:val="21"/>
                    </w:rPr>
                    <w:alias w:val="未办妥产权证书的固定资产情况明细-原因"/>
                    <w:tag w:val="_GBC_c5fad4ac76d14989bb9187b7f3a46bda"/>
                    <w:id w:val="-1090377686"/>
                    <w:lock w:val="sdtLocked"/>
                  </w:sdtPr>
                  <w:sdtEndPr/>
                  <w:sdtContent>
                    <w:tc>
                      <w:tcPr>
                        <w:tcW w:w="1690" w:type="pct"/>
                      </w:tcPr>
                      <w:p w:rsidR="00A83235" w:rsidRDefault="0049194F" w:rsidP="00A83235">
                        <w:pPr>
                          <w:rPr>
                            <w:szCs w:val="21"/>
                          </w:rPr>
                        </w:pPr>
                        <w:r>
                          <w:rPr>
                            <w:rFonts w:hint="eastAsia"/>
                            <w:szCs w:val="21"/>
                          </w:rPr>
                          <w:t> </w:t>
                        </w:r>
                      </w:p>
                    </w:tc>
                  </w:sdtContent>
                </w:sdt>
              </w:tr>
            </w:sdtContent>
          </w:sdt>
        </w:tbl>
        <w:p w:rsidR="00A83235" w:rsidRPr="00A10DCE" w:rsidRDefault="006B116F" w:rsidP="00A83235"/>
      </w:sdtContent>
    </w:sdt>
    <w:p w:rsidR="00A83235" w:rsidRDefault="00A83235">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GBC_c93a179f84504ae59ee71556bc9afb64"/>
        <w:id w:val="-855659990"/>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其他说明：</w:t>
          </w:r>
        </w:p>
        <w:sdt>
          <w:sdtPr>
            <w:rPr>
              <w:szCs w:val="21"/>
            </w:rPr>
            <w:alias w:val="是否适用：固定资产的说明[双击切换]"/>
            <w:tag w:val="_GBC_e2fd7087594d4949ada40807334de5fb"/>
            <w:id w:val="163066377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color w:val="FF0000"/>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622856624"/>
        <w:lock w:val="sdtLocked"/>
        <w:placeholder>
          <w:docPart w:val="GBC22222222222222222222222222222"/>
        </w:placeholder>
      </w:sdtPr>
      <w:sdtEndPr>
        <w:rPr>
          <w:szCs w:val="24"/>
        </w:rPr>
      </w:sdtEndPr>
      <w:sdtContent>
        <w:p w:rsidR="00A83235" w:rsidRDefault="0049194F" w:rsidP="00CF1395">
          <w:pPr>
            <w:pStyle w:val="4"/>
            <w:numPr>
              <w:ilvl w:val="0"/>
              <w:numId w:val="5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214661771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在建工程"/>
              <w:tag w:val="_GBC_d20598ce3f5b4d21a9055de674936a9a"/>
              <w:id w:val="-3934380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53601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22" w:type="pct"/>
            <w:tblInd w:w="-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918"/>
            <w:gridCol w:w="1427"/>
            <w:gridCol w:w="848"/>
            <w:gridCol w:w="1395"/>
            <w:gridCol w:w="1427"/>
            <w:gridCol w:w="848"/>
            <w:gridCol w:w="1427"/>
          </w:tblGrid>
          <w:tr w:rsidR="00A83235" w:rsidTr="00A83235">
            <w:trPr>
              <w:cantSplit/>
            </w:trPr>
            <w:tc>
              <w:tcPr>
                <w:tcW w:w="1070" w:type="pct"/>
                <w:vMerge w:val="restar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项目</w:t>
                </w:r>
              </w:p>
            </w:tc>
            <w:tc>
              <w:tcPr>
                <w:tcW w:w="2013" w:type="pct"/>
                <w:gridSpan w:val="3"/>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期末余额</w:t>
                </w:r>
              </w:p>
            </w:tc>
            <w:tc>
              <w:tcPr>
                <w:tcW w:w="1917" w:type="pct"/>
                <w:gridSpan w:val="3"/>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Pr>
            <w:tc>
              <w:tcPr>
                <w:tcW w:w="1070" w:type="pct"/>
                <w:vMerge/>
                <w:tcBorders>
                  <w:top w:val="single" w:sz="6" w:space="0" w:color="auto"/>
                  <w:left w:val="single" w:sz="6" w:space="0" w:color="auto"/>
                  <w:bottom w:val="single" w:sz="6" w:space="0" w:color="auto"/>
                  <w:right w:val="single" w:sz="6" w:space="0" w:color="auto"/>
                </w:tcBorders>
                <w:vAlign w:val="center"/>
              </w:tcPr>
              <w:p w:rsidR="00A83235" w:rsidRDefault="00A83235" w:rsidP="00A83235">
                <w:pPr>
                  <w:tabs>
                    <w:tab w:val="left" w:pos="420"/>
                  </w:tabs>
                  <w:ind w:left="420" w:hanging="420"/>
                  <w:jc w:val="center"/>
                  <w:rPr>
                    <w:szCs w:val="21"/>
                  </w:rPr>
                </w:pPr>
              </w:p>
            </w:tc>
            <w:tc>
              <w:tcPr>
                <w:tcW w:w="768"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tabs>
                    <w:tab w:val="left" w:pos="420"/>
                  </w:tabs>
                  <w:ind w:left="420" w:hanging="420"/>
                  <w:jc w:val="center"/>
                  <w:rPr>
                    <w:szCs w:val="21"/>
                  </w:rPr>
                </w:pPr>
                <w:r>
                  <w:rPr>
                    <w:rFonts w:hint="eastAsia"/>
                    <w:szCs w:val="21"/>
                  </w:rPr>
                  <w:t>账面余额</w:t>
                </w:r>
              </w:p>
            </w:tc>
            <w:tc>
              <w:tcPr>
                <w:tcW w:w="49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pStyle w:val="11"/>
                  <w:jc w:val="center"/>
                  <w:rPr>
                    <w:rFonts w:ascii="宋体" w:hAnsi="宋体"/>
                    <w:kern w:val="0"/>
                  </w:rPr>
                </w:pPr>
                <w:r>
                  <w:rPr>
                    <w:rFonts w:ascii="宋体" w:hAnsi="宋体" w:hint="eastAsia"/>
                    <w:kern w:val="0"/>
                  </w:rPr>
                  <w:t>减值准备</w:t>
                </w:r>
              </w:p>
            </w:tc>
            <w:tc>
              <w:tcPr>
                <w:tcW w:w="751"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pStyle w:val="11"/>
                  <w:jc w:val="center"/>
                  <w:rPr>
                    <w:rFonts w:ascii="宋体" w:hAnsi="宋体"/>
                    <w:kern w:val="0"/>
                  </w:rPr>
                </w:pPr>
                <w:r>
                  <w:rPr>
                    <w:rFonts w:ascii="宋体" w:hAnsi="宋体" w:hint="eastAsia"/>
                    <w:kern w:val="0"/>
                  </w:rPr>
                  <w:t>账面价值</w:t>
                </w:r>
              </w:p>
            </w:tc>
            <w:tc>
              <w:tcPr>
                <w:tcW w:w="712"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tabs>
                    <w:tab w:val="left" w:pos="420"/>
                  </w:tabs>
                  <w:ind w:left="420" w:hanging="420"/>
                  <w:jc w:val="center"/>
                  <w:rPr>
                    <w:szCs w:val="21"/>
                  </w:rPr>
                </w:pPr>
                <w:r>
                  <w:rPr>
                    <w:rFonts w:hint="eastAsia"/>
                    <w:szCs w:val="21"/>
                  </w:rPr>
                  <w:t>账面余额</w:t>
                </w:r>
              </w:p>
            </w:tc>
            <w:tc>
              <w:tcPr>
                <w:tcW w:w="49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pStyle w:val="11"/>
                  <w:jc w:val="center"/>
                  <w:rPr>
                    <w:rFonts w:ascii="宋体" w:hAnsi="宋体"/>
                    <w:kern w:val="0"/>
                  </w:rPr>
                </w:pPr>
                <w:r>
                  <w:rPr>
                    <w:rFonts w:ascii="宋体" w:hAnsi="宋体" w:hint="eastAsia"/>
                    <w:kern w:val="0"/>
                  </w:rPr>
                  <w:t>减值准备</w:t>
                </w:r>
              </w:p>
            </w:tc>
            <w:tc>
              <w:tcPr>
                <w:tcW w:w="712"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1476412223"/>
              <w:lock w:val="sdtLocked"/>
            </w:sdtPr>
            <w:sdtEndPr/>
            <w:sdtContent>
              <w:tr w:rsidR="00A83235" w:rsidTr="00A83235">
                <w:trPr>
                  <w:cantSplit/>
                </w:trPr>
                <w:sdt>
                  <w:sdtPr>
                    <w:rPr>
                      <w:szCs w:val="21"/>
                    </w:rPr>
                    <w:alias w:val="在建工程情况明细－项目"/>
                    <w:tag w:val="_GBC_d66706bd026f4853bbc6b7af2859bef6"/>
                    <w:id w:val="-1395657416"/>
                    <w:lock w:val="sdtLocked"/>
                  </w:sdtPr>
                  <w:sdtEndPr/>
                  <w:sdtContent>
                    <w:tc>
                      <w:tcPr>
                        <w:tcW w:w="1070" w:type="pct"/>
                        <w:tcBorders>
                          <w:top w:val="single" w:sz="6" w:space="0" w:color="auto"/>
                          <w:left w:val="single" w:sz="6" w:space="0" w:color="auto"/>
                          <w:bottom w:val="single" w:sz="6" w:space="0" w:color="auto"/>
                          <w:right w:val="single" w:sz="6" w:space="0" w:color="auto"/>
                        </w:tcBorders>
                      </w:tcPr>
                      <w:p w:rsidR="00A83235" w:rsidRDefault="0049194F" w:rsidP="00A83235">
                        <w:pPr>
                          <w:rPr>
                            <w:szCs w:val="21"/>
                          </w:rPr>
                        </w:pPr>
                        <w:r>
                          <w:rPr>
                            <w:szCs w:val="21"/>
                          </w:rPr>
                          <w:t>VRF空调系统</w:t>
                        </w:r>
                      </w:p>
                    </w:tc>
                  </w:sdtContent>
                </w:sdt>
                <w:sdt>
                  <w:sdtPr>
                    <w:rPr>
                      <w:szCs w:val="21"/>
                    </w:rPr>
                    <w:alias w:val="在建工程情况明细－账面原值"/>
                    <w:tag w:val="_GBC_0f9ca475d5c742eab7e658673f97ba10"/>
                    <w:id w:val="-1047518021"/>
                    <w:lock w:val="sdtLocked"/>
                  </w:sdtPr>
                  <w:sdtEndPr/>
                  <w:sdtContent>
                    <w:tc>
                      <w:tcPr>
                        <w:tcW w:w="768" w:type="pct"/>
                        <w:tcBorders>
                          <w:top w:val="single" w:sz="6" w:space="0" w:color="auto"/>
                          <w:left w:val="single" w:sz="6" w:space="0" w:color="auto"/>
                          <w:bottom w:val="single" w:sz="6" w:space="0" w:color="auto"/>
                          <w:right w:val="single" w:sz="6" w:space="0" w:color="auto"/>
                        </w:tcBorders>
                      </w:tcPr>
                      <w:p w:rsidR="00A83235" w:rsidRDefault="00A83235" w:rsidP="00A83235">
                        <w:pPr>
                          <w:ind w:right="105"/>
                          <w:jc w:val="right"/>
                          <w:rPr>
                            <w:szCs w:val="21"/>
                          </w:rPr>
                        </w:pPr>
                      </w:p>
                    </w:tc>
                  </w:sdtContent>
                </w:sdt>
                <w:sdt>
                  <w:sdtPr>
                    <w:rPr>
                      <w:szCs w:val="21"/>
                    </w:rPr>
                    <w:alias w:val="在建工程情况明细－跌价准备"/>
                    <w:tag w:val="_GBC_33dda012913d4809ac56bacd0c1409e7"/>
                    <w:id w:val="1957207880"/>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情况明细－账面净值"/>
                    <w:tag w:val="_GBC_03cad967bd1041f3bf9cceba76a67028"/>
                    <w:id w:val="-257749002"/>
                    <w:lock w:val="sdtLocked"/>
                  </w:sdtPr>
                  <w:sdtEndPr/>
                  <w:sdtContent>
                    <w:tc>
                      <w:tcPr>
                        <w:tcW w:w="751"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情况明细－账面原值"/>
                    <w:tag w:val="_GBC_1eca25f3cd8c44a1a8fca3ffe7d88e3d"/>
                    <w:id w:val="-1807532271"/>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9,661,531.87</w:t>
                        </w:r>
                      </w:p>
                    </w:tc>
                  </w:sdtContent>
                </w:sdt>
                <w:sdt>
                  <w:sdtPr>
                    <w:rPr>
                      <w:szCs w:val="21"/>
                    </w:rPr>
                    <w:alias w:val="在建工程情况明细－跌价准备"/>
                    <w:tag w:val="_GBC_10aaae6c8e5740218121cb96b1904d71"/>
                    <w:id w:val="-815033787"/>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jc w:val="right"/>
                          <w:rPr>
                            <w:szCs w:val="21"/>
                          </w:rPr>
                        </w:pPr>
                      </w:p>
                    </w:tc>
                  </w:sdtContent>
                </w:sdt>
                <w:sdt>
                  <w:sdtPr>
                    <w:rPr>
                      <w:szCs w:val="21"/>
                    </w:rPr>
                    <w:alias w:val="在建工程情况明细－账面价值"/>
                    <w:tag w:val="_GBC_e332cb077270441094620464bf4d6cd6"/>
                    <w:id w:val="-963958007"/>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9,661,531.87</w:t>
                        </w:r>
                      </w:p>
                    </w:tc>
                  </w:sdtContent>
                </w:sdt>
              </w:tr>
            </w:sdtContent>
          </w:sdt>
          <w:sdt>
            <w:sdtPr>
              <w:rPr>
                <w:szCs w:val="21"/>
              </w:rPr>
              <w:alias w:val="在建工程情况明细"/>
              <w:tag w:val="_GBC_5f073fecf2ff4f9ba33e687f80450c77"/>
              <w:id w:val="278080815"/>
              <w:lock w:val="sdtLocked"/>
            </w:sdtPr>
            <w:sdtEndPr/>
            <w:sdtContent>
              <w:tr w:rsidR="00A83235" w:rsidTr="00A83235">
                <w:trPr>
                  <w:cantSplit/>
                </w:trPr>
                <w:sdt>
                  <w:sdtPr>
                    <w:rPr>
                      <w:szCs w:val="21"/>
                    </w:rPr>
                    <w:alias w:val="在建工程情况明细－项目"/>
                    <w:tag w:val="_GBC_d66706bd026f4853bbc6b7af2859bef6"/>
                    <w:id w:val="508336876"/>
                    <w:lock w:val="sdtLocked"/>
                  </w:sdtPr>
                  <w:sdtEndPr/>
                  <w:sdtContent>
                    <w:tc>
                      <w:tcPr>
                        <w:tcW w:w="1070" w:type="pct"/>
                        <w:tcBorders>
                          <w:top w:val="single" w:sz="6" w:space="0" w:color="auto"/>
                          <w:left w:val="single" w:sz="6" w:space="0" w:color="auto"/>
                          <w:bottom w:val="single" w:sz="6" w:space="0" w:color="auto"/>
                          <w:right w:val="single" w:sz="6" w:space="0" w:color="auto"/>
                        </w:tcBorders>
                      </w:tcPr>
                      <w:p w:rsidR="00A83235" w:rsidRDefault="0049194F" w:rsidP="00A83235">
                        <w:pPr>
                          <w:rPr>
                            <w:szCs w:val="21"/>
                          </w:rPr>
                        </w:pPr>
                        <w:r>
                          <w:rPr>
                            <w:szCs w:val="21"/>
                          </w:rPr>
                          <w:t>东市场消防电气改造升级工程</w:t>
                        </w:r>
                      </w:p>
                    </w:tc>
                  </w:sdtContent>
                </w:sdt>
                <w:sdt>
                  <w:sdtPr>
                    <w:rPr>
                      <w:szCs w:val="21"/>
                    </w:rPr>
                    <w:alias w:val="在建工程情况明细－账面原值"/>
                    <w:tag w:val="_GBC_0f9ca475d5c742eab7e658673f97ba10"/>
                    <w:id w:val="-1216733643"/>
                    <w:lock w:val="sdtLocked"/>
                  </w:sdtPr>
                  <w:sdtEndPr/>
                  <w:sdtContent>
                    <w:tc>
                      <w:tcPr>
                        <w:tcW w:w="768" w:type="pct"/>
                        <w:tcBorders>
                          <w:top w:val="single" w:sz="6" w:space="0" w:color="auto"/>
                          <w:left w:val="single" w:sz="6" w:space="0" w:color="auto"/>
                          <w:bottom w:val="single" w:sz="6" w:space="0" w:color="auto"/>
                          <w:right w:val="single" w:sz="6" w:space="0" w:color="auto"/>
                        </w:tcBorders>
                      </w:tcPr>
                      <w:p w:rsidR="00A83235" w:rsidRDefault="00A83235" w:rsidP="00A83235">
                        <w:pPr>
                          <w:ind w:right="105"/>
                          <w:jc w:val="right"/>
                          <w:rPr>
                            <w:szCs w:val="21"/>
                          </w:rPr>
                        </w:pPr>
                      </w:p>
                    </w:tc>
                  </w:sdtContent>
                </w:sdt>
                <w:sdt>
                  <w:sdtPr>
                    <w:rPr>
                      <w:szCs w:val="21"/>
                    </w:rPr>
                    <w:alias w:val="在建工程情况明细－跌价准备"/>
                    <w:tag w:val="_GBC_33dda012913d4809ac56bacd0c1409e7"/>
                    <w:id w:val="302747397"/>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情况明细－账面净值"/>
                    <w:tag w:val="_GBC_03cad967bd1041f3bf9cceba76a67028"/>
                    <w:id w:val="378681207"/>
                    <w:lock w:val="sdtLocked"/>
                  </w:sdtPr>
                  <w:sdtEndPr/>
                  <w:sdtContent>
                    <w:tc>
                      <w:tcPr>
                        <w:tcW w:w="751"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情况明细－账面原值"/>
                    <w:tag w:val="_GBC_1eca25f3cd8c44a1a8fca3ffe7d88e3d"/>
                    <w:id w:val="411434113"/>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1,142,628.00</w:t>
                        </w:r>
                      </w:p>
                    </w:tc>
                  </w:sdtContent>
                </w:sdt>
                <w:sdt>
                  <w:sdtPr>
                    <w:rPr>
                      <w:szCs w:val="21"/>
                    </w:rPr>
                    <w:alias w:val="在建工程情况明细－跌价准备"/>
                    <w:tag w:val="_GBC_10aaae6c8e5740218121cb96b1904d71"/>
                    <w:id w:val="1381440531"/>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jc w:val="right"/>
                          <w:rPr>
                            <w:szCs w:val="21"/>
                          </w:rPr>
                        </w:pPr>
                      </w:p>
                    </w:tc>
                  </w:sdtContent>
                </w:sdt>
                <w:sdt>
                  <w:sdtPr>
                    <w:rPr>
                      <w:szCs w:val="21"/>
                    </w:rPr>
                    <w:alias w:val="在建工程情况明细－账面价值"/>
                    <w:tag w:val="_GBC_e332cb077270441094620464bf4d6cd6"/>
                    <w:id w:val="1486200722"/>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1,142,628.00</w:t>
                        </w:r>
                      </w:p>
                    </w:tc>
                  </w:sdtContent>
                </w:sdt>
              </w:tr>
            </w:sdtContent>
          </w:sdt>
          <w:sdt>
            <w:sdtPr>
              <w:rPr>
                <w:szCs w:val="21"/>
              </w:rPr>
              <w:alias w:val="在建工程情况明细"/>
              <w:tag w:val="_GBC_5f073fecf2ff4f9ba33e687f80450c77"/>
              <w:id w:val="412365473"/>
              <w:lock w:val="sdtLocked"/>
            </w:sdtPr>
            <w:sdtEndPr/>
            <w:sdtContent>
              <w:tr w:rsidR="00A83235" w:rsidTr="00A83235">
                <w:trPr>
                  <w:cantSplit/>
                </w:trPr>
                <w:sdt>
                  <w:sdtPr>
                    <w:rPr>
                      <w:szCs w:val="21"/>
                    </w:rPr>
                    <w:alias w:val="在建工程情况明细－项目"/>
                    <w:tag w:val="_GBC_d66706bd026f4853bbc6b7af2859bef6"/>
                    <w:id w:val="-1511599246"/>
                    <w:lock w:val="sdtLocked"/>
                  </w:sdtPr>
                  <w:sdtEndPr/>
                  <w:sdtContent>
                    <w:tc>
                      <w:tcPr>
                        <w:tcW w:w="1070" w:type="pct"/>
                        <w:tcBorders>
                          <w:top w:val="single" w:sz="6" w:space="0" w:color="auto"/>
                          <w:left w:val="single" w:sz="6" w:space="0" w:color="auto"/>
                          <w:bottom w:val="single" w:sz="6" w:space="0" w:color="auto"/>
                          <w:right w:val="single" w:sz="6" w:space="0" w:color="auto"/>
                        </w:tcBorders>
                      </w:tcPr>
                      <w:p w:rsidR="00A83235" w:rsidRDefault="0049194F" w:rsidP="00A83235">
                        <w:pPr>
                          <w:rPr>
                            <w:szCs w:val="21"/>
                          </w:rPr>
                        </w:pPr>
                        <w:r>
                          <w:rPr>
                            <w:szCs w:val="21"/>
                          </w:rPr>
                          <w:t>其他零星改造</w:t>
                        </w:r>
                      </w:p>
                    </w:tc>
                  </w:sdtContent>
                </w:sdt>
                <w:sdt>
                  <w:sdtPr>
                    <w:rPr>
                      <w:szCs w:val="21"/>
                    </w:rPr>
                    <w:alias w:val="在建工程情况明细－账面原值"/>
                    <w:tag w:val="_GBC_0f9ca475d5c742eab7e658673f97ba10"/>
                    <w:id w:val="345754390"/>
                    <w:lock w:val="sdtLocked"/>
                  </w:sdtPr>
                  <w:sdtEndPr/>
                  <w:sdtContent>
                    <w:tc>
                      <w:tcPr>
                        <w:tcW w:w="768"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jc w:val="right"/>
                          <w:rPr>
                            <w:szCs w:val="21"/>
                          </w:rPr>
                        </w:pPr>
                        <w:r>
                          <w:rPr>
                            <w:szCs w:val="21"/>
                          </w:rPr>
                          <w:t>1,032,014.45</w:t>
                        </w:r>
                      </w:p>
                    </w:tc>
                  </w:sdtContent>
                </w:sdt>
                <w:sdt>
                  <w:sdtPr>
                    <w:rPr>
                      <w:szCs w:val="21"/>
                    </w:rPr>
                    <w:alias w:val="在建工程情况明细－跌价准备"/>
                    <w:tag w:val="_GBC_33dda012913d4809ac56bacd0c1409e7"/>
                    <w:id w:val="-2112500892"/>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情况明细－账面净值"/>
                    <w:tag w:val="_GBC_03cad967bd1041f3bf9cceba76a67028"/>
                    <w:id w:val="513338071"/>
                    <w:lock w:val="sdtLocked"/>
                  </w:sdtPr>
                  <w:sdtEndPr/>
                  <w:sdtContent>
                    <w:tc>
                      <w:tcPr>
                        <w:tcW w:w="75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1,032,014.45</w:t>
                        </w:r>
                      </w:p>
                    </w:tc>
                  </w:sdtContent>
                </w:sdt>
                <w:sdt>
                  <w:sdtPr>
                    <w:rPr>
                      <w:szCs w:val="21"/>
                    </w:rPr>
                    <w:alias w:val="在建工程情况明细－账面原值"/>
                    <w:tag w:val="_GBC_1eca25f3cd8c44a1a8fca3ffe7d88e3d"/>
                    <w:id w:val="-1653365003"/>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982,464.90</w:t>
                        </w:r>
                      </w:p>
                    </w:tc>
                  </w:sdtContent>
                </w:sdt>
                <w:sdt>
                  <w:sdtPr>
                    <w:rPr>
                      <w:szCs w:val="21"/>
                    </w:rPr>
                    <w:alias w:val="在建工程情况明细－跌价准备"/>
                    <w:tag w:val="_GBC_10aaae6c8e5740218121cb96b1904d71"/>
                    <w:id w:val="1966530852"/>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jc w:val="right"/>
                          <w:rPr>
                            <w:szCs w:val="21"/>
                          </w:rPr>
                        </w:pPr>
                      </w:p>
                    </w:tc>
                  </w:sdtContent>
                </w:sdt>
                <w:sdt>
                  <w:sdtPr>
                    <w:rPr>
                      <w:szCs w:val="21"/>
                    </w:rPr>
                    <w:alias w:val="在建工程情况明细－账面价值"/>
                    <w:tag w:val="_GBC_e332cb077270441094620464bf4d6cd6"/>
                    <w:id w:val="-1871824946"/>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982,464.90</w:t>
                        </w:r>
                      </w:p>
                    </w:tc>
                  </w:sdtContent>
                </w:sdt>
              </w:tr>
            </w:sdtContent>
          </w:sdt>
          <w:tr w:rsidR="00A83235" w:rsidRPr="00135F3C" w:rsidTr="00A83235">
            <w:trPr>
              <w:cantSplit/>
            </w:trPr>
            <w:tc>
              <w:tcPr>
                <w:tcW w:w="1070"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合计</w:t>
                </w:r>
              </w:p>
            </w:tc>
            <w:sdt>
              <w:sdtPr>
                <w:rPr>
                  <w:szCs w:val="21"/>
                </w:rPr>
                <w:alias w:val="在建工程合计"/>
                <w:tag w:val="_GBC_5cc98e29ca064f5c9a7342bafe4a71f5"/>
                <w:id w:val="-1783642509"/>
                <w:lock w:val="sdtLocked"/>
              </w:sdtPr>
              <w:sdtEndPr/>
              <w:sdtContent>
                <w:tc>
                  <w:tcPr>
                    <w:tcW w:w="768"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jc w:val="right"/>
                      <w:rPr>
                        <w:szCs w:val="21"/>
                      </w:rPr>
                    </w:pPr>
                    <w:r>
                      <w:rPr>
                        <w:szCs w:val="21"/>
                      </w:rPr>
                      <w:t>1,032,014.45</w:t>
                    </w:r>
                  </w:p>
                </w:tc>
              </w:sdtContent>
            </w:sdt>
            <w:sdt>
              <w:sdtPr>
                <w:rPr>
                  <w:szCs w:val="21"/>
                </w:rPr>
                <w:alias w:val="在建工程减值准备合计余额"/>
                <w:tag w:val="_GBC_b4bc34bac1de49b5b7371fb6f84f07f7"/>
                <w:id w:val="-1925945977"/>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在建工程"/>
                <w:tag w:val="_GBC_f56f32e4dfe64301b1a618b54169c545"/>
                <w:id w:val="348300997"/>
                <w:lock w:val="sdtLocked"/>
              </w:sdtPr>
              <w:sdtEndPr/>
              <w:sdtContent>
                <w:tc>
                  <w:tcPr>
                    <w:tcW w:w="75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1,032,014.45</w:t>
                    </w:r>
                  </w:p>
                </w:tc>
              </w:sdtContent>
            </w:sdt>
            <w:sdt>
              <w:sdtPr>
                <w:rPr>
                  <w:szCs w:val="21"/>
                </w:rPr>
                <w:alias w:val="在建工程合计"/>
                <w:tag w:val="_GBC_3938a3cfea384231b30b8e149530b919"/>
                <w:id w:val="1108941528"/>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11,786,624.77</w:t>
                    </w:r>
                  </w:p>
                </w:tc>
              </w:sdtContent>
            </w:sdt>
            <w:sdt>
              <w:sdtPr>
                <w:rPr>
                  <w:szCs w:val="21"/>
                </w:rPr>
                <w:alias w:val="在建工程减值准备合计余额"/>
                <w:tag w:val="_GBC_5272a3f809b3467d8aba8fdf5b040084"/>
                <w:id w:val="775063238"/>
                <w:lock w:val="sdtLocked"/>
              </w:sdtPr>
              <w:sdtEndPr/>
              <w:sdtContent>
                <w:tc>
                  <w:tcPr>
                    <w:tcW w:w="494" w:type="pct"/>
                    <w:tcBorders>
                      <w:top w:val="single" w:sz="6" w:space="0" w:color="auto"/>
                      <w:left w:val="single" w:sz="6" w:space="0" w:color="auto"/>
                      <w:bottom w:val="single" w:sz="6" w:space="0" w:color="auto"/>
                      <w:right w:val="single" w:sz="6" w:space="0" w:color="auto"/>
                    </w:tcBorders>
                  </w:tcPr>
                  <w:p w:rsidR="00A83235" w:rsidRDefault="00A83235" w:rsidP="00A83235">
                    <w:pPr>
                      <w:jc w:val="right"/>
                      <w:rPr>
                        <w:szCs w:val="21"/>
                      </w:rPr>
                    </w:pPr>
                  </w:p>
                </w:tc>
              </w:sdtContent>
            </w:sdt>
            <w:sdt>
              <w:sdtPr>
                <w:rPr>
                  <w:szCs w:val="21"/>
                </w:rPr>
                <w:alias w:val="在建工程"/>
                <w:tag w:val="_GBC_0ff27c25f904418b807e90b3251b0c4e"/>
                <w:id w:val="-947615503"/>
                <w:lock w:val="sdtLocked"/>
              </w:sdtPr>
              <w:sdtEndPr/>
              <w:sdtContent>
                <w:tc>
                  <w:tcPr>
                    <w:tcW w:w="712"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11,786,624.77</w:t>
                    </w:r>
                  </w:p>
                </w:tc>
              </w:sdtContent>
            </w:sdt>
          </w:tr>
        </w:tbl>
        <w:p w:rsidR="00A83235" w:rsidRPr="00135F3C" w:rsidRDefault="006B116F" w:rsidP="00A83235"/>
      </w:sdtContent>
    </w:sdt>
    <w:p w:rsidR="00A83235" w:rsidRDefault="00A83235">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1902747085"/>
        <w:lock w:val="sdtLocked"/>
        <w:placeholder>
          <w:docPart w:val="GBC22222222222222222222222222222"/>
        </w:placeholder>
      </w:sdtPr>
      <w:sdtEndPr>
        <w:rPr>
          <w:rFonts w:cstheme="minorBidi" w:hint="default"/>
          <w:sz w:val="18"/>
          <w:szCs w:val="18"/>
        </w:rPr>
      </w:sdtEndPr>
      <w:sdtContent>
        <w:p w:rsidR="00A83235" w:rsidRDefault="0049194F" w:rsidP="00CF1395">
          <w:pPr>
            <w:pStyle w:val="4"/>
            <w:numPr>
              <w:ilvl w:val="0"/>
              <w:numId w:val="5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90229108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392344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307289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976" w:type="pct"/>
            <w:tblInd w:w="-1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536"/>
            <w:gridCol w:w="379"/>
            <w:gridCol w:w="1232"/>
            <w:gridCol w:w="1215"/>
            <w:gridCol w:w="1214"/>
            <w:gridCol w:w="1232"/>
            <w:gridCol w:w="1142"/>
            <w:gridCol w:w="555"/>
            <w:gridCol w:w="378"/>
            <w:gridCol w:w="272"/>
            <w:gridCol w:w="483"/>
            <w:gridCol w:w="425"/>
            <w:gridCol w:w="568"/>
          </w:tblGrid>
          <w:tr w:rsidR="00A83235" w:rsidTr="00A83235">
            <w:trPr>
              <w:cantSplit/>
            </w:trPr>
            <w:tc>
              <w:tcPr>
                <w:tcW w:w="72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105"/>
                  <w:jc w:val="center"/>
                  <w:rPr>
                    <w:szCs w:val="21"/>
                  </w:rPr>
                </w:pPr>
                <w:r>
                  <w:rPr>
                    <w:rFonts w:hint="eastAsia"/>
                    <w:szCs w:val="21"/>
                  </w:rPr>
                  <w:lastRenderedPageBreak/>
                  <w:t>项目名称</w:t>
                </w:r>
              </w:p>
            </w:tc>
            <w:tc>
              <w:tcPr>
                <w:tcW w:w="178"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105"/>
                  <w:jc w:val="center"/>
                  <w:rPr>
                    <w:szCs w:val="21"/>
                  </w:rPr>
                </w:pPr>
                <w:r>
                  <w:rPr>
                    <w:rFonts w:hint="eastAsia"/>
                    <w:szCs w:val="21"/>
                  </w:rPr>
                  <w:t>预算数</w:t>
                </w:r>
              </w:p>
            </w:tc>
            <w:tc>
              <w:tcPr>
                <w:tcW w:w="57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105"/>
                  <w:jc w:val="center"/>
                  <w:rPr>
                    <w:szCs w:val="21"/>
                  </w:rPr>
                </w:pPr>
                <w:r>
                  <w:rPr>
                    <w:rFonts w:hint="eastAsia"/>
                    <w:szCs w:val="21"/>
                  </w:rPr>
                  <w:t>期初</w:t>
                </w:r>
              </w:p>
              <w:p w:rsidR="00A83235" w:rsidRDefault="0049194F" w:rsidP="00A83235">
                <w:pPr>
                  <w:ind w:right="105"/>
                  <w:jc w:val="center"/>
                  <w:rPr>
                    <w:szCs w:val="21"/>
                  </w:rPr>
                </w:pPr>
                <w:r>
                  <w:rPr>
                    <w:rFonts w:hint="eastAsia"/>
                    <w:szCs w:val="21"/>
                  </w:rPr>
                  <w:t>余额</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105"/>
                  <w:jc w:val="center"/>
                  <w:rPr>
                    <w:szCs w:val="21"/>
                  </w:rPr>
                </w:pPr>
                <w:r>
                  <w:rPr>
                    <w:rFonts w:hint="eastAsia"/>
                    <w:szCs w:val="21"/>
                  </w:rPr>
                  <w:t>本期增加金额</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73"/>
                  <w:jc w:val="center"/>
                  <w:rPr>
                    <w:szCs w:val="21"/>
                  </w:rPr>
                </w:pPr>
                <w:r>
                  <w:rPr>
                    <w:rFonts w:hint="eastAsia"/>
                    <w:szCs w:val="21"/>
                  </w:rPr>
                  <w:t>本期转入固定资产金额</w:t>
                </w:r>
              </w:p>
            </w:tc>
            <w:tc>
              <w:tcPr>
                <w:tcW w:w="57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73"/>
                  <w:jc w:val="center"/>
                  <w:rPr>
                    <w:szCs w:val="21"/>
                  </w:rPr>
                </w:pPr>
                <w:r>
                  <w:rPr>
                    <w:rFonts w:hint="eastAsia"/>
                    <w:szCs w:val="21"/>
                  </w:rPr>
                  <w:t>本期其他减少金额</w:t>
                </w:r>
              </w:p>
            </w:tc>
            <w:tc>
              <w:tcPr>
                <w:tcW w:w="537"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期末</w:t>
                </w:r>
              </w:p>
              <w:p w:rsidR="00A83235" w:rsidRDefault="0049194F" w:rsidP="00A83235">
                <w:pPr>
                  <w:jc w:val="center"/>
                  <w:rPr>
                    <w:szCs w:val="21"/>
                  </w:rPr>
                </w:pPr>
                <w:r>
                  <w:rPr>
                    <w:rFonts w:hint="eastAsia"/>
                    <w:szCs w:val="21"/>
                  </w:rPr>
                  <w:t>余额</w:t>
                </w:r>
              </w:p>
            </w:tc>
            <w:tc>
              <w:tcPr>
                <w:tcW w:w="26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工程累计投入占预算比例(%)</w:t>
                </w:r>
              </w:p>
            </w:tc>
            <w:tc>
              <w:tcPr>
                <w:tcW w:w="178"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工程进度</w:t>
                </w:r>
              </w:p>
            </w:tc>
            <w:tc>
              <w:tcPr>
                <w:tcW w:w="128"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利息资本化累计金额</w:t>
                </w:r>
              </w:p>
            </w:tc>
            <w:tc>
              <w:tcPr>
                <w:tcW w:w="22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其中：本期利息资本</w:t>
                </w:r>
                <w:proofErr w:type="gramStart"/>
                <w:r>
                  <w:rPr>
                    <w:rFonts w:hint="eastAsia"/>
                    <w:szCs w:val="21"/>
                  </w:rPr>
                  <w:t>化金额</w:t>
                </w:r>
                <w:proofErr w:type="gramEnd"/>
              </w:p>
            </w:tc>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本期利息资本化率(%)</w:t>
                </w:r>
              </w:p>
            </w:tc>
            <w:tc>
              <w:tcPr>
                <w:tcW w:w="26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资金来源</w:t>
                </w:r>
              </w:p>
            </w:tc>
          </w:tr>
          <w:sdt>
            <w:sdtPr>
              <w:rPr>
                <w:rFonts w:hint="eastAsia"/>
                <w:sz w:val="18"/>
                <w:szCs w:val="18"/>
              </w:rPr>
              <w:alias w:val="在建工程明细"/>
              <w:tag w:val="_GBC_b84d9018f52b45beabeca7c2371cdc18"/>
              <w:id w:val="710541472"/>
              <w:lock w:val="sdtLocked"/>
            </w:sdtPr>
            <w:sdtEndPr/>
            <w:sdtContent>
              <w:tr w:rsidR="00A83235" w:rsidRPr="00986860" w:rsidTr="00A83235">
                <w:trPr>
                  <w:cantSplit/>
                </w:trPr>
                <w:sdt>
                  <w:sdtPr>
                    <w:rPr>
                      <w:rFonts w:hint="eastAsia"/>
                      <w:sz w:val="18"/>
                      <w:szCs w:val="18"/>
                    </w:rPr>
                    <w:alias w:val="在建工程项目名称"/>
                    <w:tag w:val="_GBC_cb285d56275840a19db40590398e9f1e"/>
                    <w:id w:val="1240829509"/>
                    <w:lock w:val="sdtLocked"/>
                  </w:sdtPr>
                  <w:sdtEndPr/>
                  <w:sdtContent>
                    <w:tc>
                      <w:tcPr>
                        <w:tcW w:w="722"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05"/>
                          <w:rPr>
                            <w:sz w:val="18"/>
                            <w:szCs w:val="18"/>
                          </w:rPr>
                        </w:pPr>
                        <w:r w:rsidRPr="00986860">
                          <w:rPr>
                            <w:rFonts w:hint="eastAsia"/>
                            <w:sz w:val="18"/>
                            <w:szCs w:val="18"/>
                          </w:rPr>
                          <w:t>VRF空调系统</w:t>
                        </w:r>
                      </w:p>
                    </w:tc>
                  </w:sdtContent>
                </w:sdt>
                <w:tc>
                  <w:tcPr>
                    <w:tcW w:w="178" w:type="pct"/>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492905210"/>
                      <w:lock w:val="sdtLocked"/>
                    </w:sdtPr>
                    <w:sdtEndPr/>
                    <w:sdtContent>
                      <w:p w:rsidR="00A83235" w:rsidRPr="00986860" w:rsidRDefault="006B116F" w:rsidP="00A83235">
                        <w:pPr>
                          <w:ind w:right="105"/>
                          <w:jc w:val="right"/>
                          <w:rPr>
                            <w:sz w:val="18"/>
                            <w:szCs w:val="18"/>
                          </w:rPr>
                        </w:pPr>
                      </w:p>
                    </w:sdtContent>
                  </w:sdt>
                </w:tc>
                <w:sdt>
                  <w:sdtPr>
                    <w:rPr>
                      <w:sz w:val="18"/>
                      <w:szCs w:val="18"/>
                    </w:rPr>
                    <w:alias w:val="在建工程项目金额"/>
                    <w:tag w:val="_GBC_a3e1de36b8fe4fcbaa654eb7c7e84309"/>
                    <w:id w:val="-1795662067"/>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sz w:val="18"/>
                            <w:szCs w:val="18"/>
                          </w:rPr>
                          <w:t>9,661,531.87</w:t>
                        </w:r>
                      </w:p>
                    </w:tc>
                  </w:sdtContent>
                </w:sdt>
                <w:sdt>
                  <w:sdtPr>
                    <w:rPr>
                      <w:sz w:val="18"/>
                      <w:szCs w:val="18"/>
                    </w:rPr>
                    <w:alias w:val="在建工程项目金额增加数"/>
                    <w:tag w:val="_GBC_e08da6ba6e2f4173a525e39357b220bc"/>
                    <w:id w:val="-108753492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73"/>
                          <w:jc w:val="right"/>
                          <w:rPr>
                            <w:sz w:val="18"/>
                            <w:szCs w:val="18"/>
                          </w:rPr>
                        </w:pPr>
                        <w:r w:rsidRPr="00986860">
                          <w:rPr>
                            <w:sz w:val="18"/>
                            <w:szCs w:val="18"/>
                          </w:rPr>
                          <w:t>5,421,326.79</w:t>
                        </w:r>
                      </w:p>
                    </w:tc>
                  </w:sdtContent>
                </w:sdt>
                <w:sdt>
                  <w:sdtPr>
                    <w:rPr>
                      <w:sz w:val="18"/>
                      <w:szCs w:val="18"/>
                    </w:rPr>
                    <w:alias w:val="在建工程项目转入固定资产"/>
                    <w:tag w:val="_GBC_9ae837dcda3a4fe68dcb69205e66942a"/>
                    <w:id w:val="8273539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A83235" w:rsidP="00A83235">
                        <w:pPr>
                          <w:ind w:right="73"/>
                          <w:jc w:val="right"/>
                          <w:rPr>
                            <w:sz w:val="18"/>
                            <w:szCs w:val="18"/>
                          </w:rPr>
                        </w:pPr>
                      </w:p>
                    </w:tc>
                  </w:sdtContent>
                </w:sdt>
                <w:sdt>
                  <w:sdtPr>
                    <w:rPr>
                      <w:sz w:val="18"/>
                      <w:szCs w:val="18"/>
                    </w:rPr>
                    <w:alias w:val="在建工程明细－其他减少"/>
                    <w:tag w:val="_GBC_e77381c97d044bdb967f5cac7a999f8d"/>
                    <w:id w:val="1234888199"/>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sz w:val="18"/>
                            <w:szCs w:val="18"/>
                          </w:rPr>
                          <w:t>15,082,858.66</w:t>
                        </w:r>
                      </w:p>
                    </w:tc>
                  </w:sdtContent>
                </w:sdt>
                <w:sdt>
                  <w:sdtPr>
                    <w:rPr>
                      <w:sz w:val="18"/>
                      <w:szCs w:val="18"/>
                    </w:rPr>
                    <w:alias w:val="在建工程项目金额"/>
                    <w:tag w:val="_GBC_1fd301de0c794ef9b814ee779fe148df"/>
                    <w:id w:val="-202402515"/>
                    <w:lock w:val="sdtLocked"/>
                  </w:sdtPr>
                  <w:sdtEndPr/>
                  <w:sdtContent>
                    <w:tc>
                      <w:tcPr>
                        <w:tcW w:w="537" w:type="pct"/>
                        <w:tcBorders>
                          <w:top w:val="single" w:sz="6" w:space="0" w:color="auto"/>
                          <w:left w:val="single" w:sz="6" w:space="0" w:color="auto"/>
                          <w:bottom w:val="single" w:sz="6" w:space="0" w:color="auto"/>
                          <w:right w:val="single" w:sz="6" w:space="0" w:color="auto"/>
                        </w:tcBorders>
                      </w:tcPr>
                      <w:p w:rsidR="00A83235" w:rsidRPr="00986860" w:rsidRDefault="00A83235" w:rsidP="00A83235">
                        <w:pPr>
                          <w:jc w:val="right"/>
                          <w:rPr>
                            <w:sz w:val="18"/>
                            <w:szCs w:val="18"/>
                          </w:rPr>
                        </w:pPr>
                      </w:p>
                    </w:tc>
                  </w:sdtContent>
                </w:sdt>
                <w:sdt>
                  <w:sdtPr>
                    <w:rPr>
                      <w:sz w:val="18"/>
                      <w:szCs w:val="18"/>
                    </w:rPr>
                    <w:alias w:val="在建工程项目工程投入占预算比例"/>
                    <w:tag w:val="_GBC_5eed7db3b3c940c1b8274243afa3c68c"/>
                    <w:id w:val="925541586"/>
                    <w:lock w:val="sdtLocked"/>
                    <w:showingPlcHdr/>
                  </w:sdtPr>
                  <w:sdtEndPr/>
                  <w:sdtContent>
                    <w:tc>
                      <w:tcPr>
                        <w:tcW w:w="26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项目工程进度"/>
                    <w:tag w:val="_GBC_27e1d62c8ebd4b05bb1dccb64ac98bb9"/>
                    <w:id w:val="1654324641"/>
                    <w:lock w:val="sdtLocked"/>
                    <w:showingPlcHdr/>
                  </w:sdtPr>
                  <w:sdtEnd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rFonts w:hint="eastAsia"/>
                            <w:color w:val="333399"/>
                            <w:sz w:val="18"/>
                            <w:szCs w:val="18"/>
                          </w:rPr>
                          <w:t xml:space="preserve">　</w:t>
                        </w:r>
                      </w:p>
                    </w:tc>
                  </w:sdtContent>
                </w:sdt>
                <w:sdt>
                  <w:sdtPr>
                    <w:rPr>
                      <w:sz w:val="18"/>
                      <w:szCs w:val="18"/>
                    </w:rPr>
                    <w:alias w:val="在建工程利息资本化金额"/>
                    <w:tag w:val="_GBC_280d99bee6f74ba49cca95aee46d6669"/>
                    <w:id w:val="2043323106"/>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明细－当期利息资本化金额"/>
                    <w:tag w:val="_GBC_4106b641b25741ccae8b84231b62fce4"/>
                    <w:id w:val="251404612"/>
                    <w:lock w:val="sdtLocked"/>
                    <w:showingPlcHdr/>
                  </w:sdtPr>
                  <w:sdtEndPr/>
                  <w:sdtContent>
                    <w:tc>
                      <w:tcPr>
                        <w:tcW w:w="22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明细－当期利息资本化率"/>
                    <w:tag w:val="_GBC_731999b1ce004acebf4383500d031329"/>
                    <w:id w:val="2080164641"/>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项目资金来源"/>
                    <w:tag w:val="_GBC_5e1a67af1d0e43a2bb766dee9c33ebef"/>
                    <w:id w:val="234284058"/>
                    <w:lock w:val="sdtLocked"/>
                  </w:sdtPr>
                  <w:sdtEndPr/>
                  <w:sdtContent>
                    <w:tc>
                      <w:tcPr>
                        <w:tcW w:w="26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sz w:val="18"/>
                            <w:szCs w:val="18"/>
                          </w:rPr>
                          <w:t>其他</w:t>
                        </w:r>
                      </w:p>
                    </w:tc>
                  </w:sdtContent>
                </w:sdt>
              </w:tr>
            </w:sdtContent>
          </w:sdt>
          <w:sdt>
            <w:sdtPr>
              <w:rPr>
                <w:rFonts w:hint="eastAsia"/>
                <w:sz w:val="18"/>
                <w:szCs w:val="18"/>
              </w:rPr>
              <w:alias w:val="在建工程明细"/>
              <w:tag w:val="_GBC_b84d9018f52b45beabeca7c2371cdc18"/>
              <w:id w:val="1571234356"/>
              <w:lock w:val="sdtLocked"/>
            </w:sdtPr>
            <w:sdtEndPr/>
            <w:sdtContent>
              <w:tr w:rsidR="00A83235" w:rsidRPr="00986860" w:rsidTr="00A83235">
                <w:trPr>
                  <w:cantSplit/>
                </w:trPr>
                <w:sdt>
                  <w:sdtPr>
                    <w:rPr>
                      <w:rFonts w:hint="eastAsia"/>
                      <w:sz w:val="18"/>
                      <w:szCs w:val="18"/>
                    </w:rPr>
                    <w:alias w:val="在建工程项目名称"/>
                    <w:tag w:val="_GBC_cb285d56275840a19db40590398e9f1e"/>
                    <w:id w:val="1330410395"/>
                    <w:lock w:val="sdtLocked"/>
                  </w:sdtPr>
                  <w:sdtEndPr/>
                  <w:sdtContent>
                    <w:tc>
                      <w:tcPr>
                        <w:tcW w:w="722"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05"/>
                          <w:rPr>
                            <w:sz w:val="18"/>
                            <w:szCs w:val="18"/>
                          </w:rPr>
                        </w:pPr>
                        <w:r w:rsidRPr="00986860">
                          <w:rPr>
                            <w:rFonts w:hint="eastAsia"/>
                            <w:sz w:val="18"/>
                            <w:szCs w:val="18"/>
                          </w:rPr>
                          <w:t>东市场消防电气改造升级工程</w:t>
                        </w:r>
                      </w:p>
                    </w:tc>
                  </w:sdtContent>
                </w:sdt>
                <w:tc>
                  <w:tcPr>
                    <w:tcW w:w="178" w:type="pct"/>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353834048"/>
                      <w:lock w:val="sdtLocked"/>
                    </w:sdtPr>
                    <w:sdtEndPr/>
                    <w:sdtContent>
                      <w:p w:rsidR="00A83235" w:rsidRPr="00986860" w:rsidRDefault="006B116F" w:rsidP="00A83235">
                        <w:pPr>
                          <w:ind w:right="105"/>
                          <w:jc w:val="right"/>
                          <w:rPr>
                            <w:sz w:val="18"/>
                            <w:szCs w:val="18"/>
                          </w:rPr>
                        </w:pPr>
                      </w:p>
                    </w:sdtContent>
                  </w:sdt>
                </w:tc>
                <w:sdt>
                  <w:sdtPr>
                    <w:rPr>
                      <w:sz w:val="18"/>
                      <w:szCs w:val="18"/>
                    </w:rPr>
                    <w:alias w:val="在建工程项目金额"/>
                    <w:tag w:val="_GBC_a3e1de36b8fe4fcbaa654eb7c7e84309"/>
                    <w:id w:val="-1696153300"/>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sz w:val="18"/>
                            <w:szCs w:val="18"/>
                          </w:rPr>
                          <w:t>1,142,628.00</w:t>
                        </w:r>
                      </w:p>
                    </w:tc>
                  </w:sdtContent>
                </w:sdt>
                <w:sdt>
                  <w:sdtPr>
                    <w:rPr>
                      <w:sz w:val="18"/>
                      <w:szCs w:val="18"/>
                    </w:rPr>
                    <w:alias w:val="在建工程项目金额增加数"/>
                    <w:tag w:val="_GBC_e08da6ba6e2f4173a525e39357b220bc"/>
                    <w:id w:val="60878492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A83235" w:rsidP="00A83235">
                        <w:pPr>
                          <w:ind w:right="73"/>
                          <w:jc w:val="right"/>
                          <w:rPr>
                            <w:sz w:val="18"/>
                            <w:szCs w:val="18"/>
                          </w:rPr>
                        </w:pPr>
                      </w:p>
                    </w:tc>
                  </w:sdtContent>
                </w:sdt>
                <w:sdt>
                  <w:sdtPr>
                    <w:rPr>
                      <w:sz w:val="18"/>
                      <w:szCs w:val="18"/>
                    </w:rPr>
                    <w:alias w:val="在建工程项目转入固定资产"/>
                    <w:tag w:val="_GBC_9ae837dcda3a4fe68dcb69205e66942a"/>
                    <w:id w:val="1917824470"/>
                    <w:lock w:val="sdtLocked"/>
                    <w:showingPlcHdr/>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0B6132" w:rsidP="000B6132">
                        <w:pPr>
                          <w:ind w:right="73"/>
                          <w:jc w:val="right"/>
                          <w:rPr>
                            <w:sz w:val="18"/>
                            <w:szCs w:val="18"/>
                          </w:rPr>
                        </w:pPr>
                        <w:r>
                          <w:rPr>
                            <w:sz w:val="18"/>
                            <w:szCs w:val="18"/>
                          </w:rPr>
                          <w:t xml:space="preserve">     </w:t>
                        </w:r>
                      </w:p>
                    </w:tc>
                  </w:sdtContent>
                </w:sdt>
                <w:sdt>
                  <w:sdtPr>
                    <w:rPr>
                      <w:sz w:val="18"/>
                      <w:szCs w:val="18"/>
                    </w:rPr>
                    <w:alias w:val="在建工程明细－其他减少"/>
                    <w:tag w:val="_GBC_e77381c97d044bdb967f5cac7a999f8d"/>
                    <w:id w:val="1360858892"/>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0B6132" w:rsidP="000B6132">
                        <w:pPr>
                          <w:ind w:right="90"/>
                          <w:jc w:val="right"/>
                          <w:rPr>
                            <w:sz w:val="18"/>
                            <w:szCs w:val="18"/>
                          </w:rPr>
                        </w:pPr>
                        <w:r>
                          <w:rPr>
                            <w:sz w:val="18"/>
                            <w:szCs w:val="18"/>
                          </w:rPr>
                          <w:t>1,142,628.00</w:t>
                        </w:r>
                      </w:p>
                    </w:tc>
                  </w:sdtContent>
                </w:sdt>
                <w:sdt>
                  <w:sdtPr>
                    <w:rPr>
                      <w:sz w:val="18"/>
                      <w:szCs w:val="18"/>
                    </w:rPr>
                    <w:alias w:val="在建工程项目金额"/>
                    <w:tag w:val="_GBC_1fd301de0c794ef9b814ee779fe148df"/>
                    <w:id w:val="-2016520506"/>
                    <w:lock w:val="sdtLocked"/>
                    <w:showingPlcHdr/>
                  </w:sdtPr>
                  <w:sdtEndPr/>
                  <w:sdtContent>
                    <w:tc>
                      <w:tcPr>
                        <w:tcW w:w="537" w:type="pct"/>
                        <w:tcBorders>
                          <w:top w:val="single" w:sz="6" w:space="0" w:color="auto"/>
                          <w:left w:val="single" w:sz="6" w:space="0" w:color="auto"/>
                          <w:bottom w:val="single" w:sz="6" w:space="0" w:color="auto"/>
                          <w:right w:val="single" w:sz="6" w:space="0" w:color="auto"/>
                        </w:tcBorders>
                      </w:tcPr>
                      <w:p w:rsidR="00A83235" w:rsidRPr="00986860" w:rsidRDefault="000B6132" w:rsidP="00A83235">
                        <w:pPr>
                          <w:jc w:val="right"/>
                          <w:rPr>
                            <w:sz w:val="18"/>
                            <w:szCs w:val="18"/>
                          </w:rPr>
                        </w:pPr>
                        <w:r>
                          <w:rPr>
                            <w:sz w:val="18"/>
                            <w:szCs w:val="18"/>
                          </w:rPr>
                          <w:t xml:space="preserve">     </w:t>
                        </w:r>
                      </w:p>
                    </w:tc>
                  </w:sdtContent>
                </w:sdt>
                <w:sdt>
                  <w:sdtPr>
                    <w:rPr>
                      <w:sz w:val="18"/>
                      <w:szCs w:val="18"/>
                    </w:rPr>
                    <w:alias w:val="在建工程项目工程投入占预算比例"/>
                    <w:tag w:val="_GBC_5eed7db3b3c940c1b8274243afa3c68c"/>
                    <w:id w:val="1331942666"/>
                    <w:lock w:val="sdtLocked"/>
                    <w:showingPlcHdr/>
                  </w:sdtPr>
                  <w:sdtEndPr/>
                  <w:sdtContent>
                    <w:tc>
                      <w:tcPr>
                        <w:tcW w:w="26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项目工程进度"/>
                    <w:tag w:val="_GBC_27e1d62c8ebd4b05bb1dccb64ac98bb9"/>
                    <w:id w:val="1183242613"/>
                    <w:lock w:val="sdtLocked"/>
                    <w:showingPlcHdr/>
                  </w:sdtPr>
                  <w:sdtEnd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rFonts w:hint="eastAsia"/>
                            <w:color w:val="333399"/>
                            <w:sz w:val="18"/>
                            <w:szCs w:val="18"/>
                          </w:rPr>
                          <w:t xml:space="preserve">　</w:t>
                        </w:r>
                      </w:p>
                    </w:tc>
                  </w:sdtContent>
                </w:sdt>
                <w:sdt>
                  <w:sdtPr>
                    <w:rPr>
                      <w:sz w:val="18"/>
                      <w:szCs w:val="18"/>
                    </w:rPr>
                    <w:alias w:val="在建工程利息资本化金额"/>
                    <w:tag w:val="_GBC_280d99bee6f74ba49cca95aee46d6669"/>
                    <w:id w:val="-738169102"/>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明细－当期利息资本化金额"/>
                    <w:tag w:val="_GBC_4106b641b25741ccae8b84231b62fce4"/>
                    <w:id w:val="-1729993708"/>
                    <w:lock w:val="sdtLocked"/>
                    <w:showingPlcHdr/>
                  </w:sdtPr>
                  <w:sdtEndPr/>
                  <w:sdtContent>
                    <w:tc>
                      <w:tcPr>
                        <w:tcW w:w="22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明细－当期利息资本化率"/>
                    <w:tag w:val="_GBC_731999b1ce004acebf4383500d031329"/>
                    <w:id w:val="-1643730653"/>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项目资金来源"/>
                    <w:tag w:val="_GBC_5e1a67af1d0e43a2bb766dee9c33ebef"/>
                    <w:id w:val="-213120242"/>
                    <w:lock w:val="sdtLocked"/>
                  </w:sdtPr>
                  <w:sdtEndPr/>
                  <w:sdtContent>
                    <w:tc>
                      <w:tcPr>
                        <w:tcW w:w="26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sz w:val="18"/>
                            <w:szCs w:val="18"/>
                          </w:rPr>
                          <w:t>其他</w:t>
                        </w:r>
                      </w:p>
                    </w:tc>
                  </w:sdtContent>
                </w:sdt>
              </w:tr>
            </w:sdtContent>
          </w:sdt>
          <w:sdt>
            <w:sdtPr>
              <w:rPr>
                <w:rFonts w:hint="eastAsia"/>
                <w:sz w:val="18"/>
                <w:szCs w:val="18"/>
              </w:rPr>
              <w:alias w:val="在建工程明细"/>
              <w:tag w:val="_GBC_b84d9018f52b45beabeca7c2371cdc18"/>
              <w:id w:val="802658296"/>
              <w:lock w:val="sdtLocked"/>
            </w:sdtPr>
            <w:sdtEndPr/>
            <w:sdtContent>
              <w:tr w:rsidR="00A83235" w:rsidRPr="00986860" w:rsidTr="00A83235">
                <w:trPr>
                  <w:cantSplit/>
                </w:trPr>
                <w:sdt>
                  <w:sdtPr>
                    <w:rPr>
                      <w:rFonts w:hint="eastAsia"/>
                      <w:sz w:val="18"/>
                      <w:szCs w:val="18"/>
                    </w:rPr>
                    <w:alias w:val="在建工程项目名称"/>
                    <w:tag w:val="_GBC_cb285d56275840a19db40590398e9f1e"/>
                    <w:id w:val="1997061795"/>
                    <w:lock w:val="sdtLocked"/>
                  </w:sdtPr>
                  <w:sdtEndPr/>
                  <w:sdtContent>
                    <w:tc>
                      <w:tcPr>
                        <w:tcW w:w="722"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05"/>
                          <w:rPr>
                            <w:sz w:val="18"/>
                            <w:szCs w:val="18"/>
                          </w:rPr>
                        </w:pPr>
                        <w:r w:rsidRPr="00986860">
                          <w:rPr>
                            <w:rFonts w:hint="eastAsia"/>
                            <w:sz w:val="18"/>
                            <w:szCs w:val="18"/>
                          </w:rPr>
                          <w:t>其他零星改造</w:t>
                        </w:r>
                      </w:p>
                    </w:tc>
                  </w:sdtContent>
                </w:sdt>
                <w:tc>
                  <w:tcPr>
                    <w:tcW w:w="178" w:type="pct"/>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596328380"/>
                      <w:lock w:val="sdtLocked"/>
                    </w:sdtPr>
                    <w:sdtEndPr/>
                    <w:sdtContent>
                      <w:p w:rsidR="00A83235" w:rsidRPr="00986860" w:rsidRDefault="006B116F" w:rsidP="00A83235">
                        <w:pPr>
                          <w:ind w:right="105"/>
                          <w:jc w:val="right"/>
                          <w:rPr>
                            <w:sz w:val="18"/>
                            <w:szCs w:val="18"/>
                          </w:rPr>
                        </w:pPr>
                      </w:p>
                    </w:sdtContent>
                  </w:sdt>
                </w:tc>
                <w:sdt>
                  <w:sdtPr>
                    <w:rPr>
                      <w:sz w:val="18"/>
                      <w:szCs w:val="18"/>
                    </w:rPr>
                    <w:alias w:val="在建工程项目金额"/>
                    <w:tag w:val="_GBC_a3e1de36b8fe4fcbaa654eb7c7e84309"/>
                    <w:id w:val="1629515022"/>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sz w:val="18"/>
                            <w:szCs w:val="18"/>
                          </w:rPr>
                          <w:t>982,464.90</w:t>
                        </w:r>
                      </w:p>
                    </w:tc>
                  </w:sdtContent>
                </w:sdt>
                <w:sdt>
                  <w:sdtPr>
                    <w:rPr>
                      <w:sz w:val="18"/>
                      <w:szCs w:val="18"/>
                    </w:rPr>
                    <w:alias w:val="在建工程项目金额增加数"/>
                    <w:tag w:val="_GBC_e08da6ba6e2f4173a525e39357b220bc"/>
                    <w:id w:val="-5763233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73"/>
                          <w:jc w:val="right"/>
                          <w:rPr>
                            <w:sz w:val="18"/>
                            <w:szCs w:val="18"/>
                          </w:rPr>
                        </w:pPr>
                        <w:r w:rsidRPr="00986860">
                          <w:rPr>
                            <w:sz w:val="18"/>
                            <w:szCs w:val="18"/>
                          </w:rPr>
                          <w:t>49,549.55</w:t>
                        </w:r>
                      </w:p>
                    </w:tc>
                  </w:sdtContent>
                </w:sdt>
                <w:sdt>
                  <w:sdtPr>
                    <w:rPr>
                      <w:sz w:val="18"/>
                      <w:szCs w:val="18"/>
                    </w:rPr>
                    <w:alias w:val="在建工程项目转入固定资产"/>
                    <w:tag w:val="_GBC_9ae837dcda3a4fe68dcb69205e66942a"/>
                    <w:id w:val="119396030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A83235" w:rsidP="00A83235">
                        <w:pPr>
                          <w:ind w:right="73"/>
                          <w:jc w:val="right"/>
                          <w:rPr>
                            <w:sz w:val="18"/>
                            <w:szCs w:val="18"/>
                          </w:rPr>
                        </w:pPr>
                      </w:p>
                    </w:tc>
                  </w:sdtContent>
                </w:sdt>
                <w:sdt>
                  <w:sdtPr>
                    <w:rPr>
                      <w:sz w:val="18"/>
                      <w:szCs w:val="18"/>
                    </w:rPr>
                    <w:alias w:val="在建工程明细－其他减少"/>
                    <w:tag w:val="_GBC_e77381c97d044bdb967f5cac7a999f8d"/>
                    <w:id w:val="-1656451674"/>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A83235" w:rsidP="00A83235">
                        <w:pPr>
                          <w:jc w:val="right"/>
                          <w:rPr>
                            <w:sz w:val="18"/>
                            <w:szCs w:val="18"/>
                          </w:rPr>
                        </w:pPr>
                      </w:p>
                    </w:tc>
                  </w:sdtContent>
                </w:sdt>
                <w:sdt>
                  <w:sdtPr>
                    <w:rPr>
                      <w:sz w:val="18"/>
                      <w:szCs w:val="18"/>
                    </w:rPr>
                    <w:alias w:val="在建工程项目金额"/>
                    <w:tag w:val="_GBC_1fd301de0c794ef9b814ee779fe148df"/>
                    <w:id w:val="-2069016699"/>
                    <w:lock w:val="sdtLocked"/>
                  </w:sdtPr>
                  <w:sdtEndPr/>
                  <w:sdtContent>
                    <w:tc>
                      <w:tcPr>
                        <w:tcW w:w="537" w:type="pct"/>
                        <w:tcBorders>
                          <w:top w:val="single" w:sz="6" w:space="0" w:color="auto"/>
                          <w:left w:val="single" w:sz="6" w:space="0" w:color="auto"/>
                          <w:bottom w:val="single" w:sz="6" w:space="0" w:color="auto"/>
                          <w:right w:val="single" w:sz="6" w:space="0" w:color="auto"/>
                        </w:tcBorders>
                      </w:tcPr>
                      <w:p w:rsidR="00A83235" w:rsidRPr="00986860" w:rsidRDefault="0049194F" w:rsidP="00A83235">
                        <w:pPr>
                          <w:jc w:val="right"/>
                          <w:rPr>
                            <w:sz w:val="18"/>
                            <w:szCs w:val="18"/>
                          </w:rPr>
                        </w:pPr>
                        <w:r w:rsidRPr="00986860">
                          <w:rPr>
                            <w:sz w:val="18"/>
                            <w:szCs w:val="18"/>
                          </w:rPr>
                          <w:t>1,032,014.45</w:t>
                        </w:r>
                      </w:p>
                    </w:tc>
                  </w:sdtContent>
                </w:sdt>
                <w:sdt>
                  <w:sdtPr>
                    <w:rPr>
                      <w:sz w:val="18"/>
                      <w:szCs w:val="18"/>
                    </w:rPr>
                    <w:alias w:val="在建工程项目工程投入占预算比例"/>
                    <w:tag w:val="_GBC_5eed7db3b3c940c1b8274243afa3c68c"/>
                    <w:id w:val="-177352637"/>
                    <w:lock w:val="sdtLocked"/>
                    <w:showingPlcHdr/>
                  </w:sdtPr>
                  <w:sdtEndPr/>
                  <w:sdtContent>
                    <w:tc>
                      <w:tcPr>
                        <w:tcW w:w="26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sz w:val="18"/>
                            <w:szCs w:val="18"/>
                          </w:rPr>
                          <w:t xml:space="preserve">　</w:t>
                        </w:r>
                      </w:p>
                    </w:tc>
                  </w:sdtContent>
                </w:sdt>
                <w:sdt>
                  <w:sdtPr>
                    <w:rPr>
                      <w:sz w:val="18"/>
                      <w:szCs w:val="18"/>
                    </w:rPr>
                    <w:alias w:val="在建工程项目工程进度"/>
                    <w:tag w:val="_GBC_27e1d62c8ebd4b05bb1dccb64ac98bb9"/>
                    <w:id w:val="-96486078"/>
                    <w:lock w:val="sdtLocked"/>
                    <w:showingPlcHdr/>
                  </w:sdtPr>
                  <w:sdtEndPr/>
                  <w:sdtContent>
                    <w:tc>
                      <w:tcPr>
                        <w:tcW w:w="17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rFonts w:hint="eastAsia"/>
                            <w:sz w:val="18"/>
                            <w:szCs w:val="18"/>
                          </w:rPr>
                          <w:t xml:space="preserve">　</w:t>
                        </w:r>
                      </w:p>
                    </w:tc>
                  </w:sdtContent>
                </w:sdt>
                <w:sdt>
                  <w:sdtPr>
                    <w:rPr>
                      <w:sz w:val="18"/>
                      <w:szCs w:val="18"/>
                    </w:rPr>
                    <w:alias w:val="在建工程利息资本化金额"/>
                    <w:tag w:val="_GBC_280d99bee6f74ba49cca95aee46d6669"/>
                    <w:id w:val="-344872911"/>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sz w:val="18"/>
                            <w:szCs w:val="18"/>
                          </w:rPr>
                          <w:t xml:space="preserve">　</w:t>
                        </w:r>
                      </w:p>
                    </w:tc>
                  </w:sdtContent>
                </w:sdt>
                <w:sdt>
                  <w:sdtPr>
                    <w:rPr>
                      <w:sz w:val="18"/>
                      <w:szCs w:val="18"/>
                    </w:rPr>
                    <w:alias w:val="在建工程明细－当期利息资本化金额"/>
                    <w:tag w:val="_GBC_4106b641b25741ccae8b84231b62fce4"/>
                    <w:id w:val="-1204251411"/>
                    <w:lock w:val="sdtLocked"/>
                    <w:showingPlcHdr/>
                  </w:sdtPr>
                  <w:sdtEndPr/>
                  <w:sdtContent>
                    <w:tc>
                      <w:tcPr>
                        <w:tcW w:w="22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sz w:val="18"/>
                            <w:szCs w:val="18"/>
                          </w:rPr>
                          <w:t xml:space="preserve">　</w:t>
                        </w:r>
                      </w:p>
                    </w:tc>
                  </w:sdtContent>
                </w:sdt>
                <w:sdt>
                  <w:sdtPr>
                    <w:rPr>
                      <w:sz w:val="18"/>
                      <w:szCs w:val="18"/>
                    </w:rPr>
                    <w:alias w:val="在建工程明细－当期利息资本化率"/>
                    <w:tag w:val="_GBC_731999b1ce004acebf4383500d031329"/>
                    <w:id w:val="-1337534521"/>
                    <w:lock w:val="sdtLocked"/>
                    <w:showingPlcHdr/>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sz w:val="18"/>
                            <w:szCs w:val="18"/>
                          </w:rPr>
                          <w:t xml:space="preserve">　</w:t>
                        </w:r>
                      </w:p>
                    </w:tc>
                  </w:sdtContent>
                </w:sdt>
                <w:sdt>
                  <w:sdtPr>
                    <w:rPr>
                      <w:sz w:val="18"/>
                      <w:szCs w:val="18"/>
                    </w:rPr>
                    <w:alias w:val="在建工程项目资金来源"/>
                    <w:tag w:val="_GBC_5e1a67af1d0e43a2bb766dee9c33ebef"/>
                    <w:id w:val="1456909107"/>
                    <w:lock w:val="sdtLocked"/>
                  </w:sdtPr>
                  <w:sdtEndPr/>
                  <w:sdtContent>
                    <w:tc>
                      <w:tcPr>
                        <w:tcW w:w="26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rPr>
                            <w:sz w:val="18"/>
                            <w:szCs w:val="18"/>
                          </w:rPr>
                        </w:pPr>
                        <w:r w:rsidRPr="00986860">
                          <w:rPr>
                            <w:sz w:val="18"/>
                            <w:szCs w:val="18"/>
                          </w:rPr>
                          <w:t>其他</w:t>
                        </w:r>
                      </w:p>
                    </w:tc>
                  </w:sdtContent>
                </w:sdt>
              </w:tr>
            </w:sdtContent>
          </w:sdt>
          <w:tr w:rsidR="00A83235" w:rsidRPr="00986860" w:rsidTr="00A83235">
            <w:trPr>
              <w:cantSplit/>
            </w:trPr>
            <w:tc>
              <w:tcPr>
                <w:tcW w:w="72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986860" w:rsidRDefault="0049194F" w:rsidP="00A83235">
                <w:pPr>
                  <w:ind w:right="105"/>
                  <w:jc w:val="center"/>
                  <w:rPr>
                    <w:sz w:val="18"/>
                    <w:szCs w:val="18"/>
                  </w:rPr>
                </w:pPr>
                <w:r w:rsidRPr="00986860">
                  <w:rPr>
                    <w:rFonts w:hint="eastAsia"/>
                    <w:sz w:val="18"/>
                    <w:szCs w:val="18"/>
                  </w:rPr>
                  <w:t>合计</w:t>
                </w:r>
              </w:p>
            </w:tc>
            <w:tc>
              <w:tcPr>
                <w:tcW w:w="178" w:type="pct"/>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合计"/>
                  <w:tag w:val="_GBC_3a7beae1cbd147c1834ebd1a6baa6b74"/>
                  <w:id w:val="2015488677"/>
                  <w:lock w:val="sdtLocked"/>
                  <w:showingPlcHdr/>
                </w:sdtPr>
                <w:sdtEndPr/>
                <w:sdtContent>
                  <w:p w:rsidR="00A83235" w:rsidRPr="00986860" w:rsidRDefault="0049194F" w:rsidP="00A83235">
                    <w:pPr>
                      <w:ind w:right="105"/>
                      <w:jc w:val="right"/>
                      <w:rPr>
                        <w:sz w:val="18"/>
                        <w:szCs w:val="18"/>
                      </w:rPr>
                    </w:pPr>
                    <w:r w:rsidRPr="00986860">
                      <w:rPr>
                        <w:rFonts w:hint="eastAsia"/>
                        <w:color w:val="333399"/>
                        <w:sz w:val="18"/>
                        <w:szCs w:val="18"/>
                      </w:rPr>
                      <w:t xml:space="preserve">　</w:t>
                    </w:r>
                  </w:p>
                </w:sdtContent>
              </w:sdt>
            </w:tc>
            <w:sdt>
              <w:sdtPr>
                <w:rPr>
                  <w:sz w:val="18"/>
                  <w:szCs w:val="18"/>
                </w:rPr>
                <w:alias w:val="重大在建工程合计"/>
                <w:tag w:val="_GBC_a0a6932c81de48baac2aa586d0ae1c5f"/>
                <w:id w:val="898629558"/>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sz w:val="18"/>
                        <w:szCs w:val="18"/>
                      </w:rPr>
                      <w:t>11,786,624.77</w:t>
                    </w:r>
                  </w:p>
                </w:tc>
              </w:sdtContent>
            </w:sdt>
            <w:sdt>
              <w:sdtPr>
                <w:rPr>
                  <w:sz w:val="18"/>
                  <w:szCs w:val="18"/>
                </w:rPr>
                <w:alias w:val="在建工程合计增加数"/>
                <w:tag w:val="_GBC_dbb4148eaa2d461e9bc3e0deb27c454b"/>
                <w:id w:val="160052487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73"/>
                      <w:jc w:val="right"/>
                      <w:rPr>
                        <w:sz w:val="18"/>
                        <w:szCs w:val="18"/>
                      </w:rPr>
                    </w:pPr>
                    <w:r w:rsidRPr="00986860">
                      <w:rPr>
                        <w:sz w:val="18"/>
                        <w:szCs w:val="18"/>
                      </w:rPr>
                      <w:t>5,470,876.34</w:t>
                    </w:r>
                  </w:p>
                </w:tc>
              </w:sdtContent>
            </w:sdt>
            <w:sdt>
              <w:sdtPr>
                <w:rPr>
                  <w:sz w:val="18"/>
                  <w:szCs w:val="18"/>
                </w:rPr>
                <w:alias w:val="在建工程转入固定资产合计"/>
                <w:tag w:val="_GBC_7d88aec46b1244149e8c9b19fcbacb82"/>
                <w:id w:val="1449047660"/>
                <w:lock w:val="sdtLocked"/>
                <w:showingPlcHdr/>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0B6132" w:rsidP="000B6132">
                    <w:pPr>
                      <w:ind w:right="73"/>
                      <w:jc w:val="right"/>
                      <w:rPr>
                        <w:sz w:val="18"/>
                        <w:szCs w:val="18"/>
                      </w:rPr>
                    </w:pPr>
                    <w:r>
                      <w:rPr>
                        <w:sz w:val="18"/>
                        <w:szCs w:val="18"/>
                      </w:rPr>
                      <w:t xml:space="preserve">     </w:t>
                    </w:r>
                  </w:p>
                </w:tc>
              </w:sdtContent>
            </w:sdt>
            <w:sdt>
              <w:sdtPr>
                <w:rPr>
                  <w:sz w:val="18"/>
                  <w:szCs w:val="18"/>
                </w:rPr>
                <w:alias w:val="在建工程其他减少合计"/>
                <w:tag w:val="_GBC_6022cf4522c84123a4a039984ffb9168"/>
                <w:id w:val="-1377082515"/>
                <w:lock w:val="sdtLocked"/>
              </w:sdtPr>
              <w:sdtEndPr/>
              <w:sdtContent>
                <w:tc>
                  <w:tcPr>
                    <w:tcW w:w="579"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0B6132" w:rsidP="000B6132">
                    <w:pPr>
                      <w:jc w:val="right"/>
                      <w:rPr>
                        <w:sz w:val="18"/>
                        <w:szCs w:val="18"/>
                      </w:rPr>
                    </w:pPr>
                    <w:r>
                      <w:rPr>
                        <w:sz w:val="18"/>
                        <w:szCs w:val="18"/>
                      </w:rPr>
                      <w:t>16,225,486.66</w:t>
                    </w:r>
                  </w:p>
                </w:tc>
              </w:sdtContent>
            </w:sdt>
            <w:sdt>
              <w:sdtPr>
                <w:rPr>
                  <w:sz w:val="18"/>
                  <w:szCs w:val="18"/>
                </w:rPr>
                <w:alias w:val="重大在建工程合计"/>
                <w:tag w:val="_GBC_b93827ae81c34a07ae43b3752ef1f4d1"/>
                <w:id w:val="-1395505335"/>
                <w:lock w:val="sdtLocked"/>
              </w:sdtPr>
              <w:sdtEndPr/>
              <w:sdtContent>
                <w:tc>
                  <w:tcPr>
                    <w:tcW w:w="537" w:type="pct"/>
                    <w:tcBorders>
                      <w:top w:val="single" w:sz="6" w:space="0" w:color="auto"/>
                      <w:left w:val="single" w:sz="6" w:space="0" w:color="auto"/>
                      <w:bottom w:val="single" w:sz="6" w:space="0" w:color="auto"/>
                      <w:right w:val="single" w:sz="6" w:space="0" w:color="auto"/>
                    </w:tcBorders>
                  </w:tcPr>
                  <w:p w:rsidR="00A83235" w:rsidRPr="00986860" w:rsidRDefault="0049194F" w:rsidP="00A83235">
                    <w:pPr>
                      <w:jc w:val="right"/>
                      <w:rPr>
                        <w:sz w:val="18"/>
                        <w:szCs w:val="18"/>
                      </w:rPr>
                    </w:pPr>
                    <w:r w:rsidRPr="00986860">
                      <w:rPr>
                        <w:sz w:val="18"/>
                        <w:szCs w:val="18"/>
                      </w:rPr>
                      <w:t>1,032,014.45</w:t>
                    </w:r>
                  </w:p>
                </w:tc>
              </w:sdtContent>
            </w:sdt>
            <w:tc>
              <w:tcPr>
                <w:tcW w:w="261"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74"/>
                  <w:jc w:val="center"/>
                  <w:rPr>
                    <w:sz w:val="18"/>
                    <w:szCs w:val="18"/>
                  </w:rPr>
                </w:pPr>
                <w:r w:rsidRPr="00986860">
                  <w:rPr>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74"/>
                  <w:jc w:val="center"/>
                  <w:rPr>
                    <w:sz w:val="18"/>
                    <w:szCs w:val="18"/>
                  </w:rPr>
                </w:pPr>
                <w:r w:rsidRPr="00986860">
                  <w:rPr>
                    <w:sz w:val="18"/>
                    <w:szCs w:val="18"/>
                  </w:rPr>
                  <w:t>/</w:t>
                </w:r>
              </w:p>
            </w:tc>
            <w:sdt>
              <w:sdtPr>
                <w:rPr>
                  <w:sz w:val="18"/>
                  <w:szCs w:val="18"/>
                </w:rPr>
                <w:alias w:val="在建工程利息资本化金额合计"/>
                <w:tag w:val="_GBC_33a7eebb5833465c8e5f841ffcffe01f"/>
                <w:id w:val="574939494"/>
                <w:lock w:val="sdtLocked"/>
                <w:showingPlcHdr/>
              </w:sdtPr>
              <w:sdtEndPr/>
              <w:sdtContent>
                <w:tc>
                  <w:tcPr>
                    <w:tcW w:w="128"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sdt>
              <w:sdtPr>
                <w:rPr>
                  <w:sz w:val="18"/>
                  <w:szCs w:val="18"/>
                </w:rPr>
                <w:alias w:val="在建工程当期利息资本化金额合计"/>
                <w:tag w:val="_GBC_4522f2d0e1f74a6e94e2af3836a05dbb"/>
                <w:id w:val="1774821183"/>
                <w:lock w:val="sdtLocked"/>
                <w:showingPlcHdr/>
              </w:sdtPr>
              <w:sdtEndPr/>
              <w:sdtContent>
                <w:tc>
                  <w:tcPr>
                    <w:tcW w:w="22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jc w:val="right"/>
                      <w:rPr>
                        <w:sz w:val="18"/>
                        <w:szCs w:val="18"/>
                      </w:rPr>
                    </w:pPr>
                    <w:r w:rsidRPr="00986860">
                      <w:rPr>
                        <w:rFonts w:hint="eastAsia"/>
                        <w:color w:val="333399"/>
                        <w:sz w:val="18"/>
                        <w:szCs w:val="18"/>
                      </w:rPr>
                      <w:t xml:space="preserve">　</w:t>
                    </w:r>
                  </w:p>
                </w:tc>
              </w:sdtContent>
            </w:sdt>
            <w:tc>
              <w:tcPr>
                <w:tcW w:w="200"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74"/>
                  <w:jc w:val="center"/>
                  <w:rPr>
                    <w:sz w:val="18"/>
                    <w:szCs w:val="18"/>
                  </w:rPr>
                </w:pPr>
                <w:r w:rsidRPr="00986860">
                  <w:rPr>
                    <w:sz w:val="18"/>
                    <w:szCs w:val="18"/>
                  </w:rPr>
                  <w:t>/</w:t>
                </w:r>
              </w:p>
            </w:tc>
            <w:tc>
              <w:tcPr>
                <w:tcW w:w="267" w:type="pct"/>
                <w:tcBorders>
                  <w:top w:val="single" w:sz="6" w:space="0" w:color="auto"/>
                  <w:left w:val="single" w:sz="6" w:space="0" w:color="auto"/>
                  <w:bottom w:val="single" w:sz="6" w:space="0" w:color="auto"/>
                  <w:right w:val="single" w:sz="6" w:space="0" w:color="auto"/>
                </w:tcBorders>
                <w:shd w:val="clear" w:color="auto" w:fill="auto"/>
              </w:tcPr>
              <w:p w:rsidR="00A83235" w:rsidRPr="00986860" w:rsidRDefault="0049194F" w:rsidP="00A83235">
                <w:pPr>
                  <w:ind w:right="174"/>
                  <w:jc w:val="center"/>
                  <w:rPr>
                    <w:sz w:val="18"/>
                    <w:szCs w:val="18"/>
                  </w:rPr>
                </w:pPr>
                <w:r w:rsidRPr="00986860">
                  <w:rPr>
                    <w:sz w:val="18"/>
                    <w:szCs w:val="18"/>
                  </w:rPr>
                  <w:t>/</w:t>
                </w:r>
              </w:p>
            </w:tc>
          </w:tr>
        </w:tbl>
        <w:p w:rsidR="00A83235" w:rsidRPr="00986860" w:rsidRDefault="00A83235">
          <w:pPr>
            <w:rPr>
              <w:sz w:val="18"/>
              <w:szCs w:val="18"/>
            </w:rPr>
          </w:pPr>
        </w:p>
        <w:p w:rsidR="00A83235" w:rsidRPr="00986860" w:rsidRDefault="006B116F">
          <w:pPr>
            <w:snapToGrid w:val="0"/>
            <w:spacing w:line="240" w:lineRule="atLeast"/>
            <w:rPr>
              <w:sz w:val="18"/>
              <w:szCs w:val="18"/>
            </w:rPr>
          </w:pPr>
        </w:p>
      </w:sdtContent>
    </w:sdt>
    <w:sdt>
      <w:sdtPr>
        <w:rPr>
          <w:rFonts w:ascii="宋体" w:hAnsi="宋体" w:cs="宋体" w:hint="eastAsia"/>
          <w:b w:val="0"/>
          <w:bCs w:val="0"/>
          <w:kern w:val="0"/>
          <w:szCs w:val="21"/>
        </w:rPr>
        <w:alias w:val="模块:在建工程减值准备"/>
        <w:tag w:val="_GBC_467986eee7244ad69e86a4292f121eb6"/>
        <w:id w:val="572388370"/>
        <w:lock w:val="sdtLocked"/>
        <w:placeholder>
          <w:docPart w:val="GBC22222222222222222222222222222"/>
        </w:placeholder>
      </w:sdtPr>
      <w:sdtEndPr>
        <w:rPr>
          <w:rFonts w:asciiTheme="minorHAnsi" w:hAnsiTheme="minorHAnsi" w:cstheme="minorBidi"/>
          <w:kern w:val="2"/>
          <w:szCs w:val="22"/>
        </w:rPr>
      </w:sdtEndPr>
      <w:sdtContent>
        <w:p w:rsidR="00A83235" w:rsidRDefault="0049194F" w:rsidP="00CF1395">
          <w:pPr>
            <w:pStyle w:val="4"/>
            <w:numPr>
              <w:ilvl w:val="0"/>
              <w:numId w:val="5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2091446652"/>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282526656"/>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其他说明</w:t>
          </w:r>
        </w:p>
        <w:sdt>
          <w:sdtPr>
            <w:rPr>
              <w:szCs w:val="21"/>
            </w:rPr>
            <w:alias w:val="是否适用：在建工程的说明[双击切换]"/>
            <w:tag w:val="_GBC_c0ffdfbb304348758da855627ba6d858"/>
            <w:id w:val="-122483397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theme="minorBidi" w:hint="eastAsia"/>
          <w:b w:val="0"/>
          <w:bCs w:val="0"/>
          <w:kern w:val="0"/>
          <w:szCs w:val="21"/>
        </w:rPr>
        <w:alias w:val="模块:工程物资"/>
        <w:tag w:val="_GBC_12c2ea8f308b49c7b5e2baae867f1ec7"/>
        <w:id w:val="-397278824"/>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1327659714"/>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固定资产清理"/>
        <w:tag w:val="_GBC_0de4677cdcb54eaa8c2b2afa938f1054"/>
        <w:id w:val="1133366297"/>
        <w:lock w:val="sdtLocked"/>
        <w:placeholder>
          <w:docPart w:val="GBC22222222222222222222222222222"/>
        </w:placeholder>
      </w:sdtPr>
      <w:sdtEndPr/>
      <w:sdtContent>
        <w:p w:rsidR="00A83235" w:rsidRDefault="0049194F" w:rsidP="00CF1395">
          <w:pPr>
            <w:pStyle w:val="3"/>
            <w:numPr>
              <w:ilvl w:val="0"/>
              <w:numId w:val="45"/>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206028022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034331471"/>
        <w:lock w:val="sdtLocked"/>
        <w:placeholder>
          <w:docPart w:val="GBC22222222222222222222222222222"/>
        </w:placeholder>
      </w:sdtPr>
      <w:sdtEndPr>
        <w:rPr>
          <w:rFonts w:hint="default"/>
          <w:kern w:val="2"/>
        </w:rPr>
      </w:sdtEndPr>
      <w:sdtContent>
        <w:p w:rsidR="00A83235" w:rsidRDefault="0049194F" w:rsidP="00CF1395">
          <w:pPr>
            <w:pStyle w:val="4"/>
            <w:numPr>
              <w:ilvl w:val="0"/>
              <w:numId w:val="5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222175239"/>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934966200"/>
        <w:lock w:val="sdtLocked"/>
        <w:placeholder>
          <w:docPart w:val="GBC22222222222222222222222222222"/>
        </w:placeholder>
      </w:sdtPr>
      <w:sdtEndPr>
        <w:rPr>
          <w:rFonts w:asciiTheme="minorHAnsi" w:hAnsiTheme="minorHAnsi"/>
          <w:kern w:val="2"/>
          <w:szCs w:val="22"/>
        </w:rPr>
      </w:sdtEndPr>
      <w:sdtContent>
        <w:p w:rsidR="00A83235" w:rsidRDefault="0049194F" w:rsidP="00CF1395">
          <w:pPr>
            <w:pStyle w:val="4"/>
            <w:numPr>
              <w:ilvl w:val="0"/>
              <w:numId w:val="5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908885654"/>
            <w:lock w:val="sdtContentLocked"/>
            <w:placeholder>
              <w:docPart w:val="GBC22222222222222222222222222222"/>
            </w:placeholder>
          </w:sdtPr>
          <w:sdtEndPr/>
          <w:sdtContent>
            <w:p w:rsidR="00A83235" w:rsidRDefault="0049194F" w:rsidP="00A832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837959343"/>
        <w:lock w:val="sdtLocked"/>
        <w:placeholder>
          <w:docPart w:val="GBC22222222222222222222222222222"/>
        </w:placeholder>
      </w:sdtPr>
      <w:sdtEndPr>
        <w:rPr>
          <w:rFonts w:hint="default"/>
        </w:rPr>
      </w:sdtEndPr>
      <w:sdtContent>
        <w:p w:rsidR="00A83235" w:rsidRDefault="0049194F">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179588116"/>
            <w:lock w:val="sdtContentLocked"/>
            <w:placeholder>
              <w:docPart w:val="GBC22222222222222222222222222222"/>
            </w:placeholder>
          </w:sdtPr>
          <w:sdtEndPr/>
          <w:sdtContent>
            <w:p w:rsidR="00A83235" w:rsidRDefault="0049194F" w:rsidP="00A83235">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油气资产"/>
        <w:tag w:val="_GBC_fe60430654f541aab1da59bd08202085"/>
        <w:id w:val="-150680063"/>
        <w:lock w:val="sdtLocked"/>
        <w:placeholder>
          <w:docPart w:val="GBC22222222222222222222222222222"/>
        </w:placeholder>
      </w:sdtPr>
      <w:sdtEndPr>
        <w:rPr>
          <w:rFonts w:cstheme="minorBidi" w:hint="default"/>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839724914"/>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rsidP="0006242A">
          <w:pPr>
            <w:autoSpaceDE w:val="0"/>
            <w:autoSpaceDN w:val="0"/>
            <w:adjustRightInd w:val="0"/>
            <w:rPr>
              <w:szCs w:val="21"/>
            </w:rPr>
          </w:pPr>
        </w:p>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1526363330"/>
        <w:lock w:val="sdtLocked"/>
        <w:placeholder>
          <w:docPart w:val="GBC22222222222222222222222222222"/>
        </w:placeholder>
      </w:sdtPr>
      <w:sdtEndPr>
        <w:rPr>
          <w:rFonts w:hint="default"/>
        </w:rPr>
      </w:sdtEndPr>
      <w:sdtContent>
        <w:p w:rsidR="00A83235" w:rsidRDefault="0049194F" w:rsidP="00CF1395">
          <w:pPr>
            <w:pStyle w:val="4"/>
            <w:numPr>
              <w:ilvl w:val="0"/>
              <w:numId w:val="6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1396549442"/>
            <w:lock w:val="sdtContentLocked"/>
            <w:placeholder>
              <w:docPart w:val="GBC22222222222222222222222222222"/>
            </w:placeholder>
          </w:sdtPr>
          <w:sdtEndPr/>
          <w:sdtContent>
            <w:p w:rsidR="00A83235" w:rsidRDefault="0049194F">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77606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789895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686"/>
            <w:gridCol w:w="1175"/>
            <w:gridCol w:w="1129"/>
            <w:gridCol w:w="1582"/>
            <w:gridCol w:w="1686"/>
          </w:tblGrid>
          <w:tr w:rsidR="00A83235" w:rsidTr="0006242A">
            <w:trPr>
              <w:trHeight w:val="340"/>
            </w:trPr>
            <w:tc>
              <w:tcPr>
                <w:tcW w:w="990" w:type="pct"/>
                <w:shd w:val="clear" w:color="auto" w:fill="auto"/>
                <w:vAlign w:val="center"/>
              </w:tcPr>
              <w:p w:rsidR="00A83235" w:rsidRDefault="0049194F" w:rsidP="00A83235">
                <w:pPr>
                  <w:jc w:val="center"/>
                  <w:rPr>
                    <w:szCs w:val="21"/>
                  </w:rPr>
                </w:pPr>
                <w:r>
                  <w:rPr>
                    <w:rFonts w:hint="eastAsia"/>
                    <w:szCs w:val="21"/>
                  </w:rPr>
                  <w:t>项目</w:t>
                </w:r>
              </w:p>
            </w:tc>
            <w:tc>
              <w:tcPr>
                <w:tcW w:w="932" w:type="pct"/>
                <w:shd w:val="clear" w:color="auto" w:fill="auto"/>
                <w:vAlign w:val="center"/>
              </w:tcPr>
              <w:p w:rsidR="00A83235" w:rsidRDefault="0049194F" w:rsidP="00A83235">
                <w:pPr>
                  <w:jc w:val="center"/>
                  <w:rPr>
                    <w:szCs w:val="21"/>
                  </w:rPr>
                </w:pPr>
                <w:r>
                  <w:rPr>
                    <w:rFonts w:hint="eastAsia"/>
                    <w:szCs w:val="21"/>
                  </w:rPr>
                  <w:t>土地使用权</w:t>
                </w:r>
              </w:p>
            </w:tc>
            <w:tc>
              <w:tcPr>
                <w:tcW w:w="649" w:type="pct"/>
                <w:shd w:val="clear" w:color="auto" w:fill="auto"/>
                <w:vAlign w:val="center"/>
              </w:tcPr>
              <w:p w:rsidR="00A83235" w:rsidRDefault="0049194F" w:rsidP="00A83235">
                <w:pPr>
                  <w:jc w:val="center"/>
                  <w:rPr>
                    <w:szCs w:val="21"/>
                  </w:rPr>
                </w:pPr>
                <w:r>
                  <w:rPr>
                    <w:rFonts w:hint="eastAsia"/>
                    <w:szCs w:val="21"/>
                  </w:rPr>
                  <w:t>专利权</w:t>
                </w:r>
              </w:p>
            </w:tc>
            <w:tc>
              <w:tcPr>
                <w:tcW w:w="624" w:type="pct"/>
                <w:shd w:val="clear" w:color="auto" w:fill="auto"/>
                <w:vAlign w:val="center"/>
              </w:tcPr>
              <w:p w:rsidR="00A83235" w:rsidRDefault="0049194F" w:rsidP="00A83235">
                <w:pPr>
                  <w:jc w:val="center"/>
                  <w:rPr>
                    <w:szCs w:val="21"/>
                  </w:rPr>
                </w:pPr>
                <w:r>
                  <w:rPr>
                    <w:rFonts w:hint="eastAsia"/>
                    <w:szCs w:val="21"/>
                  </w:rPr>
                  <w:t>非专利技术</w:t>
                </w:r>
              </w:p>
            </w:tc>
            <w:sdt>
              <w:sdtPr>
                <w:rPr>
                  <w:szCs w:val="21"/>
                </w:rPr>
                <w:alias w:val="无形资产明细－项目"/>
                <w:tag w:val="_GBC_ee2531f58c0a420e83919cd1efe46139"/>
                <w:id w:val="-1339623973"/>
                <w:lock w:val="sdtLocked"/>
              </w:sdtPr>
              <w:sdtEndPr>
                <w:rPr>
                  <w:rFonts w:hint="eastAsia"/>
                </w:rPr>
              </w:sdtEndPr>
              <w:sdtContent>
                <w:tc>
                  <w:tcPr>
                    <w:tcW w:w="874" w:type="pct"/>
                    <w:shd w:val="clear" w:color="auto" w:fill="auto"/>
                    <w:vAlign w:val="center"/>
                  </w:tcPr>
                  <w:p w:rsidR="00A83235" w:rsidRDefault="0049194F" w:rsidP="00A83235">
                    <w:pPr>
                      <w:jc w:val="center"/>
                      <w:rPr>
                        <w:szCs w:val="21"/>
                      </w:rPr>
                    </w:pPr>
                    <w:r>
                      <w:rPr>
                        <w:rFonts w:hint="eastAsia"/>
                        <w:szCs w:val="21"/>
                      </w:rPr>
                      <w:t>信息系统</w:t>
                    </w:r>
                  </w:p>
                </w:tc>
              </w:sdtContent>
            </w:sdt>
            <w:tc>
              <w:tcPr>
                <w:tcW w:w="932" w:type="pct"/>
                <w:shd w:val="clear" w:color="auto" w:fill="auto"/>
                <w:vAlign w:val="center"/>
              </w:tcPr>
              <w:p w:rsidR="00A83235" w:rsidRDefault="0049194F" w:rsidP="00A83235">
                <w:pPr>
                  <w:jc w:val="center"/>
                  <w:rPr>
                    <w:szCs w:val="21"/>
                  </w:rPr>
                </w:pPr>
                <w:r>
                  <w:rPr>
                    <w:szCs w:val="21"/>
                  </w:rPr>
                  <w:t>合计</w:t>
                </w:r>
              </w:p>
            </w:tc>
          </w:tr>
          <w:tr w:rsidR="00A83235" w:rsidTr="0006242A">
            <w:trPr>
              <w:trHeight w:val="340"/>
            </w:trPr>
            <w:tc>
              <w:tcPr>
                <w:tcW w:w="990" w:type="pct"/>
                <w:shd w:val="clear" w:color="auto" w:fill="auto"/>
                <w:vAlign w:val="center"/>
              </w:tcPr>
              <w:p w:rsidR="00A83235" w:rsidRDefault="0049194F" w:rsidP="00A83235">
                <w:pPr>
                  <w:rPr>
                    <w:szCs w:val="21"/>
                  </w:rPr>
                </w:pPr>
                <w:r>
                  <w:rPr>
                    <w:szCs w:val="21"/>
                  </w:rPr>
                  <w:t>一、</w:t>
                </w:r>
                <w:r>
                  <w:rPr>
                    <w:rFonts w:hint="eastAsia"/>
                    <w:szCs w:val="21"/>
                  </w:rPr>
                  <w:t>账面原值</w:t>
                </w:r>
              </w:p>
            </w:tc>
            <w:tc>
              <w:tcPr>
                <w:tcW w:w="932" w:type="pct"/>
                <w:shd w:val="clear" w:color="auto" w:fill="auto"/>
              </w:tcPr>
              <w:p w:rsidR="00A83235" w:rsidRDefault="00A83235" w:rsidP="00A83235">
                <w:pPr>
                  <w:rPr>
                    <w:szCs w:val="21"/>
                  </w:rPr>
                </w:pPr>
              </w:p>
            </w:tc>
            <w:tc>
              <w:tcPr>
                <w:tcW w:w="649" w:type="pct"/>
                <w:shd w:val="clear" w:color="auto" w:fill="auto"/>
              </w:tcPr>
              <w:p w:rsidR="00A83235" w:rsidRDefault="00A83235" w:rsidP="00A83235">
                <w:pPr>
                  <w:rPr>
                    <w:szCs w:val="21"/>
                  </w:rPr>
                </w:pPr>
              </w:p>
            </w:tc>
            <w:tc>
              <w:tcPr>
                <w:tcW w:w="624" w:type="pct"/>
                <w:shd w:val="clear" w:color="auto" w:fill="auto"/>
              </w:tcPr>
              <w:p w:rsidR="00A83235" w:rsidRDefault="00A83235" w:rsidP="00A83235">
                <w:pPr>
                  <w:rPr>
                    <w:szCs w:val="21"/>
                  </w:rPr>
                </w:pPr>
              </w:p>
            </w:tc>
            <w:tc>
              <w:tcPr>
                <w:tcW w:w="874" w:type="pct"/>
                <w:shd w:val="clear" w:color="auto" w:fill="auto"/>
              </w:tcPr>
              <w:p w:rsidR="00A83235" w:rsidRDefault="00A83235" w:rsidP="00A83235">
                <w:pPr>
                  <w:rPr>
                    <w:szCs w:val="21"/>
                  </w:rPr>
                </w:pPr>
              </w:p>
            </w:tc>
            <w:tc>
              <w:tcPr>
                <w:tcW w:w="932" w:type="pct"/>
                <w:shd w:val="clear" w:color="auto" w:fill="auto"/>
              </w:tcPr>
              <w:p w:rsidR="00A83235" w:rsidRDefault="00A83235" w:rsidP="00A83235">
                <w:pPr>
                  <w:rPr>
                    <w:szCs w:val="21"/>
                  </w:rPr>
                </w:pPr>
              </w:p>
            </w:tc>
          </w:tr>
          <w:tr w:rsidR="00A83235" w:rsidTr="0006242A">
            <w:trPr>
              <w:trHeight w:val="340"/>
            </w:trPr>
            <w:tc>
              <w:tcPr>
                <w:tcW w:w="990" w:type="pct"/>
                <w:shd w:val="clear" w:color="auto" w:fill="auto"/>
                <w:vAlign w:val="center"/>
              </w:tcPr>
              <w:p w:rsidR="00A83235" w:rsidRDefault="0049194F" w:rsidP="00A83235">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84311a28b60b4d4a97862433d2b17db9"/>
                <w:id w:val="947891691"/>
                <w:lock w:val="sdtLocked"/>
              </w:sdtPr>
              <w:sdtEndPr/>
              <w:sdtContent>
                <w:tc>
                  <w:tcPr>
                    <w:tcW w:w="932" w:type="pct"/>
                    <w:shd w:val="clear" w:color="auto" w:fill="auto"/>
                  </w:tcPr>
                  <w:p w:rsidR="00A83235" w:rsidRDefault="0049194F" w:rsidP="00A83235">
                    <w:pPr>
                      <w:jc w:val="right"/>
                      <w:rPr>
                        <w:szCs w:val="21"/>
                      </w:rPr>
                    </w:pPr>
                    <w:r>
                      <w:rPr>
                        <w:szCs w:val="21"/>
                      </w:rPr>
                      <w:t>109,427,555.00</w:t>
                    </w:r>
                  </w:p>
                </w:tc>
              </w:sdtContent>
            </w:sdt>
            <w:sdt>
              <w:sdtPr>
                <w:rPr>
                  <w:rFonts w:hint="eastAsia"/>
                  <w:szCs w:val="21"/>
                </w:rPr>
                <w:alias w:val="无形资产中专利权原值"/>
                <w:tag w:val="_GBC_ea934986596744ef8c877ba655d0a3e6"/>
                <w:id w:val="-206870576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3bb4f5a66189475790a7c08a2e6e8dc7"/>
                <w:id w:val="1221713708"/>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账面余额"/>
                <w:tag w:val="_GBC_8ed1b843ec96488c8cfebd82c238ebba"/>
                <w:id w:val="-78841304"/>
                <w:lock w:val="sdtLocked"/>
              </w:sdtPr>
              <w:sdtEndPr/>
              <w:sdtContent>
                <w:tc>
                  <w:tcPr>
                    <w:tcW w:w="874" w:type="pct"/>
                    <w:shd w:val="clear" w:color="auto" w:fill="auto"/>
                  </w:tcPr>
                  <w:p w:rsidR="00A83235" w:rsidRDefault="0049194F" w:rsidP="00A83235">
                    <w:pPr>
                      <w:jc w:val="right"/>
                      <w:rPr>
                        <w:szCs w:val="21"/>
                      </w:rPr>
                    </w:pPr>
                    <w:r>
                      <w:rPr>
                        <w:rFonts w:hint="eastAsia"/>
                        <w:szCs w:val="21"/>
                      </w:rPr>
                      <w:t>24,788,836.64</w:t>
                    </w:r>
                  </w:p>
                </w:tc>
              </w:sdtContent>
            </w:sdt>
            <w:sdt>
              <w:sdtPr>
                <w:rPr>
                  <w:szCs w:val="21"/>
                </w:rPr>
                <w:alias w:val="无形资产原价"/>
                <w:tag w:val="_GBC_68af9123af3e492898f486cf5049e1e7"/>
                <w:id w:val="848607251"/>
                <w:lock w:val="sdtLocked"/>
              </w:sdtPr>
              <w:sdtEndPr/>
              <w:sdtContent>
                <w:tc>
                  <w:tcPr>
                    <w:tcW w:w="932" w:type="pct"/>
                    <w:shd w:val="clear" w:color="auto" w:fill="auto"/>
                  </w:tcPr>
                  <w:p w:rsidR="00A83235" w:rsidRDefault="0049194F" w:rsidP="00A83235">
                    <w:pPr>
                      <w:jc w:val="right"/>
                      <w:rPr>
                        <w:szCs w:val="21"/>
                      </w:rPr>
                    </w:pPr>
                    <w:r>
                      <w:rPr>
                        <w:szCs w:val="21"/>
                      </w:rPr>
                      <w:t>134,216,391.64</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szCs w:val="21"/>
                  </w:rPr>
                  <w:t>2.本期增加</w:t>
                </w:r>
                <w:r>
                  <w:rPr>
                    <w:rFonts w:hint="eastAsia"/>
                    <w:szCs w:val="21"/>
                  </w:rPr>
                  <w:lastRenderedPageBreak/>
                  <w:t>金额</w:t>
                </w:r>
              </w:p>
            </w:tc>
            <w:sdt>
              <w:sdtPr>
                <w:rPr>
                  <w:rFonts w:hint="eastAsia"/>
                  <w:szCs w:val="21"/>
                </w:rPr>
                <w:alias w:val="无形资产中土地使用权原值本期增加额"/>
                <w:tag w:val="_GBC_2490e1c5e0334092b98b32ae9bf9660f"/>
                <w:id w:val="468721996"/>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原值本期增加额"/>
                <w:tag w:val="_GBC_46ffd3d0b13f4dfcbc9c7d08bd4ff3ba"/>
                <w:id w:val="-154242785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原值本期增加额"/>
                <w:tag w:val="_GBC_04c00f8129544e3f866a94b8219b588f"/>
                <w:id w:val="2056662523"/>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增加额"/>
                <w:tag w:val="_GBC_905ba25b782f4a7082c8b3e700b7f969"/>
                <w:id w:val="1297798732"/>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原价（增加额）"/>
                <w:tag w:val="_GBC_a0ddbba821054ece8a919407e8bb4c9a"/>
                <w:id w:val="2123575179"/>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szCs w:val="21"/>
                  </w:rPr>
                  <w:lastRenderedPageBreak/>
                  <w:t>(1)</w:t>
                </w:r>
                <w:r>
                  <w:rPr>
                    <w:rFonts w:hint="eastAsia"/>
                    <w:szCs w:val="21"/>
                  </w:rPr>
                  <w:t>购置</w:t>
                </w:r>
              </w:p>
            </w:tc>
            <w:sdt>
              <w:sdtPr>
                <w:rPr>
                  <w:rFonts w:hint="eastAsia"/>
                  <w:szCs w:val="21"/>
                </w:rPr>
                <w:alias w:val="外购导致的土地使用权账面原值增加额"/>
                <w:tag w:val="_GBC_01a22813014d488181247b90973b290e"/>
                <w:id w:val="1183239287"/>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外购导致的专利权账面原值增加额"/>
                <w:tag w:val="_GBC_900513b870b94267b90988de2224aeb2"/>
                <w:id w:val="1520428830"/>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4a0881c3f69c467b9ad11ead5a08fb47"/>
                <w:id w:val="-509449001"/>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061adecadeb547209c5e5f50531f645d"/>
                <w:id w:val="-787506770"/>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外购导致的无形资产账面原值增加额"/>
                <w:tag w:val="_GBC_3b54166a98d6430892ede08e3ea1368f"/>
                <w:id w:val="397561333"/>
                <w:lock w:val="sdtLocked"/>
                <w:showingPlcHdr/>
              </w:sdtPr>
              <w:sdtEndPr>
                <w:rPr>
                  <w:rFonts w:hint="eastAsia"/>
                </w:r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818547ee84264a7b929c42c13575210a"/>
                <w:id w:val="-31578391"/>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内部研发导致的专利权账面原值增加额"/>
                <w:tag w:val="_GBC_8e7b477916194f60a0a49fc428d611a5"/>
                <w:id w:val="39077097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98701f1c9f1640798243f9786940829a"/>
                <w:id w:val="1777201003"/>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363a3fe997ac41db92e0efaf59508e3b"/>
                <w:id w:val="1518262391"/>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内部研发导致的无形资产账面原值增加额"/>
                <w:tag w:val="_GBC_026315d867d5429ca6cbe162f61d9b26"/>
                <w:id w:val="-1147660650"/>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p w:rsidR="00A83235" w:rsidRDefault="00A83235" w:rsidP="00A83235">
                    <w:pPr>
                      <w:jc w:val="center"/>
                      <w:rPr>
                        <w:szCs w:val="21"/>
                      </w:rPr>
                    </w:pPr>
                  </w:p>
                </w:tc>
              </w:sdtContent>
            </w:sdt>
          </w:tr>
          <w:tr w:rsidR="00A83235" w:rsidTr="0006242A">
            <w:trPr>
              <w:trHeight w:val="340"/>
            </w:trPr>
            <w:tc>
              <w:tcPr>
                <w:tcW w:w="990" w:type="pct"/>
                <w:shd w:val="clear" w:color="auto" w:fill="auto"/>
              </w:tcPr>
              <w:p w:rsidR="00A83235" w:rsidRDefault="0049194F" w:rsidP="00A83235">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55a4e99349a4daca719c383c5cc51de"/>
                <w:id w:val="-681351873"/>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企业合并增加导致的专利权账面原值增加额"/>
                <w:tag w:val="_GBC_1fa8897bfb304370bf6264bad0a6ddca"/>
                <w:id w:val="-55338569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企业合并增加导致的非专利技术账面原值增加额"/>
                <w:tag w:val="_GBC_114e417e56564e249e646a5aa12c2130"/>
                <w:id w:val="-2076191890"/>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无形资产明细-企业合并增加导致的原值增加"/>
                <w:tag w:val="_GBC_4bfbae9913d64064ac4ddc68edc55e8e"/>
                <w:id w:val="2138606485"/>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企业合并增加导致的无形资产账面原值增加额"/>
                <w:tag w:val="_GBC_73a2938dc8dd494d93fb427a21906fcf"/>
                <w:id w:val="1133289620"/>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7f2502b17635416c9bd8c37c69c705ad"/>
                <w:id w:val="-2080962609"/>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原值本期减少额"/>
                <w:tag w:val="_GBC_3e69e7df8f7047ef85df3430d84b3fc6"/>
                <w:id w:val="-472288100"/>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原值本期减少额"/>
                <w:tag w:val="_GBC_1ab7be4c9e0f4ee4b4a29aaf2aea692c"/>
                <w:id w:val="-809174802"/>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减少额"/>
                <w:tag w:val="_GBC_c7d9968657264583a47e05aa9cc3dd3c"/>
                <w:id w:val="865790260"/>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原价（减少额）"/>
                <w:tag w:val="_GBC_2417eac70b8a496d88ab6c27726f91f6"/>
                <w:id w:val="-901135461"/>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38e1e2ef62954a879be67b4ad80f2cd8"/>
                <w:id w:val="1905636833"/>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专利权账面原值减少额"/>
                <w:tag w:val="_GBC_5faa2ab4a90640699295dd102f4ac082"/>
                <w:id w:val="-556391471"/>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非专利技术账面原值减少额"/>
                <w:tag w:val="_GBC_7e3fa1c8f2154d9b84228afa0e226317"/>
                <w:id w:val="1213845611"/>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处置导致的原值减少"/>
                <w:tag w:val="_GBC_49e3cb5d0688407ab28f31b1694e1f65"/>
                <w:id w:val="298423032"/>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无形资产账面原值减少额"/>
                <w:tag w:val="_GBC_b9a2cc50e53f4ebcb98cada67cc26f44"/>
                <w:id w:val="-1519841997"/>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 xml:space="preserve">   4.期末余额</w:t>
                </w:r>
              </w:p>
            </w:tc>
            <w:sdt>
              <w:sdtPr>
                <w:rPr>
                  <w:rFonts w:hint="eastAsia"/>
                  <w:szCs w:val="21"/>
                </w:rPr>
                <w:alias w:val="无形资产中土地使用权原值"/>
                <w:tag w:val="_GBC_678513d0cfc34461a07bb4b42557f615"/>
                <w:id w:val="84193478"/>
                <w:lock w:val="sdtLocked"/>
              </w:sdtPr>
              <w:sdtEndPr/>
              <w:sdtContent>
                <w:tc>
                  <w:tcPr>
                    <w:tcW w:w="932" w:type="pct"/>
                    <w:shd w:val="clear" w:color="auto" w:fill="auto"/>
                  </w:tcPr>
                  <w:p w:rsidR="00A83235" w:rsidRDefault="0049194F" w:rsidP="00A83235">
                    <w:pPr>
                      <w:jc w:val="right"/>
                      <w:rPr>
                        <w:szCs w:val="21"/>
                      </w:rPr>
                    </w:pPr>
                    <w:r>
                      <w:rPr>
                        <w:rFonts w:hint="eastAsia"/>
                        <w:szCs w:val="21"/>
                      </w:rPr>
                      <w:t>109,427,555.00</w:t>
                    </w:r>
                  </w:p>
                </w:tc>
              </w:sdtContent>
            </w:sdt>
            <w:sdt>
              <w:sdtPr>
                <w:rPr>
                  <w:rFonts w:hint="eastAsia"/>
                  <w:szCs w:val="21"/>
                </w:rPr>
                <w:alias w:val="无形资产中专利权原值"/>
                <w:tag w:val="_GBC_7de1974243c44ad6a5bf7ab578402947"/>
                <w:id w:val="278540344"/>
                <w:lock w:val="sdtLocked"/>
              </w:sdtPr>
              <w:sdtEndPr/>
              <w:sdtContent>
                <w:tc>
                  <w:tcPr>
                    <w:tcW w:w="649" w:type="pct"/>
                    <w:shd w:val="clear" w:color="auto" w:fill="auto"/>
                  </w:tcPr>
                  <w:p w:rsidR="00A83235" w:rsidRDefault="00A83235" w:rsidP="00A83235">
                    <w:pPr>
                      <w:jc w:val="right"/>
                      <w:rPr>
                        <w:szCs w:val="21"/>
                      </w:rPr>
                    </w:pPr>
                  </w:p>
                </w:tc>
              </w:sdtContent>
            </w:sdt>
            <w:sdt>
              <w:sdtPr>
                <w:rPr>
                  <w:rFonts w:hint="eastAsia"/>
                  <w:szCs w:val="21"/>
                </w:rPr>
                <w:alias w:val="无形资产中非专利技术原值"/>
                <w:tag w:val="_GBC_b74bc16d48e5471e915171e376340f4c"/>
                <w:id w:val="924925581"/>
                <w:lock w:val="sdtLocked"/>
              </w:sdtPr>
              <w:sdtEndPr/>
              <w:sdtContent>
                <w:tc>
                  <w:tcPr>
                    <w:tcW w:w="624" w:type="pct"/>
                    <w:shd w:val="clear" w:color="auto" w:fill="auto"/>
                  </w:tcPr>
                  <w:p w:rsidR="00A83235" w:rsidRDefault="00A83235" w:rsidP="00A83235">
                    <w:pPr>
                      <w:jc w:val="right"/>
                      <w:rPr>
                        <w:szCs w:val="21"/>
                      </w:rPr>
                    </w:pPr>
                  </w:p>
                </w:tc>
              </w:sdtContent>
            </w:sdt>
            <w:sdt>
              <w:sdtPr>
                <w:rPr>
                  <w:rFonts w:hint="eastAsia"/>
                  <w:szCs w:val="21"/>
                </w:rPr>
                <w:alias w:val="无形资产明细－账面余额"/>
                <w:tag w:val="_GBC_46b9177ac878454cb5553a1537791fcb"/>
                <w:id w:val="-47835692"/>
                <w:lock w:val="sdtLocked"/>
              </w:sdtPr>
              <w:sdtEndPr/>
              <w:sdtContent>
                <w:tc>
                  <w:tcPr>
                    <w:tcW w:w="874" w:type="pct"/>
                    <w:shd w:val="clear" w:color="auto" w:fill="auto"/>
                  </w:tcPr>
                  <w:p w:rsidR="00A83235" w:rsidRDefault="0049194F" w:rsidP="00A83235">
                    <w:pPr>
                      <w:jc w:val="right"/>
                      <w:rPr>
                        <w:szCs w:val="21"/>
                      </w:rPr>
                    </w:pPr>
                    <w:r>
                      <w:rPr>
                        <w:rFonts w:hint="eastAsia"/>
                        <w:szCs w:val="21"/>
                      </w:rPr>
                      <w:t>24,788,836.64</w:t>
                    </w:r>
                  </w:p>
                </w:tc>
              </w:sdtContent>
            </w:sdt>
            <w:sdt>
              <w:sdtPr>
                <w:rPr>
                  <w:szCs w:val="21"/>
                </w:rPr>
                <w:alias w:val="无形资产原价"/>
                <w:tag w:val="_GBC_7f0f3d498a1a42448f8de9f919187d1c"/>
                <w:id w:val="-1391955435"/>
                <w:lock w:val="sdtLocked"/>
              </w:sdtPr>
              <w:sdtEndPr/>
              <w:sdtContent>
                <w:tc>
                  <w:tcPr>
                    <w:tcW w:w="932" w:type="pct"/>
                    <w:shd w:val="clear" w:color="auto" w:fill="auto"/>
                  </w:tcPr>
                  <w:p w:rsidR="00A83235" w:rsidRDefault="0049194F" w:rsidP="00A83235">
                    <w:pPr>
                      <w:jc w:val="right"/>
                      <w:rPr>
                        <w:szCs w:val="21"/>
                      </w:rPr>
                    </w:pPr>
                    <w:r>
                      <w:rPr>
                        <w:szCs w:val="21"/>
                      </w:rPr>
                      <w:t>134,216,391.64</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二、累计</w:t>
                </w:r>
                <w:r>
                  <w:rPr>
                    <w:rFonts w:hint="eastAsia"/>
                    <w:szCs w:val="21"/>
                  </w:rPr>
                  <w:t>摊销</w:t>
                </w:r>
              </w:p>
            </w:tc>
            <w:tc>
              <w:tcPr>
                <w:tcW w:w="932" w:type="pct"/>
                <w:shd w:val="clear" w:color="auto" w:fill="auto"/>
              </w:tcPr>
              <w:p w:rsidR="00A83235" w:rsidRDefault="00A83235" w:rsidP="00A83235">
                <w:pPr>
                  <w:jc w:val="right"/>
                  <w:rPr>
                    <w:szCs w:val="21"/>
                  </w:rPr>
                </w:pPr>
              </w:p>
            </w:tc>
            <w:tc>
              <w:tcPr>
                <w:tcW w:w="649" w:type="pct"/>
                <w:shd w:val="clear" w:color="auto" w:fill="auto"/>
              </w:tcPr>
              <w:p w:rsidR="00A83235" w:rsidRDefault="00A83235" w:rsidP="00A83235">
                <w:pPr>
                  <w:jc w:val="right"/>
                  <w:rPr>
                    <w:szCs w:val="21"/>
                  </w:rPr>
                </w:pPr>
              </w:p>
            </w:tc>
            <w:tc>
              <w:tcPr>
                <w:tcW w:w="624" w:type="pct"/>
                <w:shd w:val="clear" w:color="auto" w:fill="auto"/>
              </w:tcPr>
              <w:p w:rsidR="00A83235" w:rsidRDefault="00A83235" w:rsidP="00A83235">
                <w:pPr>
                  <w:jc w:val="right"/>
                  <w:rPr>
                    <w:szCs w:val="21"/>
                  </w:rPr>
                </w:pPr>
              </w:p>
            </w:tc>
            <w:tc>
              <w:tcPr>
                <w:tcW w:w="874" w:type="pct"/>
                <w:shd w:val="clear" w:color="auto" w:fill="auto"/>
              </w:tcPr>
              <w:p w:rsidR="00A83235" w:rsidRDefault="00A83235" w:rsidP="00A83235">
                <w:pPr>
                  <w:jc w:val="right"/>
                  <w:rPr>
                    <w:szCs w:val="21"/>
                  </w:rPr>
                </w:pPr>
              </w:p>
            </w:tc>
            <w:tc>
              <w:tcPr>
                <w:tcW w:w="932" w:type="pct"/>
                <w:shd w:val="clear" w:color="auto" w:fill="auto"/>
              </w:tcPr>
              <w:p w:rsidR="00A83235" w:rsidRDefault="00A83235" w:rsidP="00A83235">
                <w:pPr>
                  <w:jc w:val="right"/>
                  <w:rPr>
                    <w:szCs w:val="21"/>
                  </w:rPr>
                </w:pPr>
              </w:p>
            </w:tc>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ff9de93c3a1a4dc287c5d01fb920e1f8"/>
                <w:id w:val="-332074119"/>
                <w:lock w:val="sdtLocked"/>
              </w:sdtPr>
              <w:sdtEndPr/>
              <w:sdtContent>
                <w:tc>
                  <w:tcPr>
                    <w:tcW w:w="932" w:type="pct"/>
                    <w:shd w:val="clear" w:color="auto" w:fill="auto"/>
                  </w:tcPr>
                  <w:p w:rsidR="00A83235" w:rsidRDefault="0049194F" w:rsidP="00A83235">
                    <w:pPr>
                      <w:jc w:val="right"/>
                      <w:rPr>
                        <w:szCs w:val="21"/>
                      </w:rPr>
                    </w:pPr>
                    <w:r>
                      <w:rPr>
                        <w:rFonts w:hint="eastAsia"/>
                        <w:szCs w:val="21"/>
                      </w:rPr>
                      <w:t>23,709,303.28</w:t>
                    </w:r>
                  </w:p>
                </w:tc>
              </w:sdtContent>
            </w:sdt>
            <w:sdt>
              <w:sdtPr>
                <w:rPr>
                  <w:rFonts w:hint="eastAsia"/>
                  <w:szCs w:val="21"/>
                </w:rPr>
                <w:alias w:val="无形资产中专利权累计摊销"/>
                <w:tag w:val="_GBC_3c167241ce744930825e3aedf9aee145"/>
                <w:id w:val="-695457443"/>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140cd590f13e4bdcac61cf8b7ffe2eca"/>
                <w:id w:val="398413532"/>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累计摊销数"/>
                <w:tag w:val="_GBC_2359121a20ca4225a2448deab3264ff4"/>
                <w:id w:val="-1833675672"/>
                <w:lock w:val="sdtLocked"/>
              </w:sdtPr>
              <w:sdtEndPr/>
              <w:sdtContent>
                <w:tc>
                  <w:tcPr>
                    <w:tcW w:w="874" w:type="pct"/>
                    <w:shd w:val="clear" w:color="auto" w:fill="auto"/>
                  </w:tcPr>
                  <w:p w:rsidR="00A83235" w:rsidRDefault="0049194F" w:rsidP="00A83235">
                    <w:pPr>
                      <w:jc w:val="right"/>
                      <w:rPr>
                        <w:szCs w:val="21"/>
                      </w:rPr>
                    </w:pPr>
                    <w:r>
                      <w:rPr>
                        <w:rFonts w:hint="eastAsia"/>
                        <w:szCs w:val="21"/>
                      </w:rPr>
                      <w:t>8,478,939.31</w:t>
                    </w:r>
                  </w:p>
                </w:tc>
              </w:sdtContent>
            </w:sdt>
            <w:sdt>
              <w:sdtPr>
                <w:rPr>
                  <w:szCs w:val="21"/>
                </w:rPr>
                <w:alias w:val="无形资产累计折旧"/>
                <w:tag w:val="_GBC_8a7994a435d54ec0b3cdfd2352127809"/>
                <w:id w:val="1806426137"/>
                <w:lock w:val="sdtLocked"/>
              </w:sdtPr>
              <w:sdtEndPr/>
              <w:sdtContent>
                <w:tc>
                  <w:tcPr>
                    <w:tcW w:w="932" w:type="pct"/>
                    <w:shd w:val="clear" w:color="auto" w:fill="auto"/>
                  </w:tcPr>
                  <w:p w:rsidR="00A83235" w:rsidRDefault="0049194F" w:rsidP="00A83235">
                    <w:pPr>
                      <w:jc w:val="right"/>
                      <w:rPr>
                        <w:szCs w:val="21"/>
                      </w:rPr>
                    </w:pPr>
                    <w:r>
                      <w:rPr>
                        <w:szCs w:val="21"/>
                      </w:rPr>
                      <w:t>32,188,242.59</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03a73d1176364216bc1f71726d6bc318"/>
                <w:id w:val="-1712638313"/>
                <w:lock w:val="sdtLocked"/>
              </w:sdtPr>
              <w:sdtEndPr/>
              <w:sdtContent>
                <w:tc>
                  <w:tcPr>
                    <w:tcW w:w="932" w:type="pct"/>
                    <w:shd w:val="clear" w:color="auto" w:fill="auto"/>
                  </w:tcPr>
                  <w:p w:rsidR="00A83235" w:rsidRDefault="0049194F" w:rsidP="00A83235">
                    <w:pPr>
                      <w:jc w:val="right"/>
                      <w:rPr>
                        <w:szCs w:val="21"/>
                      </w:rPr>
                    </w:pPr>
                    <w:r>
                      <w:rPr>
                        <w:rFonts w:hint="eastAsia"/>
                        <w:szCs w:val="21"/>
                      </w:rPr>
                      <w:t>1,367,844.42</w:t>
                    </w:r>
                  </w:p>
                </w:tc>
              </w:sdtContent>
            </w:sdt>
            <w:sdt>
              <w:sdtPr>
                <w:rPr>
                  <w:rFonts w:hint="eastAsia"/>
                  <w:szCs w:val="21"/>
                </w:rPr>
                <w:alias w:val="无形资产中专利权累计摊销本期增加额"/>
                <w:tag w:val="_GBC_6dd28179fe9043acabbbb791a72aed06"/>
                <w:id w:val="2134666080"/>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增加额"/>
                <w:tag w:val="_GBC_c1336df70d684a37a00a0668d2744b9b"/>
                <w:id w:val="-1985606692"/>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累计摊销增加"/>
                <w:tag w:val="_GBC_6d0fb5e1546e4bdbbe45afe320b93957"/>
                <w:id w:val="1008323776"/>
                <w:lock w:val="sdtLocked"/>
              </w:sdtPr>
              <w:sdtEndPr/>
              <w:sdtContent>
                <w:tc>
                  <w:tcPr>
                    <w:tcW w:w="874" w:type="pct"/>
                    <w:shd w:val="clear" w:color="auto" w:fill="auto"/>
                  </w:tcPr>
                  <w:p w:rsidR="00A83235" w:rsidRDefault="0049194F" w:rsidP="00A83235">
                    <w:pPr>
                      <w:jc w:val="right"/>
                      <w:rPr>
                        <w:szCs w:val="21"/>
                      </w:rPr>
                    </w:pPr>
                    <w:r>
                      <w:rPr>
                        <w:rFonts w:hint="eastAsia"/>
                        <w:szCs w:val="21"/>
                      </w:rPr>
                      <w:t>2,136,655.44</w:t>
                    </w:r>
                  </w:p>
                </w:tc>
              </w:sdtContent>
            </w:sdt>
            <w:sdt>
              <w:sdtPr>
                <w:rPr>
                  <w:szCs w:val="21"/>
                </w:rPr>
                <w:alias w:val="无形资产累计折旧（增加额）"/>
                <w:tag w:val="_GBC_27a3ac9901e7429796cc375a0e5f97cb"/>
                <w:id w:val="1262109348"/>
                <w:lock w:val="sdtLocked"/>
              </w:sdtPr>
              <w:sdtEndPr/>
              <w:sdtContent>
                <w:tc>
                  <w:tcPr>
                    <w:tcW w:w="932" w:type="pct"/>
                    <w:shd w:val="clear" w:color="auto" w:fill="auto"/>
                  </w:tcPr>
                  <w:p w:rsidR="00A83235" w:rsidRDefault="0049194F" w:rsidP="00A83235">
                    <w:pPr>
                      <w:jc w:val="right"/>
                      <w:rPr>
                        <w:szCs w:val="21"/>
                      </w:rPr>
                    </w:pPr>
                    <w:r>
                      <w:rPr>
                        <w:szCs w:val="21"/>
                      </w:rPr>
                      <w:t>3,504,499.86</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7d8736e604d346f48a9434acd32a15ab"/>
                <w:id w:val="-751735440"/>
                <w:lock w:val="sdtLocked"/>
              </w:sdtPr>
              <w:sdtEndPr/>
              <w:sdtContent>
                <w:tc>
                  <w:tcPr>
                    <w:tcW w:w="932" w:type="pct"/>
                    <w:shd w:val="clear" w:color="auto" w:fill="auto"/>
                  </w:tcPr>
                  <w:p w:rsidR="00A83235" w:rsidRDefault="0049194F" w:rsidP="00A83235">
                    <w:pPr>
                      <w:jc w:val="right"/>
                      <w:rPr>
                        <w:szCs w:val="21"/>
                      </w:rPr>
                    </w:pPr>
                    <w:r>
                      <w:rPr>
                        <w:rFonts w:hint="eastAsia"/>
                        <w:szCs w:val="21"/>
                      </w:rPr>
                      <w:t>1,367,844.42</w:t>
                    </w:r>
                  </w:p>
                </w:tc>
              </w:sdtContent>
            </w:sdt>
            <w:sdt>
              <w:sdtPr>
                <w:rPr>
                  <w:rFonts w:hint="eastAsia"/>
                  <w:szCs w:val="21"/>
                </w:rPr>
                <w:alias w:val="计提导致的专利权累计摊销增加额"/>
                <w:tag w:val="_GBC_79a8aa1b02b54b2d98be49c27b468705"/>
                <w:id w:val="-1101796354"/>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计提导致的非专利技术累计摊销增加额"/>
                <w:tag w:val="_GBC_0e2486c2835943e4a38b1bdf52c2c5d7"/>
                <w:id w:val="-771170520"/>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计提导致的累计摊销增加"/>
                <w:tag w:val="_GBC_117f68a975584ca9b609adbc990291b2"/>
                <w:id w:val="1519588383"/>
                <w:lock w:val="sdtLocked"/>
              </w:sdtPr>
              <w:sdtEndPr/>
              <w:sdtContent>
                <w:tc>
                  <w:tcPr>
                    <w:tcW w:w="874" w:type="pct"/>
                    <w:shd w:val="clear" w:color="auto" w:fill="auto"/>
                  </w:tcPr>
                  <w:p w:rsidR="00A83235" w:rsidRDefault="0049194F" w:rsidP="00A83235">
                    <w:pPr>
                      <w:jc w:val="right"/>
                      <w:rPr>
                        <w:szCs w:val="21"/>
                      </w:rPr>
                    </w:pPr>
                    <w:r>
                      <w:rPr>
                        <w:rFonts w:hint="eastAsia"/>
                        <w:szCs w:val="21"/>
                      </w:rPr>
                      <w:t>2,136,655.44</w:t>
                    </w:r>
                  </w:p>
                </w:tc>
              </w:sdtContent>
            </w:sdt>
            <w:sdt>
              <w:sdtPr>
                <w:rPr>
                  <w:rFonts w:hint="eastAsia"/>
                  <w:szCs w:val="21"/>
                </w:rPr>
                <w:alias w:val="计提导致的无形资产累计摊销增加额"/>
                <w:tag w:val="_GBC_69e01be95f71432095c7e4ca5b92f201"/>
                <w:id w:val="719403153"/>
                <w:lock w:val="sdtLocked"/>
              </w:sdtPr>
              <w:sdtEndPr/>
              <w:sdtContent>
                <w:tc>
                  <w:tcPr>
                    <w:tcW w:w="932" w:type="pct"/>
                    <w:shd w:val="clear" w:color="auto" w:fill="auto"/>
                  </w:tcPr>
                  <w:p w:rsidR="00A83235" w:rsidRDefault="0049194F" w:rsidP="00A83235">
                    <w:pPr>
                      <w:jc w:val="right"/>
                      <w:rPr>
                        <w:szCs w:val="21"/>
                      </w:rPr>
                    </w:pPr>
                    <w:r>
                      <w:rPr>
                        <w:rFonts w:hint="eastAsia"/>
                        <w:szCs w:val="21"/>
                      </w:rPr>
                      <w:t>3,504,499.86</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1f5f0d0334bd483bb5d0cc3d38671c5c"/>
                <w:id w:val="-1159006176"/>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累计摊销本期减少额"/>
                <w:tag w:val="_GBC_928a474b3889413e80dd28ebc9ce6625"/>
                <w:id w:val="1204446021"/>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减少额"/>
                <w:tag w:val="_GBC_b7026e195b5044a5a6144acd9956f1c6"/>
                <w:id w:val="-1277095822"/>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累计摊销减少"/>
                <w:tag w:val="_GBC_3892915ecbd7460b8484b6c43112c1d3"/>
                <w:id w:val="736371120"/>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累计折旧（减少额）"/>
                <w:tag w:val="_GBC_176b59254baa47a29ecc0544c51d94ef"/>
                <w:id w:val="-1451859074"/>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747ee358c482442799aad7f6665bb99e"/>
                <w:id w:val="644931695"/>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专利权累计摊销减少额"/>
                <w:tag w:val="_GBC_ad693cb347f0453e9f6d5c81303f2477"/>
                <w:id w:val="183996443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非专利技术累计摊销减少额"/>
                <w:tag w:val="_GBC_90d807313bf0421180b1d1e070a0a920"/>
                <w:id w:val="-390958140"/>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处置导致的累计摊销减少"/>
                <w:tag w:val="_GBC_c38e431713ca4cb493161ea03e6b44ab"/>
                <w:id w:val="-2071637354"/>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无形资产累计摊销减少额"/>
                <w:tag w:val="_GBC_122fa9662d194f238bca4b25db2921ff"/>
                <w:id w:val="-1603099610"/>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6f116d958918434893fad1ebd9719d99"/>
                <w:id w:val="347525697"/>
                <w:lock w:val="sdtLocked"/>
              </w:sdtPr>
              <w:sdtEndPr/>
              <w:sdtContent>
                <w:tc>
                  <w:tcPr>
                    <w:tcW w:w="932" w:type="pct"/>
                    <w:shd w:val="clear" w:color="auto" w:fill="auto"/>
                  </w:tcPr>
                  <w:p w:rsidR="00A83235" w:rsidRDefault="0049194F" w:rsidP="00A83235">
                    <w:pPr>
                      <w:jc w:val="right"/>
                      <w:rPr>
                        <w:szCs w:val="21"/>
                      </w:rPr>
                    </w:pPr>
                    <w:r>
                      <w:rPr>
                        <w:szCs w:val="21"/>
                      </w:rPr>
                      <w:t>25,077,147.70</w:t>
                    </w:r>
                  </w:p>
                </w:tc>
              </w:sdtContent>
            </w:sdt>
            <w:sdt>
              <w:sdtPr>
                <w:rPr>
                  <w:rFonts w:hint="eastAsia"/>
                  <w:szCs w:val="21"/>
                </w:rPr>
                <w:alias w:val="无形资产中专利权累计摊销"/>
                <w:tag w:val="_GBC_a9ddf47d1dac49d295871268addadcee"/>
                <w:id w:val="2027672870"/>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43c1f4f8b2a845629e187a80d6c7bb14"/>
                <w:id w:val="2027671594"/>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累计摊销数"/>
                <w:tag w:val="_GBC_bed0186bd4494e36959e9aaf728d4bfa"/>
                <w:id w:val="903258574"/>
                <w:lock w:val="sdtLocked"/>
              </w:sdtPr>
              <w:sdtEndPr/>
              <w:sdtContent>
                <w:tc>
                  <w:tcPr>
                    <w:tcW w:w="874" w:type="pct"/>
                    <w:shd w:val="clear" w:color="auto" w:fill="auto"/>
                  </w:tcPr>
                  <w:p w:rsidR="00A83235" w:rsidRDefault="0049194F" w:rsidP="00A83235">
                    <w:pPr>
                      <w:jc w:val="right"/>
                      <w:rPr>
                        <w:szCs w:val="21"/>
                      </w:rPr>
                    </w:pPr>
                    <w:r>
                      <w:rPr>
                        <w:rFonts w:hint="eastAsia"/>
                        <w:szCs w:val="21"/>
                      </w:rPr>
                      <w:t>10,615,594.75</w:t>
                    </w:r>
                  </w:p>
                </w:tc>
              </w:sdtContent>
            </w:sdt>
            <w:sdt>
              <w:sdtPr>
                <w:rPr>
                  <w:szCs w:val="21"/>
                </w:rPr>
                <w:alias w:val="无形资产累计折旧"/>
                <w:tag w:val="_GBC_251a778336314e959b3e7c43bebf6e3c"/>
                <w:id w:val="-1358430674"/>
                <w:lock w:val="sdtLocked"/>
              </w:sdtPr>
              <w:sdtEndPr/>
              <w:sdtContent>
                <w:tc>
                  <w:tcPr>
                    <w:tcW w:w="932" w:type="pct"/>
                    <w:shd w:val="clear" w:color="auto" w:fill="auto"/>
                  </w:tcPr>
                  <w:p w:rsidR="00A83235" w:rsidRDefault="0049194F" w:rsidP="00A83235">
                    <w:pPr>
                      <w:jc w:val="right"/>
                      <w:rPr>
                        <w:szCs w:val="21"/>
                      </w:rPr>
                    </w:pPr>
                    <w:r>
                      <w:rPr>
                        <w:szCs w:val="21"/>
                      </w:rPr>
                      <w:t>35,692,742.45</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三、减值准备</w:t>
                </w:r>
              </w:p>
            </w:tc>
            <w:tc>
              <w:tcPr>
                <w:tcW w:w="932" w:type="pct"/>
                <w:shd w:val="clear" w:color="auto" w:fill="auto"/>
              </w:tcPr>
              <w:p w:rsidR="00A83235" w:rsidRDefault="00A83235" w:rsidP="00A83235">
                <w:pPr>
                  <w:jc w:val="right"/>
                  <w:rPr>
                    <w:szCs w:val="21"/>
                  </w:rPr>
                </w:pPr>
              </w:p>
            </w:tc>
            <w:tc>
              <w:tcPr>
                <w:tcW w:w="649" w:type="pct"/>
                <w:shd w:val="clear" w:color="auto" w:fill="auto"/>
              </w:tcPr>
              <w:p w:rsidR="00A83235" w:rsidRDefault="00A83235" w:rsidP="00A83235">
                <w:pPr>
                  <w:jc w:val="right"/>
                  <w:rPr>
                    <w:szCs w:val="21"/>
                  </w:rPr>
                </w:pPr>
              </w:p>
            </w:tc>
            <w:tc>
              <w:tcPr>
                <w:tcW w:w="624" w:type="pct"/>
                <w:shd w:val="clear" w:color="auto" w:fill="auto"/>
              </w:tcPr>
              <w:p w:rsidR="00A83235" w:rsidRDefault="00A83235" w:rsidP="00A83235">
                <w:pPr>
                  <w:jc w:val="right"/>
                  <w:rPr>
                    <w:szCs w:val="21"/>
                  </w:rPr>
                </w:pPr>
              </w:p>
            </w:tc>
            <w:tc>
              <w:tcPr>
                <w:tcW w:w="874" w:type="pct"/>
                <w:shd w:val="clear" w:color="auto" w:fill="auto"/>
              </w:tcPr>
              <w:p w:rsidR="00A83235" w:rsidRDefault="00A83235" w:rsidP="00A83235">
                <w:pPr>
                  <w:jc w:val="right"/>
                  <w:rPr>
                    <w:szCs w:val="21"/>
                  </w:rPr>
                </w:pPr>
              </w:p>
            </w:tc>
            <w:tc>
              <w:tcPr>
                <w:tcW w:w="932" w:type="pct"/>
                <w:shd w:val="clear" w:color="auto" w:fill="auto"/>
              </w:tcPr>
              <w:p w:rsidR="00A83235" w:rsidRDefault="00A83235" w:rsidP="00A83235">
                <w:pPr>
                  <w:jc w:val="right"/>
                  <w:rPr>
                    <w:szCs w:val="21"/>
                  </w:rPr>
                </w:pPr>
              </w:p>
            </w:tc>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41074e17c85644af96895d6074aaf69d"/>
                <w:id w:val="-1760208765"/>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81053ec27ca4af3bdabd9339c6a87dc"/>
                <w:id w:val="-518625583"/>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0625025fb5cf41e4b9d5bae783b54951"/>
                <w:id w:val="-1242937544"/>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减值准备"/>
                <w:tag w:val="_GBC_8bf8d7058c2442feb5904258e13f5de2"/>
                <w:id w:val="2079475469"/>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减值准备合计余额"/>
                <w:tag w:val="_GBC_fec3d18329a64758bb70120cc9606e1b"/>
                <w:id w:val="530300925"/>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c605e611f07640248c7fa0b752866482"/>
                <w:id w:val="-1321960516"/>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减值准备本期增加额"/>
                <w:tag w:val="_GBC_4f79dfb5768648dea82a4af56be07fb7"/>
                <w:id w:val="1111173387"/>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增加额"/>
                <w:tag w:val="_GBC_ac5cd98a05704a2aabacee2b63e19991"/>
                <w:id w:val="-700936298"/>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e423d7b4643a465c87045822dfb9029c"/>
                <w:id w:val="-721295421"/>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减值准备合计_本期增加数"/>
                <w:tag w:val="_GBC_71af989262974f398f6090f42dbabfc1"/>
                <w:id w:val="-1686893640"/>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5cdf9bd2c18c43cba95dc7a8ea53688f"/>
                <w:id w:val="-349875630"/>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计提导致的专利权减值准备增加额"/>
                <w:tag w:val="_GBC_a9af315533ab42a9bf35516612a883d2"/>
                <w:id w:val="2071379868"/>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计提导致的非专利技术减值准备增加额"/>
                <w:tag w:val="_GBC_fd2529b0a54e474094b03d0e58b0ca02"/>
                <w:id w:val="463004839"/>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3f16951381124fac8cc48f45b5c43f94"/>
                <w:id w:val="1223179827"/>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计提导致的无形资产减值准备增加额"/>
                <w:tag w:val="_GBC_c20aef741c894dbd85574008dfe89085"/>
                <w:id w:val="-1904056348"/>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036b5de3a2ea49acb82d4f4cfe433c90"/>
                <w:id w:val="-178205819"/>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减值准备本期减少额"/>
                <w:tag w:val="_GBC_b42f702ba8ee469cb7a591f0cee4e02d"/>
                <w:id w:val="126518376"/>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减少额"/>
                <w:tag w:val="_GBC_e9b5b6f3e0e84e4cbbc9fab34e2a7821"/>
                <w:id w:val="-435752495"/>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bec46dab1f944018aca326e67b1af82c"/>
                <w:id w:val="1568451012"/>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减值准备合计_本期减少数合计"/>
                <w:tag w:val="_GBC_21a7356393e946bd9ce9dac8e5b006b0"/>
                <w:id w:val="397861017"/>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e7743f8490004a958e95cdf37f9a26dc"/>
                <w:id w:val="-952471943"/>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专利权减值准备减少额"/>
                <w:tag w:val="_GBC_85039edc1a16489b8ca72b462ac097c8"/>
                <w:id w:val="853153494"/>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非专利技术减值准备减少额"/>
                <w:tag w:val="_GBC_f373486600d64cee998c204fe1e64336"/>
                <w:id w:val="1790710635"/>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1b8a47c675f048b88f59a185cfb0de0b"/>
                <w:id w:val="836958599"/>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处置导致的无形资产减值准备减少额"/>
                <w:tag w:val="_GBC_76c0d24040e54a9caed1afdc582dbb02"/>
                <w:id w:val="577571764"/>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680e4cd14cf84434a8ef2a93b6430782"/>
                <w:id w:val="1054432579"/>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b59932dfd83498ebd440e0c45287c5e"/>
                <w:id w:val="1000390120"/>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72ad8fb8de1f44ad951851f7caf8d11e"/>
                <w:id w:val="-920875933"/>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减值准备"/>
                <w:tag w:val="_GBC_c29328f8277d4090a45a447ef2c4ee17"/>
                <w:id w:val="25293478"/>
                <w:lock w:val="sdtLocked"/>
                <w:showingPlcHdr/>
              </w:sdtPr>
              <w:sdtEndPr/>
              <w:sdtContent>
                <w:tc>
                  <w:tcPr>
                    <w:tcW w:w="87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szCs w:val="21"/>
                </w:rPr>
                <w:alias w:val="无形资产减值准备合计余额"/>
                <w:tag w:val="_GBC_f5c4a177f5c447ec81cf48caca6293aa"/>
                <w:id w:val="691267492"/>
                <w:lock w:val="sdtLocked"/>
                <w:showingPlcHdr/>
              </w:sdtPr>
              <w:sdtEndPr/>
              <w:sdtContent>
                <w:tc>
                  <w:tcPr>
                    <w:tcW w:w="932" w:type="pct"/>
                    <w:shd w:val="clear" w:color="auto" w:fill="auto"/>
                  </w:tcPr>
                  <w:p w:rsidR="00A83235" w:rsidRDefault="0049194F" w:rsidP="00A83235">
                    <w:pPr>
                      <w:jc w:val="right"/>
                      <w:rPr>
                        <w:szCs w:val="21"/>
                      </w:rPr>
                    </w:pPr>
                    <w:r>
                      <w:rPr>
                        <w:rFonts w:hint="eastAsia"/>
                        <w:color w:val="333399"/>
                        <w:szCs w:val="21"/>
                      </w:rPr>
                      <w:t xml:space="preserve">　</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四、账面价值</w:t>
                </w:r>
              </w:p>
            </w:tc>
            <w:tc>
              <w:tcPr>
                <w:tcW w:w="932" w:type="pct"/>
                <w:shd w:val="clear" w:color="auto" w:fill="auto"/>
              </w:tcPr>
              <w:p w:rsidR="00A83235" w:rsidRDefault="00A83235" w:rsidP="00A83235">
                <w:pPr>
                  <w:jc w:val="right"/>
                  <w:rPr>
                    <w:szCs w:val="21"/>
                  </w:rPr>
                </w:pPr>
              </w:p>
            </w:tc>
            <w:tc>
              <w:tcPr>
                <w:tcW w:w="649" w:type="pct"/>
                <w:shd w:val="clear" w:color="auto" w:fill="auto"/>
              </w:tcPr>
              <w:p w:rsidR="00A83235" w:rsidRDefault="00A83235" w:rsidP="00A83235">
                <w:pPr>
                  <w:jc w:val="right"/>
                  <w:rPr>
                    <w:szCs w:val="21"/>
                  </w:rPr>
                </w:pPr>
              </w:p>
            </w:tc>
            <w:tc>
              <w:tcPr>
                <w:tcW w:w="624" w:type="pct"/>
                <w:shd w:val="clear" w:color="auto" w:fill="auto"/>
              </w:tcPr>
              <w:p w:rsidR="00A83235" w:rsidRDefault="00A83235" w:rsidP="00A83235">
                <w:pPr>
                  <w:jc w:val="right"/>
                  <w:rPr>
                    <w:szCs w:val="21"/>
                  </w:rPr>
                </w:pPr>
              </w:p>
            </w:tc>
            <w:tc>
              <w:tcPr>
                <w:tcW w:w="874" w:type="pct"/>
                <w:shd w:val="clear" w:color="auto" w:fill="auto"/>
              </w:tcPr>
              <w:p w:rsidR="00A83235" w:rsidRDefault="00A83235" w:rsidP="00A83235">
                <w:pPr>
                  <w:jc w:val="right"/>
                  <w:rPr>
                    <w:szCs w:val="21"/>
                  </w:rPr>
                </w:pPr>
              </w:p>
            </w:tc>
            <w:tc>
              <w:tcPr>
                <w:tcW w:w="932" w:type="pct"/>
                <w:shd w:val="clear" w:color="auto" w:fill="auto"/>
              </w:tcPr>
              <w:p w:rsidR="00A83235" w:rsidRDefault="00A83235" w:rsidP="00A83235">
                <w:pPr>
                  <w:jc w:val="right"/>
                  <w:rPr>
                    <w:szCs w:val="21"/>
                  </w:rPr>
                </w:pPr>
              </w:p>
            </w:tc>
          </w:tr>
          <w:tr w:rsidR="00A83235" w:rsidTr="0006242A">
            <w:trPr>
              <w:trHeight w:val="340"/>
            </w:trPr>
            <w:tc>
              <w:tcPr>
                <w:tcW w:w="990" w:type="pct"/>
                <w:shd w:val="clear" w:color="auto" w:fill="auto"/>
                <w:vAlign w:val="center"/>
              </w:tcPr>
              <w:p w:rsidR="00A83235" w:rsidRDefault="0049194F" w:rsidP="00A83235">
                <w:pPr>
                  <w:rPr>
                    <w:szCs w:val="21"/>
                  </w:rPr>
                </w:pPr>
                <w:r>
                  <w:rPr>
                    <w:szCs w:val="21"/>
                  </w:rPr>
                  <w:t xml:space="preserve">    1.期末账面价值</w:t>
                </w:r>
              </w:p>
            </w:tc>
            <w:sdt>
              <w:sdtPr>
                <w:rPr>
                  <w:rFonts w:hint="eastAsia"/>
                  <w:szCs w:val="21"/>
                </w:rPr>
                <w:alias w:val="无形资产中土地使用权账面价值"/>
                <w:tag w:val="_GBC_790d4169f7ba4560a06ed84c0370ecf1"/>
                <w:id w:val="-333144438"/>
                <w:lock w:val="sdtLocked"/>
              </w:sdtPr>
              <w:sdtEndPr/>
              <w:sdtContent>
                <w:tc>
                  <w:tcPr>
                    <w:tcW w:w="932" w:type="pct"/>
                    <w:shd w:val="clear" w:color="auto" w:fill="auto"/>
                  </w:tcPr>
                  <w:p w:rsidR="00A83235" w:rsidRDefault="0049194F" w:rsidP="00A83235">
                    <w:pPr>
                      <w:jc w:val="right"/>
                      <w:rPr>
                        <w:szCs w:val="21"/>
                      </w:rPr>
                    </w:pPr>
                    <w:r>
                      <w:rPr>
                        <w:rFonts w:hint="eastAsia"/>
                        <w:szCs w:val="21"/>
                      </w:rPr>
                      <w:t>84,350,407.30</w:t>
                    </w:r>
                  </w:p>
                </w:tc>
              </w:sdtContent>
            </w:sdt>
            <w:sdt>
              <w:sdtPr>
                <w:rPr>
                  <w:rFonts w:hint="eastAsia"/>
                  <w:szCs w:val="21"/>
                </w:rPr>
                <w:alias w:val="无形资产中专利权账面价值"/>
                <w:tag w:val="_GBC_2e911d18cd09418fb39abf2aec940ded"/>
                <w:id w:val="1942869782"/>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9bffcc18f3f24694ba9aafc81e5d3bd8"/>
                <w:id w:val="-757286176"/>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账面价值"/>
                <w:tag w:val="_GBC_eb96de1cb8de4c89bf10eb5d9727f15d"/>
                <w:id w:val="-2073649725"/>
                <w:lock w:val="sdtLocked"/>
              </w:sdtPr>
              <w:sdtEndPr/>
              <w:sdtContent>
                <w:tc>
                  <w:tcPr>
                    <w:tcW w:w="874" w:type="pct"/>
                    <w:shd w:val="clear" w:color="auto" w:fill="auto"/>
                  </w:tcPr>
                  <w:p w:rsidR="00A83235" w:rsidRDefault="0049194F" w:rsidP="00A83235">
                    <w:pPr>
                      <w:jc w:val="right"/>
                      <w:rPr>
                        <w:szCs w:val="21"/>
                      </w:rPr>
                    </w:pPr>
                    <w:r>
                      <w:rPr>
                        <w:rFonts w:hint="eastAsia"/>
                        <w:szCs w:val="21"/>
                      </w:rPr>
                      <w:t>14,173,241.89</w:t>
                    </w:r>
                  </w:p>
                </w:tc>
              </w:sdtContent>
            </w:sdt>
            <w:sdt>
              <w:sdtPr>
                <w:rPr>
                  <w:szCs w:val="21"/>
                </w:rPr>
                <w:alias w:val="无形资产"/>
                <w:tag w:val="_GBC_96304a2e34a246ebb80d3170cf011bd5"/>
                <w:id w:val="-1753500530"/>
                <w:lock w:val="sdtLocked"/>
              </w:sdtPr>
              <w:sdtEndPr/>
              <w:sdtContent>
                <w:tc>
                  <w:tcPr>
                    <w:tcW w:w="932" w:type="pct"/>
                    <w:shd w:val="clear" w:color="auto" w:fill="auto"/>
                  </w:tcPr>
                  <w:p w:rsidR="00A83235" w:rsidRDefault="0049194F" w:rsidP="00A83235">
                    <w:pPr>
                      <w:jc w:val="right"/>
                      <w:rPr>
                        <w:szCs w:val="21"/>
                      </w:rPr>
                    </w:pPr>
                    <w:r>
                      <w:rPr>
                        <w:szCs w:val="21"/>
                      </w:rPr>
                      <w:t>98,523,649.19</w:t>
                    </w:r>
                  </w:p>
                </w:tc>
              </w:sdtContent>
            </w:sdt>
          </w:tr>
          <w:tr w:rsidR="00A83235" w:rsidTr="0006242A">
            <w:trPr>
              <w:trHeight w:val="340"/>
            </w:trPr>
            <w:tc>
              <w:tcPr>
                <w:tcW w:w="990" w:type="pct"/>
                <w:shd w:val="clear" w:color="auto" w:fill="auto"/>
                <w:vAlign w:val="center"/>
              </w:tcPr>
              <w:p w:rsidR="00A83235" w:rsidRDefault="0049194F" w:rsidP="00A83235">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163ae315d6a24e13a92c5be89e0afae2"/>
                <w:id w:val="402269974"/>
                <w:lock w:val="sdtLocked"/>
              </w:sdtPr>
              <w:sdtEndPr/>
              <w:sdtContent>
                <w:tc>
                  <w:tcPr>
                    <w:tcW w:w="932" w:type="pct"/>
                    <w:shd w:val="clear" w:color="auto" w:fill="auto"/>
                  </w:tcPr>
                  <w:p w:rsidR="00A83235" w:rsidRDefault="0049194F" w:rsidP="00A83235">
                    <w:pPr>
                      <w:jc w:val="right"/>
                      <w:rPr>
                        <w:szCs w:val="21"/>
                      </w:rPr>
                    </w:pPr>
                    <w:r>
                      <w:rPr>
                        <w:rFonts w:hint="eastAsia"/>
                        <w:szCs w:val="21"/>
                      </w:rPr>
                      <w:t>85,718,251.72</w:t>
                    </w:r>
                  </w:p>
                </w:tc>
              </w:sdtContent>
            </w:sdt>
            <w:sdt>
              <w:sdtPr>
                <w:rPr>
                  <w:rFonts w:hint="eastAsia"/>
                  <w:szCs w:val="21"/>
                </w:rPr>
                <w:alias w:val="无形资产中专利权账面价值"/>
                <w:tag w:val="_GBC_14f5e52ed6db41f99bff7e23f8cbb7c9"/>
                <w:id w:val="-946461797"/>
                <w:lock w:val="sdtLocked"/>
                <w:showingPlcHdr/>
              </w:sdtPr>
              <w:sdtEndPr/>
              <w:sdtContent>
                <w:tc>
                  <w:tcPr>
                    <w:tcW w:w="649"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b270a58c48964831a474e63a112f36cb"/>
                <w:id w:val="1288856624"/>
                <w:lock w:val="sdtLocked"/>
                <w:showingPlcHdr/>
              </w:sdtPr>
              <w:sdtEndPr/>
              <w:sdtContent>
                <w:tc>
                  <w:tcPr>
                    <w:tcW w:w="624" w:type="pct"/>
                    <w:shd w:val="clear" w:color="auto" w:fill="auto"/>
                  </w:tcPr>
                  <w:p w:rsidR="00A83235" w:rsidRDefault="0049194F" w:rsidP="00A83235">
                    <w:pPr>
                      <w:jc w:val="right"/>
                      <w:rPr>
                        <w:szCs w:val="21"/>
                      </w:rPr>
                    </w:pPr>
                    <w:r>
                      <w:rPr>
                        <w:rFonts w:hint="eastAsia"/>
                        <w:color w:val="333399"/>
                        <w:szCs w:val="21"/>
                      </w:rPr>
                      <w:t xml:space="preserve">　</w:t>
                    </w:r>
                  </w:p>
                </w:tc>
              </w:sdtContent>
            </w:sdt>
            <w:sdt>
              <w:sdtPr>
                <w:rPr>
                  <w:rFonts w:hint="eastAsia"/>
                  <w:szCs w:val="21"/>
                </w:rPr>
                <w:alias w:val="无形资产明细-账面价值"/>
                <w:tag w:val="_GBC_0b19a4c648ba480089434ba288096fad"/>
                <w:id w:val="-532116881"/>
                <w:lock w:val="sdtLocked"/>
              </w:sdtPr>
              <w:sdtEndPr/>
              <w:sdtContent>
                <w:tc>
                  <w:tcPr>
                    <w:tcW w:w="874" w:type="pct"/>
                    <w:shd w:val="clear" w:color="auto" w:fill="auto"/>
                  </w:tcPr>
                  <w:p w:rsidR="00A83235" w:rsidRDefault="0049194F" w:rsidP="00A83235">
                    <w:pPr>
                      <w:jc w:val="right"/>
                      <w:rPr>
                        <w:szCs w:val="21"/>
                      </w:rPr>
                    </w:pPr>
                    <w:r>
                      <w:rPr>
                        <w:rFonts w:hint="eastAsia"/>
                        <w:szCs w:val="21"/>
                      </w:rPr>
                      <w:t>16,309,897.33</w:t>
                    </w:r>
                  </w:p>
                </w:tc>
              </w:sdtContent>
            </w:sdt>
            <w:sdt>
              <w:sdtPr>
                <w:rPr>
                  <w:szCs w:val="21"/>
                </w:rPr>
                <w:alias w:val="无形资产"/>
                <w:tag w:val="_GBC_a8688ea6652a4b4ca2c2198b23869c46"/>
                <w:id w:val="463938838"/>
                <w:lock w:val="sdtLocked"/>
              </w:sdtPr>
              <w:sdtEndPr/>
              <w:sdtContent>
                <w:tc>
                  <w:tcPr>
                    <w:tcW w:w="932" w:type="pct"/>
                    <w:shd w:val="clear" w:color="auto" w:fill="auto"/>
                  </w:tcPr>
                  <w:p w:rsidR="00A83235" w:rsidRDefault="0049194F" w:rsidP="00A83235">
                    <w:pPr>
                      <w:jc w:val="right"/>
                      <w:rPr>
                        <w:szCs w:val="21"/>
                      </w:rPr>
                    </w:pPr>
                    <w:r>
                      <w:rPr>
                        <w:szCs w:val="21"/>
                      </w:rPr>
                      <w:t>102,028,149.05</w:t>
                    </w:r>
                  </w:p>
                </w:tc>
              </w:sdtContent>
            </w:sdt>
          </w:tr>
        </w:tbl>
        <w:p w:rsidR="00A83235" w:rsidRDefault="0049194F">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42447402"/>
              <w:lock w:val="sdtLocked"/>
              <w:placeholder>
                <w:docPart w:val="GBC22222222222222222222222222222"/>
              </w:placeholder>
            </w:sdtPr>
            <w:sdtEndPr/>
            <w:sdtContent>
              <w:r>
                <w:rPr>
                  <w:rFonts w:hint="eastAsia"/>
                  <w:szCs w:val="21"/>
                </w:rPr>
                <w:t>0</w:t>
              </w:r>
            </w:sdtContent>
          </w:sdt>
        </w:p>
        <w:p w:rsidR="00A83235" w:rsidRDefault="006B116F">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1535149029"/>
        <w:lock w:val="sdtLocked"/>
        <w:placeholder>
          <w:docPart w:val="GBC22222222222222222222222222222"/>
        </w:placeholder>
      </w:sdtPr>
      <w:sdtEndPr/>
      <w:sdtContent>
        <w:p w:rsidR="00A83235" w:rsidRDefault="0049194F" w:rsidP="00CF1395">
          <w:pPr>
            <w:pStyle w:val="4"/>
            <w:numPr>
              <w:ilvl w:val="0"/>
              <w:numId w:val="60"/>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93620331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无形资产说明"/>
        <w:tag w:val="_GBC_c2d02a8bb1274cb1bf0330030cc64229"/>
        <w:id w:val="1213470605"/>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szCs w:val="21"/>
            </w:rPr>
            <w:alias w:val="是否适用：无形资产的说明[双击切换]"/>
            <w:tag w:val="_GBC_dc3c687f3c2c457e9024304c14129458"/>
            <w:id w:val="137196345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043789604"/>
        <w:lock w:val="sdtLocked"/>
        <w:placeholder>
          <w:docPart w:val="GBC22222222222222222222222222222"/>
        </w:placeholder>
      </w:sdtPr>
      <w:sdtEndPr>
        <w:rPr>
          <w:rFonts w:cstheme="minorBidi" w:hint="default"/>
          <w:kern w:val="2"/>
        </w:rPr>
      </w:sdtEndPr>
      <w:sdtContent>
        <w:p w:rsidR="00A83235" w:rsidRDefault="0049194F" w:rsidP="00CF1395">
          <w:pPr>
            <w:pStyle w:val="3"/>
            <w:numPr>
              <w:ilvl w:val="0"/>
              <w:numId w:val="4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5956530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spacing w:line="240" w:lineRule="atLeast"/>
            <w:rPr>
              <w:szCs w:val="21"/>
            </w:rPr>
          </w:pPr>
        </w:p>
      </w:sdtContent>
    </w:sdt>
    <w:p w:rsidR="00A83235" w:rsidRDefault="00A83235">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1779135066"/>
        <w:lock w:val="sdtLocked"/>
        <w:placeholder>
          <w:docPart w:val="GBC22222222222222222222222222222"/>
        </w:placeholder>
      </w:sdtPr>
      <w:sdtEndPr>
        <w:rPr>
          <w:rFonts w:cstheme="minorBidi"/>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商誉</w:t>
          </w:r>
        </w:p>
        <w:p w:rsidR="00A83235" w:rsidRDefault="0049194F" w:rsidP="00CF1395">
          <w:pPr>
            <w:pStyle w:val="4"/>
            <w:numPr>
              <w:ilvl w:val="0"/>
              <w:numId w:val="61"/>
            </w:numPr>
            <w:tabs>
              <w:tab w:val="left" w:pos="588"/>
            </w:tabs>
          </w:pPr>
          <w:r>
            <w:rPr>
              <w:rFonts w:hint="eastAsia"/>
            </w:rPr>
            <w:t>商誉账面原值</w:t>
          </w:r>
        </w:p>
        <w:sdt>
          <w:sdtPr>
            <w:alias w:val="是否适用：商誉账面原值[双击切换]"/>
            <w:tag w:val="_GBC_e2a869d440cf4b7f9f592f3e22cea85d"/>
            <w:id w:val="-158822628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sidP="00CF1395">
          <w:pPr>
            <w:pStyle w:val="4"/>
            <w:numPr>
              <w:ilvl w:val="0"/>
              <w:numId w:val="61"/>
            </w:numPr>
            <w:tabs>
              <w:tab w:val="left" w:pos="588"/>
            </w:tabs>
          </w:pPr>
          <w:r>
            <w:rPr>
              <w:rFonts w:hint="eastAsia"/>
            </w:rPr>
            <w:t>商誉减值准备</w:t>
          </w:r>
        </w:p>
        <w:sdt>
          <w:sdtPr>
            <w:alias w:val="是否适用：商誉减值准备[双击切换]"/>
            <w:tag w:val="_GBC_743c9a20b5c043668f28664eb36decf8"/>
            <w:id w:val="-114580842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2079204171"/>
            <w:lock w:val="sdtContentLocked"/>
            <w:placeholder>
              <w:docPart w:val="GBC22222222222222222222222222222"/>
            </w:placeholder>
          </w:sdtPr>
          <w:sdtEndPr/>
          <w:sdtContent>
            <w:p w:rsidR="00A83235" w:rsidRDefault="0049194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
            <w:rPr>
              <w:rFonts w:hint="eastAsia"/>
            </w:rPr>
            <w:t>其他说明</w:t>
          </w:r>
        </w:p>
        <w:sdt>
          <w:sdtPr>
            <w:alias w:val="是否适用：商誉其他需要说明的事项[双击切换]"/>
            <w:tag w:val="_GBC_6b2c2377a4a6486b9a4ba845bd2192f6"/>
            <w:id w:val="2009637290"/>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768778204"/>
        <w:lock w:val="sdtLocked"/>
        <w:placeholder>
          <w:docPart w:val="GBC22222222222222222222222222222"/>
        </w:placeholder>
      </w:sdtPr>
      <w:sdtEndPr>
        <w:rPr>
          <w:rFonts w:cstheme="minorBidi" w:hint="default"/>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99785187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长期待摊费用"/>
              <w:tag w:val="_GBC_aa74f67aac374e54a7768a8434ab0c08"/>
              <w:id w:val="8010377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223286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A83235" w:rsidTr="00A83235">
            <w:tc>
              <w:tcPr>
                <w:tcW w:w="800" w:type="pct"/>
                <w:shd w:val="clear" w:color="auto" w:fill="auto"/>
                <w:vAlign w:val="center"/>
              </w:tcPr>
              <w:p w:rsidR="00A83235" w:rsidRDefault="0049194F" w:rsidP="00A83235">
                <w:pPr>
                  <w:jc w:val="center"/>
                  <w:rPr>
                    <w:szCs w:val="21"/>
                  </w:rPr>
                </w:pPr>
                <w:r>
                  <w:rPr>
                    <w:rFonts w:hint="eastAsia"/>
                    <w:szCs w:val="21"/>
                  </w:rPr>
                  <w:t>项目</w:t>
                </w:r>
              </w:p>
            </w:tc>
            <w:tc>
              <w:tcPr>
                <w:tcW w:w="827" w:type="pct"/>
                <w:shd w:val="clear" w:color="auto" w:fill="auto"/>
                <w:vAlign w:val="center"/>
              </w:tcPr>
              <w:p w:rsidR="00A83235" w:rsidRDefault="0049194F" w:rsidP="00A83235">
                <w:pPr>
                  <w:jc w:val="center"/>
                  <w:rPr>
                    <w:szCs w:val="21"/>
                  </w:rPr>
                </w:pPr>
                <w:r>
                  <w:rPr>
                    <w:rFonts w:hint="eastAsia"/>
                    <w:szCs w:val="21"/>
                  </w:rPr>
                  <w:t>期初余额</w:t>
                </w:r>
              </w:p>
            </w:tc>
            <w:tc>
              <w:tcPr>
                <w:tcW w:w="827" w:type="pct"/>
                <w:shd w:val="clear" w:color="auto" w:fill="auto"/>
                <w:vAlign w:val="center"/>
              </w:tcPr>
              <w:p w:rsidR="00A83235" w:rsidRDefault="0049194F" w:rsidP="00A83235">
                <w:pPr>
                  <w:jc w:val="center"/>
                  <w:rPr>
                    <w:szCs w:val="21"/>
                  </w:rPr>
                </w:pPr>
                <w:r>
                  <w:rPr>
                    <w:rFonts w:hint="eastAsia"/>
                    <w:szCs w:val="21"/>
                  </w:rPr>
                  <w:t>本期增加金额</w:t>
                </w:r>
              </w:p>
            </w:tc>
            <w:tc>
              <w:tcPr>
                <w:tcW w:w="827" w:type="pct"/>
                <w:shd w:val="clear" w:color="auto" w:fill="auto"/>
                <w:vAlign w:val="center"/>
              </w:tcPr>
              <w:p w:rsidR="00A83235" w:rsidRDefault="0049194F" w:rsidP="00A83235">
                <w:pPr>
                  <w:jc w:val="center"/>
                  <w:rPr>
                    <w:szCs w:val="21"/>
                  </w:rPr>
                </w:pPr>
                <w:r>
                  <w:rPr>
                    <w:rFonts w:hint="eastAsia"/>
                    <w:szCs w:val="21"/>
                  </w:rPr>
                  <w:t>本期摊销金额</w:t>
                </w:r>
              </w:p>
            </w:tc>
            <w:tc>
              <w:tcPr>
                <w:tcW w:w="840" w:type="pct"/>
                <w:shd w:val="clear" w:color="auto" w:fill="auto"/>
                <w:vAlign w:val="center"/>
              </w:tcPr>
              <w:p w:rsidR="00A83235" w:rsidRDefault="0049194F" w:rsidP="00A83235">
                <w:pPr>
                  <w:jc w:val="center"/>
                  <w:rPr>
                    <w:szCs w:val="21"/>
                  </w:rPr>
                </w:pPr>
                <w:r>
                  <w:rPr>
                    <w:rFonts w:hint="eastAsia"/>
                    <w:szCs w:val="21"/>
                  </w:rPr>
                  <w:t>其他减少金额</w:t>
                </w:r>
              </w:p>
            </w:tc>
            <w:tc>
              <w:tcPr>
                <w:tcW w:w="879" w:type="pct"/>
                <w:shd w:val="clear" w:color="auto" w:fill="auto"/>
                <w:vAlign w:val="center"/>
              </w:tcPr>
              <w:p w:rsidR="00A83235" w:rsidRDefault="0049194F" w:rsidP="00A83235">
                <w:pPr>
                  <w:jc w:val="center"/>
                  <w:rPr>
                    <w:szCs w:val="21"/>
                  </w:rPr>
                </w:pPr>
                <w:r>
                  <w:rPr>
                    <w:rFonts w:hint="eastAsia"/>
                    <w:szCs w:val="21"/>
                  </w:rPr>
                  <w:t>期末余额</w:t>
                </w:r>
              </w:p>
            </w:tc>
          </w:tr>
          <w:sdt>
            <w:sdtPr>
              <w:rPr>
                <w:rFonts w:hint="eastAsia"/>
                <w:szCs w:val="21"/>
              </w:rPr>
              <w:alias w:val="长期待摊费用明细"/>
              <w:tag w:val="_GBC_68b20aeabd8c4ce8bf5df712206206af"/>
              <w:id w:val="-711197327"/>
              <w:lock w:val="sdtLocked"/>
            </w:sdtPr>
            <w:sdtEndPr/>
            <w:sdtContent>
              <w:tr w:rsidR="00A83235" w:rsidTr="00A83235">
                <w:sdt>
                  <w:sdtPr>
                    <w:rPr>
                      <w:rFonts w:hint="eastAsia"/>
                      <w:szCs w:val="21"/>
                    </w:rPr>
                    <w:alias w:val="长期待摊费用种类"/>
                    <w:tag w:val="_GBC_9d6a51ba248a47c6b91b0f261c6fa8e8"/>
                    <w:id w:val="-604269104"/>
                    <w:lock w:val="sdtLocked"/>
                  </w:sdtPr>
                  <w:sdtEndPr/>
                  <w:sdtContent>
                    <w:tc>
                      <w:tcPr>
                        <w:tcW w:w="800" w:type="pct"/>
                        <w:shd w:val="clear" w:color="auto" w:fill="auto"/>
                      </w:tcPr>
                      <w:p w:rsidR="00A83235" w:rsidRDefault="0049194F" w:rsidP="00A83235">
                        <w:pPr>
                          <w:rPr>
                            <w:szCs w:val="21"/>
                          </w:rPr>
                        </w:pPr>
                        <w:r>
                          <w:rPr>
                            <w:rFonts w:hint="eastAsia"/>
                            <w:szCs w:val="21"/>
                          </w:rPr>
                          <w:t>待摊房租</w:t>
                        </w:r>
                      </w:p>
                    </w:tc>
                  </w:sdtContent>
                </w:sdt>
                <w:sdt>
                  <w:sdtPr>
                    <w:rPr>
                      <w:szCs w:val="21"/>
                    </w:rPr>
                    <w:alias w:val="长期待摊费用金额"/>
                    <w:tag w:val="_GBC_b14929afd0c342748c1d8243fc4910e3"/>
                    <w:id w:val="-1611888405"/>
                    <w:lock w:val="sdtLocked"/>
                  </w:sdtPr>
                  <w:sdtEndPr/>
                  <w:sdtContent>
                    <w:tc>
                      <w:tcPr>
                        <w:tcW w:w="827" w:type="pct"/>
                        <w:shd w:val="clear" w:color="auto" w:fill="auto"/>
                      </w:tcPr>
                      <w:p w:rsidR="00A83235" w:rsidRDefault="00A83235" w:rsidP="00A83235">
                        <w:pPr>
                          <w:jc w:val="right"/>
                          <w:rPr>
                            <w:szCs w:val="21"/>
                          </w:rPr>
                        </w:pPr>
                      </w:p>
                    </w:tc>
                  </w:sdtContent>
                </w:sdt>
                <w:sdt>
                  <w:sdtPr>
                    <w:rPr>
                      <w:szCs w:val="21"/>
                    </w:rPr>
                    <w:alias w:val="长期待摊费用明细-增加额"/>
                    <w:tag w:val="_GBC_6cfec0ad72e54555b4cdcf2f307a967d"/>
                    <w:id w:val="102238314"/>
                    <w:lock w:val="sdtLocked"/>
                  </w:sdtPr>
                  <w:sdtEndPr/>
                  <w:sdtContent>
                    <w:tc>
                      <w:tcPr>
                        <w:tcW w:w="827" w:type="pct"/>
                        <w:shd w:val="clear" w:color="auto" w:fill="auto"/>
                      </w:tcPr>
                      <w:p w:rsidR="00A83235" w:rsidRDefault="0049194F" w:rsidP="00A83235">
                        <w:pPr>
                          <w:jc w:val="right"/>
                          <w:rPr>
                            <w:szCs w:val="21"/>
                          </w:rPr>
                        </w:pPr>
                        <w:r>
                          <w:rPr>
                            <w:szCs w:val="21"/>
                          </w:rPr>
                          <w:t>92,452.83</w:t>
                        </w:r>
                      </w:p>
                    </w:tc>
                  </w:sdtContent>
                </w:sdt>
                <w:sdt>
                  <w:sdtPr>
                    <w:rPr>
                      <w:szCs w:val="21"/>
                    </w:rPr>
                    <w:alias w:val="长期待摊费用明细-摊销额"/>
                    <w:tag w:val="_GBC_b6335fca5217411c9a43c8a8e2701c2c"/>
                    <w:id w:val="486682633"/>
                    <w:lock w:val="sdtLocked"/>
                  </w:sdtPr>
                  <w:sdtEndPr/>
                  <w:sdtContent>
                    <w:tc>
                      <w:tcPr>
                        <w:tcW w:w="827" w:type="pct"/>
                        <w:shd w:val="clear" w:color="auto" w:fill="auto"/>
                      </w:tcPr>
                      <w:p w:rsidR="00A83235" w:rsidRDefault="0049194F" w:rsidP="00A83235">
                        <w:pPr>
                          <w:jc w:val="right"/>
                          <w:rPr>
                            <w:szCs w:val="21"/>
                          </w:rPr>
                        </w:pPr>
                        <w:r>
                          <w:rPr>
                            <w:szCs w:val="21"/>
                          </w:rPr>
                          <w:t>7,704.40</w:t>
                        </w:r>
                      </w:p>
                    </w:tc>
                  </w:sdtContent>
                </w:sdt>
                <w:sdt>
                  <w:sdtPr>
                    <w:rPr>
                      <w:szCs w:val="21"/>
                    </w:rPr>
                    <w:alias w:val="长期待摊费用明细-其他减少额"/>
                    <w:tag w:val="_GBC_55008f38074e4da889e976190b207a58"/>
                    <w:id w:val="498164284"/>
                    <w:lock w:val="sdtLocked"/>
                  </w:sdtPr>
                  <w:sdtEndPr/>
                  <w:sdtContent>
                    <w:tc>
                      <w:tcPr>
                        <w:tcW w:w="840" w:type="pct"/>
                        <w:shd w:val="clear" w:color="auto" w:fill="auto"/>
                      </w:tcPr>
                      <w:p w:rsidR="00A83235" w:rsidRDefault="00A83235" w:rsidP="00A83235">
                        <w:pPr>
                          <w:jc w:val="right"/>
                          <w:rPr>
                            <w:szCs w:val="21"/>
                          </w:rPr>
                        </w:pPr>
                      </w:p>
                    </w:tc>
                  </w:sdtContent>
                </w:sdt>
                <w:sdt>
                  <w:sdtPr>
                    <w:rPr>
                      <w:szCs w:val="21"/>
                    </w:rPr>
                    <w:alias w:val="长期待摊费用金额"/>
                    <w:tag w:val="_GBC_1c7338f7a840495e8bd2bbc845120f74"/>
                    <w:id w:val="-557167877"/>
                    <w:lock w:val="sdtLocked"/>
                  </w:sdtPr>
                  <w:sdtEndPr/>
                  <w:sdtContent>
                    <w:tc>
                      <w:tcPr>
                        <w:tcW w:w="879" w:type="pct"/>
                        <w:shd w:val="clear" w:color="auto" w:fill="auto"/>
                      </w:tcPr>
                      <w:p w:rsidR="00A83235" w:rsidRDefault="0049194F" w:rsidP="00A83235">
                        <w:pPr>
                          <w:jc w:val="right"/>
                          <w:rPr>
                            <w:szCs w:val="21"/>
                          </w:rPr>
                        </w:pPr>
                        <w:r>
                          <w:rPr>
                            <w:szCs w:val="21"/>
                          </w:rPr>
                          <w:t>84,748.43</w:t>
                        </w:r>
                      </w:p>
                    </w:tc>
                  </w:sdtContent>
                </w:sdt>
              </w:tr>
            </w:sdtContent>
          </w:sdt>
          <w:sdt>
            <w:sdtPr>
              <w:rPr>
                <w:rFonts w:hint="eastAsia"/>
                <w:szCs w:val="21"/>
              </w:rPr>
              <w:alias w:val="长期待摊费用明细"/>
              <w:tag w:val="_GBC_68b20aeabd8c4ce8bf5df712206206af"/>
              <w:id w:val="1034161429"/>
              <w:lock w:val="sdtLocked"/>
            </w:sdtPr>
            <w:sdtEndPr/>
            <w:sdtContent>
              <w:tr w:rsidR="00A83235" w:rsidTr="00A83235">
                <w:sdt>
                  <w:sdtPr>
                    <w:rPr>
                      <w:rFonts w:hint="eastAsia"/>
                      <w:szCs w:val="21"/>
                    </w:rPr>
                    <w:alias w:val="长期待摊费用种类"/>
                    <w:tag w:val="_GBC_9d6a51ba248a47c6b91b0f261c6fa8e8"/>
                    <w:id w:val="1434086593"/>
                    <w:lock w:val="sdtLocked"/>
                  </w:sdtPr>
                  <w:sdtEndPr/>
                  <w:sdtContent>
                    <w:tc>
                      <w:tcPr>
                        <w:tcW w:w="800" w:type="pct"/>
                        <w:shd w:val="clear" w:color="auto" w:fill="auto"/>
                      </w:tcPr>
                      <w:p w:rsidR="00A83235" w:rsidRDefault="0049194F" w:rsidP="00A83235">
                        <w:pPr>
                          <w:rPr>
                            <w:szCs w:val="21"/>
                          </w:rPr>
                        </w:pPr>
                        <w:r>
                          <w:rPr>
                            <w:rFonts w:hint="eastAsia"/>
                            <w:szCs w:val="21"/>
                          </w:rPr>
                          <w:t>待摊装修费</w:t>
                        </w:r>
                      </w:p>
                    </w:tc>
                  </w:sdtContent>
                </w:sdt>
                <w:sdt>
                  <w:sdtPr>
                    <w:rPr>
                      <w:szCs w:val="21"/>
                    </w:rPr>
                    <w:alias w:val="长期待摊费用金额"/>
                    <w:tag w:val="_GBC_b14929afd0c342748c1d8243fc4910e3"/>
                    <w:id w:val="2016960965"/>
                    <w:lock w:val="sdtLocked"/>
                  </w:sdtPr>
                  <w:sdtEndPr/>
                  <w:sdtContent>
                    <w:tc>
                      <w:tcPr>
                        <w:tcW w:w="827" w:type="pct"/>
                        <w:shd w:val="clear" w:color="auto" w:fill="auto"/>
                      </w:tcPr>
                      <w:p w:rsidR="00A83235" w:rsidRDefault="0049194F" w:rsidP="00A83235">
                        <w:pPr>
                          <w:jc w:val="right"/>
                          <w:rPr>
                            <w:szCs w:val="21"/>
                          </w:rPr>
                        </w:pPr>
                        <w:r>
                          <w:rPr>
                            <w:szCs w:val="21"/>
                          </w:rPr>
                          <w:t>915,260.36</w:t>
                        </w:r>
                      </w:p>
                    </w:tc>
                  </w:sdtContent>
                </w:sdt>
                <w:sdt>
                  <w:sdtPr>
                    <w:rPr>
                      <w:szCs w:val="21"/>
                    </w:rPr>
                    <w:alias w:val="长期待摊费用明细-增加额"/>
                    <w:tag w:val="_GBC_6cfec0ad72e54555b4cdcf2f307a967d"/>
                    <w:id w:val="131685712"/>
                    <w:lock w:val="sdtLocked"/>
                  </w:sdtPr>
                  <w:sdtEndPr/>
                  <w:sdtContent>
                    <w:tc>
                      <w:tcPr>
                        <w:tcW w:w="827" w:type="pct"/>
                        <w:shd w:val="clear" w:color="auto" w:fill="auto"/>
                      </w:tcPr>
                      <w:p w:rsidR="00A83235" w:rsidRDefault="0049194F" w:rsidP="00A83235">
                        <w:pPr>
                          <w:jc w:val="right"/>
                          <w:rPr>
                            <w:szCs w:val="21"/>
                          </w:rPr>
                        </w:pPr>
                        <w:r>
                          <w:rPr>
                            <w:szCs w:val="21"/>
                          </w:rPr>
                          <w:t>1,138,883.11</w:t>
                        </w:r>
                      </w:p>
                    </w:tc>
                  </w:sdtContent>
                </w:sdt>
                <w:sdt>
                  <w:sdtPr>
                    <w:rPr>
                      <w:szCs w:val="21"/>
                    </w:rPr>
                    <w:alias w:val="长期待摊费用明细-摊销额"/>
                    <w:tag w:val="_GBC_b6335fca5217411c9a43c8a8e2701c2c"/>
                    <w:id w:val="390014331"/>
                    <w:lock w:val="sdtLocked"/>
                  </w:sdtPr>
                  <w:sdtEndPr/>
                  <w:sdtContent>
                    <w:tc>
                      <w:tcPr>
                        <w:tcW w:w="827" w:type="pct"/>
                        <w:shd w:val="clear" w:color="auto" w:fill="auto"/>
                      </w:tcPr>
                      <w:p w:rsidR="00A83235" w:rsidRDefault="0049194F" w:rsidP="00A83235">
                        <w:pPr>
                          <w:jc w:val="right"/>
                          <w:rPr>
                            <w:szCs w:val="21"/>
                          </w:rPr>
                        </w:pPr>
                        <w:r>
                          <w:rPr>
                            <w:szCs w:val="21"/>
                          </w:rPr>
                          <w:t>761,811.13</w:t>
                        </w:r>
                      </w:p>
                    </w:tc>
                  </w:sdtContent>
                </w:sdt>
                <w:sdt>
                  <w:sdtPr>
                    <w:rPr>
                      <w:szCs w:val="21"/>
                    </w:rPr>
                    <w:alias w:val="长期待摊费用明细-其他减少额"/>
                    <w:tag w:val="_GBC_55008f38074e4da889e976190b207a58"/>
                    <w:id w:val="721639081"/>
                    <w:lock w:val="sdtLocked"/>
                  </w:sdtPr>
                  <w:sdtEndPr/>
                  <w:sdtContent>
                    <w:tc>
                      <w:tcPr>
                        <w:tcW w:w="840" w:type="pct"/>
                        <w:shd w:val="clear" w:color="auto" w:fill="auto"/>
                      </w:tcPr>
                      <w:p w:rsidR="00A83235" w:rsidRDefault="00A83235" w:rsidP="00A83235">
                        <w:pPr>
                          <w:jc w:val="right"/>
                          <w:rPr>
                            <w:szCs w:val="21"/>
                          </w:rPr>
                        </w:pPr>
                      </w:p>
                    </w:tc>
                  </w:sdtContent>
                </w:sdt>
                <w:sdt>
                  <w:sdtPr>
                    <w:rPr>
                      <w:szCs w:val="21"/>
                    </w:rPr>
                    <w:alias w:val="长期待摊费用金额"/>
                    <w:tag w:val="_GBC_1c7338f7a840495e8bd2bbc845120f74"/>
                    <w:id w:val="-133179263"/>
                    <w:lock w:val="sdtLocked"/>
                  </w:sdtPr>
                  <w:sdtEndPr/>
                  <w:sdtContent>
                    <w:tc>
                      <w:tcPr>
                        <w:tcW w:w="879" w:type="pct"/>
                        <w:shd w:val="clear" w:color="auto" w:fill="auto"/>
                      </w:tcPr>
                      <w:p w:rsidR="00A83235" w:rsidRDefault="0049194F" w:rsidP="00A83235">
                        <w:pPr>
                          <w:jc w:val="right"/>
                          <w:rPr>
                            <w:szCs w:val="21"/>
                          </w:rPr>
                        </w:pPr>
                        <w:r>
                          <w:rPr>
                            <w:szCs w:val="21"/>
                          </w:rPr>
                          <w:t>1,292,332.34</w:t>
                        </w:r>
                      </w:p>
                    </w:tc>
                  </w:sdtContent>
                </w:sdt>
              </w:tr>
            </w:sdtContent>
          </w:sdt>
          <w:tr w:rsidR="00A83235" w:rsidTr="00A83235">
            <w:tc>
              <w:tcPr>
                <w:tcW w:w="800" w:type="pct"/>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长期待摊费用"/>
                <w:tag w:val="_GBC_9f923e6126f248f8a5b31c087b99143f"/>
                <w:id w:val="581268514"/>
                <w:lock w:val="sdtLocked"/>
              </w:sdtPr>
              <w:sdtEndPr/>
              <w:sdtContent>
                <w:tc>
                  <w:tcPr>
                    <w:tcW w:w="827" w:type="pct"/>
                    <w:shd w:val="clear" w:color="auto" w:fill="auto"/>
                  </w:tcPr>
                  <w:p w:rsidR="00A83235" w:rsidRDefault="0049194F" w:rsidP="00A83235">
                    <w:pPr>
                      <w:jc w:val="right"/>
                      <w:rPr>
                        <w:szCs w:val="21"/>
                      </w:rPr>
                    </w:pPr>
                    <w:r>
                      <w:rPr>
                        <w:szCs w:val="21"/>
                      </w:rPr>
                      <w:t>915,260.36</w:t>
                    </w:r>
                  </w:p>
                </w:tc>
              </w:sdtContent>
            </w:sdt>
            <w:sdt>
              <w:sdtPr>
                <w:rPr>
                  <w:szCs w:val="21"/>
                </w:rPr>
                <w:alias w:val="长期待摊费用增加额合计"/>
                <w:tag w:val="_GBC_81b95c62a8e94a25b10f37c8c97019c6"/>
                <w:id w:val="-1675412067"/>
                <w:lock w:val="sdtLocked"/>
              </w:sdtPr>
              <w:sdtEndPr/>
              <w:sdtContent>
                <w:tc>
                  <w:tcPr>
                    <w:tcW w:w="827" w:type="pct"/>
                    <w:shd w:val="clear" w:color="auto" w:fill="auto"/>
                  </w:tcPr>
                  <w:p w:rsidR="00A83235" w:rsidRDefault="0049194F" w:rsidP="00A83235">
                    <w:pPr>
                      <w:jc w:val="right"/>
                      <w:rPr>
                        <w:szCs w:val="21"/>
                      </w:rPr>
                    </w:pPr>
                    <w:r>
                      <w:rPr>
                        <w:szCs w:val="21"/>
                      </w:rPr>
                      <w:t>1,231,335.94</w:t>
                    </w:r>
                  </w:p>
                </w:tc>
              </w:sdtContent>
            </w:sdt>
            <w:sdt>
              <w:sdtPr>
                <w:rPr>
                  <w:szCs w:val="21"/>
                </w:rPr>
                <w:alias w:val="长期待摊费用摊销额合计"/>
                <w:tag w:val="_GBC_08c2b0bb37d84bd880262001af42fd96"/>
                <w:id w:val="263740236"/>
                <w:lock w:val="sdtLocked"/>
              </w:sdtPr>
              <w:sdtEndPr/>
              <w:sdtContent>
                <w:tc>
                  <w:tcPr>
                    <w:tcW w:w="827" w:type="pct"/>
                    <w:shd w:val="clear" w:color="auto" w:fill="auto"/>
                  </w:tcPr>
                  <w:p w:rsidR="00A83235" w:rsidRDefault="0049194F" w:rsidP="00A83235">
                    <w:pPr>
                      <w:jc w:val="right"/>
                      <w:rPr>
                        <w:szCs w:val="21"/>
                      </w:rPr>
                    </w:pPr>
                    <w:r>
                      <w:rPr>
                        <w:szCs w:val="21"/>
                      </w:rPr>
                      <w:t>769,515.53</w:t>
                    </w:r>
                  </w:p>
                </w:tc>
              </w:sdtContent>
            </w:sdt>
            <w:sdt>
              <w:sdtPr>
                <w:rPr>
                  <w:szCs w:val="21"/>
                </w:rPr>
                <w:alias w:val="长期待摊费用其他减少额合计"/>
                <w:tag w:val="_GBC_87a81fda53d34352b3709636481da7f8"/>
                <w:id w:val="-598878984"/>
                <w:lock w:val="sdtLocked"/>
              </w:sdtPr>
              <w:sdtEndPr/>
              <w:sdtContent>
                <w:tc>
                  <w:tcPr>
                    <w:tcW w:w="840" w:type="pct"/>
                    <w:shd w:val="clear" w:color="auto" w:fill="auto"/>
                  </w:tcPr>
                  <w:p w:rsidR="00A83235" w:rsidRDefault="00A83235" w:rsidP="00A83235">
                    <w:pPr>
                      <w:jc w:val="right"/>
                      <w:rPr>
                        <w:szCs w:val="21"/>
                      </w:rPr>
                    </w:pPr>
                  </w:p>
                </w:tc>
              </w:sdtContent>
            </w:sdt>
            <w:sdt>
              <w:sdtPr>
                <w:rPr>
                  <w:szCs w:val="21"/>
                </w:rPr>
                <w:alias w:val="长期待摊费用"/>
                <w:tag w:val="_GBC_b8f453d589a94127b91751cd03a6b6eb"/>
                <w:id w:val="-1702932380"/>
                <w:lock w:val="sdtLocked"/>
              </w:sdtPr>
              <w:sdtEndPr/>
              <w:sdtContent>
                <w:tc>
                  <w:tcPr>
                    <w:tcW w:w="879" w:type="pct"/>
                    <w:shd w:val="clear" w:color="auto" w:fill="auto"/>
                  </w:tcPr>
                  <w:p w:rsidR="00A83235" w:rsidRDefault="0049194F" w:rsidP="00A83235">
                    <w:pPr>
                      <w:jc w:val="right"/>
                      <w:rPr>
                        <w:szCs w:val="21"/>
                      </w:rPr>
                    </w:pPr>
                    <w:r>
                      <w:rPr>
                        <w:szCs w:val="21"/>
                      </w:rPr>
                      <w:t>1,377,080.77</w:t>
                    </w:r>
                  </w:p>
                </w:tc>
              </w:sdtContent>
            </w:sdt>
          </w:tr>
        </w:tbl>
        <w:p w:rsidR="00A83235" w:rsidRDefault="0049194F">
          <w:pPr>
            <w:rPr>
              <w:szCs w:val="21"/>
            </w:rPr>
          </w:pPr>
          <w:r>
            <w:rPr>
              <w:rFonts w:hint="eastAsia"/>
              <w:szCs w:val="21"/>
            </w:rPr>
            <w:t>其他说明：</w:t>
          </w:r>
        </w:p>
        <w:sdt>
          <w:sdtPr>
            <w:rPr>
              <w:szCs w:val="21"/>
            </w:rPr>
            <w:alias w:val="长期待摊费用的说明"/>
            <w:tag w:val="_GBC_5b31c466b60f433faaa37d443fae74be"/>
            <w:id w:val="1898475492"/>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560627030"/>
        <w:lock w:val="sdtLocked"/>
        <w:placeholder>
          <w:docPart w:val="GBC22222222222222222222222222222"/>
        </w:placeholder>
      </w:sdtPr>
      <w:sdtEndPr>
        <w:rPr>
          <w:rFonts w:cstheme="minorBidi"/>
          <w:kern w:val="2"/>
        </w:rPr>
      </w:sdtEndPr>
      <w:sdtContent>
        <w:bookmarkStart w:id="51" w:name="_Toc215903151" w:displacedByCustomXml="prev"/>
        <w:p w:rsidR="00A83235" w:rsidRDefault="0049194F" w:rsidP="00CF1395">
          <w:pPr>
            <w:pStyle w:val="4"/>
            <w:numPr>
              <w:ilvl w:val="0"/>
              <w:numId w:val="62"/>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169538045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1226825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51"/>
          <w:sdt>
            <w:sdtPr>
              <w:rPr>
                <w:rFonts w:hint="eastAsia"/>
                <w:szCs w:val="21"/>
              </w:rPr>
              <w:alias w:val="币种：财务附注：已确认的递延所得税资产和递延所得税负债"/>
              <w:tag w:val="_GBC_a48237f045494aa9a0ea8c2cb35b1c0f"/>
              <w:id w:val="365876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gridCol w:w="1651"/>
            <w:gridCol w:w="1647"/>
            <w:gridCol w:w="1664"/>
            <w:gridCol w:w="1643"/>
          </w:tblGrid>
          <w:tr w:rsidR="00A83235" w:rsidTr="00A83235">
            <w:trPr>
              <w:trHeight w:val="285"/>
            </w:trPr>
            <w:tc>
              <w:tcPr>
                <w:tcW w:w="1475" w:type="pct"/>
                <w:vMerge w:val="restart"/>
                <w:shd w:val="clear" w:color="auto" w:fill="auto"/>
                <w:vAlign w:val="center"/>
              </w:tcPr>
              <w:p w:rsidR="00A83235" w:rsidRDefault="0049194F" w:rsidP="00A83235">
                <w:pPr>
                  <w:jc w:val="center"/>
                  <w:rPr>
                    <w:szCs w:val="21"/>
                  </w:rPr>
                </w:pPr>
                <w:r>
                  <w:rPr>
                    <w:rFonts w:hint="eastAsia"/>
                    <w:szCs w:val="21"/>
                  </w:rPr>
                  <w:t>项目</w:t>
                </w:r>
              </w:p>
            </w:tc>
            <w:tc>
              <w:tcPr>
                <w:tcW w:w="1760" w:type="pct"/>
                <w:gridSpan w:val="2"/>
                <w:shd w:val="clear" w:color="auto" w:fill="auto"/>
                <w:vAlign w:val="center"/>
              </w:tcPr>
              <w:p w:rsidR="00A83235" w:rsidRDefault="0049194F" w:rsidP="00A83235">
                <w:pPr>
                  <w:jc w:val="center"/>
                  <w:rPr>
                    <w:szCs w:val="21"/>
                  </w:rPr>
                </w:pPr>
                <w:r>
                  <w:rPr>
                    <w:rFonts w:hint="eastAsia"/>
                    <w:szCs w:val="21"/>
                  </w:rPr>
                  <w:t>期末余额</w:t>
                </w:r>
              </w:p>
            </w:tc>
            <w:tc>
              <w:tcPr>
                <w:tcW w:w="1766" w:type="pct"/>
                <w:gridSpan w:val="2"/>
                <w:shd w:val="clear" w:color="auto" w:fill="auto"/>
                <w:vAlign w:val="center"/>
              </w:tcPr>
              <w:p w:rsidR="00A83235" w:rsidRDefault="0049194F" w:rsidP="00A83235">
                <w:pPr>
                  <w:jc w:val="center"/>
                  <w:rPr>
                    <w:szCs w:val="21"/>
                  </w:rPr>
                </w:pPr>
                <w:r>
                  <w:rPr>
                    <w:rFonts w:hint="eastAsia"/>
                    <w:szCs w:val="21"/>
                  </w:rPr>
                  <w:t>期初余额</w:t>
                </w:r>
              </w:p>
            </w:tc>
          </w:tr>
          <w:tr w:rsidR="00A83235" w:rsidTr="00A83235">
            <w:trPr>
              <w:trHeight w:val="285"/>
            </w:trPr>
            <w:tc>
              <w:tcPr>
                <w:tcW w:w="1475" w:type="pct"/>
                <w:vMerge/>
                <w:shd w:val="clear" w:color="auto" w:fill="auto"/>
                <w:vAlign w:val="center"/>
              </w:tcPr>
              <w:p w:rsidR="00A83235" w:rsidRDefault="00A83235" w:rsidP="00A83235">
                <w:pPr>
                  <w:jc w:val="center"/>
                  <w:rPr>
                    <w:b/>
                    <w:szCs w:val="21"/>
                  </w:rPr>
                </w:pPr>
              </w:p>
            </w:tc>
            <w:tc>
              <w:tcPr>
                <w:tcW w:w="881" w:type="pct"/>
                <w:shd w:val="clear" w:color="auto" w:fill="auto"/>
                <w:vAlign w:val="center"/>
              </w:tcPr>
              <w:p w:rsidR="00A83235" w:rsidRDefault="0049194F" w:rsidP="00A83235">
                <w:pPr>
                  <w:jc w:val="center"/>
                  <w:rPr>
                    <w:szCs w:val="21"/>
                  </w:rPr>
                </w:pPr>
                <w:r>
                  <w:rPr>
                    <w:rFonts w:hint="eastAsia"/>
                    <w:szCs w:val="21"/>
                  </w:rPr>
                  <w:t>可抵扣暂时性差异</w:t>
                </w:r>
              </w:p>
            </w:tc>
            <w:tc>
              <w:tcPr>
                <w:tcW w:w="879" w:type="pct"/>
                <w:shd w:val="clear" w:color="auto" w:fill="auto"/>
                <w:vAlign w:val="center"/>
              </w:tcPr>
              <w:p w:rsidR="00A83235" w:rsidRDefault="0049194F" w:rsidP="00A83235">
                <w:pPr>
                  <w:jc w:val="center"/>
                  <w:rPr>
                    <w:szCs w:val="21"/>
                  </w:rPr>
                </w:pPr>
                <w:r>
                  <w:rPr>
                    <w:rFonts w:hint="eastAsia"/>
                    <w:szCs w:val="21"/>
                  </w:rPr>
                  <w:t>递延所得税</w:t>
                </w:r>
              </w:p>
              <w:p w:rsidR="00A83235" w:rsidRDefault="0049194F" w:rsidP="00A83235">
                <w:pPr>
                  <w:jc w:val="center"/>
                  <w:rPr>
                    <w:szCs w:val="21"/>
                  </w:rPr>
                </w:pPr>
                <w:r>
                  <w:rPr>
                    <w:rFonts w:hint="eastAsia"/>
                    <w:szCs w:val="21"/>
                  </w:rPr>
                  <w:t>资产</w:t>
                </w:r>
              </w:p>
            </w:tc>
            <w:tc>
              <w:tcPr>
                <w:tcW w:w="888" w:type="pct"/>
                <w:shd w:val="clear" w:color="auto" w:fill="auto"/>
                <w:vAlign w:val="center"/>
              </w:tcPr>
              <w:p w:rsidR="00A83235" w:rsidRDefault="0049194F" w:rsidP="00A83235">
                <w:pPr>
                  <w:jc w:val="center"/>
                  <w:rPr>
                    <w:szCs w:val="21"/>
                  </w:rPr>
                </w:pPr>
                <w:r>
                  <w:rPr>
                    <w:rFonts w:hint="eastAsia"/>
                    <w:szCs w:val="21"/>
                  </w:rPr>
                  <w:t>可抵扣暂时性差异</w:t>
                </w:r>
              </w:p>
            </w:tc>
            <w:tc>
              <w:tcPr>
                <w:tcW w:w="877" w:type="pct"/>
                <w:shd w:val="clear" w:color="auto" w:fill="auto"/>
                <w:vAlign w:val="center"/>
              </w:tcPr>
              <w:p w:rsidR="00A83235" w:rsidRDefault="0049194F" w:rsidP="00A83235">
                <w:pPr>
                  <w:jc w:val="center"/>
                  <w:rPr>
                    <w:szCs w:val="21"/>
                  </w:rPr>
                </w:pPr>
                <w:r>
                  <w:rPr>
                    <w:rFonts w:hint="eastAsia"/>
                    <w:szCs w:val="21"/>
                  </w:rPr>
                  <w:t>递延所得税</w:t>
                </w:r>
              </w:p>
              <w:p w:rsidR="00A83235" w:rsidRDefault="0049194F" w:rsidP="00A83235">
                <w:pPr>
                  <w:jc w:val="center"/>
                  <w:rPr>
                    <w:szCs w:val="21"/>
                  </w:rPr>
                </w:pPr>
                <w:r>
                  <w:rPr>
                    <w:rFonts w:hint="eastAsia"/>
                    <w:szCs w:val="21"/>
                  </w:rPr>
                  <w:t>资产</w:t>
                </w:r>
              </w:p>
            </w:tc>
          </w:tr>
          <w:tr w:rsidR="00A83235" w:rsidTr="00A83235">
            <w:trPr>
              <w:trHeight w:val="285"/>
            </w:trPr>
            <w:tc>
              <w:tcPr>
                <w:tcW w:w="1475" w:type="pct"/>
                <w:shd w:val="clear" w:color="auto" w:fill="auto"/>
                <w:vAlign w:val="center"/>
              </w:tcPr>
              <w:p w:rsidR="00A83235" w:rsidRDefault="0049194F" w:rsidP="00A83235">
                <w:pPr>
                  <w:ind w:firstLineChars="100" w:firstLine="210"/>
                  <w:rPr>
                    <w:szCs w:val="21"/>
                  </w:rPr>
                </w:pPr>
                <w:r>
                  <w:rPr>
                    <w:rFonts w:hint="eastAsia"/>
                    <w:szCs w:val="21"/>
                  </w:rPr>
                  <w:t>资产减值准备</w:t>
                </w:r>
              </w:p>
            </w:tc>
            <w:tc>
              <w:tcPr>
                <w:tcW w:w="881" w:type="pct"/>
                <w:shd w:val="clear" w:color="auto" w:fill="auto"/>
              </w:tcPr>
              <w:p w:rsidR="00A83235" w:rsidRDefault="006B116F" w:rsidP="00A83235">
                <w:pPr>
                  <w:jc w:val="right"/>
                  <w:rPr>
                    <w:szCs w:val="21"/>
                  </w:rPr>
                </w:pPr>
                <w:sdt>
                  <w:sdtPr>
                    <w:rPr>
                      <w:szCs w:val="21"/>
                    </w:rPr>
                    <w:alias w:val="可抵扣暂时性差异中资产减值准备"/>
                    <w:tag w:val="_GBC_6d51676b3ee84bfda41a839b4a7d22fc"/>
                    <w:id w:val="-317806989"/>
                    <w:lock w:val="sdtLocked"/>
                  </w:sdtPr>
                  <w:sdtEndPr/>
                  <w:sdtContent>
                    <w:r w:rsidR="0049194F">
                      <w:rPr>
                        <w:szCs w:val="21"/>
                      </w:rPr>
                      <w:t>963,793.46</w:t>
                    </w:r>
                  </w:sdtContent>
                </w:sdt>
              </w:p>
            </w:tc>
            <w:sdt>
              <w:sdtPr>
                <w:rPr>
                  <w:szCs w:val="21"/>
                </w:rPr>
                <w:alias w:val="递延所得税资产中资产减值准备"/>
                <w:tag w:val="_GBC_618bf8272ee64687bf85fa7a7e475cde"/>
                <w:id w:val="-616134231"/>
                <w:lock w:val="sdtLocked"/>
              </w:sdtPr>
              <w:sdtEndPr/>
              <w:sdtContent>
                <w:tc>
                  <w:tcPr>
                    <w:tcW w:w="879" w:type="pct"/>
                    <w:shd w:val="clear" w:color="auto" w:fill="auto"/>
                  </w:tcPr>
                  <w:p w:rsidR="00A83235" w:rsidRDefault="0049194F" w:rsidP="00A83235">
                    <w:pPr>
                      <w:jc w:val="right"/>
                      <w:rPr>
                        <w:szCs w:val="21"/>
                      </w:rPr>
                    </w:pPr>
                    <w:r>
                      <w:rPr>
                        <w:szCs w:val="21"/>
                      </w:rPr>
                      <w:t>240,948.37</w:t>
                    </w:r>
                  </w:p>
                </w:tc>
              </w:sdtContent>
            </w:sdt>
            <w:tc>
              <w:tcPr>
                <w:tcW w:w="888" w:type="pct"/>
                <w:shd w:val="clear" w:color="auto" w:fill="auto"/>
              </w:tcPr>
              <w:p w:rsidR="00A83235" w:rsidRDefault="006B116F" w:rsidP="00A83235">
                <w:pPr>
                  <w:jc w:val="right"/>
                  <w:rPr>
                    <w:szCs w:val="21"/>
                  </w:rPr>
                </w:pPr>
                <w:sdt>
                  <w:sdtPr>
                    <w:rPr>
                      <w:szCs w:val="21"/>
                    </w:rPr>
                    <w:alias w:val="可抵扣暂时性差异中资产减值准备"/>
                    <w:tag w:val="_GBC_a2ac6a6318af4f3a8b27ac077f0bc73e"/>
                    <w:id w:val="2037931046"/>
                    <w:lock w:val="sdtLocked"/>
                  </w:sdtPr>
                  <w:sdtEndPr/>
                  <w:sdtContent>
                    <w:r w:rsidR="0049194F">
                      <w:rPr>
                        <w:szCs w:val="21"/>
                      </w:rPr>
                      <w:t>591,211.00</w:t>
                    </w:r>
                  </w:sdtContent>
                </w:sdt>
              </w:p>
            </w:tc>
            <w:sdt>
              <w:sdtPr>
                <w:rPr>
                  <w:szCs w:val="21"/>
                </w:rPr>
                <w:alias w:val="递延所得税资产中资产减值准备"/>
                <w:tag w:val="_GBC_831e74e19af3424d98655c2082efd5b3"/>
                <w:id w:val="2145390586"/>
                <w:lock w:val="sdtLocked"/>
              </w:sdtPr>
              <w:sdtEndPr/>
              <w:sdtContent>
                <w:tc>
                  <w:tcPr>
                    <w:tcW w:w="877" w:type="pct"/>
                    <w:shd w:val="clear" w:color="auto" w:fill="auto"/>
                  </w:tcPr>
                  <w:p w:rsidR="00A83235" w:rsidRDefault="0049194F" w:rsidP="00A83235">
                    <w:pPr>
                      <w:jc w:val="right"/>
                      <w:rPr>
                        <w:szCs w:val="21"/>
                      </w:rPr>
                    </w:pPr>
                    <w:r>
                      <w:rPr>
                        <w:szCs w:val="21"/>
                      </w:rPr>
                      <w:t>147,802.75</w:t>
                    </w:r>
                  </w:p>
                </w:tc>
              </w:sdtContent>
            </w:sdt>
          </w:tr>
          <w:tr w:rsidR="00A83235" w:rsidTr="00A83235">
            <w:trPr>
              <w:trHeight w:val="285"/>
            </w:trPr>
            <w:tc>
              <w:tcPr>
                <w:tcW w:w="1475" w:type="pct"/>
                <w:shd w:val="clear" w:color="auto" w:fill="auto"/>
                <w:vAlign w:val="center"/>
              </w:tcPr>
              <w:p w:rsidR="00A83235" w:rsidRDefault="0049194F" w:rsidP="00A83235">
                <w:pPr>
                  <w:ind w:firstLineChars="100" w:firstLine="210"/>
                  <w:rPr>
                    <w:szCs w:val="21"/>
                  </w:rPr>
                </w:pPr>
                <w:r>
                  <w:rPr>
                    <w:rFonts w:hint="eastAsia"/>
                    <w:szCs w:val="21"/>
                  </w:rPr>
                  <w:t>内部交易未实现利润</w:t>
                </w:r>
              </w:p>
            </w:tc>
            <w:tc>
              <w:tcPr>
                <w:tcW w:w="881" w:type="pct"/>
                <w:shd w:val="clear" w:color="auto" w:fill="auto"/>
              </w:tcPr>
              <w:p w:rsidR="00A83235" w:rsidRDefault="006B116F" w:rsidP="00A83235">
                <w:pPr>
                  <w:jc w:val="right"/>
                  <w:rPr>
                    <w:szCs w:val="21"/>
                  </w:rPr>
                </w:pPr>
                <w:sdt>
                  <w:sdtPr>
                    <w:rPr>
                      <w:szCs w:val="21"/>
                    </w:rPr>
                    <w:alias w:val="可抵扣暂时性差异中内部交易未实现利润"/>
                    <w:tag w:val="_GBC_6d37dbee31df4815859fb8a03c0ee68c"/>
                    <w:id w:val="686958832"/>
                    <w:lock w:val="sdtLocked"/>
                    <w:showingPlcHdr/>
                  </w:sdtPr>
                  <w:sdtEndPr/>
                  <w:sdtContent>
                    <w:r w:rsidR="0049194F">
                      <w:rPr>
                        <w:rFonts w:hint="eastAsia"/>
                        <w:color w:val="333399"/>
                        <w:szCs w:val="21"/>
                      </w:rPr>
                      <w:t xml:space="preserve">　</w:t>
                    </w:r>
                  </w:sdtContent>
                </w:sdt>
              </w:p>
            </w:tc>
            <w:tc>
              <w:tcPr>
                <w:tcW w:w="879" w:type="pct"/>
                <w:shd w:val="clear" w:color="auto" w:fill="auto"/>
              </w:tcPr>
              <w:p w:rsidR="00A83235" w:rsidRDefault="006B116F" w:rsidP="00A83235">
                <w:pPr>
                  <w:jc w:val="right"/>
                  <w:rPr>
                    <w:szCs w:val="21"/>
                  </w:rPr>
                </w:pPr>
                <w:sdt>
                  <w:sdtPr>
                    <w:rPr>
                      <w:szCs w:val="21"/>
                    </w:rPr>
                    <w:alias w:val="递延所得税资产中内部交易未实现利润"/>
                    <w:tag w:val="_GBC_b804bdfeef894d3c8f7e8fbcd1373230"/>
                    <w:id w:val="-979688227"/>
                    <w:lock w:val="sdtLocked"/>
                    <w:showingPlcHdr/>
                  </w:sdtPr>
                  <w:sdtEndPr/>
                  <w:sdtContent>
                    <w:r w:rsidR="0049194F">
                      <w:rPr>
                        <w:rFonts w:hint="eastAsia"/>
                        <w:color w:val="333399"/>
                        <w:szCs w:val="21"/>
                      </w:rPr>
                      <w:t xml:space="preserve">　</w:t>
                    </w:r>
                  </w:sdtContent>
                </w:sdt>
              </w:p>
            </w:tc>
            <w:tc>
              <w:tcPr>
                <w:tcW w:w="888" w:type="pct"/>
                <w:shd w:val="clear" w:color="auto" w:fill="auto"/>
              </w:tcPr>
              <w:p w:rsidR="00A83235" w:rsidRDefault="006B116F" w:rsidP="00A83235">
                <w:pPr>
                  <w:jc w:val="right"/>
                  <w:rPr>
                    <w:szCs w:val="21"/>
                  </w:rPr>
                </w:pPr>
                <w:sdt>
                  <w:sdtPr>
                    <w:rPr>
                      <w:szCs w:val="21"/>
                    </w:rPr>
                    <w:alias w:val="可抵扣暂时性差异中内部交易未实现利润"/>
                    <w:tag w:val="_GBC_6e08b6595d144b63a97fdc8af54c972b"/>
                    <w:id w:val="-2126461413"/>
                    <w:lock w:val="sdtLocked"/>
                    <w:showingPlcHdr/>
                  </w:sdtPr>
                  <w:sdtEndPr/>
                  <w:sdtContent>
                    <w:r w:rsidR="0049194F">
                      <w:rPr>
                        <w:rFonts w:hint="eastAsia"/>
                        <w:color w:val="333399"/>
                        <w:szCs w:val="21"/>
                      </w:rPr>
                      <w:t xml:space="preserve">　</w:t>
                    </w:r>
                  </w:sdtContent>
                </w:sdt>
              </w:p>
            </w:tc>
            <w:tc>
              <w:tcPr>
                <w:tcW w:w="877" w:type="pct"/>
                <w:shd w:val="clear" w:color="auto" w:fill="auto"/>
              </w:tcPr>
              <w:p w:rsidR="00A83235" w:rsidRDefault="006B116F" w:rsidP="00A83235">
                <w:pPr>
                  <w:jc w:val="right"/>
                  <w:rPr>
                    <w:szCs w:val="21"/>
                  </w:rPr>
                </w:pPr>
                <w:sdt>
                  <w:sdtPr>
                    <w:rPr>
                      <w:szCs w:val="21"/>
                    </w:rPr>
                    <w:alias w:val="递延所得税资产中内部交易未实现利润"/>
                    <w:tag w:val="_GBC_19c5d7aca0004fb4a648e67e157a5f46"/>
                    <w:id w:val="1458215223"/>
                    <w:lock w:val="sdtLocked"/>
                    <w:showingPlcHdr/>
                  </w:sdtPr>
                  <w:sdtEndPr/>
                  <w:sdtContent>
                    <w:r w:rsidR="0049194F">
                      <w:rPr>
                        <w:rFonts w:hint="eastAsia"/>
                        <w:color w:val="333399"/>
                        <w:szCs w:val="21"/>
                      </w:rPr>
                      <w:t xml:space="preserve">　</w:t>
                    </w:r>
                  </w:sdtContent>
                </w:sdt>
              </w:p>
            </w:tc>
          </w:tr>
          <w:tr w:rsidR="00A83235" w:rsidTr="00A83235">
            <w:trPr>
              <w:trHeight w:val="285"/>
            </w:trPr>
            <w:tc>
              <w:tcPr>
                <w:tcW w:w="1475" w:type="pct"/>
                <w:tcBorders>
                  <w:bottom w:val="single" w:sz="4" w:space="0" w:color="auto"/>
                </w:tcBorders>
                <w:shd w:val="clear" w:color="auto" w:fill="auto"/>
                <w:vAlign w:val="center"/>
              </w:tcPr>
              <w:p w:rsidR="00A83235" w:rsidRDefault="0049194F" w:rsidP="00A83235">
                <w:pPr>
                  <w:ind w:firstLineChars="100" w:firstLine="210"/>
                  <w:rPr>
                    <w:szCs w:val="21"/>
                  </w:rPr>
                </w:pPr>
                <w:r>
                  <w:rPr>
                    <w:rFonts w:hint="eastAsia"/>
                    <w:szCs w:val="21"/>
                  </w:rPr>
                  <w:t>可抵扣亏损</w:t>
                </w:r>
              </w:p>
            </w:tc>
            <w:tc>
              <w:tcPr>
                <w:tcW w:w="881" w:type="pct"/>
                <w:shd w:val="clear" w:color="auto" w:fill="auto"/>
              </w:tcPr>
              <w:p w:rsidR="00A83235" w:rsidRDefault="006B116F" w:rsidP="00A83235">
                <w:pPr>
                  <w:jc w:val="right"/>
                  <w:rPr>
                    <w:szCs w:val="21"/>
                  </w:rPr>
                </w:pPr>
                <w:sdt>
                  <w:sdtPr>
                    <w:rPr>
                      <w:szCs w:val="21"/>
                    </w:rPr>
                    <w:alias w:val="可抵扣暂时性差异中可抵扣亏损"/>
                    <w:tag w:val="_GBC_68ae027995004ea68395dd1d13a50ab5"/>
                    <w:id w:val="640090489"/>
                    <w:lock w:val="sdtLocked"/>
                    <w:showingPlcHdr/>
                  </w:sdtPr>
                  <w:sdtEndPr/>
                  <w:sdtContent>
                    <w:r w:rsidR="0049194F">
                      <w:rPr>
                        <w:rFonts w:hint="eastAsia"/>
                        <w:color w:val="333399"/>
                        <w:szCs w:val="21"/>
                      </w:rPr>
                      <w:t xml:space="preserve">　</w:t>
                    </w:r>
                  </w:sdtContent>
                </w:sdt>
              </w:p>
            </w:tc>
            <w:sdt>
              <w:sdtPr>
                <w:rPr>
                  <w:szCs w:val="21"/>
                </w:rPr>
                <w:alias w:val="递延所得税资产中可抵扣亏损"/>
                <w:tag w:val="_GBC_1956d7e8d7ca4ee7aaade35bc13e2a64"/>
                <w:id w:val="-810177722"/>
                <w:lock w:val="sdtLocked"/>
                <w:showingPlcHdr/>
              </w:sdtPr>
              <w:sdtEndPr/>
              <w:sdtContent>
                <w:tc>
                  <w:tcPr>
                    <w:tcW w:w="879" w:type="pct"/>
                    <w:shd w:val="clear" w:color="auto" w:fill="auto"/>
                  </w:tcPr>
                  <w:p w:rsidR="00A83235" w:rsidRDefault="0049194F" w:rsidP="00A83235">
                    <w:pPr>
                      <w:jc w:val="right"/>
                      <w:rPr>
                        <w:szCs w:val="21"/>
                      </w:rPr>
                    </w:pPr>
                    <w:r>
                      <w:rPr>
                        <w:rFonts w:hint="eastAsia"/>
                        <w:color w:val="333399"/>
                        <w:szCs w:val="21"/>
                      </w:rPr>
                      <w:t xml:space="preserve">　</w:t>
                    </w:r>
                  </w:p>
                </w:tc>
              </w:sdtContent>
            </w:sdt>
            <w:tc>
              <w:tcPr>
                <w:tcW w:w="888" w:type="pct"/>
                <w:shd w:val="clear" w:color="auto" w:fill="auto"/>
              </w:tcPr>
              <w:p w:rsidR="00A83235" w:rsidRDefault="006B116F" w:rsidP="00A83235">
                <w:pPr>
                  <w:jc w:val="right"/>
                  <w:rPr>
                    <w:szCs w:val="21"/>
                  </w:rPr>
                </w:pPr>
                <w:sdt>
                  <w:sdtPr>
                    <w:rPr>
                      <w:szCs w:val="21"/>
                    </w:rPr>
                    <w:alias w:val="可抵扣暂时性差异中可抵扣亏损"/>
                    <w:tag w:val="_GBC_eda0508b03304f029c5f8003aacce666"/>
                    <w:id w:val="162056286"/>
                    <w:lock w:val="sdtLocked"/>
                    <w:showingPlcHdr/>
                  </w:sdtPr>
                  <w:sdtEndPr/>
                  <w:sdtContent>
                    <w:r w:rsidR="0049194F">
                      <w:rPr>
                        <w:rFonts w:hint="eastAsia"/>
                        <w:color w:val="333399"/>
                        <w:szCs w:val="21"/>
                      </w:rPr>
                      <w:t xml:space="preserve">　</w:t>
                    </w:r>
                  </w:sdtContent>
                </w:sdt>
              </w:p>
            </w:tc>
            <w:sdt>
              <w:sdtPr>
                <w:rPr>
                  <w:szCs w:val="21"/>
                </w:rPr>
                <w:alias w:val="递延所得税资产中可抵扣亏损"/>
                <w:tag w:val="_GBC_db539460030b4f53bcf14c2114948827"/>
                <w:id w:val="626288633"/>
                <w:lock w:val="sdtLocked"/>
                <w:showingPlcHdr/>
              </w:sdtPr>
              <w:sdtEndPr/>
              <w:sdtContent>
                <w:tc>
                  <w:tcPr>
                    <w:tcW w:w="877" w:type="pct"/>
                    <w:shd w:val="clear" w:color="auto" w:fill="auto"/>
                  </w:tcPr>
                  <w:p w:rsidR="00A83235" w:rsidRDefault="0049194F" w:rsidP="00A83235">
                    <w:pPr>
                      <w:jc w:val="right"/>
                      <w:rPr>
                        <w:szCs w:val="21"/>
                      </w:rPr>
                    </w:pPr>
                    <w:r>
                      <w:rPr>
                        <w:rFonts w:hint="eastAsia"/>
                        <w:color w:val="333399"/>
                        <w:szCs w:val="21"/>
                      </w:rPr>
                      <w:t xml:space="preserve">　</w:t>
                    </w:r>
                  </w:p>
                </w:tc>
              </w:sdtContent>
            </w:sdt>
          </w:tr>
          <w:sdt>
            <w:sdtPr>
              <w:rPr>
                <w:szCs w:val="21"/>
              </w:rPr>
              <w:alias w:val="递延所得税资产明细"/>
              <w:tag w:val="_GBC_78d44848a87d4473a54948d3e2adbb46"/>
              <w:id w:val="1324394619"/>
              <w:lock w:val="sdtLocked"/>
            </w:sdtPr>
            <w:sdtEndPr/>
            <w:sdtContent>
              <w:tr w:rsidR="00A83235" w:rsidTr="00A83235">
                <w:trPr>
                  <w:trHeight w:val="285"/>
                </w:trPr>
                <w:sdt>
                  <w:sdtPr>
                    <w:rPr>
                      <w:szCs w:val="21"/>
                    </w:rPr>
                    <w:alias w:val="递延所得税资产明细－项目"/>
                    <w:tag w:val="_GBC_bd8030a345ae42bf95c7e8b40d82722c"/>
                    <w:id w:val="507413330"/>
                    <w:lock w:val="sdtLocked"/>
                  </w:sdtPr>
                  <w:sdtEndPr/>
                  <w:sdtContent>
                    <w:tc>
                      <w:tcPr>
                        <w:tcW w:w="1475" w:type="pct"/>
                        <w:shd w:val="clear" w:color="auto" w:fill="auto"/>
                        <w:vAlign w:val="center"/>
                      </w:tcPr>
                      <w:p w:rsidR="00A83235" w:rsidRDefault="0049194F" w:rsidP="00A83235">
                        <w:pPr>
                          <w:ind w:firstLineChars="100" w:firstLine="210"/>
                          <w:rPr>
                            <w:szCs w:val="21"/>
                          </w:rPr>
                        </w:pPr>
                        <w:r>
                          <w:rPr>
                            <w:szCs w:val="21"/>
                          </w:rPr>
                          <w:t>应付职工薪酬</w:t>
                        </w:r>
                      </w:p>
                    </w:tc>
                  </w:sdtContent>
                </w:sdt>
                <w:sdt>
                  <w:sdtPr>
                    <w:rPr>
                      <w:szCs w:val="21"/>
                    </w:rPr>
                    <w:alias w:val="递延所得税资产明细－可抵扣暂时性差异"/>
                    <w:tag w:val="_GBC_f1ae481d08c24bcda2206f50204eec7f"/>
                    <w:id w:val="1043246127"/>
                    <w:lock w:val="sdtLocked"/>
                  </w:sdtPr>
                  <w:sdtEndPr/>
                  <w:sdtContent>
                    <w:tc>
                      <w:tcPr>
                        <w:tcW w:w="881" w:type="pct"/>
                        <w:shd w:val="clear" w:color="auto" w:fill="auto"/>
                      </w:tcPr>
                      <w:p w:rsidR="00A83235" w:rsidRDefault="0049194F" w:rsidP="00A83235">
                        <w:pPr>
                          <w:jc w:val="right"/>
                          <w:rPr>
                            <w:szCs w:val="21"/>
                          </w:rPr>
                        </w:pPr>
                        <w:r>
                          <w:rPr>
                            <w:szCs w:val="21"/>
                          </w:rPr>
                          <w:t>1,518,631.28</w:t>
                        </w:r>
                      </w:p>
                    </w:tc>
                  </w:sdtContent>
                </w:sdt>
                <w:sdt>
                  <w:sdtPr>
                    <w:rPr>
                      <w:szCs w:val="21"/>
                    </w:rPr>
                    <w:alias w:val="递延所得税资产明细－金额"/>
                    <w:tag w:val="_GBC_fb9c9e1857f2417fb6d01ea0bcc5953b"/>
                    <w:id w:val="-539897890"/>
                    <w:lock w:val="sdtLocked"/>
                  </w:sdtPr>
                  <w:sdtEndPr/>
                  <w:sdtContent>
                    <w:tc>
                      <w:tcPr>
                        <w:tcW w:w="879" w:type="pct"/>
                        <w:shd w:val="clear" w:color="auto" w:fill="auto"/>
                      </w:tcPr>
                      <w:p w:rsidR="00A83235" w:rsidRDefault="0049194F" w:rsidP="00A83235">
                        <w:pPr>
                          <w:jc w:val="right"/>
                          <w:rPr>
                            <w:szCs w:val="21"/>
                          </w:rPr>
                        </w:pPr>
                        <w:r>
                          <w:rPr>
                            <w:szCs w:val="21"/>
                          </w:rPr>
                          <w:t>379,011.84</w:t>
                        </w:r>
                      </w:p>
                    </w:tc>
                  </w:sdtContent>
                </w:sdt>
                <w:sdt>
                  <w:sdtPr>
                    <w:rPr>
                      <w:szCs w:val="21"/>
                    </w:rPr>
                    <w:alias w:val="递延所得税资产明细－可抵扣暂时性差异"/>
                    <w:tag w:val="_GBC_a4214b329d5b47f3a865f0a607a502a2"/>
                    <w:id w:val="-252437347"/>
                    <w:lock w:val="sdtLocked"/>
                  </w:sdtPr>
                  <w:sdtEndPr/>
                  <w:sdtContent>
                    <w:tc>
                      <w:tcPr>
                        <w:tcW w:w="888" w:type="pct"/>
                        <w:shd w:val="clear" w:color="auto" w:fill="auto"/>
                      </w:tcPr>
                      <w:p w:rsidR="00A83235" w:rsidRDefault="0049194F" w:rsidP="00A83235">
                        <w:pPr>
                          <w:jc w:val="right"/>
                          <w:rPr>
                            <w:szCs w:val="21"/>
                          </w:rPr>
                        </w:pPr>
                        <w:r>
                          <w:rPr>
                            <w:szCs w:val="21"/>
                          </w:rPr>
                          <w:t>2,440,764.50</w:t>
                        </w:r>
                      </w:p>
                    </w:tc>
                  </w:sdtContent>
                </w:sdt>
                <w:sdt>
                  <w:sdtPr>
                    <w:rPr>
                      <w:szCs w:val="21"/>
                    </w:rPr>
                    <w:alias w:val="递延所得税资产明细－金额"/>
                    <w:tag w:val="_GBC_7c846c51cea94f52ae95cd3b930b31a7"/>
                    <w:id w:val="-62805616"/>
                    <w:lock w:val="sdtLocked"/>
                  </w:sdtPr>
                  <w:sdtEndPr/>
                  <w:sdtContent>
                    <w:tc>
                      <w:tcPr>
                        <w:tcW w:w="877" w:type="pct"/>
                        <w:shd w:val="clear" w:color="auto" w:fill="auto"/>
                      </w:tcPr>
                      <w:p w:rsidR="00A83235" w:rsidRDefault="0049194F" w:rsidP="00A83235">
                        <w:pPr>
                          <w:jc w:val="right"/>
                          <w:rPr>
                            <w:szCs w:val="21"/>
                          </w:rPr>
                        </w:pPr>
                        <w:r>
                          <w:rPr>
                            <w:szCs w:val="21"/>
                          </w:rPr>
                          <w:t>610,191.13</w:t>
                        </w:r>
                      </w:p>
                    </w:tc>
                  </w:sdtContent>
                </w:sdt>
              </w:tr>
            </w:sdtContent>
          </w:sdt>
          <w:sdt>
            <w:sdtPr>
              <w:rPr>
                <w:szCs w:val="21"/>
              </w:rPr>
              <w:alias w:val="递延所得税资产明细"/>
              <w:tag w:val="_GBC_78d44848a87d4473a54948d3e2adbb46"/>
              <w:id w:val="1265658832"/>
              <w:lock w:val="sdtLocked"/>
            </w:sdtPr>
            <w:sdtEndPr/>
            <w:sdtContent>
              <w:tr w:rsidR="00A83235" w:rsidTr="00A83235">
                <w:trPr>
                  <w:trHeight w:val="285"/>
                </w:trPr>
                <w:sdt>
                  <w:sdtPr>
                    <w:rPr>
                      <w:szCs w:val="21"/>
                    </w:rPr>
                    <w:alias w:val="递延所得税资产明细－项目"/>
                    <w:tag w:val="_GBC_bd8030a345ae42bf95c7e8b40d82722c"/>
                    <w:id w:val="-900443425"/>
                    <w:lock w:val="sdtLocked"/>
                  </w:sdtPr>
                  <w:sdtEndPr/>
                  <w:sdtContent>
                    <w:tc>
                      <w:tcPr>
                        <w:tcW w:w="1475" w:type="pct"/>
                        <w:shd w:val="clear" w:color="auto" w:fill="auto"/>
                        <w:vAlign w:val="center"/>
                      </w:tcPr>
                      <w:p w:rsidR="00A83235" w:rsidRDefault="0049194F" w:rsidP="00A83235">
                        <w:pPr>
                          <w:ind w:firstLineChars="100" w:firstLine="210"/>
                          <w:rPr>
                            <w:szCs w:val="21"/>
                          </w:rPr>
                        </w:pPr>
                        <w:r>
                          <w:rPr>
                            <w:szCs w:val="21"/>
                          </w:rPr>
                          <w:t>递延收益</w:t>
                        </w:r>
                      </w:p>
                    </w:tc>
                  </w:sdtContent>
                </w:sdt>
                <w:sdt>
                  <w:sdtPr>
                    <w:rPr>
                      <w:szCs w:val="21"/>
                    </w:rPr>
                    <w:alias w:val="递延所得税资产明细－可抵扣暂时性差异"/>
                    <w:tag w:val="_GBC_f1ae481d08c24bcda2206f50204eec7f"/>
                    <w:id w:val="2049338670"/>
                    <w:lock w:val="sdtLocked"/>
                  </w:sdtPr>
                  <w:sdtEndPr/>
                  <w:sdtContent>
                    <w:tc>
                      <w:tcPr>
                        <w:tcW w:w="881" w:type="pct"/>
                        <w:shd w:val="clear" w:color="auto" w:fill="auto"/>
                      </w:tcPr>
                      <w:p w:rsidR="00A83235" w:rsidRDefault="0049194F" w:rsidP="00A83235">
                        <w:pPr>
                          <w:jc w:val="right"/>
                          <w:rPr>
                            <w:szCs w:val="21"/>
                          </w:rPr>
                        </w:pPr>
                        <w:r>
                          <w:rPr>
                            <w:szCs w:val="21"/>
                          </w:rPr>
                          <w:t>2,247,655.80</w:t>
                        </w:r>
                      </w:p>
                    </w:tc>
                  </w:sdtContent>
                </w:sdt>
                <w:sdt>
                  <w:sdtPr>
                    <w:rPr>
                      <w:szCs w:val="21"/>
                    </w:rPr>
                    <w:alias w:val="递延所得税资产明细－金额"/>
                    <w:tag w:val="_GBC_fb9c9e1857f2417fb6d01ea0bcc5953b"/>
                    <w:id w:val="-915942318"/>
                    <w:lock w:val="sdtLocked"/>
                  </w:sdtPr>
                  <w:sdtEndPr/>
                  <w:sdtContent>
                    <w:tc>
                      <w:tcPr>
                        <w:tcW w:w="879" w:type="pct"/>
                        <w:shd w:val="clear" w:color="auto" w:fill="auto"/>
                      </w:tcPr>
                      <w:p w:rsidR="00A83235" w:rsidRDefault="0049194F" w:rsidP="00A83235">
                        <w:pPr>
                          <w:jc w:val="right"/>
                          <w:rPr>
                            <w:szCs w:val="21"/>
                          </w:rPr>
                        </w:pPr>
                        <w:r>
                          <w:rPr>
                            <w:szCs w:val="21"/>
                          </w:rPr>
                          <w:t>561,913.95</w:t>
                        </w:r>
                      </w:p>
                    </w:tc>
                  </w:sdtContent>
                </w:sdt>
                <w:sdt>
                  <w:sdtPr>
                    <w:rPr>
                      <w:szCs w:val="21"/>
                    </w:rPr>
                    <w:alias w:val="递延所得税资产明细－可抵扣暂时性差异"/>
                    <w:tag w:val="_GBC_a4214b329d5b47f3a865f0a607a502a2"/>
                    <w:id w:val="-1265610414"/>
                    <w:lock w:val="sdtLocked"/>
                  </w:sdtPr>
                  <w:sdtEndPr/>
                  <w:sdtContent>
                    <w:tc>
                      <w:tcPr>
                        <w:tcW w:w="888" w:type="pct"/>
                        <w:shd w:val="clear" w:color="auto" w:fill="auto"/>
                      </w:tcPr>
                      <w:p w:rsidR="00A83235" w:rsidRDefault="0049194F" w:rsidP="00A83235">
                        <w:pPr>
                          <w:jc w:val="right"/>
                          <w:rPr>
                            <w:szCs w:val="21"/>
                          </w:rPr>
                        </w:pPr>
                        <w:r>
                          <w:rPr>
                            <w:szCs w:val="21"/>
                          </w:rPr>
                          <w:t>2,338,906.44</w:t>
                        </w:r>
                      </w:p>
                    </w:tc>
                  </w:sdtContent>
                </w:sdt>
                <w:sdt>
                  <w:sdtPr>
                    <w:rPr>
                      <w:szCs w:val="21"/>
                    </w:rPr>
                    <w:alias w:val="递延所得税资产明细－金额"/>
                    <w:tag w:val="_GBC_7c846c51cea94f52ae95cd3b930b31a7"/>
                    <w:id w:val="164374358"/>
                    <w:lock w:val="sdtLocked"/>
                  </w:sdtPr>
                  <w:sdtEndPr/>
                  <w:sdtContent>
                    <w:tc>
                      <w:tcPr>
                        <w:tcW w:w="877" w:type="pct"/>
                        <w:shd w:val="clear" w:color="auto" w:fill="auto"/>
                      </w:tcPr>
                      <w:p w:rsidR="00A83235" w:rsidRDefault="0049194F" w:rsidP="00A83235">
                        <w:pPr>
                          <w:jc w:val="right"/>
                          <w:rPr>
                            <w:szCs w:val="21"/>
                          </w:rPr>
                        </w:pPr>
                        <w:r>
                          <w:rPr>
                            <w:szCs w:val="21"/>
                          </w:rPr>
                          <w:t>584,726.61</w:t>
                        </w:r>
                      </w:p>
                    </w:tc>
                  </w:sdtContent>
                </w:sdt>
              </w:tr>
            </w:sdtContent>
          </w:sdt>
          <w:sdt>
            <w:sdtPr>
              <w:rPr>
                <w:szCs w:val="21"/>
              </w:rPr>
              <w:alias w:val="递延所得税资产明细"/>
              <w:tag w:val="_GBC_78d44848a87d4473a54948d3e2adbb46"/>
              <w:id w:val="-2102018705"/>
              <w:lock w:val="sdtLocked"/>
            </w:sdtPr>
            <w:sdtEndPr/>
            <w:sdtContent>
              <w:tr w:rsidR="00A83235" w:rsidTr="00A83235">
                <w:trPr>
                  <w:trHeight w:val="285"/>
                </w:trPr>
                <w:sdt>
                  <w:sdtPr>
                    <w:rPr>
                      <w:szCs w:val="21"/>
                    </w:rPr>
                    <w:alias w:val="递延所得税资产明细－项目"/>
                    <w:tag w:val="_GBC_bd8030a345ae42bf95c7e8b40d82722c"/>
                    <w:id w:val="1565989945"/>
                    <w:lock w:val="sdtLocked"/>
                  </w:sdtPr>
                  <w:sdtEndPr/>
                  <w:sdtContent>
                    <w:tc>
                      <w:tcPr>
                        <w:tcW w:w="1475" w:type="pct"/>
                        <w:shd w:val="clear" w:color="auto" w:fill="auto"/>
                        <w:vAlign w:val="center"/>
                      </w:tcPr>
                      <w:p w:rsidR="00A83235" w:rsidRDefault="0049194F" w:rsidP="00A83235">
                        <w:pPr>
                          <w:ind w:firstLineChars="100" w:firstLine="210"/>
                          <w:rPr>
                            <w:szCs w:val="21"/>
                          </w:rPr>
                        </w:pPr>
                        <w:r>
                          <w:rPr>
                            <w:szCs w:val="21"/>
                          </w:rPr>
                          <w:t>以后会计期间可抵扣费用</w:t>
                        </w:r>
                      </w:p>
                    </w:tc>
                  </w:sdtContent>
                </w:sdt>
                <w:sdt>
                  <w:sdtPr>
                    <w:rPr>
                      <w:szCs w:val="21"/>
                    </w:rPr>
                    <w:alias w:val="递延所得税资产明细－可抵扣暂时性差异"/>
                    <w:tag w:val="_GBC_f1ae481d08c24bcda2206f50204eec7f"/>
                    <w:id w:val="-118608732"/>
                    <w:lock w:val="sdtLocked"/>
                  </w:sdtPr>
                  <w:sdtEndPr/>
                  <w:sdtContent>
                    <w:tc>
                      <w:tcPr>
                        <w:tcW w:w="881" w:type="pct"/>
                        <w:shd w:val="clear" w:color="auto" w:fill="auto"/>
                      </w:tcPr>
                      <w:p w:rsidR="00A83235" w:rsidRDefault="0049194F" w:rsidP="00A83235">
                        <w:pPr>
                          <w:jc w:val="right"/>
                          <w:rPr>
                            <w:szCs w:val="21"/>
                          </w:rPr>
                        </w:pPr>
                        <w:r>
                          <w:rPr>
                            <w:szCs w:val="21"/>
                          </w:rPr>
                          <w:t>7,731,878.88</w:t>
                        </w:r>
                      </w:p>
                    </w:tc>
                  </w:sdtContent>
                </w:sdt>
                <w:sdt>
                  <w:sdtPr>
                    <w:rPr>
                      <w:szCs w:val="21"/>
                    </w:rPr>
                    <w:alias w:val="递延所得税资产明细－金额"/>
                    <w:tag w:val="_GBC_fb9c9e1857f2417fb6d01ea0bcc5953b"/>
                    <w:id w:val="-258220847"/>
                    <w:lock w:val="sdtLocked"/>
                  </w:sdtPr>
                  <w:sdtEndPr/>
                  <w:sdtContent>
                    <w:tc>
                      <w:tcPr>
                        <w:tcW w:w="879" w:type="pct"/>
                        <w:shd w:val="clear" w:color="auto" w:fill="auto"/>
                      </w:tcPr>
                      <w:p w:rsidR="00A83235" w:rsidRDefault="0049194F" w:rsidP="00A83235">
                        <w:pPr>
                          <w:jc w:val="right"/>
                          <w:rPr>
                            <w:szCs w:val="21"/>
                          </w:rPr>
                        </w:pPr>
                        <w:r>
                          <w:rPr>
                            <w:szCs w:val="21"/>
                          </w:rPr>
                          <w:t>1,932,969.72</w:t>
                        </w:r>
                      </w:p>
                    </w:tc>
                  </w:sdtContent>
                </w:sdt>
                <w:sdt>
                  <w:sdtPr>
                    <w:rPr>
                      <w:szCs w:val="21"/>
                    </w:rPr>
                    <w:alias w:val="递延所得税资产明细－可抵扣暂时性差异"/>
                    <w:tag w:val="_GBC_a4214b329d5b47f3a865f0a607a502a2"/>
                    <w:id w:val="-1675566423"/>
                    <w:lock w:val="sdtLocked"/>
                  </w:sdtPr>
                  <w:sdtEndPr/>
                  <w:sdtContent>
                    <w:tc>
                      <w:tcPr>
                        <w:tcW w:w="888" w:type="pct"/>
                        <w:shd w:val="clear" w:color="auto" w:fill="auto"/>
                      </w:tcPr>
                      <w:p w:rsidR="00A83235" w:rsidRDefault="0049194F" w:rsidP="00A83235">
                        <w:pPr>
                          <w:jc w:val="right"/>
                          <w:rPr>
                            <w:szCs w:val="21"/>
                          </w:rPr>
                        </w:pPr>
                        <w:r>
                          <w:rPr>
                            <w:szCs w:val="21"/>
                          </w:rPr>
                          <w:t>7,781,080.18</w:t>
                        </w:r>
                      </w:p>
                    </w:tc>
                  </w:sdtContent>
                </w:sdt>
                <w:sdt>
                  <w:sdtPr>
                    <w:rPr>
                      <w:szCs w:val="21"/>
                    </w:rPr>
                    <w:alias w:val="递延所得税资产明细－金额"/>
                    <w:tag w:val="_GBC_7c846c51cea94f52ae95cd3b930b31a7"/>
                    <w:id w:val="-584843811"/>
                    <w:lock w:val="sdtLocked"/>
                  </w:sdtPr>
                  <w:sdtEndPr/>
                  <w:sdtContent>
                    <w:tc>
                      <w:tcPr>
                        <w:tcW w:w="877" w:type="pct"/>
                        <w:shd w:val="clear" w:color="auto" w:fill="auto"/>
                      </w:tcPr>
                      <w:p w:rsidR="00A83235" w:rsidRDefault="0049194F" w:rsidP="00A83235">
                        <w:pPr>
                          <w:jc w:val="right"/>
                          <w:rPr>
                            <w:szCs w:val="21"/>
                          </w:rPr>
                        </w:pPr>
                        <w:r>
                          <w:rPr>
                            <w:szCs w:val="21"/>
                          </w:rPr>
                          <w:t>1,945,270.04</w:t>
                        </w:r>
                      </w:p>
                    </w:tc>
                  </w:sdtContent>
                </w:sdt>
              </w:tr>
            </w:sdtContent>
          </w:sdt>
          <w:tr w:rsidR="00A83235" w:rsidTr="00A83235">
            <w:trPr>
              <w:trHeight w:val="285"/>
            </w:trPr>
            <w:tc>
              <w:tcPr>
                <w:tcW w:w="1475" w:type="pct"/>
                <w:shd w:val="clear" w:color="auto" w:fill="auto"/>
                <w:vAlign w:val="center"/>
              </w:tcPr>
              <w:p w:rsidR="00A83235" w:rsidRDefault="0049194F" w:rsidP="00A83235">
                <w:pPr>
                  <w:jc w:val="center"/>
                  <w:rPr>
                    <w:szCs w:val="21"/>
                  </w:rPr>
                </w:pPr>
                <w:r>
                  <w:rPr>
                    <w:rFonts w:hint="eastAsia"/>
                    <w:szCs w:val="21"/>
                  </w:rPr>
                  <w:t>合计</w:t>
                </w:r>
              </w:p>
            </w:tc>
            <w:tc>
              <w:tcPr>
                <w:tcW w:w="881" w:type="pct"/>
                <w:shd w:val="clear" w:color="auto" w:fill="auto"/>
              </w:tcPr>
              <w:p w:rsidR="00A83235" w:rsidRDefault="006B116F" w:rsidP="00A83235">
                <w:pPr>
                  <w:jc w:val="right"/>
                  <w:rPr>
                    <w:szCs w:val="21"/>
                  </w:rPr>
                </w:pPr>
                <w:sdt>
                  <w:sdtPr>
                    <w:rPr>
                      <w:szCs w:val="21"/>
                    </w:rPr>
                    <w:alias w:val="已确认的可抵扣暂时性差异合计"/>
                    <w:tag w:val="_GBC_e228e103fd09470fac76e5feb0968db6"/>
                    <w:id w:val="-1375234164"/>
                    <w:lock w:val="sdtLocked"/>
                  </w:sdtPr>
                  <w:sdtEndPr/>
                  <w:sdtContent>
                    <w:r w:rsidR="0049194F">
                      <w:rPr>
                        <w:szCs w:val="21"/>
                      </w:rPr>
                      <w:t>12,461,959.42</w:t>
                    </w:r>
                  </w:sdtContent>
                </w:sdt>
              </w:p>
            </w:tc>
            <w:sdt>
              <w:sdtPr>
                <w:rPr>
                  <w:szCs w:val="21"/>
                </w:rPr>
                <w:alias w:val="已确认的递延所得税资产小计"/>
                <w:tag w:val="_GBC_2d6926921f6c4ac384eb4906735a38be"/>
                <w:id w:val="954145269"/>
                <w:lock w:val="sdtLocked"/>
              </w:sdtPr>
              <w:sdtEndPr/>
              <w:sdtContent>
                <w:tc>
                  <w:tcPr>
                    <w:tcW w:w="879" w:type="pct"/>
                    <w:shd w:val="clear" w:color="auto" w:fill="auto"/>
                  </w:tcPr>
                  <w:p w:rsidR="00A83235" w:rsidRDefault="0049194F" w:rsidP="00A83235">
                    <w:pPr>
                      <w:jc w:val="right"/>
                      <w:rPr>
                        <w:szCs w:val="21"/>
                      </w:rPr>
                    </w:pPr>
                    <w:r>
                      <w:rPr>
                        <w:szCs w:val="21"/>
                      </w:rPr>
                      <w:t>3,114,843.88</w:t>
                    </w:r>
                  </w:p>
                </w:tc>
              </w:sdtContent>
            </w:sdt>
            <w:tc>
              <w:tcPr>
                <w:tcW w:w="888" w:type="pct"/>
                <w:shd w:val="clear" w:color="auto" w:fill="auto"/>
              </w:tcPr>
              <w:p w:rsidR="00A83235" w:rsidRDefault="006B116F" w:rsidP="00A83235">
                <w:pPr>
                  <w:jc w:val="right"/>
                  <w:rPr>
                    <w:szCs w:val="21"/>
                  </w:rPr>
                </w:pPr>
                <w:sdt>
                  <w:sdtPr>
                    <w:rPr>
                      <w:szCs w:val="21"/>
                    </w:rPr>
                    <w:alias w:val="已确认的可抵扣暂时性差异合计"/>
                    <w:tag w:val="_GBC_aef89081a1b6463db592e54d6f165f64"/>
                    <w:id w:val="183329369"/>
                    <w:lock w:val="sdtLocked"/>
                  </w:sdtPr>
                  <w:sdtEndPr/>
                  <w:sdtContent>
                    <w:r w:rsidR="0049194F">
                      <w:rPr>
                        <w:szCs w:val="21"/>
                      </w:rPr>
                      <w:t>13,151,962.12</w:t>
                    </w:r>
                  </w:sdtContent>
                </w:sdt>
              </w:p>
            </w:tc>
            <w:sdt>
              <w:sdtPr>
                <w:rPr>
                  <w:szCs w:val="21"/>
                </w:rPr>
                <w:alias w:val="已确认的递延所得税资产小计"/>
                <w:tag w:val="_GBC_6682a9b2fb9448aaa0e75bcdc165a3c3"/>
                <w:id w:val="903335552"/>
                <w:lock w:val="sdtLocked"/>
              </w:sdtPr>
              <w:sdtEndPr/>
              <w:sdtContent>
                <w:tc>
                  <w:tcPr>
                    <w:tcW w:w="877" w:type="pct"/>
                    <w:shd w:val="clear" w:color="auto" w:fill="auto"/>
                  </w:tcPr>
                  <w:p w:rsidR="00A83235" w:rsidRDefault="0049194F" w:rsidP="00A83235">
                    <w:pPr>
                      <w:jc w:val="right"/>
                      <w:rPr>
                        <w:szCs w:val="21"/>
                      </w:rPr>
                    </w:pPr>
                    <w:r>
                      <w:rPr>
                        <w:szCs w:val="21"/>
                      </w:rPr>
                      <w:t>3,287,990.53</w:t>
                    </w:r>
                  </w:p>
                </w:tc>
              </w:sdtContent>
            </w:sdt>
          </w:tr>
        </w:tbl>
        <w:p w:rsidR="00A83235" w:rsidRDefault="00A83235"/>
        <w:p w:rsidR="00A83235" w:rsidRDefault="0049194F" w:rsidP="00CF1395">
          <w:pPr>
            <w:pStyle w:val="4"/>
            <w:numPr>
              <w:ilvl w:val="0"/>
              <w:numId w:val="62"/>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210437545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未经抵销的递延所得税负债"/>
              <w:tag w:val="_GBC_7fa4a7048e284eb79ceb0dee5165516f"/>
              <w:id w:val="-17254450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1218197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A83235" w:rsidTr="0006242A">
            <w:trPr>
              <w:trHeight w:val="285"/>
            </w:trPr>
            <w:tc>
              <w:tcPr>
                <w:tcW w:w="1274" w:type="pct"/>
                <w:vMerge w:val="restart"/>
                <w:shd w:val="clear" w:color="auto" w:fill="auto"/>
                <w:vAlign w:val="center"/>
              </w:tcPr>
              <w:p w:rsidR="00A83235" w:rsidRDefault="0049194F" w:rsidP="00A83235">
                <w:pPr>
                  <w:jc w:val="center"/>
                  <w:rPr>
                    <w:szCs w:val="21"/>
                  </w:rPr>
                </w:pPr>
                <w:r>
                  <w:rPr>
                    <w:rFonts w:hint="eastAsia"/>
                    <w:szCs w:val="21"/>
                  </w:rPr>
                  <w:t>项目</w:t>
                </w:r>
              </w:p>
              <w:p w:rsidR="00A83235" w:rsidRDefault="00A83235" w:rsidP="00A83235">
                <w:pPr>
                  <w:jc w:val="center"/>
                  <w:rPr>
                    <w:szCs w:val="21"/>
                  </w:rPr>
                </w:pPr>
              </w:p>
            </w:tc>
            <w:tc>
              <w:tcPr>
                <w:tcW w:w="1863" w:type="pct"/>
                <w:gridSpan w:val="2"/>
                <w:shd w:val="clear" w:color="auto" w:fill="auto"/>
                <w:vAlign w:val="center"/>
              </w:tcPr>
              <w:p w:rsidR="00A83235" w:rsidRDefault="0049194F" w:rsidP="00A83235">
                <w:pPr>
                  <w:jc w:val="center"/>
                  <w:rPr>
                    <w:szCs w:val="21"/>
                  </w:rPr>
                </w:pPr>
                <w:r>
                  <w:rPr>
                    <w:rFonts w:hint="eastAsia"/>
                    <w:szCs w:val="21"/>
                  </w:rPr>
                  <w:t>期末余额</w:t>
                </w:r>
              </w:p>
            </w:tc>
            <w:tc>
              <w:tcPr>
                <w:tcW w:w="1863" w:type="pct"/>
                <w:gridSpan w:val="2"/>
                <w:shd w:val="clear" w:color="auto" w:fill="auto"/>
                <w:vAlign w:val="center"/>
              </w:tcPr>
              <w:p w:rsidR="00A83235" w:rsidRDefault="0049194F" w:rsidP="00A83235">
                <w:pPr>
                  <w:jc w:val="center"/>
                  <w:rPr>
                    <w:szCs w:val="21"/>
                  </w:rPr>
                </w:pPr>
                <w:r>
                  <w:rPr>
                    <w:rFonts w:hint="eastAsia"/>
                    <w:szCs w:val="21"/>
                  </w:rPr>
                  <w:t>期初余额</w:t>
                </w:r>
              </w:p>
            </w:tc>
          </w:tr>
          <w:tr w:rsidR="00A83235" w:rsidTr="0006242A">
            <w:trPr>
              <w:trHeight w:val="285"/>
            </w:trPr>
            <w:tc>
              <w:tcPr>
                <w:tcW w:w="1274" w:type="pct"/>
                <w:vMerge/>
                <w:shd w:val="clear" w:color="auto" w:fill="auto"/>
                <w:vAlign w:val="center"/>
              </w:tcPr>
              <w:p w:rsidR="00A83235" w:rsidRDefault="00A83235" w:rsidP="00A83235">
                <w:pPr>
                  <w:jc w:val="center"/>
                  <w:rPr>
                    <w:b/>
                    <w:szCs w:val="21"/>
                  </w:rPr>
                </w:pPr>
              </w:p>
            </w:tc>
            <w:tc>
              <w:tcPr>
                <w:tcW w:w="932" w:type="pct"/>
                <w:shd w:val="clear" w:color="auto" w:fill="auto"/>
                <w:vAlign w:val="center"/>
              </w:tcPr>
              <w:p w:rsidR="00A83235" w:rsidRDefault="0049194F" w:rsidP="00A83235">
                <w:pPr>
                  <w:jc w:val="center"/>
                  <w:rPr>
                    <w:szCs w:val="21"/>
                  </w:rPr>
                </w:pPr>
                <w:r>
                  <w:rPr>
                    <w:rFonts w:ascii="Arial" w:hAnsi="Arial" w:hint="eastAsia"/>
                    <w:szCs w:val="21"/>
                  </w:rPr>
                  <w:t>应纳税暂时性差异</w:t>
                </w:r>
              </w:p>
            </w:tc>
            <w:tc>
              <w:tcPr>
                <w:tcW w:w="932" w:type="pct"/>
                <w:shd w:val="clear" w:color="auto" w:fill="auto"/>
                <w:vAlign w:val="center"/>
              </w:tcPr>
              <w:p w:rsidR="00A83235" w:rsidRDefault="0049194F" w:rsidP="00A83235">
                <w:pPr>
                  <w:jc w:val="center"/>
                  <w:rPr>
                    <w:szCs w:val="21"/>
                  </w:rPr>
                </w:pPr>
                <w:r>
                  <w:rPr>
                    <w:rFonts w:hint="eastAsia"/>
                    <w:szCs w:val="21"/>
                  </w:rPr>
                  <w:t>递延所得税</w:t>
                </w:r>
              </w:p>
              <w:p w:rsidR="00A83235" w:rsidRDefault="0049194F" w:rsidP="00A83235">
                <w:pPr>
                  <w:jc w:val="center"/>
                  <w:rPr>
                    <w:szCs w:val="21"/>
                  </w:rPr>
                </w:pPr>
                <w:r>
                  <w:rPr>
                    <w:rFonts w:hint="eastAsia"/>
                    <w:szCs w:val="21"/>
                  </w:rPr>
                  <w:t>负债</w:t>
                </w:r>
              </w:p>
            </w:tc>
            <w:tc>
              <w:tcPr>
                <w:tcW w:w="932" w:type="pct"/>
                <w:shd w:val="clear" w:color="auto" w:fill="auto"/>
                <w:vAlign w:val="center"/>
              </w:tcPr>
              <w:p w:rsidR="00A83235" w:rsidRDefault="0049194F" w:rsidP="00A83235">
                <w:pPr>
                  <w:jc w:val="center"/>
                  <w:rPr>
                    <w:szCs w:val="21"/>
                  </w:rPr>
                </w:pPr>
                <w:r>
                  <w:rPr>
                    <w:rFonts w:ascii="Arial" w:hAnsi="Arial" w:hint="eastAsia"/>
                    <w:szCs w:val="21"/>
                  </w:rPr>
                  <w:t>应纳税暂时性差异</w:t>
                </w:r>
              </w:p>
            </w:tc>
            <w:tc>
              <w:tcPr>
                <w:tcW w:w="932" w:type="pct"/>
                <w:shd w:val="clear" w:color="auto" w:fill="auto"/>
                <w:vAlign w:val="center"/>
              </w:tcPr>
              <w:p w:rsidR="00A83235" w:rsidRDefault="0049194F" w:rsidP="00A83235">
                <w:pPr>
                  <w:jc w:val="center"/>
                  <w:rPr>
                    <w:szCs w:val="21"/>
                  </w:rPr>
                </w:pPr>
                <w:r>
                  <w:rPr>
                    <w:rFonts w:hint="eastAsia"/>
                    <w:szCs w:val="21"/>
                  </w:rPr>
                  <w:t>递延所得税</w:t>
                </w:r>
              </w:p>
              <w:p w:rsidR="00A83235" w:rsidRDefault="0049194F" w:rsidP="00A83235">
                <w:pPr>
                  <w:jc w:val="center"/>
                  <w:rPr>
                    <w:szCs w:val="21"/>
                  </w:rPr>
                </w:pPr>
                <w:r>
                  <w:rPr>
                    <w:rFonts w:hint="eastAsia"/>
                    <w:szCs w:val="21"/>
                  </w:rPr>
                  <w:t>负债</w:t>
                </w:r>
              </w:p>
            </w:tc>
          </w:tr>
          <w:tr w:rsidR="00A83235" w:rsidTr="0006242A">
            <w:trPr>
              <w:trHeight w:val="285"/>
            </w:trPr>
            <w:tc>
              <w:tcPr>
                <w:tcW w:w="1274" w:type="pct"/>
                <w:shd w:val="clear" w:color="auto" w:fill="auto"/>
              </w:tcPr>
              <w:p w:rsidR="00A83235" w:rsidRDefault="0049194F" w:rsidP="00A83235">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32" w:type="pct"/>
                <w:shd w:val="clear" w:color="auto" w:fill="auto"/>
              </w:tcPr>
              <w:p w:rsidR="00A83235" w:rsidRDefault="006B116F" w:rsidP="00A83235">
                <w:pPr>
                  <w:jc w:val="right"/>
                  <w:rPr>
                    <w:szCs w:val="21"/>
                  </w:rPr>
                </w:pPr>
                <w:sdt>
                  <w:sdtPr>
                    <w:rPr>
                      <w:szCs w:val="21"/>
                    </w:rPr>
                    <w:alias w:val="应纳税暂时性差异中非同一控制企业合并资产评估增值"/>
                    <w:tag w:val="_GBC_85ea063ba98f47679c77e58c15e843a6"/>
                    <w:id w:val="-1790736258"/>
                    <w:lock w:val="sdtLocked"/>
                    <w:showingPlcHdr/>
                  </w:sdtPr>
                  <w:sdtEndPr/>
                  <w:sdtContent>
                    <w:r w:rsidR="0049194F">
                      <w:rPr>
                        <w:rFonts w:hint="eastAsia"/>
                        <w:color w:val="333399"/>
                        <w:szCs w:val="21"/>
                      </w:rPr>
                      <w:t xml:space="preserve">　</w:t>
                    </w:r>
                  </w:sdtContent>
                </w:sdt>
              </w:p>
            </w:tc>
            <w:tc>
              <w:tcPr>
                <w:tcW w:w="932" w:type="pct"/>
                <w:shd w:val="clear" w:color="auto" w:fill="auto"/>
              </w:tcPr>
              <w:p w:rsidR="00A83235" w:rsidRDefault="006B116F" w:rsidP="00A83235">
                <w:pPr>
                  <w:jc w:val="right"/>
                  <w:rPr>
                    <w:szCs w:val="21"/>
                  </w:rPr>
                </w:pPr>
                <w:sdt>
                  <w:sdtPr>
                    <w:rPr>
                      <w:szCs w:val="21"/>
                    </w:rPr>
                    <w:alias w:val="递延所得税负债中非同一控制企业合并资产评估增值"/>
                    <w:tag w:val="_GBC_39f712024ca0472f94c46cbfc4aa32a7"/>
                    <w:id w:val="-1579279594"/>
                    <w:lock w:val="sdtLocked"/>
                    <w:showingPlcHdr/>
                  </w:sdtPr>
                  <w:sdtEndPr/>
                  <w:sdtContent>
                    <w:r w:rsidR="0049194F">
                      <w:rPr>
                        <w:rFonts w:hint="eastAsia"/>
                        <w:color w:val="333399"/>
                        <w:szCs w:val="21"/>
                      </w:rPr>
                      <w:t xml:space="preserve">　</w:t>
                    </w:r>
                  </w:sdtContent>
                </w:sdt>
              </w:p>
            </w:tc>
            <w:tc>
              <w:tcPr>
                <w:tcW w:w="932" w:type="pct"/>
                <w:shd w:val="clear" w:color="auto" w:fill="auto"/>
              </w:tcPr>
              <w:p w:rsidR="00A83235" w:rsidRDefault="006B116F" w:rsidP="00A83235">
                <w:pPr>
                  <w:jc w:val="right"/>
                  <w:rPr>
                    <w:szCs w:val="21"/>
                  </w:rPr>
                </w:pPr>
                <w:sdt>
                  <w:sdtPr>
                    <w:rPr>
                      <w:szCs w:val="21"/>
                    </w:rPr>
                    <w:alias w:val="应纳税暂时性差异中非同一控制企业合并资产评估增值"/>
                    <w:tag w:val="_GBC_e5421bf9172a481694b094e3fdb42f54"/>
                    <w:id w:val="1537312777"/>
                    <w:lock w:val="sdtLocked"/>
                    <w:showingPlcHdr/>
                  </w:sdtPr>
                  <w:sdtEndPr/>
                  <w:sdtContent>
                    <w:r w:rsidR="0049194F">
                      <w:rPr>
                        <w:rFonts w:hint="eastAsia"/>
                        <w:color w:val="333399"/>
                        <w:szCs w:val="21"/>
                      </w:rPr>
                      <w:t xml:space="preserve">　</w:t>
                    </w:r>
                  </w:sdtContent>
                </w:sdt>
              </w:p>
            </w:tc>
            <w:tc>
              <w:tcPr>
                <w:tcW w:w="932" w:type="pct"/>
                <w:shd w:val="clear" w:color="auto" w:fill="auto"/>
              </w:tcPr>
              <w:p w:rsidR="00A83235" w:rsidRDefault="006B116F" w:rsidP="00A83235">
                <w:pPr>
                  <w:jc w:val="right"/>
                  <w:rPr>
                    <w:szCs w:val="21"/>
                  </w:rPr>
                </w:pPr>
                <w:sdt>
                  <w:sdtPr>
                    <w:rPr>
                      <w:szCs w:val="21"/>
                    </w:rPr>
                    <w:alias w:val="递延所得税负债中非同一控制企业合并资产评估增值"/>
                    <w:tag w:val="_GBC_3fe09e7a905d4886b26a031226441850"/>
                    <w:id w:val="766890870"/>
                    <w:lock w:val="sdtLocked"/>
                    <w:showingPlcHdr/>
                  </w:sdtPr>
                  <w:sdtEndPr/>
                  <w:sdtContent>
                    <w:r w:rsidR="0049194F">
                      <w:rPr>
                        <w:rFonts w:hint="eastAsia"/>
                        <w:color w:val="333399"/>
                        <w:szCs w:val="21"/>
                      </w:rPr>
                      <w:t xml:space="preserve">　</w:t>
                    </w:r>
                  </w:sdtContent>
                </w:sdt>
              </w:p>
            </w:tc>
          </w:tr>
          <w:tr w:rsidR="00A83235" w:rsidTr="0006242A">
            <w:trPr>
              <w:trHeight w:val="285"/>
            </w:trPr>
            <w:tc>
              <w:tcPr>
                <w:tcW w:w="1274" w:type="pct"/>
                <w:shd w:val="clear" w:color="auto" w:fill="auto"/>
              </w:tcPr>
              <w:p w:rsidR="00A83235" w:rsidRDefault="0049194F" w:rsidP="00A83235">
                <w:pPr>
                  <w:rPr>
                    <w:szCs w:val="21"/>
                  </w:rPr>
                </w:pPr>
                <w:r>
                  <w:rPr>
                    <w:szCs w:val="21"/>
                  </w:rPr>
                  <w:t>可供出售金融资产公允价值变动</w:t>
                </w:r>
              </w:p>
            </w:tc>
            <w:tc>
              <w:tcPr>
                <w:tcW w:w="932" w:type="pct"/>
                <w:shd w:val="clear" w:color="auto" w:fill="auto"/>
              </w:tcPr>
              <w:p w:rsidR="00A83235" w:rsidRDefault="006B116F" w:rsidP="00A83235">
                <w:pPr>
                  <w:jc w:val="right"/>
                  <w:rPr>
                    <w:szCs w:val="21"/>
                  </w:rPr>
                </w:pPr>
                <w:sdt>
                  <w:sdtPr>
                    <w:rPr>
                      <w:szCs w:val="21"/>
                    </w:rPr>
                    <w:alias w:val="应纳税暂时性差异中可供出售金融资产公允价值变动"/>
                    <w:tag w:val="_GBC_e80c91c70a9a4516b15c4e17cdfd92b5"/>
                    <w:id w:val="-1152599462"/>
                    <w:lock w:val="sdtLocked"/>
                  </w:sdtPr>
                  <w:sdtEndPr/>
                  <w:sdtContent>
                    <w:r w:rsidR="0049194F">
                      <w:rPr>
                        <w:szCs w:val="21"/>
                      </w:rPr>
                      <w:t>937,657,819.55</w:t>
                    </w:r>
                  </w:sdtContent>
                </w:sdt>
              </w:p>
            </w:tc>
            <w:tc>
              <w:tcPr>
                <w:tcW w:w="932" w:type="pct"/>
                <w:shd w:val="clear" w:color="auto" w:fill="auto"/>
              </w:tcPr>
              <w:p w:rsidR="00A83235" w:rsidRDefault="006B116F" w:rsidP="00A83235">
                <w:pPr>
                  <w:jc w:val="right"/>
                  <w:rPr>
                    <w:szCs w:val="21"/>
                  </w:rPr>
                </w:pPr>
                <w:sdt>
                  <w:sdtPr>
                    <w:rPr>
                      <w:szCs w:val="21"/>
                    </w:rPr>
                    <w:alias w:val="递延所得税负债中可供出售金融资产公允价值变动"/>
                    <w:tag w:val="_GBC_2224a87de44d4e26835f483e5acf5aa5"/>
                    <w:id w:val="-2121984427"/>
                    <w:lock w:val="sdtLocked"/>
                  </w:sdtPr>
                  <w:sdtEndPr/>
                  <w:sdtContent>
                    <w:r w:rsidR="0049194F">
                      <w:rPr>
                        <w:szCs w:val="21"/>
                      </w:rPr>
                      <w:t>234,414,454.90</w:t>
                    </w:r>
                  </w:sdtContent>
                </w:sdt>
              </w:p>
            </w:tc>
            <w:tc>
              <w:tcPr>
                <w:tcW w:w="932" w:type="pct"/>
                <w:shd w:val="clear" w:color="auto" w:fill="auto"/>
              </w:tcPr>
              <w:p w:rsidR="00A83235" w:rsidRDefault="006B116F" w:rsidP="00A83235">
                <w:pPr>
                  <w:jc w:val="right"/>
                  <w:rPr>
                    <w:szCs w:val="21"/>
                  </w:rPr>
                </w:pPr>
                <w:sdt>
                  <w:sdtPr>
                    <w:rPr>
                      <w:szCs w:val="21"/>
                    </w:rPr>
                    <w:alias w:val="应纳税暂时性差异中可供出售金融资产公允价值变动"/>
                    <w:tag w:val="_GBC_fe68a1f5ab70403da223bc2292835546"/>
                    <w:id w:val="351453939"/>
                    <w:lock w:val="sdtLocked"/>
                  </w:sdtPr>
                  <w:sdtEndPr/>
                  <w:sdtContent>
                    <w:r w:rsidR="0049194F">
                      <w:rPr>
                        <w:szCs w:val="21"/>
                      </w:rPr>
                      <w:t>892,518,762.23</w:t>
                    </w:r>
                  </w:sdtContent>
                </w:sdt>
              </w:p>
            </w:tc>
            <w:tc>
              <w:tcPr>
                <w:tcW w:w="932" w:type="pct"/>
                <w:shd w:val="clear" w:color="auto" w:fill="auto"/>
              </w:tcPr>
              <w:p w:rsidR="00A83235" w:rsidRDefault="006B116F" w:rsidP="00A83235">
                <w:pPr>
                  <w:jc w:val="right"/>
                  <w:rPr>
                    <w:szCs w:val="21"/>
                  </w:rPr>
                </w:pPr>
                <w:sdt>
                  <w:sdtPr>
                    <w:rPr>
                      <w:szCs w:val="21"/>
                    </w:rPr>
                    <w:alias w:val="递延所得税负债中可供出售金融资产公允价值变动"/>
                    <w:tag w:val="_GBC_0191959588d04fc8836cb360cc13dee5"/>
                    <w:id w:val="1417439541"/>
                    <w:lock w:val="sdtLocked"/>
                  </w:sdtPr>
                  <w:sdtEndPr/>
                  <w:sdtContent>
                    <w:r w:rsidR="0049194F">
                      <w:rPr>
                        <w:szCs w:val="21"/>
                      </w:rPr>
                      <w:t>223,129,690.57</w:t>
                    </w:r>
                  </w:sdtContent>
                </w:sdt>
              </w:p>
            </w:tc>
          </w:tr>
          <w:tr w:rsidR="00A83235" w:rsidTr="0006242A">
            <w:trPr>
              <w:trHeight w:val="285"/>
            </w:trPr>
            <w:tc>
              <w:tcPr>
                <w:tcW w:w="1274" w:type="pct"/>
                <w:shd w:val="clear" w:color="auto" w:fill="auto"/>
                <w:vAlign w:val="center"/>
              </w:tcPr>
              <w:p w:rsidR="00A83235" w:rsidRDefault="0049194F" w:rsidP="00A83235">
                <w:pPr>
                  <w:jc w:val="center"/>
                  <w:rPr>
                    <w:szCs w:val="21"/>
                  </w:rPr>
                </w:pPr>
                <w:r>
                  <w:rPr>
                    <w:rFonts w:hint="eastAsia"/>
                    <w:szCs w:val="21"/>
                  </w:rPr>
                  <w:t>合计</w:t>
                </w:r>
              </w:p>
            </w:tc>
            <w:tc>
              <w:tcPr>
                <w:tcW w:w="932" w:type="pct"/>
                <w:shd w:val="clear" w:color="auto" w:fill="auto"/>
              </w:tcPr>
              <w:p w:rsidR="00A83235" w:rsidRDefault="006B116F" w:rsidP="00A83235">
                <w:pPr>
                  <w:jc w:val="right"/>
                  <w:rPr>
                    <w:szCs w:val="21"/>
                  </w:rPr>
                </w:pPr>
                <w:sdt>
                  <w:sdtPr>
                    <w:rPr>
                      <w:szCs w:val="21"/>
                    </w:rPr>
                    <w:alias w:val="已确认的应纳税暂时性差异合计"/>
                    <w:tag w:val="_GBC_fb4ebf8740334460b3e2c6e879c5881a"/>
                    <w:id w:val="1557354999"/>
                    <w:lock w:val="sdtLocked"/>
                  </w:sdtPr>
                  <w:sdtEndPr/>
                  <w:sdtContent>
                    <w:r w:rsidR="0049194F">
                      <w:rPr>
                        <w:szCs w:val="21"/>
                      </w:rPr>
                      <w:t>937,657,819.55</w:t>
                    </w:r>
                  </w:sdtContent>
                </w:sdt>
              </w:p>
            </w:tc>
            <w:sdt>
              <w:sdtPr>
                <w:rPr>
                  <w:szCs w:val="21"/>
                </w:rPr>
                <w:alias w:val="已确认的递延所得税负债小计"/>
                <w:tag w:val="_GBC_b6d412a1d8384ee8ac43a6e057a69333"/>
                <w:id w:val="-1305540019"/>
                <w:lock w:val="sdtLocked"/>
              </w:sdtPr>
              <w:sdtEndPr/>
              <w:sdtContent>
                <w:tc>
                  <w:tcPr>
                    <w:tcW w:w="932" w:type="pct"/>
                    <w:shd w:val="clear" w:color="auto" w:fill="auto"/>
                  </w:tcPr>
                  <w:p w:rsidR="00A83235" w:rsidRDefault="0049194F" w:rsidP="00A83235">
                    <w:pPr>
                      <w:jc w:val="right"/>
                      <w:rPr>
                        <w:szCs w:val="21"/>
                      </w:rPr>
                    </w:pPr>
                    <w:r>
                      <w:rPr>
                        <w:szCs w:val="21"/>
                      </w:rPr>
                      <w:t>234,414,454.90</w:t>
                    </w:r>
                  </w:p>
                </w:tc>
              </w:sdtContent>
            </w:sdt>
            <w:tc>
              <w:tcPr>
                <w:tcW w:w="932" w:type="pct"/>
                <w:shd w:val="clear" w:color="auto" w:fill="auto"/>
              </w:tcPr>
              <w:p w:rsidR="00A83235" w:rsidRDefault="006B116F" w:rsidP="00A83235">
                <w:pPr>
                  <w:jc w:val="right"/>
                  <w:rPr>
                    <w:szCs w:val="21"/>
                  </w:rPr>
                </w:pPr>
                <w:sdt>
                  <w:sdtPr>
                    <w:rPr>
                      <w:szCs w:val="21"/>
                    </w:rPr>
                    <w:alias w:val="已确认的应纳税暂时性差异合计"/>
                    <w:tag w:val="_GBC_ca3dc13830ec4677b29dc31016921171"/>
                    <w:id w:val="2010790310"/>
                    <w:lock w:val="sdtLocked"/>
                  </w:sdtPr>
                  <w:sdtEndPr/>
                  <w:sdtContent>
                    <w:r w:rsidR="0049194F">
                      <w:rPr>
                        <w:szCs w:val="21"/>
                      </w:rPr>
                      <w:t>892,518,762.23</w:t>
                    </w:r>
                  </w:sdtContent>
                </w:sdt>
              </w:p>
            </w:tc>
            <w:sdt>
              <w:sdtPr>
                <w:rPr>
                  <w:szCs w:val="21"/>
                </w:rPr>
                <w:alias w:val="已确认的递延所得税负债小计"/>
                <w:tag w:val="_GBC_a7274a68a2c94b77b79a8c15ff0ecebe"/>
                <w:id w:val="-250899112"/>
                <w:lock w:val="sdtLocked"/>
              </w:sdtPr>
              <w:sdtEndPr/>
              <w:sdtContent>
                <w:tc>
                  <w:tcPr>
                    <w:tcW w:w="932" w:type="pct"/>
                    <w:shd w:val="clear" w:color="auto" w:fill="auto"/>
                  </w:tcPr>
                  <w:p w:rsidR="00A83235" w:rsidRDefault="0049194F" w:rsidP="00A83235">
                    <w:pPr>
                      <w:jc w:val="right"/>
                      <w:rPr>
                        <w:szCs w:val="21"/>
                      </w:rPr>
                    </w:pPr>
                    <w:r>
                      <w:rPr>
                        <w:szCs w:val="21"/>
                      </w:rPr>
                      <w:t>223,129,690.57</w:t>
                    </w:r>
                  </w:p>
                </w:tc>
              </w:sdtContent>
            </w:sdt>
          </w:tr>
        </w:tbl>
        <w:p w:rsidR="00A83235" w:rsidRDefault="00A83235"/>
        <w:p w:rsidR="00A83235" w:rsidRDefault="0049194F" w:rsidP="00CF1395">
          <w:pPr>
            <w:pStyle w:val="4"/>
            <w:numPr>
              <w:ilvl w:val="0"/>
              <w:numId w:val="62"/>
            </w:numPr>
            <w:tabs>
              <w:tab w:val="left" w:pos="588"/>
              <w:tab w:val="left" w:pos="616"/>
            </w:tabs>
          </w:pPr>
          <w:r>
            <w:rPr>
              <w:rFonts w:hint="eastAsia"/>
            </w:rPr>
            <w:lastRenderedPageBreak/>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121149175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sidP="00CF1395">
          <w:pPr>
            <w:pStyle w:val="4"/>
            <w:numPr>
              <w:ilvl w:val="0"/>
              <w:numId w:val="6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348949933"/>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sidP="00CF1395">
          <w:pPr>
            <w:pStyle w:val="4"/>
            <w:numPr>
              <w:ilvl w:val="0"/>
              <w:numId w:val="6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578953408"/>
            <w:lock w:val="sdtContentLocked"/>
            <w:placeholder>
              <w:docPart w:val="GBC22222222222222222222222222222"/>
            </w:placeholder>
          </w:sdtPr>
          <w:sdtEndPr/>
          <w:sdtContent>
            <w:p w:rsidR="00A83235" w:rsidRDefault="0049194F" w:rsidP="00A83235">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GBC_057749240d604d9ab0db94f6e505935f"/>
        <w:id w:val="-50769252"/>
        <w:lock w:val="sdtLocked"/>
        <w:placeholder>
          <w:docPart w:val="GBC22222222222222222222222222222"/>
        </w:placeholder>
      </w:sdtPr>
      <w:sdtEndPr>
        <w:rPr>
          <w:rFonts w:hint="default"/>
        </w:rPr>
      </w:sdtEndPr>
      <w:sdtContent>
        <w:p w:rsidR="00A83235" w:rsidRDefault="0049194F">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51861443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其他非流动资产"/>
        <w:tag w:val="_GBC_b8db472f168c433c9cdb46a39ab78b50"/>
        <w:id w:val="-305856334"/>
        <w:lock w:val="sdtLocked"/>
        <w:placeholder>
          <w:docPart w:val="GBC22222222222222222222222222222"/>
        </w:placeholder>
      </w:sdtPr>
      <w:sdtEndPr/>
      <w:sdtContent>
        <w:p w:rsidR="00A83235" w:rsidRDefault="0049194F" w:rsidP="00CF1395">
          <w:pPr>
            <w:pStyle w:val="3"/>
            <w:numPr>
              <w:ilvl w:val="0"/>
              <w:numId w:val="45"/>
            </w:numPr>
            <w:tabs>
              <w:tab w:val="left" w:pos="504"/>
            </w:tabs>
            <w:rPr>
              <w:szCs w:val="21"/>
            </w:rPr>
          </w:pPr>
          <w:r>
            <w:rPr>
              <w:rFonts w:hint="eastAsia"/>
              <w:szCs w:val="21"/>
            </w:rPr>
            <w:t>其他非流动资产</w:t>
          </w:r>
        </w:p>
        <w:sdt>
          <w:sdtPr>
            <w:alias w:val="是否适用：其他非流动资产[双击切换]"/>
            <w:tag w:val="_GBC_227882aeaa9b4aa98d6af8bcac2af7a5"/>
            <w:id w:val="-190143119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alias w:val="单位：财务附注：其他非流动资产"/>
              <w:tag w:val="_GBC_5fd172528c7e4c4c8619b250ae90cdb4"/>
              <w:id w:val="1952822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非流动资产"/>
              <w:tag w:val="_GBC_4cd5c26035ba4f7384dee597c98f0cb6"/>
              <w:id w:val="1144165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A83235" w:rsidTr="00A83235">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期初余额</w:t>
                </w:r>
              </w:p>
            </w:tc>
          </w:tr>
          <w:sdt>
            <w:sdtPr>
              <w:alias w:val="其他长期资产明细"/>
              <w:tag w:val="_GBC_53c3c62249cd48fda4248ede35c32315"/>
              <w:id w:val="1348220815"/>
              <w:lock w:val="sdtLocked"/>
            </w:sdtPr>
            <w:sdtEndPr>
              <w:rPr>
                <w:rFonts w:hint="eastAsia"/>
              </w:rPr>
            </w:sdtEndPr>
            <w:sdtContent>
              <w:tr w:rsidR="00A83235" w:rsidTr="00A83235">
                <w:sdt>
                  <w:sdtPr>
                    <w:alias w:val="其他长期资产项目名称"/>
                    <w:tag w:val="_GBC_e3e577f28b1a4cedb24653a8723c8d93"/>
                    <w:id w:val="285017136"/>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t>国家下拨特种储备物资</w:t>
                        </w:r>
                      </w:p>
                    </w:tc>
                  </w:sdtContent>
                </w:sdt>
                <w:sdt>
                  <w:sdtPr>
                    <w:rPr>
                      <w:rFonts w:hint="eastAsia"/>
                    </w:rPr>
                    <w:alias w:val="其他长期资产项目金额"/>
                    <w:tag w:val="_GBC_41127cc6788a4ee98b1e6c6c16c525f1"/>
                    <w:id w:val="-340780350"/>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490,000.00</w:t>
                        </w:r>
                      </w:p>
                    </w:tc>
                  </w:sdtContent>
                </w:sdt>
                <w:sdt>
                  <w:sdtPr>
                    <w:rPr>
                      <w:rFonts w:hint="eastAsia"/>
                    </w:rPr>
                    <w:alias w:val="其他长期资产项目金额"/>
                    <w:tag w:val="_GBC_f2976557f4db4e4697af6673e4c17b4d"/>
                    <w:id w:val="-67302667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490,000.00</w:t>
                        </w:r>
                      </w:p>
                    </w:tc>
                  </w:sdtContent>
                </w:sdt>
              </w:tr>
            </w:sdtContent>
          </w:sdt>
          <w:sdt>
            <w:sdtPr>
              <w:alias w:val="其他长期资产明细"/>
              <w:tag w:val="_GBC_53c3c62249cd48fda4248ede35c32315"/>
              <w:id w:val="-681820640"/>
              <w:lock w:val="sdtLocked"/>
            </w:sdtPr>
            <w:sdtEndPr>
              <w:rPr>
                <w:rFonts w:hint="eastAsia"/>
              </w:rPr>
            </w:sdtEndPr>
            <w:sdtContent>
              <w:tr w:rsidR="00A83235" w:rsidTr="00A83235">
                <w:sdt>
                  <w:sdtPr>
                    <w:alias w:val="其他长期资产项目名称"/>
                    <w:tag w:val="_GBC_e3e577f28b1a4cedb24653a8723c8d93"/>
                    <w:id w:val="-1092626005"/>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t>已预付未到货设备款</w:t>
                        </w:r>
                      </w:p>
                    </w:tc>
                  </w:sdtContent>
                </w:sdt>
                <w:sdt>
                  <w:sdtPr>
                    <w:rPr>
                      <w:rFonts w:hint="eastAsia"/>
                    </w:rPr>
                    <w:alias w:val="其他长期资产项目金额"/>
                    <w:tag w:val="_GBC_41127cc6788a4ee98b1e6c6c16c525f1"/>
                    <w:id w:val="-461343560"/>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400,000.00</w:t>
                        </w:r>
                      </w:p>
                    </w:tc>
                  </w:sdtContent>
                </w:sdt>
                <w:sdt>
                  <w:sdtPr>
                    <w:rPr>
                      <w:rFonts w:hint="eastAsia"/>
                    </w:rPr>
                    <w:alias w:val="其他长期资产项目金额"/>
                    <w:tag w:val="_GBC_f2976557f4db4e4697af6673e4c17b4d"/>
                    <w:id w:val="48621137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400,000.00</w:t>
                        </w:r>
                      </w:p>
                    </w:tc>
                  </w:sdtContent>
                </w:sdt>
              </w:tr>
            </w:sdtContent>
          </w:sdt>
          <w:tr w:rsidR="00A83235" w:rsidTr="00A83235">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合计</w:t>
                </w:r>
              </w:p>
            </w:tc>
            <w:sdt>
              <w:sdtPr>
                <w:alias w:val="其他长期资产"/>
                <w:tag w:val="_GBC_fd2407a28dee4150af2c72de519f4756"/>
                <w:id w:val="-1300219892"/>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t>890,000.00</w:t>
                    </w:r>
                  </w:p>
                </w:tc>
              </w:sdtContent>
            </w:sdt>
            <w:sdt>
              <w:sdtPr>
                <w:alias w:val="其他长期资产"/>
                <w:tag w:val="_GBC_9f5db21631cc42fdb7725fafa5f03634"/>
                <w:id w:val="-199710191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t>890,000.00</w:t>
                    </w:r>
                  </w:p>
                </w:tc>
              </w:sdtContent>
            </w:sdt>
          </w:tr>
        </w:tbl>
        <w:p w:rsidR="00A83235" w:rsidRDefault="0049194F">
          <w:pPr>
            <w:rPr>
              <w:szCs w:val="21"/>
            </w:rPr>
          </w:pPr>
          <w:r>
            <w:rPr>
              <w:rFonts w:hint="eastAsia"/>
              <w:szCs w:val="21"/>
            </w:rPr>
            <w:t>其他说明：</w:t>
          </w:r>
        </w:p>
        <w:p w:rsidR="00A83235" w:rsidRDefault="006B116F">
          <w:pPr>
            <w:rPr>
              <w:szCs w:val="21"/>
            </w:rPr>
          </w:pPr>
          <w:sdt>
            <w:sdtPr>
              <w:rPr>
                <w:szCs w:val="21"/>
              </w:rPr>
              <w:alias w:val="其他长期资产的说明"/>
              <w:tag w:val="_GBC_c90d49970b64411f909938927f41ebe5"/>
              <w:id w:val="1652181275"/>
              <w:lock w:val="sdtLocked"/>
              <w:placeholder>
                <w:docPart w:val="GBC22222222222222222222222222222"/>
              </w:placeholder>
            </w:sdtPr>
            <w:sdtEndPr/>
            <w:sdtContent>
              <w:r w:rsidR="0049194F">
                <w:rPr>
                  <w:rFonts w:hint="eastAsia"/>
                  <w:szCs w:val="21"/>
                </w:rPr>
                <w:t>无</w:t>
              </w:r>
            </w:sdtContent>
          </w:sdt>
        </w:p>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684174412"/>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4"/>
            <w:numPr>
              <w:ilvl w:val="0"/>
              <w:numId w:val="6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46250200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Pr="009A0B74" w:rsidRDefault="006B116F" w:rsidP="009A0B74">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GBC_ed2a6c31b7cf49cda098dbe4c44cf674"/>
        <w:id w:val="1896940109"/>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4"/>
            <w:numPr>
              <w:ilvl w:val="0"/>
              <w:numId w:val="63"/>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114393400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004357667"/>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szCs w:val="21"/>
            </w:rPr>
            <w:alias w:val="是否适用：短期借款的说明[双击切换]"/>
            <w:tag w:val="_GBC_663e3ee6df014147bb9c7daa18ccb062"/>
            <w:id w:val="207392869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交易性金融负债"/>
        <w:tag w:val="_GBC_331118ad6582401f9bcc88cf777478c2"/>
        <w:id w:val="-1359965612"/>
        <w:lock w:val="sdtLocked"/>
        <w:placeholder>
          <w:docPart w:val="GBC22222222222222222222222222222"/>
        </w:placeholder>
      </w:sdtPr>
      <w:sdtEndPr>
        <w:rPr>
          <w:rFonts w:cstheme="minorBidi" w:hint="default"/>
          <w:kern w:val="2"/>
        </w:rPr>
      </w:sdtEndPr>
      <w:sdtContent>
        <w:bookmarkStart w:id="52" w:name="OLE_LINK33" w:displacedByCustomXml="prev"/>
        <w:bookmarkStart w:id="53" w:name="OLE_LINK32" w:displacedByCustomXml="prev"/>
        <w:bookmarkStart w:id="54" w:name="OLE_LINK31" w:displacedByCustomXml="prev"/>
        <w:p w:rsidR="00A83235" w:rsidRDefault="0049194F" w:rsidP="00CF1395">
          <w:pPr>
            <w:pStyle w:val="3"/>
            <w:numPr>
              <w:ilvl w:val="0"/>
              <w:numId w:val="45"/>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4"/>
          <w:bookmarkEnd w:id="53"/>
          <w:bookmarkEnd w:id="52"/>
        </w:p>
        <w:sdt>
          <w:sdtPr>
            <w:alias w:val="是否适用：以公允价值计量且其变动计入当期损益的金融负债[双击切换]"/>
            <w:tag w:val="_GBC_5792474fc3994ad18ad7a7fa1cf7a796"/>
            <w:id w:val="-35057204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rsidP="0006242A">
          <w:pPr>
            <w:snapToGrid w:val="0"/>
            <w:spacing w:line="240" w:lineRule="atLeast"/>
            <w:rPr>
              <w:szCs w:val="21"/>
            </w:rPr>
          </w:pPr>
        </w:p>
      </w:sdtContent>
    </w:sdt>
    <w:sdt>
      <w:sdtPr>
        <w:rPr>
          <w:rFonts w:ascii="宋体" w:hAnsi="宋体" w:cs="宋体" w:hint="eastAsia"/>
          <w:b w:val="0"/>
          <w:bCs w:val="0"/>
          <w:kern w:val="0"/>
          <w:szCs w:val="21"/>
        </w:rPr>
        <w:alias w:val="模块:衍生金融负债"/>
        <w:tag w:val="_GBC_c6a901495ec44a7798e3a75ddb5e06bf"/>
        <w:id w:val="193353895"/>
        <w:lock w:val="sdtLocked"/>
        <w:placeholder>
          <w:docPart w:val="GBC22222222222222222222222222222"/>
        </w:placeholder>
      </w:sdtPr>
      <w:sdtEndPr/>
      <w:sdtContent>
        <w:p w:rsidR="00A83235" w:rsidRDefault="0049194F" w:rsidP="00CF1395">
          <w:pPr>
            <w:pStyle w:val="3"/>
            <w:numPr>
              <w:ilvl w:val="0"/>
              <w:numId w:val="45"/>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69495617"/>
            <w:lock w:val="sdtContentLocked"/>
            <w:placeholder>
              <w:docPart w:val="GBC22222222222222222222222222222"/>
            </w:placeholder>
          </w:sdtPr>
          <w:sdtEndPr/>
          <w:sdtContent>
            <w:p w:rsidR="00A83235" w:rsidRDefault="0049194F" w:rsidP="00A8323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p w:rsidR="00A83235" w:rsidRDefault="0049194F" w:rsidP="00CF1395">
      <w:pPr>
        <w:pStyle w:val="3"/>
        <w:numPr>
          <w:ilvl w:val="0"/>
          <w:numId w:val="45"/>
        </w:numPr>
        <w:tabs>
          <w:tab w:val="left" w:pos="504"/>
        </w:tabs>
      </w:pPr>
      <w:r>
        <w:rPr>
          <w:rFonts w:hint="eastAsia"/>
        </w:rPr>
        <w:t>应付票据</w:t>
      </w:r>
    </w:p>
    <w:sdt>
      <w:sdtPr>
        <w:alias w:val="是否适用：应付票据[双击切换]"/>
        <w:tag w:val="_GBC_57c67181b34944e782b23a48b1843e8f"/>
        <w:id w:val="110869949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665057818"/>
        <w:lock w:val="sdtLocked"/>
        <w:placeholder>
          <w:docPart w:val="GBC22222222222222222222222222222"/>
        </w:placeholder>
      </w:sdtPr>
      <w:sdtEndPr>
        <w:rPr>
          <w:szCs w:val="24"/>
        </w:rPr>
      </w:sdtEndPr>
      <w:sdtContent>
        <w:p w:rsidR="00A83235" w:rsidRDefault="0049194F" w:rsidP="00CF1395">
          <w:pPr>
            <w:pStyle w:val="4"/>
            <w:numPr>
              <w:ilvl w:val="0"/>
              <w:numId w:val="6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08860832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应付账款情况"/>
              <w:tag w:val="_GBC_53c05e3ea1bb4f08bbe5cf204a0947b9"/>
              <w:id w:val="17780523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16890986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A83235" w:rsidTr="00A83235">
            <w:tc>
              <w:tcPr>
                <w:tcW w:w="1570" w:type="pct"/>
                <w:shd w:val="clear" w:color="auto" w:fill="auto"/>
              </w:tcPr>
              <w:p w:rsidR="00A83235" w:rsidRDefault="0049194F" w:rsidP="00A83235">
                <w:pPr>
                  <w:jc w:val="center"/>
                  <w:rPr>
                    <w:szCs w:val="21"/>
                  </w:rPr>
                </w:pPr>
                <w:r>
                  <w:rPr>
                    <w:rFonts w:hint="eastAsia"/>
                    <w:szCs w:val="21"/>
                  </w:rPr>
                  <w:t>项目</w:t>
                </w:r>
              </w:p>
            </w:tc>
            <w:tc>
              <w:tcPr>
                <w:tcW w:w="1584" w:type="pct"/>
                <w:shd w:val="clear" w:color="auto" w:fill="auto"/>
              </w:tcPr>
              <w:p w:rsidR="00A83235" w:rsidRDefault="0049194F" w:rsidP="00A83235">
                <w:pPr>
                  <w:jc w:val="center"/>
                  <w:rPr>
                    <w:szCs w:val="21"/>
                  </w:rPr>
                </w:pPr>
                <w:r>
                  <w:rPr>
                    <w:rFonts w:hint="eastAsia"/>
                    <w:szCs w:val="21"/>
                  </w:rPr>
                  <w:t>期末余额</w:t>
                </w:r>
              </w:p>
            </w:tc>
            <w:tc>
              <w:tcPr>
                <w:tcW w:w="1846" w:type="pct"/>
                <w:shd w:val="clear" w:color="auto" w:fill="auto"/>
              </w:tcPr>
              <w:p w:rsidR="00A83235" w:rsidRDefault="0049194F" w:rsidP="00A83235">
                <w:pPr>
                  <w:jc w:val="center"/>
                  <w:rPr>
                    <w:szCs w:val="21"/>
                  </w:rPr>
                </w:pPr>
                <w:r>
                  <w:rPr>
                    <w:rFonts w:hint="eastAsia"/>
                    <w:szCs w:val="21"/>
                  </w:rPr>
                  <w:t>期初余额</w:t>
                </w:r>
              </w:p>
            </w:tc>
          </w:tr>
          <w:sdt>
            <w:sdtPr>
              <w:rPr>
                <w:rFonts w:hint="eastAsia"/>
                <w:szCs w:val="21"/>
              </w:rPr>
              <w:alias w:val="应付账款情况明细"/>
              <w:tag w:val="_GBC_6a9eb940fbe64774bcca168078c6adaa"/>
              <w:id w:val="-1992321609"/>
              <w:lock w:val="sdtLocked"/>
            </w:sdtPr>
            <w:sdtEndPr/>
            <w:sdtContent>
              <w:tr w:rsidR="00A83235" w:rsidTr="00A83235">
                <w:sdt>
                  <w:sdtPr>
                    <w:rPr>
                      <w:rFonts w:hint="eastAsia"/>
                      <w:szCs w:val="21"/>
                    </w:rPr>
                    <w:alias w:val="应付账款情况明细-项目"/>
                    <w:tag w:val="_GBC_2a5ca7d6b8ce4779bf0cc64e60d7eb11"/>
                    <w:id w:val="394778801"/>
                    <w:lock w:val="sdtLocked"/>
                  </w:sdtPr>
                  <w:sdtEndPr/>
                  <w:sdtContent>
                    <w:tc>
                      <w:tcPr>
                        <w:tcW w:w="1570" w:type="pct"/>
                        <w:shd w:val="clear" w:color="auto" w:fill="auto"/>
                      </w:tcPr>
                      <w:p w:rsidR="00A83235" w:rsidRDefault="0049194F" w:rsidP="00A83235">
                        <w:pPr>
                          <w:rPr>
                            <w:szCs w:val="21"/>
                          </w:rPr>
                        </w:pPr>
                        <w:r>
                          <w:rPr>
                            <w:rFonts w:hint="eastAsia"/>
                            <w:szCs w:val="21"/>
                          </w:rPr>
                          <w:t>工程及设备款</w:t>
                        </w:r>
                      </w:p>
                    </w:tc>
                  </w:sdtContent>
                </w:sdt>
                <w:sdt>
                  <w:sdtPr>
                    <w:rPr>
                      <w:szCs w:val="21"/>
                    </w:rPr>
                    <w:alias w:val="应付账款情况明细-金额"/>
                    <w:tag w:val="_GBC_53a813ae89824f53924534b614cd8aed"/>
                    <w:id w:val="2010333553"/>
                    <w:lock w:val="sdtLocked"/>
                  </w:sdtPr>
                  <w:sdtEndPr/>
                  <w:sdtContent>
                    <w:tc>
                      <w:tcPr>
                        <w:tcW w:w="1584" w:type="pct"/>
                        <w:shd w:val="clear" w:color="auto" w:fill="auto"/>
                      </w:tcPr>
                      <w:p w:rsidR="00A83235" w:rsidRDefault="0049194F" w:rsidP="00A83235">
                        <w:pPr>
                          <w:jc w:val="right"/>
                          <w:rPr>
                            <w:szCs w:val="21"/>
                          </w:rPr>
                        </w:pPr>
                        <w:r>
                          <w:rPr>
                            <w:szCs w:val="21"/>
                          </w:rPr>
                          <w:t>96,800,102.72</w:t>
                        </w:r>
                      </w:p>
                    </w:tc>
                  </w:sdtContent>
                </w:sdt>
                <w:sdt>
                  <w:sdtPr>
                    <w:rPr>
                      <w:szCs w:val="21"/>
                    </w:rPr>
                    <w:alias w:val="应付账款情况明细-金额"/>
                    <w:tag w:val="_GBC_e193f0720fe448129a597233119eee2c"/>
                    <w:id w:val="-676576853"/>
                    <w:lock w:val="sdtLocked"/>
                  </w:sdtPr>
                  <w:sdtEndPr/>
                  <w:sdtContent>
                    <w:tc>
                      <w:tcPr>
                        <w:tcW w:w="1846" w:type="pct"/>
                        <w:shd w:val="clear" w:color="auto" w:fill="auto"/>
                      </w:tcPr>
                      <w:p w:rsidR="00A83235" w:rsidRDefault="0049194F" w:rsidP="00A83235">
                        <w:pPr>
                          <w:jc w:val="right"/>
                          <w:rPr>
                            <w:szCs w:val="21"/>
                          </w:rPr>
                        </w:pPr>
                        <w:r>
                          <w:rPr>
                            <w:szCs w:val="21"/>
                          </w:rPr>
                          <w:t>101,500,239.70</w:t>
                        </w:r>
                      </w:p>
                    </w:tc>
                  </w:sdtContent>
                </w:sdt>
              </w:tr>
            </w:sdtContent>
          </w:sdt>
          <w:sdt>
            <w:sdtPr>
              <w:rPr>
                <w:rFonts w:hint="eastAsia"/>
                <w:szCs w:val="21"/>
              </w:rPr>
              <w:alias w:val="应付账款情况明细"/>
              <w:tag w:val="_GBC_6a9eb940fbe64774bcca168078c6adaa"/>
              <w:id w:val="1319996295"/>
              <w:lock w:val="sdtLocked"/>
            </w:sdtPr>
            <w:sdtEndPr/>
            <w:sdtContent>
              <w:tr w:rsidR="00A83235" w:rsidTr="00A83235">
                <w:sdt>
                  <w:sdtPr>
                    <w:rPr>
                      <w:rFonts w:hint="eastAsia"/>
                      <w:szCs w:val="21"/>
                    </w:rPr>
                    <w:alias w:val="应付账款情况明细-项目"/>
                    <w:tag w:val="_GBC_2a5ca7d6b8ce4779bf0cc64e60d7eb11"/>
                    <w:id w:val="-249897942"/>
                    <w:lock w:val="sdtLocked"/>
                  </w:sdtPr>
                  <w:sdtEndPr/>
                  <w:sdtContent>
                    <w:tc>
                      <w:tcPr>
                        <w:tcW w:w="1570" w:type="pct"/>
                        <w:shd w:val="clear" w:color="auto" w:fill="auto"/>
                      </w:tcPr>
                      <w:p w:rsidR="00A83235" w:rsidRDefault="0049194F" w:rsidP="00A83235">
                        <w:pPr>
                          <w:rPr>
                            <w:szCs w:val="21"/>
                          </w:rPr>
                        </w:pPr>
                        <w:r>
                          <w:rPr>
                            <w:rFonts w:hint="eastAsia"/>
                            <w:szCs w:val="21"/>
                          </w:rPr>
                          <w:t>应付劳务费及货款</w:t>
                        </w:r>
                      </w:p>
                    </w:tc>
                  </w:sdtContent>
                </w:sdt>
                <w:sdt>
                  <w:sdtPr>
                    <w:rPr>
                      <w:szCs w:val="21"/>
                    </w:rPr>
                    <w:alias w:val="应付账款情况明细-金额"/>
                    <w:tag w:val="_GBC_53a813ae89824f53924534b614cd8aed"/>
                    <w:id w:val="-1572185971"/>
                    <w:lock w:val="sdtLocked"/>
                  </w:sdtPr>
                  <w:sdtEndPr/>
                  <w:sdtContent>
                    <w:tc>
                      <w:tcPr>
                        <w:tcW w:w="1584" w:type="pct"/>
                        <w:shd w:val="clear" w:color="auto" w:fill="auto"/>
                      </w:tcPr>
                      <w:p w:rsidR="00A83235" w:rsidRDefault="0049194F" w:rsidP="00A83235">
                        <w:pPr>
                          <w:jc w:val="right"/>
                          <w:rPr>
                            <w:szCs w:val="21"/>
                          </w:rPr>
                        </w:pPr>
                        <w:r>
                          <w:rPr>
                            <w:szCs w:val="21"/>
                          </w:rPr>
                          <w:t>10,661,031.89</w:t>
                        </w:r>
                      </w:p>
                    </w:tc>
                  </w:sdtContent>
                </w:sdt>
                <w:sdt>
                  <w:sdtPr>
                    <w:rPr>
                      <w:szCs w:val="21"/>
                    </w:rPr>
                    <w:alias w:val="应付账款情况明细-金额"/>
                    <w:tag w:val="_GBC_e193f0720fe448129a597233119eee2c"/>
                    <w:id w:val="1819763836"/>
                    <w:lock w:val="sdtLocked"/>
                  </w:sdtPr>
                  <w:sdtEndPr/>
                  <w:sdtContent>
                    <w:tc>
                      <w:tcPr>
                        <w:tcW w:w="1846" w:type="pct"/>
                        <w:shd w:val="clear" w:color="auto" w:fill="auto"/>
                      </w:tcPr>
                      <w:p w:rsidR="00A83235" w:rsidRDefault="0049194F" w:rsidP="00A83235">
                        <w:pPr>
                          <w:jc w:val="right"/>
                          <w:rPr>
                            <w:szCs w:val="21"/>
                          </w:rPr>
                        </w:pPr>
                        <w:r>
                          <w:rPr>
                            <w:szCs w:val="21"/>
                          </w:rPr>
                          <w:t>7,442,798.69</w:t>
                        </w:r>
                      </w:p>
                    </w:tc>
                  </w:sdtContent>
                </w:sdt>
              </w:tr>
            </w:sdtContent>
          </w:sdt>
          <w:tr w:rsidR="00A83235" w:rsidRPr="00AC0C17" w:rsidTr="00A83235">
            <w:tc>
              <w:tcPr>
                <w:tcW w:w="1570" w:type="pct"/>
                <w:shd w:val="clear" w:color="auto" w:fill="auto"/>
              </w:tcPr>
              <w:p w:rsidR="00A83235" w:rsidRDefault="0049194F" w:rsidP="00A83235">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348462135"/>
                <w:lock w:val="sdtLocked"/>
              </w:sdtPr>
              <w:sdtEndPr/>
              <w:sdtContent>
                <w:tc>
                  <w:tcPr>
                    <w:tcW w:w="1584" w:type="pct"/>
                    <w:shd w:val="clear" w:color="auto" w:fill="auto"/>
                  </w:tcPr>
                  <w:p w:rsidR="00A83235" w:rsidRDefault="0049194F" w:rsidP="00A83235">
                    <w:pPr>
                      <w:jc w:val="right"/>
                      <w:rPr>
                        <w:szCs w:val="21"/>
                      </w:rPr>
                    </w:pPr>
                    <w:r>
                      <w:rPr>
                        <w:szCs w:val="21"/>
                      </w:rPr>
                      <w:t>107,461,134.61</w:t>
                    </w:r>
                  </w:p>
                </w:tc>
              </w:sdtContent>
            </w:sdt>
            <w:sdt>
              <w:sdtPr>
                <w:rPr>
                  <w:szCs w:val="21"/>
                </w:rPr>
                <w:alias w:val="应付帐款"/>
                <w:tag w:val="_GBC_00bb4f8f38914c7ab69df9aed6c35ae2"/>
                <w:id w:val="-1442373717"/>
                <w:lock w:val="sdtLocked"/>
              </w:sdtPr>
              <w:sdtEndPr/>
              <w:sdtContent>
                <w:tc>
                  <w:tcPr>
                    <w:tcW w:w="1846" w:type="pct"/>
                    <w:shd w:val="clear" w:color="auto" w:fill="auto"/>
                  </w:tcPr>
                  <w:p w:rsidR="00A83235" w:rsidRDefault="0049194F" w:rsidP="00A83235">
                    <w:pPr>
                      <w:jc w:val="right"/>
                      <w:rPr>
                        <w:szCs w:val="21"/>
                      </w:rPr>
                    </w:pPr>
                    <w:r>
                      <w:rPr>
                        <w:szCs w:val="21"/>
                      </w:rPr>
                      <w:t>108,943,038.39</w:t>
                    </w:r>
                  </w:p>
                </w:tc>
              </w:sdtContent>
            </w:sdt>
          </w:tr>
        </w:tbl>
        <w:p w:rsidR="00A83235" w:rsidRPr="009A0B74" w:rsidRDefault="006B116F"/>
      </w:sdtContent>
    </w:sdt>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396474553"/>
        <w:lock w:val="sdtLocked"/>
        <w:placeholder>
          <w:docPart w:val="GBC22222222222222222222222222222"/>
        </w:placeholder>
      </w:sdtPr>
      <w:sdtEndPr>
        <w:rPr>
          <w:kern w:val="2"/>
        </w:rPr>
      </w:sdtEndPr>
      <w:sdtContent>
        <w:p w:rsidR="00A83235" w:rsidRDefault="0049194F" w:rsidP="00CF1395">
          <w:pPr>
            <w:pStyle w:val="4"/>
            <w:numPr>
              <w:ilvl w:val="0"/>
              <w:numId w:val="6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70922115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重要的账龄超过1年的应付账款"/>
              <w:tag w:val="_GBC_4828fbb06386477f83dfc0c7b55875e7"/>
              <w:id w:val="18916836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122073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A83235" w:rsidTr="00A83235">
            <w:tc>
              <w:tcPr>
                <w:tcW w:w="1814" w:type="pct"/>
                <w:shd w:val="clear" w:color="auto" w:fill="auto"/>
                <w:vAlign w:val="center"/>
              </w:tcPr>
              <w:p w:rsidR="00A83235" w:rsidRDefault="0049194F" w:rsidP="00A83235">
                <w:pPr>
                  <w:jc w:val="center"/>
                  <w:rPr>
                    <w:szCs w:val="21"/>
                  </w:rPr>
                </w:pPr>
                <w:r>
                  <w:rPr>
                    <w:rFonts w:hint="eastAsia"/>
                    <w:szCs w:val="21"/>
                  </w:rPr>
                  <w:t>项目</w:t>
                </w:r>
              </w:p>
            </w:tc>
            <w:tc>
              <w:tcPr>
                <w:tcW w:w="1562" w:type="pct"/>
                <w:shd w:val="clear" w:color="auto" w:fill="auto"/>
                <w:vAlign w:val="center"/>
              </w:tcPr>
              <w:p w:rsidR="00A83235" w:rsidRDefault="0049194F" w:rsidP="00A83235">
                <w:pPr>
                  <w:jc w:val="center"/>
                  <w:rPr>
                    <w:szCs w:val="21"/>
                  </w:rPr>
                </w:pPr>
                <w:r>
                  <w:rPr>
                    <w:rFonts w:hint="eastAsia"/>
                    <w:szCs w:val="21"/>
                  </w:rPr>
                  <w:t>期末余额</w:t>
                </w:r>
              </w:p>
            </w:tc>
            <w:tc>
              <w:tcPr>
                <w:tcW w:w="1624" w:type="pct"/>
                <w:shd w:val="clear" w:color="auto" w:fill="auto"/>
                <w:vAlign w:val="center"/>
              </w:tcPr>
              <w:p w:rsidR="00A83235" w:rsidRDefault="0049194F" w:rsidP="00A83235">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GBC_3c24b8450a0a47bd8859f88e883aa952"/>
              <w:id w:val="175616639"/>
              <w:lock w:val="sdtLocked"/>
            </w:sdtPr>
            <w:sdtEndPr/>
            <w:sdtContent>
              <w:tr w:rsidR="00A83235" w:rsidTr="00A83235">
                <w:sdt>
                  <w:sdtPr>
                    <w:rPr>
                      <w:szCs w:val="21"/>
                    </w:rPr>
                    <w:alias w:val="重要的账龄超过1年的应付账款明细-项目名称"/>
                    <w:tag w:val="_GBC_141773d28dd34c8295b18c94cc85ece4"/>
                    <w:id w:val="1034467810"/>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浙江万达建设集团有限公司</w:t>
                        </w:r>
                      </w:p>
                    </w:tc>
                  </w:sdtContent>
                </w:sdt>
                <w:sdt>
                  <w:sdtPr>
                    <w:rPr>
                      <w:szCs w:val="21"/>
                    </w:rPr>
                    <w:alias w:val="重要的账龄超过1年的应付账款明细-余额"/>
                    <w:tag w:val="_GBC_32e43573b68c4a82aab17146178f18f2"/>
                    <w:id w:val="-2049211296"/>
                    <w:lock w:val="sdtLocked"/>
                  </w:sdtPr>
                  <w:sdtEndPr/>
                  <w:sdtContent>
                    <w:tc>
                      <w:tcPr>
                        <w:tcW w:w="1562" w:type="pct"/>
                        <w:shd w:val="clear" w:color="auto" w:fill="auto"/>
                      </w:tcPr>
                      <w:p w:rsidR="00A83235" w:rsidRDefault="0049194F" w:rsidP="00A83235">
                        <w:pPr>
                          <w:jc w:val="right"/>
                          <w:rPr>
                            <w:szCs w:val="21"/>
                          </w:rPr>
                        </w:pPr>
                        <w:r>
                          <w:rPr>
                            <w:szCs w:val="21"/>
                          </w:rPr>
                          <w:t>33,122,533.72</w:t>
                        </w:r>
                      </w:p>
                    </w:tc>
                  </w:sdtContent>
                </w:sdt>
                <w:sdt>
                  <w:sdtPr>
                    <w:rPr>
                      <w:szCs w:val="21"/>
                    </w:rPr>
                    <w:alias w:val="重要的账龄超过1年的应付账款明细-未偿还或结转的原因"/>
                    <w:tag w:val="_GBC_113967d4dd114818b559c2795509b2fb"/>
                    <w:id w:val="-977537628"/>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1616821850"/>
              <w:lock w:val="sdtLocked"/>
            </w:sdtPr>
            <w:sdtEndPr/>
            <w:sdtContent>
              <w:tr w:rsidR="00A83235" w:rsidTr="00A83235">
                <w:sdt>
                  <w:sdtPr>
                    <w:rPr>
                      <w:szCs w:val="21"/>
                    </w:rPr>
                    <w:alias w:val="重要的账龄超过1年的应付账款明细-项目名称"/>
                    <w:tag w:val="_GBC_141773d28dd34c8295b18c94cc85ece4"/>
                    <w:id w:val="222952970"/>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中设建工集团有限公司</w:t>
                        </w:r>
                      </w:p>
                    </w:tc>
                  </w:sdtContent>
                </w:sdt>
                <w:sdt>
                  <w:sdtPr>
                    <w:rPr>
                      <w:szCs w:val="21"/>
                    </w:rPr>
                    <w:alias w:val="重要的账龄超过1年的应付账款明细-余额"/>
                    <w:tag w:val="_GBC_32e43573b68c4a82aab17146178f18f2"/>
                    <w:id w:val="1065987657"/>
                    <w:lock w:val="sdtLocked"/>
                  </w:sdtPr>
                  <w:sdtEndPr/>
                  <w:sdtContent>
                    <w:tc>
                      <w:tcPr>
                        <w:tcW w:w="1562" w:type="pct"/>
                        <w:shd w:val="clear" w:color="auto" w:fill="auto"/>
                      </w:tcPr>
                      <w:p w:rsidR="00A83235" w:rsidRDefault="0049194F" w:rsidP="00A83235">
                        <w:pPr>
                          <w:jc w:val="right"/>
                          <w:rPr>
                            <w:szCs w:val="21"/>
                          </w:rPr>
                        </w:pPr>
                        <w:r>
                          <w:rPr>
                            <w:szCs w:val="21"/>
                          </w:rPr>
                          <w:t>18,525,343.50</w:t>
                        </w:r>
                      </w:p>
                    </w:tc>
                  </w:sdtContent>
                </w:sdt>
                <w:sdt>
                  <w:sdtPr>
                    <w:rPr>
                      <w:szCs w:val="21"/>
                    </w:rPr>
                    <w:alias w:val="重要的账龄超过1年的应付账款明细-未偿还或结转的原因"/>
                    <w:tag w:val="_GBC_113967d4dd114818b559c2795509b2fb"/>
                    <w:id w:val="-1922789276"/>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1186361909"/>
              <w:lock w:val="sdtLocked"/>
            </w:sdtPr>
            <w:sdtEndPr/>
            <w:sdtContent>
              <w:tr w:rsidR="00A83235" w:rsidTr="00A83235">
                <w:sdt>
                  <w:sdtPr>
                    <w:rPr>
                      <w:szCs w:val="21"/>
                    </w:rPr>
                    <w:alias w:val="重要的账龄超过1年的应付账款明细-项目名称"/>
                    <w:tag w:val="_GBC_141773d28dd34c8295b18c94cc85ece4"/>
                    <w:id w:val="-1054382650"/>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中</w:t>
                        </w:r>
                        <w:proofErr w:type="gramStart"/>
                        <w:r>
                          <w:rPr>
                            <w:szCs w:val="21"/>
                          </w:rPr>
                          <w:t>厦建设</w:t>
                        </w:r>
                        <w:proofErr w:type="gramEnd"/>
                        <w:r>
                          <w:rPr>
                            <w:szCs w:val="21"/>
                          </w:rPr>
                          <w:t>集团有限公司</w:t>
                        </w:r>
                      </w:p>
                    </w:tc>
                  </w:sdtContent>
                </w:sdt>
                <w:sdt>
                  <w:sdtPr>
                    <w:rPr>
                      <w:szCs w:val="21"/>
                    </w:rPr>
                    <w:alias w:val="重要的账龄超过1年的应付账款明细-余额"/>
                    <w:tag w:val="_GBC_32e43573b68c4a82aab17146178f18f2"/>
                    <w:id w:val="-1142187027"/>
                    <w:lock w:val="sdtLocked"/>
                  </w:sdtPr>
                  <w:sdtEndPr/>
                  <w:sdtContent>
                    <w:tc>
                      <w:tcPr>
                        <w:tcW w:w="1562" w:type="pct"/>
                        <w:shd w:val="clear" w:color="auto" w:fill="auto"/>
                      </w:tcPr>
                      <w:p w:rsidR="00A83235" w:rsidRDefault="0049194F" w:rsidP="00A83235">
                        <w:pPr>
                          <w:jc w:val="right"/>
                          <w:rPr>
                            <w:szCs w:val="21"/>
                          </w:rPr>
                        </w:pPr>
                        <w:r>
                          <w:rPr>
                            <w:szCs w:val="21"/>
                          </w:rPr>
                          <w:t>14,007,956.67</w:t>
                        </w:r>
                      </w:p>
                    </w:tc>
                  </w:sdtContent>
                </w:sdt>
                <w:sdt>
                  <w:sdtPr>
                    <w:rPr>
                      <w:szCs w:val="21"/>
                    </w:rPr>
                    <w:alias w:val="重要的账龄超过1年的应付账款明细-未偿还或结转的原因"/>
                    <w:tag w:val="_GBC_113967d4dd114818b559c2795509b2fb"/>
                    <w:id w:val="880277359"/>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1668277548"/>
              <w:lock w:val="sdtLocked"/>
            </w:sdtPr>
            <w:sdtEndPr/>
            <w:sdtContent>
              <w:tr w:rsidR="00A83235" w:rsidTr="00A83235">
                <w:sdt>
                  <w:sdtPr>
                    <w:rPr>
                      <w:szCs w:val="21"/>
                    </w:rPr>
                    <w:alias w:val="重要的账龄超过1年的应付账款明细-项目名称"/>
                    <w:tag w:val="_GBC_141773d28dd34c8295b18c94cc85ece4"/>
                    <w:id w:val="259566434"/>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绍兴</w:t>
                        </w:r>
                        <w:proofErr w:type="gramStart"/>
                        <w:r>
                          <w:rPr>
                            <w:szCs w:val="21"/>
                          </w:rPr>
                          <w:t>一</w:t>
                        </w:r>
                        <w:proofErr w:type="gramEnd"/>
                        <w:r>
                          <w:rPr>
                            <w:szCs w:val="21"/>
                          </w:rPr>
                          <w:t>诚园林建设有限公司</w:t>
                        </w:r>
                      </w:p>
                    </w:tc>
                  </w:sdtContent>
                </w:sdt>
                <w:sdt>
                  <w:sdtPr>
                    <w:rPr>
                      <w:szCs w:val="21"/>
                    </w:rPr>
                    <w:alias w:val="重要的账龄超过1年的应付账款明细-余额"/>
                    <w:tag w:val="_GBC_32e43573b68c4a82aab17146178f18f2"/>
                    <w:id w:val="910347979"/>
                    <w:lock w:val="sdtLocked"/>
                  </w:sdtPr>
                  <w:sdtEndPr/>
                  <w:sdtContent>
                    <w:tc>
                      <w:tcPr>
                        <w:tcW w:w="1562" w:type="pct"/>
                        <w:shd w:val="clear" w:color="auto" w:fill="auto"/>
                      </w:tcPr>
                      <w:p w:rsidR="00A83235" w:rsidRDefault="0049194F" w:rsidP="00A83235">
                        <w:pPr>
                          <w:jc w:val="right"/>
                          <w:rPr>
                            <w:szCs w:val="21"/>
                          </w:rPr>
                        </w:pPr>
                        <w:r>
                          <w:rPr>
                            <w:szCs w:val="21"/>
                          </w:rPr>
                          <w:t>9,607,614.50</w:t>
                        </w:r>
                      </w:p>
                    </w:tc>
                  </w:sdtContent>
                </w:sdt>
                <w:sdt>
                  <w:sdtPr>
                    <w:rPr>
                      <w:szCs w:val="21"/>
                    </w:rPr>
                    <w:alias w:val="重要的账龄超过1年的应付账款明细-未偿还或结转的原因"/>
                    <w:tag w:val="_GBC_113967d4dd114818b559c2795509b2fb"/>
                    <w:id w:val="-1655376066"/>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1476445945"/>
              <w:lock w:val="sdtLocked"/>
            </w:sdtPr>
            <w:sdtEndPr/>
            <w:sdtContent>
              <w:tr w:rsidR="00A83235" w:rsidTr="00A83235">
                <w:sdt>
                  <w:sdtPr>
                    <w:rPr>
                      <w:szCs w:val="21"/>
                    </w:rPr>
                    <w:alias w:val="重要的账龄超过1年的应付账款明细-项目名称"/>
                    <w:tag w:val="_GBC_141773d28dd34c8295b18c94cc85ece4"/>
                    <w:id w:val="872188279"/>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浙江一庆建设有限公司</w:t>
                        </w:r>
                      </w:p>
                    </w:tc>
                  </w:sdtContent>
                </w:sdt>
                <w:sdt>
                  <w:sdtPr>
                    <w:rPr>
                      <w:szCs w:val="21"/>
                    </w:rPr>
                    <w:alias w:val="重要的账龄超过1年的应付账款明细-余额"/>
                    <w:tag w:val="_GBC_32e43573b68c4a82aab17146178f18f2"/>
                    <w:id w:val="-381104939"/>
                    <w:lock w:val="sdtLocked"/>
                  </w:sdtPr>
                  <w:sdtEndPr/>
                  <w:sdtContent>
                    <w:tc>
                      <w:tcPr>
                        <w:tcW w:w="1562" w:type="pct"/>
                        <w:shd w:val="clear" w:color="auto" w:fill="auto"/>
                      </w:tcPr>
                      <w:p w:rsidR="00A83235" w:rsidRDefault="0049194F" w:rsidP="00A83235">
                        <w:pPr>
                          <w:jc w:val="right"/>
                          <w:rPr>
                            <w:szCs w:val="21"/>
                          </w:rPr>
                        </w:pPr>
                        <w:r>
                          <w:rPr>
                            <w:szCs w:val="21"/>
                          </w:rPr>
                          <w:t>5,634,715.00</w:t>
                        </w:r>
                      </w:p>
                    </w:tc>
                  </w:sdtContent>
                </w:sdt>
                <w:sdt>
                  <w:sdtPr>
                    <w:rPr>
                      <w:szCs w:val="21"/>
                    </w:rPr>
                    <w:alias w:val="重要的账龄超过1年的应付账款明细-未偿还或结转的原因"/>
                    <w:tag w:val="_GBC_113967d4dd114818b559c2795509b2fb"/>
                    <w:id w:val="1844354933"/>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878743307"/>
              <w:lock w:val="sdtLocked"/>
            </w:sdtPr>
            <w:sdtEndPr/>
            <w:sdtContent>
              <w:tr w:rsidR="00A83235" w:rsidTr="00A83235">
                <w:sdt>
                  <w:sdtPr>
                    <w:rPr>
                      <w:szCs w:val="21"/>
                    </w:rPr>
                    <w:alias w:val="重要的账龄超过1年的应付账款明细-项目名称"/>
                    <w:tag w:val="_GBC_141773d28dd34c8295b18c94cc85ece4"/>
                    <w:id w:val="597305839"/>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浙江恒兴建设有限公司</w:t>
                        </w:r>
                      </w:p>
                    </w:tc>
                  </w:sdtContent>
                </w:sdt>
                <w:sdt>
                  <w:sdtPr>
                    <w:rPr>
                      <w:szCs w:val="21"/>
                    </w:rPr>
                    <w:alias w:val="重要的账龄超过1年的应付账款明细-余额"/>
                    <w:tag w:val="_GBC_32e43573b68c4a82aab17146178f18f2"/>
                    <w:id w:val="152951331"/>
                    <w:lock w:val="sdtLocked"/>
                  </w:sdtPr>
                  <w:sdtEndPr/>
                  <w:sdtContent>
                    <w:tc>
                      <w:tcPr>
                        <w:tcW w:w="1562" w:type="pct"/>
                        <w:shd w:val="clear" w:color="auto" w:fill="auto"/>
                      </w:tcPr>
                      <w:p w:rsidR="00A83235" w:rsidRDefault="0049194F" w:rsidP="00A83235">
                        <w:pPr>
                          <w:jc w:val="right"/>
                          <w:rPr>
                            <w:szCs w:val="21"/>
                          </w:rPr>
                        </w:pPr>
                        <w:r>
                          <w:rPr>
                            <w:szCs w:val="21"/>
                          </w:rPr>
                          <w:t>1,815,121.00</w:t>
                        </w:r>
                      </w:p>
                    </w:tc>
                  </w:sdtContent>
                </w:sdt>
                <w:sdt>
                  <w:sdtPr>
                    <w:rPr>
                      <w:szCs w:val="21"/>
                    </w:rPr>
                    <w:alias w:val="重要的账龄超过1年的应付账款明细-未偿还或结转的原因"/>
                    <w:tag w:val="_GBC_113967d4dd114818b559c2795509b2fb"/>
                    <w:id w:val="-340385530"/>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887957247"/>
              <w:lock w:val="sdtLocked"/>
            </w:sdtPr>
            <w:sdtEndPr/>
            <w:sdtContent>
              <w:tr w:rsidR="00A83235" w:rsidTr="00A83235">
                <w:sdt>
                  <w:sdtPr>
                    <w:rPr>
                      <w:szCs w:val="21"/>
                    </w:rPr>
                    <w:alias w:val="重要的账龄超过1年的应付账款明细-项目名称"/>
                    <w:tag w:val="_GBC_141773d28dd34c8295b18c94cc85ece4"/>
                    <w:id w:val="1389772924"/>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浙江精工世纪建设工程有限公司</w:t>
                        </w:r>
                      </w:p>
                    </w:tc>
                  </w:sdtContent>
                </w:sdt>
                <w:sdt>
                  <w:sdtPr>
                    <w:rPr>
                      <w:szCs w:val="21"/>
                    </w:rPr>
                    <w:alias w:val="重要的账龄超过1年的应付账款明细-余额"/>
                    <w:tag w:val="_GBC_32e43573b68c4a82aab17146178f18f2"/>
                    <w:id w:val="576093898"/>
                    <w:lock w:val="sdtLocked"/>
                  </w:sdtPr>
                  <w:sdtEndPr/>
                  <w:sdtContent>
                    <w:tc>
                      <w:tcPr>
                        <w:tcW w:w="1562" w:type="pct"/>
                        <w:shd w:val="clear" w:color="auto" w:fill="auto"/>
                      </w:tcPr>
                      <w:p w:rsidR="00A83235" w:rsidRDefault="0049194F" w:rsidP="00A83235">
                        <w:pPr>
                          <w:jc w:val="right"/>
                          <w:rPr>
                            <w:szCs w:val="21"/>
                          </w:rPr>
                        </w:pPr>
                        <w:r>
                          <w:rPr>
                            <w:szCs w:val="21"/>
                          </w:rPr>
                          <w:t>1,168,200.00</w:t>
                        </w:r>
                      </w:p>
                    </w:tc>
                  </w:sdtContent>
                </w:sdt>
                <w:sdt>
                  <w:sdtPr>
                    <w:rPr>
                      <w:szCs w:val="21"/>
                    </w:rPr>
                    <w:alias w:val="重要的账龄超过1年的应付账款明细-未偿还或结转的原因"/>
                    <w:tag w:val="_GBC_113967d4dd114818b559c2795509b2fb"/>
                    <w:id w:val="1711684152"/>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sdt>
            <w:sdtPr>
              <w:rPr>
                <w:szCs w:val="21"/>
              </w:rPr>
              <w:alias w:val="重要的账龄超过1年的应付账款明细"/>
              <w:tag w:val="_GBC_3c24b8450a0a47bd8859f88e883aa952"/>
              <w:id w:val="-382640019"/>
              <w:lock w:val="sdtLocked"/>
            </w:sdtPr>
            <w:sdtEndPr/>
            <w:sdtContent>
              <w:tr w:rsidR="00A83235" w:rsidTr="00A83235">
                <w:sdt>
                  <w:sdtPr>
                    <w:rPr>
                      <w:szCs w:val="21"/>
                    </w:rPr>
                    <w:alias w:val="重要的账龄超过1年的应付账款明细-项目名称"/>
                    <w:tag w:val="_GBC_141773d28dd34c8295b18c94cc85ece4"/>
                    <w:id w:val="1442193860"/>
                    <w:lock w:val="sdtLocked"/>
                  </w:sdtPr>
                  <w:sdtEndPr/>
                  <w:sdtContent>
                    <w:tc>
                      <w:tcPr>
                        <w:tcW w:w="1814" w:type="pct"/>
                        <w:tcBorders>
                          <w:bottom w:val="single" w:sz="4" w:space="0" w:color="auto"/>
                        </w:tcBorders>
                        <w:shd w:val="clear" w:color="auto" w:fill="auto"/>
                      </w:tcPr>
                      <w:p w:rsidR="00A83235" w:rsidRDefault="0049194F" w:rsidP="00A83235">
                        <w:pPr>
                          <w:rPr>
                            <w:szCs w:val="21"/>
                          </w:rPr>
                        </w:pPr>
                        <w:r>
                          <w:rPr>
                            <w:szCs w:val="21"/>
                          </w:rPr>
                          <w:t>神州交通工程集团有限公司</w:t>
                        </w:r>
                      </w:p>
                    </w:tc>
                  </w:sdtContent>
                </w:sdt>
                <w:sdt>
                  <w:sdtPr>
                    <w:rPr>
                      <w:szCs w:val="21"/>
                    </w:rPr>
                    <w:alias w:val="重要的账龄超过1年的应付账款明细-余额"/>
                    <w:tag w:val="_GBC_32e43573b68c4a82aab17146178f18f2"/>
                    <w:id w:val="-1542119171"/>
                    <w:lock w:val="sdtLocked"/>
                  </w:sdtPr>
                  <w:sdtEndPr/>
                  <w:sdtContent>
                    <w:tc>
                      <w:tcPr>
                        <w:tcW w:w="1562" w:type="pct"/>
                        <w:shd w:val="clear" w:color="auto" w:fill="auto"/>
                      </w:tcPr>
                      <w:p w:rsidR="00A83235" w:rsidRDefault="0049194F" w:rsidP="00A83235">
                        <w:pPr>
                          <w:jc w:val="right"/>
                          <w:rPr>
                            <w:szCs w:val="21"/>
                          </w:rPr>
                        </w:pPr>
                        <w:r>
                          <w:rPr>
                            <w:szCs w:val="21"/>
                          </w:rPr>
                          <w:t>1,082,465.10</w:t>
                        </w:r>
                      </w:p>
                    </w:tc>
                  </w:sdtContent>
                </w:sdt>
                <w:sdt>
                  <w:sdtPr>
                    <w:rPr>
                      <w:szCs w:val="21"/>
                    </w:rPr>
                    <w:alias w:val="重要的账龄超过1年的应付账款明细-未偿还或结转的原因"/>
                    <w:tag w:val="_GBC_113967d4dd114818b559c2795509b2fb"/>
                    <w:id w:val="-587771680"/>
                    <w:lock w:val="sdtLocked"/>
                  </w:sdtPr>
                  <w:sdtEndPr/>
                  <w:sdtContent>
                    <w:tc>
                      <w:tcPr>
                        <w:tcW w:w="1624" w:type="pct"/>
                        <w:shd w:val="clear" w:color="auto" w:fill="auto"/>
                      </w:tcPr>
                      <w:p w:rsidR="00A83235" w:rsidRDefault="0049194F" w:rsidP="00A83235">
                        <w:pPr>
                          <w:rPr>
                            <w:szCs w:val="21"/>
                          </w:rPr>
                        </w:pPr>
                        <w:r>
                          <w:rPr>
                            <w:szCs w:val="21"/>
                          </w:rPr>
                          <w:t>尚未结算完毕，故未付</w:t>
                        </w:r>
                      </w:p>
                    </w:tc>
                  </w:sdtContent>
                </w:sdt>
              </w:tr>
            </w:sdtContent>
          </w:sdt>
          <w:tr w:rsidR="00A83235" w:rsidTr="00A83235">
            <w:tc>
              <w:tcPr>
                <w:tcW w:w="1814" w:type="pct"/>
                <w:shd w:val="clear" w:color="auto" w:fill="auto"/>
                <w:vAlign w:val="center"/>
              </w:tcPr>
              <w:p w:rsidR="00A83235" w:rsidRDefault="0049194F" w:rsidP="00A83235">
                <w:pPr>
                  <w:jc w:val="center"/>
                  <w:rPr>
                    <w:szCs w:val="21"/>
                  </w:rPr>
                </w:pPr>
                <w:r>
                  <w:rPr>
                    <w:rFonts w:hint="eastAsia"/>
                    <w:szCs w:val="21"/>
                  </w:rPr>
                  <w:t>合计</w:t>
                </w:r>
              </w:p>
            </w:tc>
            <w:tc>
              <w:tcPr>
                <w:tcW w:w="1562" w:type="pct"/>
                <w:shd w:val="clear" w:color="auto" w:fill="auto"/>
              </w:tcPr>
              <w:p w:rsidR="00A83235" w:rsidRDefault="006B116F" w:rsidP="00A83235">
                <w:pPr>
                  <w:jc w:val="right"/>
                  <w:rPr>
                    <w:szCs w:val="21"/>
                  </w:rPr>
                </w:pPr>
                <w:sdt>
                  <w:sdtPr>
                    <w:rPr>
                      <w:szCs w:val="21"/>
                    </w:rPr>
                    <w:alias w:val="重要的账龄超过1年的应付账款金额合计"/>
                    <w:tag w:val="_GBC_2fe395320f8f4b3fa28841324e8271ff"/>
                    <w:id w:val="-1658683931"/>
                    <w:lock w:val="sdtLocked"/>
                  </w:sdtPr>
                  <w:sdtEndPr/>
                  <w:sdtContent>
                    <w:r w:rsidR="00522898" w:rsidRPr="00522898">
                      <w:rPr>
                        <w:szCs w:val="21"/>
                      </w:rPr>
                      <w:t>84,963,949.49</w:t>
                    </w:r>
                  </w:sdtContent>
                </w:sdt>
              </w:p>
            </w:tc>
            <w:tc>
              <w:tcPr>
                <w:tcW w:w="1624" w:type="pct"/>
                <w:shd w:val="clear" w:color="auto" w:fill="auto"/>
              </w:tcPr>
              <w:p w:rsidR="00A83235" w:rsidRDefault="0049194F" w:rsidP="00A83235">
                <w:pPr>
                  <w:jc w:val="center"/>
                  <w:rPr>
                    <w:szCs w:val="21"/>
                  </w:rPr>
                </w:pPr>
                <w:r>
                  <w:rPr>
                    <w:rFonts w:hint="eastAsia"/>
                    <w:szCs w:val="21"/>
                  </w:rPr>
                  <w:t>/</w:t>
                </w:r>
              </w:p>
            </w:tc>
          </w:tr>
        </w:tbl>
        <w:p w:rsidR="00A83235" w:rsidRDefault="006B116F"/>
      </w:sdtContent>
    </w:sdt>
    <w:sdt>
      <w:sdtPr>
        <w:rPr>
          <w:rFonts w:hint="eastAsia"/>
          <w:b/>
          <w:bCs/>
        </w:rPr>
        <w:alias w:val="模块:应付账款的其他说明"/>
        <w:tag w:val="_GBC_aecd44efc3ea456b9149dd662d0a5085"/>
        <w:id w:val="-1521854529"/>
        <w:lock w:val="sdtLocked"/>
        <w:placeholder>
          <w:docPart w:val="GBC22222222222222222222222222222"/>
        </w:placeholder>
      </w:sdtPr>
      <w:sdtEndPr>
        <w:rPr>
          <w:rFonts w:cstheme="minorBidi" w:hint="default"/>
          <w:b w:val="0"/>
          <w:bCs w:val="0"/>
          <w:kern w:val="2"/>
          <w:szCs w:val="21"/>
        </w:rPr>
      </w:sdtEndPr>
      <w:sdtContent>
        <w:p w:rsidR="00A83235" w:rsidRDefault="0049194F">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99147328"/>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snapToGrid w:val="0"/>
        <w:spacing w:line="240" w:lineRule="atLeast"/>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674799208"/>
        <w:lock w:val="sdtLocked"/>
        <w:placeholder>
          <w:docPart w:val="GBC22222222222222222222222222222"/>
        </w:placeholder>
      </w:sdtPr>
      <w:sdtEndPr>
        <w:rPr>
          <w:szCs w:val="24"/>
        </w:rPr>
      </w:sdtEndPr>
      <w:sdtContent>
        <w:p w:rsidR="00A83235" w:rsidRDefault="0049194F" w:rsidP="00CF1395">
          <w:pPr>
            <w:pStyle w:val="4"/>
            <w:numPr>
              <w:ilvl w:val="0"/>
              <w:numId w:val="65"/>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00727355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预收账款情况"/>
              <w:tag w:val="_GBC_f4564e0d7a8a4a9589aae9168c4c8fdb"/>
              <w:id w:val="-13176452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081905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2890"/>
            <w:gridCol w:w="3073"/>
          </w:tblGrid>
          <w:tr w:rsidR="00A83235" w:rsidTr="00A83235">
            <w:tc>
              <w:tcPr>
                <w:tcW w:w="1705" w:type="pct"/>
                <w:shd w:val="clear" w:color="auto" w:fill="auto"/>
              </w:tcPr>
              <w:p w:rsidR="00A83235" w:rsidRDefault="0049194F" w:rsidP="00A83235">
                <w:pPr>
                  <w:jc w:val="center"/>
                  <w:rPr>
                    <w:szCs w:val="21"/>
                  </w:rPr>
                </w:pPr>
                <w:r>
                  <w:rPr>
                    <w:rFonts w:hint="eastAsia"/>
                    <w:szCs w:val="21"/>
                  </w:rPr>
                  <w:t>项目</w:t>
                </w:r>
              </w:p>
            </w:tc>
            <w:tc>
              <w:tcPr>
                <w:tcW w:w="1597" w:type="pct"/>
                <w:shd w:val="clear" w:color="auto" w:fill="auto"/>
              </w:tcPr>
              <w:p w:rsidR="00A83235" w:rsidRDefault="0049194F" w:rsidP="00A83235">
                <w:pPr>
                  <w:jc w:val="center"/>
                  <w:rPr>
                    <w:szCs w:val="21"/>
                  </w:rPr>
                </w:pPr>
                <w:r>
                  <w:rPr>
                    <w:rFonts w:hint="eastAsia"/>
                    <w:szCs w:val="21"/>
                  </w:rPr>
                  <w:t>期末余额</w:t>
                </w:r>
              </w:p>
            </w:tc>
            <w:tc>
              <w:tcPr>
                <w:tcW w:w="1698" w:type="pct"/>
                <w:shd w:val="clear" w:color="auto" w:fill="auto"/>
              </w:tcPr>
              <w:p w:rsidR="00A83235" w:rsidRDefault="0049194F" w:rsidP="00A83235">
                <w:pPr>
                  <w:jc w:val="center"/>
                  <w:rPr>
                    <w:szCs w:val="21"/>
                  </w:rPr>
                </w:pPr>
                <w:r>
                  <w:rPr>
                    <w:rFonts w:hint="eastAsia"/>
                    <w:szCs w:val="21"/>
                  </w:rPr>
                  <w:t>期初余额</w:t>
                </w:r>
              </w:p>
            </w:tc>
          </w:tr>
          <w:sdt>
            <w:sdtPr>
              <w:rPr>
                <w:rFonts w:hint="eastAsia"/>
                <w:szCs w:val="21"/>
              </w:rPr>
              <w:alias w:val="预收账款情况明细"/>
              <w:tag w:val="_GBC_230853c1febc415e90da55e0c713ce54"/>
              <w:id w:val="-1147122990"/>
              <w:lock w:val="sdtLocked"/>
            </w:sdtPr>
            <w:sdtEndPr/>
            <w:sdtContent>
              <w:tr w:rsidR="00A83235" w:rsidTr="00A83235">
                <w:sdt>
                  <w:sdtPr>
                    <w:rPr>
                      <w:rFonts w:hint="eastAsia"/>
                      <w:szCs w:val="21"/>
                    </w:rPr>
                    <w:alias w:val="预收账款情况明细-项目"/>
                    <w:tag w:val="_GBC_761e1f97d6a9400c8bf77837fd5e54ca"/>
                    <w:id w:val="136306710"/>
                    <w:lock w:val="sdtLocked"/>
                  </w:sdtPr>
                  <w:sdtEndPr/>
                  <w:sdtContent>
                    <w:tc>
                      <w:tcPr>
                        <w:tcW w:w="1705" w:type="pct"/>
                        <w:shd w:val="clear" w:color="auto" w:fill="auto"/>
                      </w:tcPr>
                      <w:p w:rsidR="00A83235" w:rsidRDefault="0049194F" w:rsidP="00A83235">
                        <w:pPr>
                          <w:rPr>
                            <w:szCs w:val="21"/>
                          </w:rPr>
                        </w:pPr>
                        <w:r>
                          <w:rPr>
                            <w:rFonts w:hint="eastAsia"/>
                            <w:szCs w:val="21"/>
                          </w:rPr>
                          <w:t>预收租金</w:t>
                        </w:r>
                      </w:p>
                    </w:tc>
                  </w:sdtContent>
                </w:sdt>
                <w:sdt>
                  <w:sdtPr>
                    <w:rPr>
                      <w:szCs w:val="21"/>
                    </w:rPr>
                    <w:alias w:val="预收账款情况明细-金额"/>
                    <w:tag w:val="_GBC_7396c58eea384244964498ccbc83cfde"/>
                    <w:id w:val="102389616"/>
                    <w:lock w:val="sdtLocked"/>
                  </w:sdtPr>
                  <w:sdtEndPr/>
                  <w:sdtContent>
                    <w:tc>
                      <w:tcPr>
                        <w:tcW w:w="1597" w:type="pct"/>
                        <w:shd w:val="clear" w:color="auto" w:fill="auto"/>
                      </w:tcPr>
                      <w:p w:rsidR="00A83235" w:rsidRDefault="0049194F" w:rsidP="00A83235">
                        <w:pPr>
                          <w:jc w:val="right"/>
                          <w:rPr>
                            <w:szCs w:val="21"/>
                          </w:rPr>
                        </w:pPr>
                        <w:r>
                          <w:rPr>
                            <w:szCs w:val="21"/>
                          </w:rPr>
                          <w:t>1,176,472,256.39</w:t>
                        </w:r>
                      </w:p>
                    </w:tc>
                  </w:sdtContent>
                </w:sdt>
                <w:sdt>
                  <w:sdtPr>
                    <w:rPr>
                      <w:szCs w:val="21"/>
                    </w:rPr>
                    <w:alias w:val="预收账款情况明细-金额"/>
                    <w:tag w:val="_GBC_fe2b16a0aeac49a2a1b8710bf9023453"/>
                    <w:id w:val="-1312015409"/>
                    <w:lock w:val="sdtLocked"/>
                  </w:sdtPr>
                  <w:sdtEndPr/>
                  <w:sdtContent>
                    <w:tc>
                      <w:tcPr>
                        <w:tcW w:w="1698" w:type="pct"/>
                        <w:shd w:val="clear" w:color="auto" w:fill="auto"/>
                      </w:tcPr>
                      <w:p w:rsidR="00A83235" w:rsidRDefault="0049194F" w:rsidP="00A83235">
                        <w:pPr>
                          <w:jc w:val="right"/>
                          <w:rPr>
                            <w:szCs w:val="21"/>
                          </w:rPr>
                        </w:pPr>
                        <w:r>
                          <w:rPr>
                            <w:szCs w:val="21"/>
                          </w:rPr>
                          <w:t>1,464,588,364.60</w:t>
                        </w:r>
                      </w:p>
                    </w:tc>
                  </w:sdtContent>
                </w:sdt>
              </w:tr>
            </w:sdtContent>
          </w:sdt>
          <w:sdt>
            <w:sdtPr>
              <w:rPr>
                <w:rFonts w:hint="eastAsia"/>
                <w:szCs w:val="21"/>
              </w:rPr>
              <w:alias w:val="预收账款情况明细"/>
              <w:tag w:val="_GBC_230853c1febc415e90da55e0c713ce54"/>
              <w:id w:val="-142654555"/>
              <w:lock w:val="sdtLocked"/>
            </w:sdtPr>
            <w:sdtEndPr/>
            <w:sdtContent>
              <w:tr w:rsidR="00A83235" w:rsidTr="00A83235">
                <w:sdt>
                  <w:sdtPr>
                    <w:rPr>
                      <w:rFonts w:hint="eastAsia"/>
                      <w:szCs w:val="21"/>
                    </w:rPr>
                    <w:alias w:val="预收账款情况明细-项目"/>
                    <w:tag w:val="_GBC_761e1f97d6a9400c8bf77837fd5e54ca"/>
                    <w:id w:val="-1244950449"/>
                    <w:lock w:val="sdtLocked"/>
                  </w:sdtPr>
                  <w:sdtEndPr/>
                  <w:sdtContent>
                    <w:tc>
                      <w:tcPr>
                        <w:tcW w:w="1705" w:type="pct"/>
                        <w:shd w:val="clear" w:color="auto" w:fill="auto"/>
                      </w:tcPr>
                      <w:p w:rsidR="00A83235" w:rsidRDefault="0049194F" w:rsidP="00A83235">
                        <w:pPr>
                          <w:rPr>
                            <w:szCs w:val="21"/>
                          </w:rPr>
                        </w:pPr>
                        <w:r>
                          <w:rPr>
                            <w:rFonts w:hint="eastAsia"/>
                            <w:szCs w:val="21"/>
                          </w:rPr>
                          <w:t>预收长期性资产使用权转让款</w:t>
                        </w:r>
                      </w:p>
                    </w:tc>
                  </w:sdtContent>
                </w:sdt>
                <w:sdt>
                  <w:sdtPr>
                    <w:rPr>
                      <w:szCs w:val="21"/>
                    </w:rPr>
                    <w:alias w:val="预收账款情况明细-金额"/>
                    <w:tag w:val="_GBC_7396c58eea384244964498ccbc83cfde"/>
                    <w:id w:val="2055812710"/>
                    <w:lock w:val="sdtLocked"/>
                  </w:sdtPr>
                  <w:sdtEndPr/>
                  <w:sdtContent>
                    <w:tc>
                      <w:tcPr>
                        <w:tcW w:w="1597" w:type="pct"/>
                        <w:shd w:val="clear" w:color="auto" w:fill="auto"/>
                      </w:tcPr>
                      <w:p w:rsidR="00A83235" w:rsidRDefault="0049194F" w:rsidP="00A83235">
                        <w:pPr>
                          <w:jc w:val="right"/>
                          <w:rPr>
                            <w:szCs w:val="21"/>
                          </w:rPr>
                        </w:pPr>
                        <w:r>
                          <w:rPr>
                            <w:szCs w:val="21"/>
                          </w:rPr>
                          <w:t>1,246,472,131.01</w:t>
                        </w:r>
                      </w:p>
                    </w:tc>
                  </w:sdtContent>
                </w:sdt>
                <w:sdt>
                  <w:sdtPr>
                    <w:rPr>
                      <w:szCs w:val="21"/>
                    </w:rPr>
                    <w:alias w:val="预收账款情况明细-金额"/>
                    <w:tag w:val="_GBC_fe2b16a0aeac49a2a1b8710bf9023453"/>
                    <w:id w:val="949971810"/>
                    <w:lock w:val="sdtLocked"/>
                  </w:sdtPr>
                  <w:sdtEndPr/>
                  <w:sdtContent>
                    <w:tc>
                      <w:tcPr>
                        <w:tcW w:w="1698" w:type="pct"/>
                        <w:shd w:val="clear" w:color="auto" w:fill="auto"/>
                      </w:tcPr>
                      <w:p w:rsidR="00A83235" w:rsidRDefault="0049194F" w:rsidP="00A83235">
                        <w:pPr>
                          <w:jc w:val="right"/>
                          <w:rPr>
                            <w:szCs w:val="21"/>
                          </w:rPr>
                        </w:pPr>
                        <w:r>
                          <w:rPr>
                            <w:szCs w:val="21"/>
                          </w:rPr>
                          <w:t>1,271,149,714.00</w:t>
                        </w:r>
                      </w:p>
                    </w:tc>
                  </w:sdtContent>
                </w:sdt>
              </w:tr>
            </w:sdtContent>
          </w:sdt>
          <w:sdt>
            <w:sdtPr>
              <w:rPr>
                <w:rFonts w:hint="eastAsia"/>
                <w:szCs w:val="21"/>
              </w:rPr>
              <w:alias w:val="预收账款情况明细"/>
              <w:tag w:val="_GBC_230853c1febc415e90da55e0c713ce54"/>
              <w:id w:val="521904447"/>
              <w:lock w:val="sdtLocked"/>
            </w:sdtPr>
            <w:sdtEndPr/>
            <w:sdtContent>
              <w:tr w:rsidR="00A83235" w:rsidTr="00A83235">
                <w:sdt>
                  <w:sdtPr>
                    <w:rPr>
                      <w:rFonts w:hint="eastAsia"/>
                      <w:szCs w:val="21"/>
                    </w:rPr>
                    <w:alias w:val="预收账款情况明细-项目"/>
                    <w:tag w:val="_GBC_761e1f97d6a9400c8bf77837fd5e54ca"/>
                    <w:id w:val="2003391787"/>
                    <w:lock w:val="sdtLocked"/>
                  </w:sdtPr>
                  <w:sdtEndPr/>
                  <w:sdtContent>
                    <w:tc>
                      <w:tcPr>
                        <w:tcW w:w="1705" w:type="pct"/>
                        <w:shd w:val="clear" w:color="auto" w:fill="auto"/>
                      </w:tcPr>
                      <w:p w:rsidR="00A83235" w:rsidRDefault="0049194F" w:rsidP="00A83235">
                        <w:pPr>
                          <w:rPr>
                            <w:szCs w:val="21"/>
                          </w:rPr>
                        </w:pPr>
                        <w:r>
                          <w:rPr>
                            <w:rFonts w:hint="eastAsia"/>
                            <w:szCs w:val="21"/>
                          </w:rPr>
                          <w:t>预收水电费及服务费</w:t>
                        </w:r>
                      </w:p>
                    </w:tc>
                  </w:sdtContent>
                </w:sdt>
                <w:sdt>
                  <w:sdtPr>
                    <w:rPr>
                      <w:szCs w:val="21"/>
                    </w:rPr>
                    <w:alias w:val="预收账款情况明细-金额"/>
                    <w:tag w:val="_GBC_7396c58eea384244964498ccbc83cfde"/>
                    <w:id w:val="-1257446783"/>
                    <w:lock w:val="sdtLocked"/>
                  </w:sdtPr>
                  <w:sdtEndPr/>
                  <w:sdtContent>
                    <w:tc>
                      <w:tcPr>
                        <w:tcW w:w="1597" w:type="pct"/>
                        <w:shd w:val="clear" w:color="auto" w:fill="auto"/>
                      </w:tcPr>
                      <w:p w:rsidR="00A83235" w:rsidRDefault="0049194F" w:rsidP="00A83235">
                        <w:pPr>
                          <w:jc w:val="right"/>
                          <w:rPr>
                            <w:szCs w:val="21"/>
                          </w:rPr>
                        </w:pPr>
                        <w:r>
                          <w:rPr>
                            <w:szCs w:val="21"/>
                          </w:rPr>
                          <w:t>6,562,609.94</w:t>
                        </w:r>
                      </w:p>
                    </w:tc>
                  </w:sdtContent>
                </w:sdt>
                <w:sdt>
                  <w:sdtPr>
                    <w:rPr>
                      <w:szCs w:val="21"/>
                    </w:rPr>
                    <w:alias w:val="预收账款情况明细-金额"/>
                    <w:tag w:val="_GBC_fe2b16a0aeac49a2a1b8710bf9023453"/>
                    <w:id w:val="-587622450"/>
                    <w:lock w:val="sdtLocked"/>
                  </w:sdtPr>
                  <w:sdtEndPr/>
                  <w:sdtContent>
                    <w:tc>
                      <w:tcPr>
                        <w:tcW w:w="1698" w:type="pct"/>
                        <w:shd w:val="clear" w:color="auto" w:fill="auto"/>
                      </w:tcPr>
                      <w:p w:rsidR="00A83235" w:rsidRDefault="0049194F" w:rsidP="00A83235">
                        <w:pPr>
                          <w:jc w:val="right"/>
                          <w:rPr>
                            <w:szCs w:val="21"/>
                          </w:rPr>
                        </w:pPr>
                        <w:r>
                          <w:rPr>
                            <w:szCs w:val="21"/>
                          </w:rPr>
                          <w:t>7,179,249.31</w:t>
                        </w:r>
                      </w:p>
                    </w:tc>
                  </w:sdtContent>
                </w:sdt>
              </w:tr>
            </w:sdtContent>
          </w:sdt>
          <w:sdt>
            <w:sdtPr>
              <w:rPr>
                <w:rFonts w:hint="eastAsia"/>
                <w:szCs w:val="21"/>
              </w:rPr>
              <w:alias w:val="预收账款情况明细"/>
              <w:tag w:val="_GBC_230853c1febc415e90da55e0c713ce54"/>
              <w:id w:val="-449323968"/>
              <w:lock w:val="sdtLocked"/>
            </w:sdtPr>
            <w:sdtEndPr/>
            <w:sdtContent>
              <w:tr w:rsidR="00A83235" w:rsidTr="00A83235">
                <w:sdt>
                  <w:sdtPr>
                    <w:rPr>
                      <w:rFonts w:hint="eastAsia"/>
                      <w:szCs w:val="21"/>
                    </w:rPr>
                    <w:alias w:val="预收账款情况明细-项目"/>
                    <w:tag w:val="_GBC_761e1f97d6a9400c8bf77837fd5e54ca"/>
                    <w:id w:val="1606068404"/>
                    <w:lock w:val="sdtLocked"/>
                  </w:sdtPr>
                  <w:sdtEndPr/>
                  <w:sdtContent>
                    <w:tc>
                      <w:tcPr>
                        <w:tcW w:w="1705" w:type="pct"/>
                        <w:shd w:val="clear" w:color="auto" w:fill="auto"/>
                      </w:tcPr>
                      <w:p w:rsidR="00A83235" w:rsidRDefault="0049194F" w:rsidP="00A83235">
                        <w:pPr>
                          <w:rPr>
                            <w:szCs w:val="21"/>
                          </w:rPr>
                        </w:pPr>
                        <w:r>
                          <w:rPr>
                            <w:rFonts w:hint="eastAsia"/>
                            <w:szCs w:val="21"/>
                          </w:rPr>
                          <w:t>其他</w:t>
                        </w:r>
                      </w:p>
                    </w:tc>
                  </w:sdtContent>
                </w:sdt>
                <w:sdt>
                  <w:sdtPr>
                    <w:rPr>
                      <w:szCs w:val="21"/>
                    </w:rPr>
                    <w:alias w:val="预收账款情况明细-金额"/>
                    <w:tag w:val="_GBC_7396c58eea384244964498ccbc83cfde"/>
                    <w:id w:val="1804965181"/>
                    <w:lock w:val="sdtLocked"/>
                  </w:sdtPr>
                  <w:sdtEndPr/>
                  <w:sdtContent>
                    <w:tc>
                      <w:tcPr>
                        <w:tcW w:w="1597" w:type="pct"/>
                        <w:shd w:val="clear" w:color="auto" w:fill="auto"/>
                      </w:tcPr>
                      <w:p w:rsidR="00A83235" w:rsidRDefault="0049194F" w:rsidP="00A83235">
                        <w:pPr>
                          <w:jc w:val="right"/>
                          <w:rPr>
                            <w:szCs w:val="21"/>
                          </w:rPr>
                        </w:pPr>
                        <w:r>
                          <w:rPr>
                            <w:szCs w:val="21"/>
                          </w:rPr>
                          <w:t>4,321,144.34</w:t>
                        </w:r>
                      </w:p>
                    </w:tc>
                  </w:sdtContent>
                </w:sdt>
                <w:sdt>
                  <w:sdtPr>
                    <w:rPr>
                      <w:szCs w:val="21"/>
                    </w:rPr>
                    <w:alias w:val="预收账款情况明细-金额"/>
                    <w:tag w:val="_GBC_fe2b16a0aeac49a2a1b8710bf9023453"/>
                    <w:id w:val="-1520299800"/>
                    <w:lock w:val="sdtLocked"/>
                  </w:sdtPr>
                  <w:sdtEndPr/>
                  <w:sdtContent>
                    <w:tc>
                      <w:tcPr>
                        <w:tcW w:w="1698" w:type="pct"/>
                        <w:shd w:val="clear" w:color="auto" w:fill="auto"/>
                      </w:tcPr>
                      <w:p w:rsidR="00A83235" w:rsidRDefault="0049194F" w:rsidP="00A83235">
                        <w:pPr>
                          <w:jc w:val="right"/>
                          <w:rPr>
                            <w:szCs w:val="21"/>
                          </w:rPr>
                        </w:pPr>
                        <w:r>
                          <w:rPr>
                            <w:szCs w:val="21"/>
                          </w:rPr>
                          <w:t>4,204,034.21</w:t>
                        </w:r>
                      </w:p>
                    </w:tc>
                  </w:sdtContent>
                </w:sdt>
              </w:tr>
            </w:sdtContent>
          </w:sdt>
          <w:tr w:rsidR="00A83235" w:rsidRPr="00746A80" w:rsidTr="00A83235">
            <w:tc>
              <w:tcPr>
                <w:tcW w:w="1705" w:type="pct"/>
                <w:shd w:val="clear" w:color="auto" w:fill="auto"/>
              </w:tcPr>
              <w:p w:rsidR="00A83235" w:rsidRDefault="0049194F" w:rsidP="00A83235">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617832667"/>
                <w:lock w:val="sdtLocked"/>
              </w:sdtPr>
              <w:sdtEndPr/>
              <w:sdtContent>
                <w:tc>
                  <w:tcPr>
                    <w:tcW w:w="1597" w:type="pct"/>
                    <w:shd w:val="clear" w:color="auto" w:fill="auto"/>
                  </w:tcPr>
                  <w:p w:rsidR="00A83235" w:rsidRDefault="0049194F" w:rsidP="00A83235">
                    <w:pPr>
                      <w:jc w:val="right"/>
                      <w:rPr>
                        <w:szCs w:val="21"/>
                      </w:rPr>
                    </w:pPr>
                    <w:r>
                      <w:rPr>
                        <w:szCs w:val="21"/>
                      </w:rPr>
                      <w:t>2,433,828,141.68</w:t>
                    </w:r>
                  </w:p>
                </w:tc>
              </w:sdtContent>
            </w:sdt>
            <w:sdt>
              <w:sdtPr>
                <w:rPr>
                  <w:szCs w:val="21"/>
                </w:rPr>
                <w:alias w:val="预收帐款"/>
                <w:tag w:val="_GBC_04d89426e20b4bf09fca0e90c932358a"/>
                <w:id w:val="-1371907994"/>
                <w:lock w:val="sdtLocked"/>
              </w:sdtPr>
              <w:sdtEndPr/>
              <w:sdtContent>
                <w:tc>
                  <w:tcPr>
                    <w:tcW w:w="1698" w:type="pct"/>
                    <w:shd w:val="clear" w:color="auto" w:fill="auto"/>
                  </w:tcPr>
                  <w:p w:rsidR="00A83235" w:rsidRDefault="0049194F" w:rsidP="00A83235">
                    <w:pPr>
                      <w:jc w:val="right"/>
                      <w:rPr>
                        <w:szCs w:val="21"/>
                      </w:rPr>
                    </w:pPr>
                    <w:r>
                      <w:rPr>
                        <w:szCs w:val="21"/>
                      </w:rPr>
                      <w:t>2,747,121,362.12</w:t>
                    </w:r>
                  </w:p>
                </w:tc>
              </w:sdtContent>
            </w:sdt>
          </w:tr>
        </w:tbl>
        <w:p w:rsidR="00A83235" w:rsidRPr="0006242A" w:rsidRDefault="006B116F" w:rsidP="0006242A"/>
      </w:sdtContent>
    </w:sdt>
    <w:sdt>
      <w:sdtPr>
        <w:rPr>
          <w:rFonts w:ascii="宋体" w:hAnsi="宋体" w:cstheme="minorBidi" w:hint="eastAsia"/>
          <w:b w:val="0"/>
          <w:bCs w:val="0"/>
          <w:kern w:val="0"/>
          <w:szCs w:val="21"/>
        </w:rPr>
        <w:alias w:val="模块:账龄超过1年的重要预收款项"/>
        <w:tag w:val="_GBC_59300802f7ac43e3ab1ce4a570fb0267"/>
        <w:id w:val="1327404958"/>
        <w:lock w:val="sdtLocked"/>
        <w:placeholder>
          <w:docPart w:val="GBC22222222222222222222222222222"/>
        </w:placeholder>
      </w:sdtPr>
      <w:sdtEndPr/>
      <w:sdtContent>
        <w:p w:rsidR="00A83235" w:rsidRDefault="0049194F" w:rsidP="00CF1395">
          <w:pPr>
            <w:pStyle w:val="4"/>
            <w:numPr>
              <w:ilvl w:val="0"/>
              <w:numId w:val="6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21370541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重要的账龄超过1年的预收账款"/>
              <w:tag w:val="_GBC_42b95b40c556404fb356ffbe5874de55"/>
              <w:id w:val="-603266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149328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774"/>
            <w:gridCol w:w="3048"/>
          </w:tblGrid>
          <w:tr w:rsidR="00A83235" w:rsidTr="00A83235">
            <w:tc>
              <w:tcPr>
                <w:tcW w:w="1783" w:type="pct"/>
                <w:shd w:val="clear" w:color="auto" w:fill="auto"/>
                <w:vAlign w:val="center"/>
              </w:tcPr>
              <w:p w:rsidR="00A83235" w:rsidRDefault="0049194F" w:rsidP="00A83235">
                <w:pPr>
                  <w:jc w:val="center"/>
                  <w:rPr>
                    <w:szCs w:val="21"/>
                  </w:rPr>
                </w:pPr>
                <w:r>
                  <w:rPr>
                    <w:rFonts w:hint="eastAsia"/>
                    <w:szCs w:val="21"/>
                  </w:rPr>
                  <w:t>项目</w:t>
                </w:r>
              </w:p>
            </w:tc>
            <w:tc>
              <w:tcPr>
                <w:tcW w:w="1533" w:type="pct"/>
                <w:shd w:val="clear" w:color="auto" w:fill="auto"/>
                <w:vAlign w:val="center"/>
              </w:tcPr>
              <w:p w:rsidR="00A83235" w:rsidRDefault="0049194F" w:rsidP="00A83235">
                <w:pPr>
                  <w:jc w:val="center"/>
                  <w:rPr>
                    <w:szCs w:val="21"/>
                  </w:rPr>
                </w:pPr>
                <w:r>
                  <w:rPr>
                    <w:rFonts w:hint="eastAsia"/>
                    <w:szCs w:val="21"/>
                  </w:rPr>
                  <w:t>期末余额</w:t>
                </w:r>
              </w:p>
            </w:tc>
            <w:tc>
              <w:tcPr>
                <w:tcW w:w="1684" w:type="pct"/>
                <w:shd w:val="clear" w:color="auto" w:fill="auto"/>
                <w:vAlign w:val="center"/>
              </w:tcPr>
              <w:p w:rsidR="00A83235" w:rsidRDefault="0049194F" w:rsidP="00A83235">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GBC_36a567eab8e7428283e75f2fe80c7041"/>
              <w:id w:val="-71592487"/>
              <w:lock w:val="sdtLocked"/>
            </w:sdtPr>
            <w:sdtEndPr/>
            <w:sdtContent>
              <w:tr w:rsidR="00A83235" w:rsidTr="00A83235">
                <w:sdt>
                  <w:sdtPr>
                    <w:rPr>
                      <w:szCs w:val="21"/>
                    </w:rPr>
                    <w:alias w:val="重要的账龄超过1年的预收账款明细-项目名称"/>
                    <w:tag w:val="_GBC_bb6d26087e724b99999013f619596b12"/>
                    <w:id w:val="-502278395"/>
                    <w:lock w:val="sdtLocked"/>
                  </w:sdtPr>
                  <w:sdtEndPr/>
                  <w:sdtContent>
                    <w:tc>
                      <w:tcPr>
                        <w:tcW w:w="1783" w:type="pct"/>
                        <w:tcBorders>
                          <w:bottom w:val="single" w:sz="4" w:space="0" w:color="auto"/>
                        </w:tcBorders>
                        <w:shd w:val="clear" w:color="auto" w:fill="auto"/>
                      </w:tcPr>
                      <w:p w:rsidR="00A83235" w:rsidRDefault="0049194F" w:rsidP="00A83235">
                        <w:pPr>
                          <w:rPr>
                            <w:szCs w:val="21"/>
                          </w:rPr>
                        </w:pPr>
                        <w:r>
                          <w:rPr>
                            <w:szCs w:val="21"/>
                          </w:rPr>
                          <w:t>绍兴中国轻纺城国际物流中心有限公司物流分公司预收的房屋长期性资产使用权转让款</w:t>
                        </w:r>
                      </w:p>
                    </w:tc>
                  </w:sdtContent>
                </w:sdt>
                <w:sdt>
                  <w:sdtPr>
                    <w:rPr>
                      <w:szCs w:val="21"/>
                    </w:rPr>
                    <w:alias w:val="重要的账龄超过1年的预收账款明细-余额"/>
                    <w:tag w:val="_GBC_505b2104d6dc4242b280b1a858949c5e"/>
                    <w:id w:val="885060882"/>
                    <w:lock w:val="sdtLocked"/>
                  </w:sdtPr>
                  <w:sdtEndPr/>
                  <w:sdtContent>
                    <w:tc>
                      <w:tcPr>
                        <w:tcW w:w="1533" w:type="pct"/>
                        <w:shd w:val="clear" w:color="auto" w:fill="auto"/>
                        <w:vAlign w:val="center"/>
                      </w:tcPr>
                      <w:p w:rsidR="00A83235" w:rsidRDefault="0049194F" w:rsidP="00A83235">
                        <w:pPr>
                          <w:jc w:val="center"/>
                          <w:rPr>
                            <w:szCs w:val="21"/>
                          </w:rPr>
                        </w:pPr>
                        <w:r>
                          <w:rPr>
                            <w:szCs w:val="21"/>
                          </w:rPr>
                          <w:t>173,680,385.96</w:t>
                        </w:r>
                      </w:p>
                    </w:tc>
                  </w:sdtContent>
                </w:sdt>
                <w:sdt>
                  <w:sdtPr>
                    <w:rPr>
                      <w:szCs w:val="21"/>
                    </w:rPr>
                    <w:alias w:val="重要的账龄超过1年的预收账款明细-未偿还或结转的原因"/>
                    <w:tag w:val="_GBC_249ef1e2d12948aeb8a8011a742a171f"/>
                    <w:id w:val="729580375"/>
                    <w:lock w:val="sdtLocked"/>
                  </w:sdtPr>
                  <w:sdtEndPr/>
                  <w:sdtContent>
                    <w:tc>
                      <w:tcPr>
                        <w:tcW w:w="1684" w:type="pct"/>
                        <w:shd w:val="clear" w:color="auto" w:fill="auto"/>
                        <w:vAlign w:val="center"/>
                      </w:tcPr>
                      <w:p w:rsidR="00A83235" w:rsidRDefault="0049194F" w:rsidP="00A83235">
                        <w:pPr>
                          <w:jc w:val="center"/>
                          <w:rPr>
                            <w:szCs w:val="21"/>
                          </w:rPr>
                        </w:pPr>
                        <w:r>
                          <w:rPr>
                            <w:szCs w:val="21"/>
                          </w:rPr>
                          <w:t>尚未到期，故未结转完</w:t>
                        </w:r>
                      </w:p>
                    </w:tc>
                  </w:sdtContent>
                </w:sdt>
              </w:tr>
            </w:sdtContent>
          </w:sdt>
          <w:sdt>
            <w:sdtPr>
              <w:rPr>
                <w:szCs w:val="21"/>
              </w:rPr>
              <w:alias w:val="重要的账龄超过1年的预收账款明细"/>
              <w:tag w:val="_GBC_36a567eab8e7428283e75f2fe80c7041"/>
              <w:id w:val="-77678318"/>
              <w:lock w:val="sdtLocked"/>
            </w:sdtPr>
            <w:sdtEndPr/>
            <w:sdtContent>
              <w:tr w:rsidR="00A83235" w:rsidTr="00A83235">
                <w:sdt>
                  <w:sdtPr>
                    <w:rPr>
                      <w:szCs w:val="21"/>
                    </w:rPr>
                    <w:alias w:val="重要的账龄超过1年的预收账款明细-项目名称"/>
                    <w:tag w:val="_GBC_bb6d26087e724b99999013f619596b12"/>
                    <w:id w:val="80884923"/>
                    <w:lock w:val="sdtLocked"/>
                  </w:sdtPr>
                  <w:sdtEndPr/>
                  <w:sdtContent>
                    <w:tc>
                      <w:tcPr>
                        <w:tcW w:w="1783" w:type="pct"/>
                        <w:tcBorders>
                          <w:bottom w:val="single" w:sz="4" w:space="0" w:color="auto"/>
                        </w:tcBorders>
                        <w:shd w:val="clear" w:color="auto" w:fill="auto"/>
                      </w:tcPr>
                      <w:p w:rsidR="00A83235" w:rsidRDefault="0049194F" w:rsidP="00A83235">
                        <w:pPr>
                          <w:rPr>
                            <w:szCs w:val="21"/>
                          </w:rPr>
                        </w:pPr>
                        <w:r>
                          <w:rPr>
                            <w:szCs w:val="21"/>
                          </w:rPr>
                          <w:t>绍兴中国轻纺城国际物流中心有限公司天汇市场分公司预收的房屋长期性资产使用权转让款</w:t>
                        </w:r>
                      </w:p>
                    </w:tc>
                  </w:sdtContent>
                </w:sdt>
                <w:sdt>
                  <w:sdtPr>
                    <w:rPr>
                      <w:szCs w:val="21"/>
                    </w:rPr>
                    <w:alias w:val="重要的账龄超过1年的预收账款明细-余额"/>
                    <w:tag w:val="_GBC_505b2104d6dc4242b280b1a858949c5e"/>
                    <w:id w:val="799807536"/>
                    <w:lock w:val="sdtLocked"/>
                  </w:sdtPr>
                  <w:sdtEndPr/>
                  <w:sdtContent>
                    <w:tc>
                      <w:tcPr>
                        <w:tcW w:w="1533" w:type="pct"/>
                        <w:shd w:val="clear" w:color="auto" w:fill="auto"/>
                        <w:vAlign w:val="center"/>
                      </w:tcPr>
                      <w:p w:rsidR="00A83235" w:rsidRDefault="0049194F" w:rsidP="00A83235">
                        <w:pPr>
                          <w:jc w:val="center"/>
                          <w:rPr>
                            <w:szCs w:val="21"/>
                          </w:rPr>
                        </w:pPr>
                        <w:r>
                          <w:rPr>
                            <w:szCs w:val="21"/>
                          </w:rPr>
                          <w:t>39,076,905.52</w:t>
                        </w:r>
                      </w:p>
                    </w:tc>
                  </w:sdtContent>
                </w:sdt>
                <w:sdt>
                  <w:sdtPr>
                    <w:rPr>
                      <w:szCs w:val="21"/>
                    </w:rPr>
                    <w:alias w:val="重要的账龄超过1年的预收账款明细-未偿还或结转的原因"/>
                    <w:tag w:val="_GBC_249ef1e2d12948aeb8a8011a742a171f"/>
                    <w:id w:val="760338306"/>
                    <w:lock w:val="sdtLocked"/>
                  </w:sdtPr>
                  <w:sdtEndPr/>
                  <w:sdtContent>
                    <w:tc>
                      <w:tcPr>
                        <w:tcW w:w="1684" w:type="pct"/>
                        <w:shd w:val="clear" w:color="auto" w:fill="auto"/>
                        <w:vAlign w:val="center"/>
                      </w:tcPr>
                      <w:p w:rsidR="00A83235" w:rsidRDefault="0049194F" w:rsidP="00A83235">
                        <w:pPr>
                          <w:jc w:val="center"/>
                          <w:rPr>
                            <w:szCs w:val="21"/>
                          </w:rPr>
                        </w:pPr>
                        <w:r>
                          <w:rPr>
                            <w:szCs w:val="21"/>
                          </w:rPr>
                          <w:t>尚未到期，故未结转完</w:t>
                        </w:r>
                      </w:p>
                    </w:tc>
                  </w:sdtContent>
                </w:sdt>
              </w:tr>
            </w:sdtContent>
          </w:sdt>
          <w:sdt>
            <w:sdtPr>
              <w:rPr>
                <w:szCs w:val="21"/>
              </w:rPr>
              <w:alias w:val="重要的账龄超过1年的预收账款明细"/>
              <w:tag w:val="_GBC_36a567eab8e7428283e75f2fe80c7041"/>
              <w:id w:val="-1261287782"/>
              <w:lock w:val="sdtLocked"/>
            </w:sdtPr>
            <w:sdtEndPr/>
            <w:sdtContent>
              <w:tr w:rsidR="00A83235" w:rsidTr="00A83235">
                <w:sdt>
                  <w:sdtPr>
                    <w:rPr>
                      <w:szCs w:val="21"/>
                    </w:rPr>
                    <w:alias w:val="重要的账龄超过1年的预收账款明细-项目名称"/>
                    <w:tag w:val="_GBC_bb6d26087e724b99999013f619596b12"/>
                    <w:id w:val="985658257"/>
                    <w:lock w:val="sdtLocked"/>
                  </w:sdtPr>
                  <w:sdtEndPr/>
                  <w:sdtContent>
                    <w:tc>
                      <w:tcPr>
                        <w:tcW w:w="1783" w:type="pct"/>
                        <w:tcBorders>
                          <w:bottom w:val="single" w:sz="4" w:space="0" w:color="auto"/>
                        </w:tcBorders>
                        <w:shd w:val="clear" w:color="auto" w:fill="auto"/>
                      </w:tcPr>
                      <w:p w:rsidR="00A83235" w:rsidRDefault="0049194F" w:rsidP="00A83235">
                        <w:pPr>
                          <w:rPr>
                            <w:szCs w:val="21"/>
                          </w:rPr>
                        </w:pPr>
                        <w:r>
                          <w:rPr>
                            <w:szCs w:val="21"/>
                          </w:rPr>
                          <w:t>绍兴柯桥中国轻纺城新东区市场开发有限公司预收的营业房长期性资产使用权转让款</w:t>
                        </w:r>
                      </w:p>
                    </w:tc>
                  </w:sdtContent>
                </w:sdt>
                <w:sdt>
                  <w:sdtPr>
                    <w:rPr>
                      <w:szCs w:val="21"/>
                    </w:rPr>
                    <w:alias w:val="重要的账龄超过1年的预收账款明细-余额"/>
                    <w:tag w:val="_GBC_505b2104d6dc4242b280b1a858949c5e"/>
                    <w:id w:val="1766727030"/>
                    <w:lock w:val="sdtLocked"/>
                  </w:sdtPr>
                  <w:sdtEndPr/>
                  <w:sdtContent>
                    <w:tc>
                      <w:tcPr>
                        <w:tcW w:w="1533" w:type="pct"/>
                        <w:shd w:val="clear" w:color="auto" w:fill="auto"/>
                        <w:vAlign w:val="center"/>
                      </w:tcPr>
                      <w:p w:rsidR="00A83235" w:rsidRDefault="0049194F" w:rsidP="00A83235">
                        <w:pPr>
                          <w:jc w:val="center"/>
                          <w:rPr>
                            <w:szCs w:val="21"/>
                          </w:rPr>
                        </w:pPr>
                        <w:r>
                          <w:rPr>
                            <w:szCs w:val="21"/>
                          </w:rPr>
                          <w:t>977,487,342.21</w:t>
                        </w:r>
                      </w:p>
                    </w:tc>
                  </w:sdtContent>
                </w:sdt>
                <w:sdt>
                  <w:sdtPr>
                    <w:rPr>
                      <w:szCs w:val="21"/>
                    </w:rPr>
                    <w:alias w:val="重要的账龄超过1年的预收账款明细-未偿还或结转的原因"/>
                    <w:tag w:val="_GBC_249ef1e2d12948aeb8a8011a742a171f"/>
                    <w:id w:val="-1793119429"/>
                    <w:lock w:val="sdtLocked"/>
                  </w:sdtPr>
                  <w:sdtEndPr/>
                  <w:sdtContent>
                    <w:tc>
                      <w:tcPr>
                        <w:tcW w:w="1684" w:type="pct"/>
                        <w:shd w:val="clear" w:color="auto" w:fill="auto"/>
                        <w:vAlign w:val="center"/>
                      </w:tcPr>
                      <w:p w:rsidR="00A83235" w:rsidRDefault="0049194F" w:rsidP="00A83235">
                        <w:pPr>
                          <w:jc w:val="center"/>
                          <w:rPr>
                            <w:szCs w:val="21"/>
                          </w:rPr>
                        </w:pPr>
                        <w:r>
                          <w:rPr>
                            <w:szCs w:val="21"/>
                          </w:rPr>
                          <w:t>尚未到期，故未结转完</w:t>
                        </w:r>
                      </w:p>
                    </w:tc>
                  </w:sdtContent>
                </w:sdt>
              </w:tr>
            </w:sdtContent>
          </w:sdt>
          <w:sdt>
            <w:sdtPr>
              <w:rPr>
                <w:szCs w:val="21"/>
              </w:rPr>
              <w:alias w:val="重要的账龄超过1年的预收账款明细"/>
              <w:tag w:val="_GBC_36a567eab8e7428283e75f2fe80c7041"/>
              <w:id w:val="1354992610"/>
              <w:lock w:val="sdtLocked"/>
            </w:sdtPr>
            <w:sdtEndPr/>
            <w:sdtContent>
              <w:tr w:rsidR="00A83235" w:rsidTr="00A83235">
                <w:sdt>
                  <w:sdtPr>
                    <w:rPr>
                      <w:szCs w:val="21"/>
                    </w:rPr>
                    <w:alias w:val="重要的账龄超过1年的预收账款明细-项目名称"/>
                    <w:tag w:val="_GBC_bb6d26087e724b99999013f619596b12"/>
                    <w:id w:val="-1020157656"/>
                    <w:lock w:val="sdtLocked"/>
                  </w:sdtPr>
                  <w:sdtEndPr/>
                  <w:sdtContent>
                    <w:tc>
                      <w:tcPr>
                        <w:tcW w:w="1783" w:type="pct"/>
                        <w:tcBorders>
                          <w:bottom w:val="single" w:sz="4" w:space="0" w:color="auto"/>
                        </w:tcBorders>
                        <w:shd w:val="clear" w:color="auto" w:fill="auto"/>
                      </w:tcPr>
                      <w:p w:rsidR="00A83235" w:rsidRDefault="0049194F" w:rsidP="00A83235">
                        <w:pPr>
                          <w:rPr>
                            <w:szCs w:val="21"/>
                          </w:rPr>
                        </w:pPr>
                        <w:r>
                          <w:rPr>
                            <w:szCs w:val="21"/>
                          </w:rPr>
                          <w:t>本公司东升路市场分公司预收的营业房长期性资产使用权转让款</w:t>
                        </w:r>
                      </w:p>
                    </w:tc>
                  </w:sdtContent>
                </w:sdt>
                <w:sdt>
                  <w:sdtPr>
                    <w:rPr>
                      <w:szCs w:val="21"/>
                    </w:rPr>
                    <w:alias w:val="重要的账龄超过1年的预收账款明细-余额"/>
                    <w:tag w:val="_GBC_505b2104d6dc4242b280b1a858949c5e"/>
                    <w:id w:val="-671109392"/>
                    <w:lock w:val="sdtLocked"/>
                  </w:sdtPr>
                  <w:sdtEndPr/>
                  <w:sdtContent>
                    <w:tc>
                      <w:tcPr>
                        <w:tcW w:w="1533" w:type="pct"/>
                        <w:shd w:val="clear" w:color="auto" w:fill="auto"/>
                        <w:vAlign w:val="center"/>
                      </w:tcPr>
                      <w:p w:rsidR="00A83235" w:rsidRDefault="0049194F" w:rsidP="00A83235">
                        <w:pPr>
                          <w:jc w:val="center"/>
                          <w:rPr>
                            <w:szCs w:val="21"/>
                          </w:rPr>
                        </w:pPr>
                        <w:r>
                          <w:rPr>
                            <w:szCs w:val="21"/>
                          </w:rPr>
                          <w:t>56,227,497.32</w:t>
                        </w:r>
                      </w:p>
                    </w:tc>
                  </w:sdtContent>
                </w:sdt>
                <w:sdt>
                  <w:sdtPr>
                    <w:rPr>
                      <w:szCs w:val="21"/>
                    </w:rPr>
                    <w:alias w:val="重要的账龄超过1年的预收账款明细-未偿还或结转的原因"/>
                    <w:tag w:val="_GBC_249ef1e2d12948aeb8a8011a742a171f"/>
                    <w:id w:val="2124037008"/>
                    <w:lock w:val="sdtLocked"/>
                  </w:sdtPr>
                  <w:sdtEndPr/>
                  <w:sdtContent>
                    <w:tc>
                      <w:tcPr>
                        <w:tcW w:w="1684" w:type="pct"/>
                        <w:shd w:val="clear" w:color="auto" w:fill="auto"/>
                        <w:vAlign w:val="center"/>
                      </w:tcPr>
                      <w:p w:rsidR="00A83235" w:rsidRDefault="0049194F" w:rsidP="00A83235">
                        <w:pPr>
                          <w:jc w:val="center"/>
                          <w:rPr>
                            <w:szCs w:val="21"/>
                          </w:rPr>
                        </w:pPr>
                        <w:r>
                          <w:rPr>
                            <w:szCs w:val="21"/>
                          </w:rPr>
                          <w:t>尚未到期，故未结转完</w:t>
                        </w:r>
                      </w:p>
                    </w:tc>
                  </w:sdtContent>
                </w:sdt>
              </w:tr>
            </w:sdtContent>
          </w:sdt>
          <w:tr w:rsidR="00A83235" w:rsidTr="00A83235">
            <w:tc>
              <w:tcPr>
                <w:tcW w:w="1783" w:type="pct"/>
                <w:shd w:val="clear" w:color="auto" w:fill="auto"/>
                <w:vAlign w:val="center"/>
              </w:tcPr>
              <w:p w:rsidR="00A83235" w:rsidRDefault="0049194F" w:rsidP="00A83235">
                <w:pPr>
                  <w:jc w:val="center"/>
                  <w:rPr>
                    <w:szCs w:val="21"/>
                  </w:rPr>
                </w:pPr>
                <w:r>
                  <w:rPr>
                    <w:rFonts w:hint="eastAsia"/>
                    <w:szCs w:val="21"/>
                  </w:rPr>
                  <w:t>合计</w:t>
                </w:r>
              </w:p>
            </w:tc>
            <w:tc>
              <w:tcPr>
                <w:tcW w:w="1533" w:type="pct"/>
                <w:shd w:val="clear" w:color="auto" w:fill="auto"/>
                <w:vAlign w:val="center"/>
              </w:tcPr>
              <w:p w:rsidR="00A83235" w:rsidRDefault="006B116F" w:rsidP="00A83235">
                <w:pPr>
                  <w:jc w:val="center"/>
                  <w:rPr>
                    <w:szCs w:val="21"/>
                  </w:rPr>
                </w:pPr>
                <w:sdt>
                  <w:sdtPr>
                    <w:rPr>
                      <w:szCs w:val="21"/>
                    </w:rPr>
                    <w:alias w:val="重要的账龄超过1年的预收账款金额合计"/>
                    <w:tag w:val="_GBC_b584c73932da484cb43a0325dabe2067"/>
                    <w:id w:val="-944002772"/>
                    <w:lock w:val="sdtLocked"/>
                  </w:sdtPr>
                  <w:sdtEndPr/>
                  <w:sdtContent>
                    <w:r w:rsidR="0049194F">
                      <w:rPr>
                        <w:szCs w:val="21"/>
                      </w:rPr>
                      <w:t>1,246,472,131.01</w:t>
                    </w:r>
                  </w:sdtContent>
                </w:sdt>
              </w:p>
            </w:tc>
            <w:tc>
              <w:tcPr>
                <w:tcW w:w="1684" w:type="pct"/>
                <w:shd w:val="clear" w:color="auto" w:fill="auto"/>
              </w:tcPr>
              <w:p w:rsidR="00A83235" w:rsidRDefault="0049194F" w:rsidP="00A83235">
                <w:pPr>
                  <w:jc w:val="center"/>
                  <w:rPr>
                    <w:szCs w:val="21"/>
                  </w:rPr>
                </w:pPr>
                <w:r>
                  <w:rPr>
                    <w:rFonts w:hint="eastAsia"/>
                    <w:szCs w:val="21"/>
                  </w:rPr>
                  <w:t>/</w:t>
                </w:r>
              </w:p>
            </w:tc>
          </w:tr>
        </w:tbl>
        <w:p w:rsidR="00A83235" w:rsidRDefault="006B116F">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303547300"/>
        <w:lock w:val="sdtLocked"/>
        <w:placeholder>
          <w:docPart w:val="GBC22222222222222222222222222222"/>
        </w:placeholder>
      </w:sdtPr>
      <w:sdtEndPr/>
      <w:sdtContent>
        <w:p w:rsidR="00A83235" w:rsidRDefault="0049194F" w:rsidP="00CF1395">
          <w:pPr>
            <w:pStyle w:val="4"/>
            <w:numPr>
              <w:ilvl w:val="0"/>
              <w:numId w:val="6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235944711"/>
            <w:lock w:val="sdtContentLocked"/>
            <w:placeholder>
              <w:docPart w:val="GBC22222222222222222222222222222"/>
            </w:placeholder>
          </w:sdtPr>
          <w:sdtEndPr/>
          <w:sdtContent>
            <w:p w:rsidR="00A83235" w:rsidRDefault="0049194F" w:rsidP="00A83235">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82498843"/>
        <w:lock w:val="sdtLocked"/>
        <w:placeholder>
          <w:docPart w:val="GBC22222222222222222222222222222"/>
        </w:placeholder>
      </w:sdtPr>
      <w:sdtEndPr>
        <w:rPr>
          <w:rFonts w:cstheme="minorBidi" w:hint="default"/>
          <w:b w:val="0"/>
          <w:bCs w:val="0"/>
          <w:color w:val="000000" w:themeColor="text1"/>
          <w:kern w:val="2"/>
          <w:szCs w:val="21"/>
        </w:rPr>
      </w:sdtEndPr>
      <w:sdtContent>
        <w:p w:rsidR="00A83235" w:rsidRDefault="0049194F">
          <w:r>
            <w:rPr>
              <w:rFonts w:hint="eastAsia"/>
            </w:rPr>
            <w:t>其他说明</w:t>
          </w:r>
        </w:p>
        <w:sdt>
          <w:sdtPr>
            <w:alias w:val="是否适用：预收账款的其他说明[双击切换]"/>
            <w:tag w:val="_GBC_f473b6b28a104ffc812e6da4cf5177e5"/>
            <w:id w:val="-125157446"/>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893164390"/>
        <w:lock w:val="sdtLocked"/>
        <w:placeholder>
          <w:docPart w:val="GBC22222222222222222222222222222"/>
        </w:placeholder>
      </w:sdtPr>
      <w:sdtEndPr/>
      <w:sdtContent>
        <w:p w:rsidR="00A83235" w:rsidRDefault="0049194F" w:rsidP="00CF1395">
          <w:pPr>
            <w:pStyle w:val="4"/>
            <w:numPr>
              <w:ilvl w:val="0"/>
              <w:numId w:val="66"/>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41200210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应付职工薪酬"/>
              <w:tag w:val="_GBC_5c4cdcd7cd924c4ca8e87f806bc459b0"/>
              <w:id w:val="17931663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534497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期末余额</w:t>
                </w:r>
              </w:p>
            </w:tc>
          </w:tr>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A83235" w:rsidRDefault="006B116F" w:rsidP="00A83235">
                <w:pPr>
                  <w:jc w:val="right"/>
                </w:pPr>
                <w:sdt>
                  <w:sdtPr>
                    <w:alias w:val="应付短期薪酬"/>
                    <w:tag w:val="_GBC_e330b62b4bd247cd917e2f0ee3ae0991"/>
                    <w:id w:val="-1271013744"/>
                    <w:lock w:val="sdtLocked"/>
                  </w:sdtPr>
                  <w:sdtEndPr/>
                  <w:sdtContent>
                    <w:r w:rsidR="0049194F">
                      <w:t>19,466,777.57</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A83235" w:rsidRDefault="006B116F" w:rsidP="00A83235">
                <w:pPr>
                  <w:jc w:val="right"/>
                  <w:rPr>
                    <w:highlight w:val="yellow"/>
                  </w:rPr>
                </w:pPr>
                <w:sdt>
                  <w:sdtPr>
                    <w:alias w:val="应付短期薪酬增加额"/>
                    <w:tag w:val="_GBC_861a3218b6024b5cbfcd8719a063d82c"/>
                    <w:id w:val="-1523012648"/>
                    <w:lock w:val="sdtLocked"/>
                  </w:sdtPr>
                  <w:sdtEndPr/>
                  <w:sdtContent>
                    <w:r w:rsidR="0049194F">
                      <w:t>39,922,672.25</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A83235" w:rsidRDefault="006B116F" w:rsidP="00A83235">
                <w:pPr>
                  <w:jc w:val="right"/>
                  <w:rPr>
                    <w:highlight w:val="yellow"/>
                  </w:rPr>
                </w:pPr>
                <w:sdt>
                  <w:sdtPr>
                    <w:alias w:val="应付短期薪酬减少额"/>
                    <w:tag w:val="_GBC_d9e2ce417b824d24b2b16dd48c833632"/>
                    <w:id w:val="-468899705"/>
                    <w:lock w:val="sdtLocked"/>
                  </w:sdtPr>
                  <w:sdtEndPr/>
                  <w:sdtContent>
                    <w:r w:rsidR="0049194F">
                      <w:t>46,883,663.00</w:t>
                    </w:r>
                  </w:sdtContent>
                </w:sdt>
              </w:p>
            </w:tc>
            <w:sdt>
              <w:sdtPr>
                <w:rPr>
                  <w:rFonts w:hint="eastAsia"/>
                </w:rPr>
                <w:alias w:val="应付短期薪酬"/>
                <w:tag w:val="_GBC_da586680297045feb248fcd4c0478616"/>
                <w:id w:val="323636109"/>
                <w:lock w:val="sdtLocked"/>
              </w:sdtPr>
              <w:sdtEnd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A83235" w:rsidDel="0038014A" w:rsidRDefault="0049194F" w:rsidP="00A83235">
                    <w:pPr>
                      <w:jc w:val="right"/>
                      <w:rPr>
                        <w:highlight w:val="yellow"/>
                      </w:rPr>
                    </w:pPr>
                    <w:r>
                      <w:rPr>
                        <w:rFonts w:hint="eastAsia"/>
                      </w:rPr>
                      <w:t>12,505,786.82</w:t>
                    </w:r>
                  </w:p>
                </w:tc>
              </w:sdtContent>
            </w:sdt>
          </w:tr>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二、离职后福利-设定提存计划</w:t>
                </w:r>
              </w:p>
            </w:tc>
            <w:sdt>
              <w:sdtPr>
                <w:alias w:val="应付设定提存计划"/>
                <w:tag w:val="_GBC_40a882ee6871408d8be50b2d6759bbf6"/>
                <w:id w:val="-1078743875"/>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t>1,963,976.80</w:t>
                    </w:r>
                  </w:p>
                </w:tc>
              </w:sdtContent>
            </w:sdt>
            <w:sdt>
              <w:sdtPr>
                <w:alias w:val="应付设定提存计划增加额"/>
                <w:tag w:val="_GBC_068ff01b53d8443dae8b28850ef6b430"/>
                <w:id w:val="772606758"/>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4,966,086.62</w:t>
                    </w:r>
                  </w:p>
                </w:tc>
              </w:sdtContent>
            </w:sdt>
            <w:sdt>
              <w:sdtPr>
                <w:alias w:val="应付设定提存计划减少额"/>
                <w:tag w:val="_GBC_30fc80f0d84b4736b6b6fe0b5e930b1a"/>
                <w:id w:val="-124383725"/>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3,466,086.62</w:t>
                    </w:r>
                  </w:p>
                </w:tc>
              </w:sdtContent>
            </w:sdt>
            <w:sdt>
              <w:sdtPr>
                <w:alias w:val="应付设定提存计划"/>
                <w:tag w:val="_GBC_d9860664b6b54929914d1dcaeb98166a"/>
                <w:id w:val="1100222630"/>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3,463,976.80</w:t>
                    </w:r>
                  </w:p>
                </w:tc>
              </w:sdtContent>
            </w:sdt>
          </w:tr>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三、辞退福利</w:t>
                </w:r>
              </w:p>
            </w:tc>
            <w:sdt>
              <w:sdtPr>
                <w:alias w:val="应付辞退福利账面余额"/>
                <w:tag w:val="_GBC_0b26633471de4a1c9b48136041099a2d"/>
                <w:id w:val="124052136"/>
                <w:lock w:val="sdtLocked"/>
                <w:showingPlcHdr/>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rPr>
                  <w:rFonts w:hint="eastAsia"/>
                </w:rPr>
                <w:alias w:val="应付辞退福利增加额"/>
                <w:tag w:val="_GBC_6e52320981cd413db959d1b9788a1871"/>
                <w:id w:val="-1071733747"/>
                <w:lock w:val="sdtLocked"/>
                <w:showingPlcHdr/>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alias w:val="应付辞退福利支付额"/>
                <w:tag w:val="_GBC_c014046b0dec4d5a9ef6db8bcaf20263"/>
                <w:id w:val="-649675871"/>
                <w:lock w:val="sdtLocked"/>
                <w:showingPlcHdr/>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alias w:val="应付辞退福利账面余额"/>
                <w:tag w:val="_GBC_3fc5f78530484e79b1ab4bcafff14a57"/>
                <w:id w:val="1652090333"/>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四、一年内到期的其他福利</w:t>
                </w:r>
              </w:p>
            </w:tc>
            <w:sdt>
              <w:sdtPr>
                <w:alias w:val="一年内到期的其他福利"/>
                <w:tag w:val="_GBC_c67e2c3cc62d4954ab00bc79a7e030fe"/>
                <w:id w:val="-1243025621"/>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alias w:val="一年内到期的其他福利增加额"/>
                <w:tag w:val="_GBC_fbdfeac6519041ff891ea7ae79da984d"/>
                <w:id w:val="-1393886558"/>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alias w:val="一年内到期的其他福利减少额"/>
                <w:tag w:val="_GBC_d5f526e560d547399f71c9c429951d0e"/>
                <w:id w:val="-1899655835"/>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sdt>
              <w:sdtPr>
                <w:alias w:val="一年内到期的其他福利"/>
                <w:tag w:val="_GBC_ca57e48609f541b4949f0e6776cc3be4"/>
                <w:id w:val="-1396506674"/>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合计</w:t>
                </w:r>
              </w:p>
            </w:tc>
            <w:sdt>
              <w:sdtPr>
                <w:alias w:val="应付职工薪酬"/>
                <w:tag w:val="_GBC_f6cba87c07f3429db6a05e9b4c470ea9"/>
                <w:id w:val="789711879"/>
                <w:lock w:val="sdtLocked"/>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t>21,430,754.37</w:t>
                    </w:r>
                  </w:p>
                </w:tc>
              </w:sdtContent>
            </w:sdt>
            <w:sdt>
              <w:sdtPr>
                <w:rPr>
                  <w:rFonts w:hint="eastAsia"/>
                </w:rPr>
                <w:alias w:val="应付职工薪酬增加额"/>
                <w:tag w:val="_GBC_16690e9a41be42d1bdd086d5a7d96c32"/>
                <w:id w:val="-1553377358"/>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44,888,758.87</w:t>
                    </w:r>
                  </w:p>
                </w:tc>
              </w:sdtContent>
            </w:sdt>
            <w:sdt>
              <w:sdtPr>
                <w:alias w:val="应付职工薪酬减少额"/>
                <w:tag w:val="_GBC_1204491c87e5433fbe78d8d95c7015c8"/>
                <w:id w:val="-1913615806"/>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50,349,749.62</w:t>
                    </w:r>
                  </w:p>
                </w:tc>
              </w:sdtContent>
            </w:sdt>
            <w:sdt>
              <w:sdtPr>
                <w:alias w:val="应付职工薪酬"/>
                <w:tag w:val="_GBC_7dd3254db2d941febf038603922e4457"/>
                <w:id w:val="1964767830"/>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15,969,763.62</w:t>
                    </w:r>
                  </w:p>
                </w:tc>
              </w:sdtContent>
            </w:sdt>
          </w:tr>
        </w:tbl>
        <w:p w:rsidR="00A83235" w:rsidRDefault="006B116F"/>
      </w:sdtContent>
    </w:sdt>
    <w:sdt>
      <w:sdtPr>
        <w:rPr>
          <w:rFonts w:ascii="宋体" w:hAnsi="宋体" w:cs="宋体" w:hint="eastAsia"/>
          <w:b w:val="0"/>
          <w:bCs w:val="0"/>
          <w:kern w:val="0"/>
          <w:szCs w:val="24"/>
        </w:rPr>
        <w:alias w:val="模块:短期薪酬列示"/>
        <w:tag w:val="_GBC_8889528627cf49dfa80ba4d972a53405"/>
        <w:id w:val="1430936238"/>
        <w:lock w:val="sdtLocked"/>
        <w:placeholder>
          <w:docPart w:val="GBC22222222222222222222222222222"/>
        </w:placeholder>
      </w:sdtPr>
      <w:sdtEndPr>
        <w:rPr>
          <w:rFonts w:hint="default"/>
          <w:szCs w:val="21"/>
        </w:rPr>
      </w:sdtEndPr>
      <w:sdtContent>
        <w:p w:rsidR="00A83235" w:rsidRDefault="0049194F" w:rsidP="00CF1395">
          <w:pPr>
            <w:pStyle w:val="4"/>
            <w:numPr>
              <w:ilvl w:val="0"/>
              <w:numId w:val="66"/>
            </w:numPr>
          </w:pPr>
          <w:r>
            <w:rPr>
              <w:rFonts w:hint="eastAsia"/>
            </w:rPr>
            <w:t>短期薪酬列示：</w:t>
          </w:r>
        </w:p>
        <w:sdt>
          <w:sdtPr>
            <w:alias w:val="是否适用：短期薪酬列示[双击切换]"/>
            <w:tag w:val="_GBC_fe9cc4ffdf524f4695448b31c76167ce"/>
            <w:id w:val="-14975892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短期薪酬"/>
              <w:tag w:val="_GBC_f5a2a934147944d68f11ca2bcce4d80f"/>
              <w:id w:val="-1167238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1803892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A83235" w:rsidTr="00A83235">
            <w:tc>
              <w:tcPr>
                <w:tcW w:w="144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期末余额</w:t>
                </w:r>
              </w:p>
            </w:tc>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1288859392"/>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18,593,375.91</w:t>
                    </w:r>
                  </w:p>
                </w:tc>
              </w:sdtContent>
            </w:sdt>
            <w:sdt>
              <w:sdtPr>
                <w:rPr>
                  <w:szCs w:val="21"/>
                </w:rPr>
                <w:alias w:val="应付工资、奖金、津贴和补贴增加额"/>
                <w:tag w:val="_GBC_def6166209884878b4164c3adff90105"/>
                <w:id w:val="-124788512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33,737,885.93</w:t>
                    </w:r>
                  </w:p>
                </w:tc>
              </w:sdtContent>
            </w:sdt>
            <w:sdt>
              <w:sdtPr>
                <w:rPr>
                  <w:szCs w:val="21"/>
                </w:rPr>
                <w:alias w:val="应付工资、奖金、津贴和补贴减少额"/>
                <w:tag w:val="_GBC_743efb8171e94f57b13cfa02c4e17d78"/>
                <w:id w:val="1559898454"/>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42,003,027.72</w:t>
                    </w:r>
                  </w:p>
                </w:tc>
              </w:sdtContent>
            </w:sdt>
            <w:sdt>
              <w:sdtPr>
                <w:rPr>
                  <w:szCs w:val="21"/>
                </w:rPr>
                <w:alias w:val="应付工资、奖金、津贴和补贴账面余额"/>
                <w:tag w:val="_GBC_b2b7d59d6adf4036bbbb84d1899290e5"/>
                <w:id w:val="259419637"/>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10,328,234.12</w:t>
                    </w: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1449844928"/>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应付职工福利费增加额"/>
                <w:tag w:val="_GBC_b1c60cca5c0d40cd8bc358cb35bb5d05"/>
                <w:id w:val="96669954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2,517,258.64</w:t>
                    </w:r>
                  </w:p>
                </w:tc>
              </w:sdtContent>
            </w:sdt>
            <w:sdt>
              <w:sdtPr>
                <w:rPr>
                  <w:szCs w:val="21"/>
                </w:rPr>
                <w:alias w:val="应付职工福利费减少额"/>
                <w:tag w:val="_GBC_673fa1b514fd4f5e9f7629d93dd5bd85"/>
                <w:id w:val="-120910757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1,859,138.64</w:t>
                    </w:r>
                  </w:p>
                </w:tc>
              </w:sdtContent>
            </w:sdt>
            <w:sdt>
              <w:sdtPr>
                <w:rPr>
                  <w:szCs w:val="21"/>
                </w:rPr>
                <w:alias w:val="应付职工福利费账面余额"/>
                <w:tag w:val="_GBC_5fe822f30b594e7abd529e072f150998"/>
                <w:id w:val="29641826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658,120.00</w:t>
                    </w: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2056115724"/>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应付社会保险费增加额"/>
                <w:tag w:val="_GBC_f3dea0626fc24c55b9e261fb445c3645"/>
                <w:id w:val="5675131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1,510,288.52</w:t>
                    </w:r>
                  </w:p>
                </w:tc>
              </w:sdtContent>
            </w:sdt>
            <w:sdt>
              <w:sdtPr>
                <w:rPr>
                  <w:szCs w:val="21"/>
                </w:rPr>
                <w:alias w:val="应付社会保险费减少额"/>
                <w:tag w:val="_GBC_7f7caa8444b848ca8f2ba14fc258990c"/>
                <w:id w:val="175462900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1,510,288.52</w:t>
                    </w:r>
                  </w:p>
                </w:tc>
              </w:sdtContent>
            </w:sdt>
            <w:sdt>
              <w:sdtPr>
                <w:rPr>
                  <w:szCs w:val="21"/>
                </w:rPr>
                <w:alias w:val="应付社会保险费账面余额"/>
                <w:tag w:val="_GBC_b9b9399246c448b583536d4509d825a3"/>
                <w:id w:val="383377085"/>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1620728816"/>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应付医疗保险费增加额"/>
                <w:tag w:val="_GBC_e117d238154f478fad9cd36abcc8534f"/>
                <w:id w:val="149860565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1,299,237.71</w:t>
                    </w:r>
                  </w:p>
                </w:tc>
              </w:sdtContent>
            </w:sdt>
            <w:sdt>
              <w:sdtPr>
                <w:rPr>
                  <w:szCs w:val="21"/>
                </w:rPr>
                <w:alias w:val="应付医疗保险费减少额"/>
                <w:tag w:val="_GBC_3c7d42d0eb164aabbefccbc324125c81"/>
                <w:id w:val="558140792"/>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1,299,237.71</w:t>
                    </w:r>
                  </w:p>
                </w:tc>
              </w:sdtContent>
            </w:sdt>
            <w:sdt>
              <w:sdtPr>
                <w:rPr>
                  <w:szCs w:val="21"/>
                </w:rPr>
                <w:alias w:val="应付医疗保险费账面余额"/>
                <w:tag w:val="_GBC_090dcd7e70b649da901325d29ff5be51"/>
                <w:id w:val="-1540046347"/>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1038090827"/>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应付工伤保险费增加额"/>
                <w:tag w:val="_GBC_fd7253c5229f4f709828b1c8a333457f"/>
                <w:id w:val="112003708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114,238.85</w:t>
                    </w:r>
                  </w:p>
                </w:tc>
              </w:sdtContent>
            </w:sdt>
            <w:sdt>
              <w:sdtPr>
                <w:rPr>
                  <w:szCs w:val="21"/>
                </w:rPr>
                <w:alias w:val="应付工伤保险费减少额"/>
                <w:tag w:val="_GBC_0fde263eaa0f4e629f105039d640c427"/>
                <w:id w:val="-1085609360"/>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114,238.85</w:t>
                    </w:r>
                  </w:p>
                </w:tc>
              </w:sdtContent>
            </w:sdt>
            <w:sdt>
              <w:sdtPr>
                <w:rPr>
                  <w:szCs w:val="21"/>
                </w:rPr>
                <w:alias w:val="应付工伤保险费账面余额"/>
                <w:tag w:val="_GBC_8d06786b8e254524a9bb764b15ab1bd0"/>
                <w:id w:val="105397088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1136249796"/>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应付生育保险费增加额"/>
                <w:tag w:val="_GBC_f165777ae3e544bc9a171388de18e463"/>
                <w:id w:val="99268952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96,811.96</w:t>
                    </w:r>
                  </w:p>
                </w:tc>
              </w:sdtContent>
            </w:sdt>
            <w:sdt>
              <w:sdtPr>
                <w:rPr>
                  <w:szCs w:val="21"/>
                </w:rPr>
                <w:alias w:val="应付生育保险费减少额"/>
                <w:tag w:val="_GBC_f2b27f5fb59445988c16e80670ae180e"/>
                <w:id w:val="166373455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96,811.96</w:t>
                    </w:r>
                  </w:p>
                </w:tc>
              </w:sdtContent>
            </w:sdt>
            <w:sdt>
              <w:sdtPr>
                <w:rPr>
                  <w:szCs w:val="21"/>
                </w:rPr>
                <w:alias w:val="应付生育保险费账面余额"/>
                <w:tag w:val="_GBC_2e9764d3238e4430b8d383b080bd3fff"/>
                <w:id w:val="-190220682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2116321886"/>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 xml:space="preserve">     </w:t>
                    </w:r>
                  </w:p>
                </w:tc>
              </w:sdtContent>
            </w:sdt>
            <w:sdt>
              <w:sdtPr>
                <w:rPr>
                  <w:szCs w:val="21"/>
                </w:rPr>
                <w:alias w:val="应付住房公积金增加额"/>
                <w:tag w:val="_GBC_c06da4b976484d9eb20df9b07ef193a6"/>
                <w:id w:val="-120987486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1,478,960.00</w:t>
                    </w:r>
                  </w:p>
                </w:tc>
              </w:sdtContent>
            </w:sdt>
            <w:sdt>
              <w:sdtPr>
                <w:rPr>
                  <w:szCs w:val="21"/>
                </w:rPr>
                <w:alias w:val="应付住房公积金减少额"/>
                <w:tag w:val="_GBC_794153bbac4e49e99aca3db568d69000"/>
                <w:id w:val="-73076828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1,478,960.00</w:t>
                    </w:r>
                  </w:p>
                </w:tc>
              </w:sdtContent>
            </w:sdt>
            <w:sdt>
              <w:sdtPr>
                <w:rPr>
                  <w:szCs w:val="21"/>
                </w:rPr>
                <w:alias w:val="应付住房公积金账面余额"/>
                <w:tag w:val="_GBC_6383eb9d3e8a4e299b74ae27d79f0b2e"/>
                <w:id w:val="1657029533"/>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926316204"/>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873,401.66</w:t>
                    </w:r>
                  </w:p>
                </w:tc>
              </w:sdtContent>
            </w:sdt>
            <w:sdt>
              <w:sdtPr>
                <w:rPr>
                  <w:szCs w:val="21"/>
                </w:rPr>
                <w:alias w:val="应付工会经费和职工教育经费增加额"/>
                <w:tag w:val="_GBC_40160aa03d164d03bcc05a9085c79703"/>
                <w:id w:val="-17966094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678,279.16</w:t>
                    </w:r>
                  </w:p>
                </w:tc>
              </w:sdtContent>
            </w:sdt>
            <w:sdt>
              <w:sdtPr>
                <w:rPr>
                  <w:szCs w:val="21"/>
                </w:rPr>
                <w:alias w:val="应付工会经费和职工教育经费减少额"/>
                <w:tag w:val="_GBC_3e1d6f34a0244c7ab1f716f7c3d00c5b"/>
                <w:id w:val="-1868430837"/>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32,248.12</w:t>
                    </w:r>
                  </w:p>
                </w:tc>
              </w:sdtContent>
            </w:sdt>
            <w:sdt>
              <w:sdtPr>
                <w:rPr>
                  <w:szCs w:val="21"/>
                </w:rPr>
                <w:alias w:val="应付工会经费和职工教育经费"/>
                <w:tag w:val="_GBC_2060f240c23f443c8a406059b03de936"/>
                <w:id w:val="-148816702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1,519,432.70</w:t>
                    </w: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300837830"/>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193023741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1555810135"/>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应付短期带薪缺勤"/>
                <w:tag w:val="_GBC_2c04b46eeef2458eb604ccacfb9fc922"/>
                <w:id w:val="-1449011521"/>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1000039331"/>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24990129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1264830467"/>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983510608"/>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333399"/>
                      </w:rPr>
                      <w:t xml:space="preserve">　</w:t>
                    </w:r>
                  </w:p>
                </w:tc>
              </w:sdtContent>
            </w:sdt>
          </w:tr>
          <w:tr w:rsidR="00A83235" w:rsidTr="00A83235">
            <w:tc>
              <w:tcPr>
                <w:tcW w:w="144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13124971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19,466,777.57</w:t>
                    </w:r>
                  </w:p>
                </w:tc>
              </w:sdtContent>
            </w:sdt>
            <w:sdt>
              <w:sdtPr>
                <w:rPr>
                  <w:szCs w:val="21"/>
                </w:rPr>
                <w:alias w:val="应付短期薪酬增加额"/>
                <w:tag w:val="_GBC_1c84508e02e34fbcbc13c637cbb96743"/>
                <w:id w:val="-189619210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39,922,672.25</w:t>
                    </w:r>
                  </w:p>
                </w:tc>
              </w:sdtContent>
            </w:sdt>
            <w:sdt>
              <w:sdtPr>
                <w:rPr>
                  <w:szCs w:val="21"/>
                </w:rPr>
                <w:alias w:val="应付短期薪酬减少额"/>
                <w:tag w:val="_GBC_949ab015733e4f26b3cd33ff62ad2e25"/>
                <w:id w:val="-1773699382"/>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46,883,663.00</w:t>
                    </w:r>
                  </w:p>
                </w:tc>
              </w:sdtContent>
            </w:sdt>
            <w:sdt>
              <w:sdtPr>
                <w:rPr>
                  <w:szCs w:val="21"/>
                </w:rPr>
                <w:alias w:val="应付短期薪酬"/>
                <w:tag w:val="_GBC_8b37632e2acb41b6a57a06cf5da9f56a"/>
                <w:id w:val="1671986863"/>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12,505,786.82</w:t>
                    </w:r>
                  </w:p>
                </w:tc>
              </w:sdtContent>
            </w:sdt>
          </w:tr>
        </w:tbl>
        <w:p w:rsidR="00A83235" w:rsidRDefault="006B116F">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655345472"/>
        <w:lock w:val="sdtLocked"/>
        <w:placeholder>
          <w:docPart w:val="GBC22222222222222222222222222222"/>
        </w:placeholder>
      </w:sdtPr>
      <w:sdtEndPr/>
      <w:sdtContent>
        <w:p w:rsidR="00A83235" w:rsidRDefault="0049194F" w:rsidP="00CF1395">
          <w:pPr>
            <w:pStyle w:val="4"/>
            <w:numPr>
              <w:ilvl w:val="0"/>
              <w:numId w:val="66"/>
            </w:numPr>
            <w:rPr>
              <w:szCs w:val="21"/>
            </w:rPr>
          </w:pPr>
          <w:r>
            <w:rPr>
              <w:rFonts w:hint="eastAsia"/>
              <w:szCs w:val="21"/>
            </w:rPr>
            <w:t>设定提存计划列示</w:t>
          </w:r>
        </w:p>
        <w:sdt>
          <w:sdtPr>
            <w:alias w:val="是否适用：设定提存计划列示[双击切换]"/>
            <w:tag w:val="_GBC_107b7eec6d75473e8809e93d01e00021"/>
            <w:id w:val="23335949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设定提存计划列示"/>
              <w:tag w:val="_GBC_744d8f829e6040c78616ef1951ef7e59"/>
              <w:id w:val="20054769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330874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A83235" w:rsidTr="00A83235">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期末余额</w:t>
                </w:r>
              </w:p>
            </w:tc>
          </w:tr>
          <w:tr w:rsidR="00A83235" w:rsidTr="00A83235">
            <w:tc>
              <w:tcPr>
                <w:tcW w:w="142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1、基本养老保险</w:t>
                </w:r>
              </w:p>
            </w:tc>
            <w:sdt>
              <w:sdtPr>
                <w:alias w:val="应付基本养老保险费账面余额"/>
                <w:tag w:val="_GBC_c500333479bc468a8b3afcc4788799dc"/>
                <w:id w:val="856615218"/>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t>1,963,976.80</w:t>
                    </w:r>
                  </w:p>
                </w:tc>
              </w:sdtContent>
            </w:sdt>
            <w:sdt>
              <w:sdtPr>
                <w:rPr>
                  <w:rFonts w:hint="eastAsia"/>
                </w:rPr>
                <w:alias w:val="应付基本养老保险费增加额"/>
                <w:tag w:val="_GBC_c7ee78d16ce64fd382c8c0eaba6f1ae0"/>
                <w:id w:val="-1979826488"/>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3,244,857.75</w:t>
                    </w:r>
                  </w:p>
                </w:tc>
              </w:sdtContent>
            </w:sdt>
            <w:sdt>
              <w:sdtPr>
                <w:alias w:val="应付基本养老保险费减少额"/>
                <w:tag w:val="_GBC_af4dbe91d9b6443d84e75afe26abb21d"/>
                <w:id w:val="-556237549"/>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3,244,857.75</w:t>
                    </w:r>
                  </w:p>
                </w:tc>
              </w:sdtContent>
            </w:sdt>
            <w:sdt>
              <w:sdtPr>
                <w:alias w:val="应付基本养老保险费账面余额"/>
                <w:tag w:val="_GBC_619e586630bd419ebf636866fcbd1c6f"/>
                <w:id w:val="-1567255601"/>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1,963,976.80</w:t>
                    </w:r>
                  </w:p>
                </w:tc>
              </w:sdtContent>
            </w:sdt>
          </w:tr>
          <w:tr w:rsidR="00A83235" w:rsidTr="00A83235">
            <w:tc>
              <w:tcPr>
                <w:tcW w:w="142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2、失业保险费</w:t>
                </w:r>
              </w:p>
            </w:tc>
            <w:sdt>
              <w:sdtPr>
                <w:alias w:val="应付失业保险费账面余额"/>
                <w:tag w:val="_GBC_f3df7c8308474d5e80b2009c0f34cf8c"/>
                <w:id w:val="-1098317678"/>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83235" w:rsidRDefault="00A83235" w:rsidP="00A83235">
                    <w:pPr>
                      <w:jc w:val="right"/>
                    </w:pPr>
                  </w:p>
                </w:tc>
              </w:sdtContent>
            </w:sdt>
            <w:sdt>
              <w:sdtPr>
                <w:rPr>
                  <w:rFonts w:hint="eastAsia"/>
                </w:rPr>
                <w:alias w:val="应付失业保险费增加额"/>
                <w:tag w:val="_GBC_33bb20e928de4dfdb0d61e7c3a41b39a"/>
                <w:id w:val="710461813"/>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221,228.87</w:t>
                    </w:r>
                  </w:p>
                </w:tc>
              </w:sdtContent>
            </w:sdt>
            <w:sdt>
              <w:sdtPr>
                <w:alias w:val="应付失业保险费减少额"/>
                <w:tag w:val="_GBC_afdeee5ddf0c4e4ebb31400e6f220528"/>
                <w:id w:val="100467951"/>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221,228.87</w:t>
                    </w:r>
                  </w:p>
                </w:tc>
              </w:sdtContent>
            </w:sdt>
            <w:sdt>
              <w:sdtPr>
                <w:alias w:val="应付失业保险费账面余额"/>
                <w:tag w:val="_GBC_7d5eedf934be4fc68ec2f9f3bda5c3a0"/>
                <w:id w:val="-1700001215"/>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w:t>
                    </w:r>
                  </w:p>
                </w:tc>
              </w:sdtContent>
            </w:sdt>
          </w:tr>
          <w:tr w:rsidR="00A83235" w:rsidTr="00A83235">
            <w:tc>
              <w:tcPr>
                <w:tcW w:w="1429"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r>
                  <w:rPr>
                    <w:rFonts w:hint="eastAsia"/>
                  </w:rPr>
                  <w:t>3、企业年金缴费</w:t>
                </w:r>
              </w:p>
            </w:tc>
            <w:sdt>
              <w:sdtPr>
                <w:alias w:val="应付年金缴费账面余额"/>
                <w:tag w:val="_GBC_bfcf2a4d4ea145fb810dcbbf2cf22375"/>
                <w:id w:val="-1302685112"/>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83235" w:rsidRDefault="00A83235" w:rsidP="00A83235">
                    <w:pPr>
                      <w:jc w:val="right"/>
                    </w:pPr>
                  </w:p>
                </w:tc>
              </w:sdtContent>
            </w:sdt>
            <w:sdt>
              <w:sdtPr>
                <w:rPr>
                  <w:rFonts w:hint="eastAsia"/>
                </w:rPr>
                <w:alias w:val="应付年金缴费增加额"/>
                <w:tag w:val="_GBC_f3c23a3b3fe14b94aa2d46c4fe43015c"/>
                <w:id w:val="533920600"/>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1,500,000.00</w:t>
                    </w:r>
                  </w:p>
                </w:tc>
              </w:sdtContent>
            </w:sdt>
            <w:sdt>
              <w:sdtPr>
                <w:alias w:val="应付年金缴费减少额"/>
                <w:tag w:val="_GBC_256ce68f43624121a54900d764b16766"/>
                <w:id w:val="-977614047"/>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jc w:val="right"/>
                    </w:pPr>
                  </w:p>
                </w:tc>
              </w:sdtContent>
            </w:sdt>
            <w:sdt>
              <w:sdtPr>
                <w:alias w:val="应付年金缴费账面余额"/>
                <w:tag w:val="_GBC_4017311004a044468233a0d9835e79bd"/>
                <w:id w:val="60424220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1,500,000.00</w:t>
                    </w:r>
                  </w:p>
                </w:tc>
              </w:sdtContent>
            </w:sdt>
          </w:tr>
          <w:tr w:rsidR="00A83235" w:rsidTr="00A83235">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合计</w:t>
                </w:r>
              </w:p>
            </w:tc>
            <w:sdt>
              <w:sdtPr>
                <w:alias w:val="应付设定提存计划"/>
                <w:tag w:val="_GBC_4ca45ab025f44404a9d45c63f983db8f"/>
                <w:id w:val="307833211"/>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83235" w:rsidRDefault="0049194F" w:rsidP="00A83235">
                    <w:pPr>
                      <w:jc w:val="right"/>
                    </w:pPr>
                    <w:r>
                      <w:t>1,963,976.80</w:t>
                    </w:r>
                  </w:p>
                </w:tc>
              </w:sdtContent>
            </w:sdt>
            <w:sdt>
              <w:sdtPr>
                <w:alias w:val="应付设定提存计划增加额"/>
                <w:tag w:val="_GBC_f24d6a5d984d4b69b632eb4320f5e2d6"/>
                <w:id w:val="-1688359496"/>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4,966,086.62</w:t>
                    </w:r>
                  </w:p>
                </w:tc>
              </w:sdtContent>
            </w:sdt>
            <w:sdt>
              <w:sdtPr>
                <w:alias w:val="应付设定提存计划减少额"/>
                <w:tag w:val="_GBC_9ff4ee7bbd53466d96cc6c6922f2e19f"/>
                <w:id w:val="-973204308"/>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3,466,086.62</w:t>
                    </w:r>
                  </w:p>
                </w:tc>
              </w:sdtContent>
            </w:sdt>
            <w:sdt>
              <w:sdtPr>
                <w:alias w:val="应付设定提存计划"/>
                <w:tag w:val="_GBC_b6ece78b3868415581d1e9e7686c0df3"/>
                <w:id w:val="-166584786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t>3,463,976.80</w:t>
                    </w:r>
                  </w:p>
                </w:tc>
              </w:sdtContent>
            </w:sdt>
          </w:tr>
        </w:tbl>
        <w:p w:rsidR="00A83235" w:rsidRDefault="006B116F">
          <w:pPr>
            <w:autoSpaceDE w:val="0"/>
            <w:autoSpaceDN w:val="0"/>
            <w:adjustRightInd w:val="0"/>
            <w:rPr>
              <w:szCs w:val="21"/>
            </w:rPr>
          </w:pPr>
        </w:p>
      </w:sdtContent>
    </w:sdt>
    <w:sdt>
      <w:sdtPr>
        <w:rPr>
          <w:rFonts w:hint="eastAsia"/>
          <w:szCs w:val="21"/>
        </w:rPr>
        <w:alias w:val="模块:应付职工薪酬说明"/>
        <w:tag w:val="_GBC_9173eff793e04226ba65f69088a27313"/>
        <w:id w:val="-401754906"/>
        <w:lock w:val="sdtLocked"/>
        <w:placeholder>
          <w:docPart w:val="GBC22222222222222222222222222222"/>
        </w:placeholder>
      </w:sdtPr>
      <w:sdtEndPr/>
      <w:sdtContent>
        <w:p w:rsidR="00A83235" w:rsidRDefault="0049194F">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051199606"/>
            <w:lock w:val="sdtContentLocked"/>
            <w:placeholder>
              <w:docPart w:val="GBC22222222222222222222222222222"/>
            </w:placeholder>
          </w:sdtPr>
          <w:sdtEndPr/>
          <w:sdtContent>
            <w:p w:rsidR="00A83235" w:rsidRDefault="0049194F" w:rsidP="00A83235">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757125410"/>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15695558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应交税费"/>
              <w:tag w:val="_GBC_a6162c9f021640929018406be611b834"/>
              <w:id w:val="1971791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056744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A83235" w:rsidTr="00A8323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增值税</w:t>
                </w:r>
              </w:p>
            </w:tc>
            <w:sdt>
              <w:sdtPr>
                <w:rPr>
                  <w:szCs w:val="21"/>
                </w:rPr>
                <w:alias w:val="应交税金中的增值税"/>
                <w:tag w:val="_GBC_9791315efde34cb8ab2be460016403a0"/>
                <w:id w:val="-180005601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szCs w:val="21"/>
                      </w:rPr>
                    </w:pPr>
                    <w:r>
                      <w:rPr>
                        <w:szCs w:val="21"/>
                      </w:rPr>
                      <w:t>556,987.12</w:t>
                    </w:r>
                  </w:p>
                </w:tc>
              </w:sdtContent>
            </w:sdt>
            <w:sdt>
              <w:sdtPr>
                <w:rPr>
                  <w:szCs w:val="21"/>
                </w:rPr>
                <w:alias w:val="应交税金中的增值税"/>
                <w:tag w:val="_GBC_dfacf334f07c4a968402ec78a3b659aa"/>
                <w:id w:val="38344678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1,724,805.57</w:t>
                    </w:r>
                  </w:p>
                </w:tc>
              </w:sdtContent>
            </w:sdt>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消费税</w:t>
                </w:r>
              </w:p>
            </w:tc>
            <w:sdt>
              <w:sdtPr>
                <w:rPr>
                  <w:szCs w:val="21"/>
                </w:rPr>
                <w:alias w:val="应交税金中的消费税"/>
                <w:tag w:val="_GBC_100014df17764a6d96054c2edb1bea3c"/>
                <w:id w:val="-2091606986"/>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afb3b052bab8491db3c646750fb7ef1b"/>
                <w:id w:val="400943095"/>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color w:val="000000" w:themeColor="text1"/>
                        <w:szCs w:val="21"/>
                      </w:rPr>
                    </w:pPr>
                    <w:r>
                      <w:rPr>
                        <w:rFonts w:hint="eastAsia"/>
                        <w:color w:val="333399"/>
                        <w:szCs w:val="21"/>
                      </w:rPr>
                      <w:t xml:space="preserve">　</w:t>
                    </w:r>
                  </w:p>
                </w:tc>
              </w:sdtContent>
            </w:sdt>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营业税</w:t>
                </w:r>
              </w:p>
            </w:tc>
            <w:sdt>
              <w:sdtPr>
                <w:rPr>
                  <w:szCs w:val="21"/>
                </w:rPr>
                <w:alias w:val="应交税金中的营业税"/>
                <w:tag w:val="_GBC_75a3d06681d2458e97d79fb5d740246c"/>
                <w:id w:val="1523205767"/>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color w:val="000000" w:themeColor="text1"/>
                        <w:szCs w:val="21"/>
                      </w:rPr>
                    </w:pPr>
                    <w:r>
                      <w:rPr>
                        <w:rFonts w:hint="eastAsia"/>
                        <w:color w:val="333399"/>
                        <w:szCs w:val="21"/>
                      </w:rPr>
                      <w:t xml:space="preserve">　</w:t>
                    </w:r>
                  </w:p>
                </w:tc>
              </w:sdtContent>
            </w:sdt>
            <w:sdt>
              <w:sdtPr>
                <w:rPr>
                  <w:szCs w:val="21"/>
                </w:rPr>
                <w:alias w:val="应交税金中的营业税"/>
                <w:tag w:val="_GBC_99610c7bb6ad4316aa620df83e6353b3"/>
                <w:id w:val="205449649"/>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color w:val="000000" w:themeColor="text1"/>
                        <w:szCs w:val="21"/>
                      </w:rPr>
                    </w:pPr>
                    <w:r>
                      <w:rPr>
                        <w:rFonts w:hint="eastAsia"/>
                        <w:color w:val="333399"/>
                        <w:szCs w:val="21"/>
                      </w:rPr>
                      <w:t xml:space="preserve">　</w:t>
                    </w:r>
                  </w:p>
                </w:tc>
              </w:sdtContent>
            </w:sdt>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企业所得税</w:t>
                </w:r>
              </w:p>
            </w:tc>
            <w:sdt>
              <w:sdtPr>
                <w:rPr>
                  <w:szCs w:val="21"/>
                </w:rPr>
                <w:alias w:val="应交税金中的所得税"/>
                <w:tag w:val="_GBC_9cdcf101b84840ccb31e20f0802254e4"/>
                <w:id w:val="-152054358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szCs w:val="21"/>
                      </w:rPr>
                    </w:pPr>
                    <w:r>
                      <w:rPr>
                        <w:szCs w:val="21"/>
                      </w:rPr>
                      <w:t>44,197,841.82</w:t>
                    </w:r>
                  </w:p>
                </w:tc>
              </w:sdtContent>
            </w:sdt>
            <w:sdt>
              <w:sdtPr>
                <w:rPr>
                  <w:szCs w:val="21"/>
                </w:rPr>
                <w:alias w:val="应交税金中的所得税"/>
                <w:tag w:val="_GBC_77931a7112384acbb9eb873d450c8fe8"/>
                <w:id w:val="45074727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49,764,223.90</w:t>
                    </w:r>
                  </w:p>
                </w:tc>
              </w:sdtContent>
            </w:sdt>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个人所得税</w:t>
                </w:r>
              </w:p>
            </w:tc>
            <w:sdt>
              <w:sdtPr>
                <w:rPr>
                  <w:szCs w:val="21"/>
                </w:rPr>
                <w:alias w:val="应交税金中的个人所得税"/>
                <w:tag w:val="_GBC_31f3632bdeaa4c8e84638419aa942a90"/>
                <w:id w:val="-10228080"/>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color w:val="000000" w:themeColor="text1"/>
                        <w:szCs w:val="21"/>
                      </w:rPr>
                    </w:pPr>
                    <w:r>
                      <w:rPr>
                        <w:rFonts w:hint="eastAsia"/>
                        <w:color w:val="333399"/>
                        <w:szCs w:val="21"/>
                      </w:rPr>
                      <w:t xml:space="preserve">　</w:t>
                    </w:r>
                  </w:p>
                </w:tc>
              </w:sdtContent>
            </w:sdt>
            <w:sdt>
              <w:sdtPr>
                <w:rPr>
                  <w:szCs w:val="21"/>
                </w:rPr>
                <w:alias w:val="应交税金中的个人所得税"/>
                <w:tag w:val="_GBC_6023fbb8ef134cb49427803c19ad5d53"/>
                <w:id w:val="2131586200"/>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color w:val="000000" w:themeColor="text1"/>
                        <w:szCs w:val="21"/>
                      </w:rPr>
                    </w:pPr>
                    <w:r>
                      <w:rPr>
                        <w:rFonts w:hint="eastAsia"/>
                        <w:color w:val="333399"/>
                        <w:szCs w:val="21"/>
                      </w:rPr>
                      <w:t xml:space="preserve">　</w:t>
                    </w:r>
                  </w:p>
                </w:tc>
              </w:sdtContent>
            </w:sdt>
          </w:tr>
          <w:tr w:rsidR="00A83235" w:rsidTr="00A8323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105"/>
                  <w:rPr>
                    <w:szCs w:val="21"/>
                  </w:rPr>
                </w:pPr>
                <w:r>
                  <w:rPr>
                    <w:rFonts w:hint="eastAsia"/>
                    <w:szCs w:val="21"/>
                  </w:rPr>
                  <w:t>城市维护建设税</w:t>
                </w:r>
              </w:p>
            </w:tc>
            <w:sdt>
              <w:sdtPr>
                <w:rPr>
                  <w:szCs w:val="21"/>
                </w:rPr>
                <w:alias w:val="应交税金中的城建税"/>
                <w:tag w:val="_GBC_24766beecbd94a09b66c519d4ce2eb4b"/>
                <w:id w:val="1551878070"/>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ind w:right="73"/>
                      <w:jc w:val="right"/>
                      <w:rPr>
                        <w:szCs w:val="21"/>
                      </w:rPr>
                    </w:pPr>
                    <w:r>
                      <w:rPr>
                        <w:szCs w:val="21"/>
                      </w:rPr>
                      <w:t>24,536.93</w:t>
                    </w:r>
                  </w:p>
                </w:tc>
              </w:sdtContent>
            </w:sdt>
            <w:sdt>
              <w:sdtPr>
                <w:rPr>
                  <w:szCs w:val="21"/>
                </w:rPr>
                <w:alias w:val="应交税金中的城建税"/>
                <w:tag w:val="_GBC_522c4bb7bd76425489b513d37bee42e5"/>
                <w:id w:val="-26931597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244,987.00</w:t>
                    </w:r>
                  </w:p>
                </w:tc>
              </w:sdtContent>
            </w:sdt>
          </w:tr>
          <w:sdt>
            <w:sdtPr>
              <w:rPr>
                <w:rFonts w:hint="eastAsia"/>
                <w:szCs w:val="21"/>
              </w:rPr>
              <w:alias w:val="应交税金明细"/>
              <w:tag w:val="_GBC_0480c028aa8b4cf2885f8f1d9b64c155"/>
              <w:id w:val="1331486436"/>
              <w:lock w:val="sdtLocked"/>
            </w:sdtPr>
            <w:sdtEndPr/>
            <w:sdtContent>
              <w:tr w:rsidR="00A83235" w:rsidTr="00A83235">
                <w:trPr>
                  <w:cantSplit/>
                </w:trPr>
                <w:sdt>
                  <w:sdtPr>
                    <w:rPr>
                      <w:rFonts w:hint="eastAsia"/>
                      <w:szCs w:val="21"/>
                    </w:rPr>
                    <w:alias w:val="应交税金种类"/>
                    <w:tag w:val="_GBC_9cf1df576f6a4ca6864c93966bcbe89a"/>
                    <w:id w:val="-694459178"/>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代扣代缴个人所得税</w:t>
                        </w:r>
                      </w:p>
                    </w:tc>
                  </w:sdtContent>
                </w:sdt>
                <w:sdt>
                  <w:sdtPr>
                    <w:rPr>
                      <w:szCs w:val="21"/>
                    </w:rPr>
                    <w:alias w:val="应交税金金额"/>
                    <w:tag w:val="_GBC_60a396ea7f8a444db2807e7ff869b8f7"/>
                    <w:id w:val="-83291369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122,080.62</w:t>
                        </w:r>
                      </w:p>
                    </w:tc>
                  </w:sdtContent>
                </w:sdt>
                <w:sdt>
                  <w:sdtPr>
                    <w:rPr>
                      <w:szCs w:val="21"/>
                    </w:rPr>
                    <w:alias w:val="应交税金金额"/>
                    <w:tag w:val="_GBC_bfbdd4e901504b1b962e744df3b97d11"/>
                    <w:id w:val="-20479065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285,052.29</w:t>
                        </w:r>
                      </w:p>
                    </w:tc>
                  </w:sdtContent>
                </w:sdt>
              </w:tr>
            </w:sdtContent>
          </w:sdt>
          <w:sdt>
            <w:sdtPr>
              <w:rPr>
                <w:rFonts w:hint="eastAsia"/>
                <w:szCs w:val="21"/>
              </w:rPr>
              <w:alias w:val="应交税金明细"/>
              <w:tag w:val="_GBC_0480c028aa8b4cf2885f8f1d9b64c155"/>
              <w:id w:val="-572501876"/>
              <w:lock w:val="sdtLocked"/>
            </w:sdtPr>
            <w:sdtEndPr/>
            <w:sdtContent>
              <w:tr w:rsidR="00A83235" w:rsidTr="00A83235">
                <w:trPr>
                  <w:cantSplit/>
                </w:trPr>
                <w:sdt>
                  <w:sdtPr>
                    <w:rPr>
                      <w:rFonts w:hint="eastAsia"/>
                      <w:szCs w:val="21"/>
                    </w:rPr>
                    <w:alias w:val="应交税金种类"/>
                    <w:tag w:val="_GBC_9cf1df576f6a4ca6864c93966bcbe89a"/>
                    <w:id w:val="94526847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房产税</w:t>
                        </w:r>
                      </w:p>
                    </w:tc>
                  </w:sdtContent>
                </w:sdt>
                <w:sdt>
                  <w:sdtPr>
                    <w:rPr>
                      <w:szCs w:val="21"/>
                    </w:rPr>
                    <w:alias w:val="应交税金金额"/>
                    <w:tag w:val="_GBC_60a396ea7f8a444db2807e7ff869b8f7"/>
                    <w:id w:val="-77732169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6,528,467.87</w:t>
                        </w:r>
                      </w:p>
                    </w:tc>
                  </w:sdtContent>
                </w:sdt>
                <w:sdt>
                  <w:sdtPr>
                    <w:rPr>
                      <w:szCs w:val="21"/>
                    </w:rPr>
                    <w:alias w:val="应交税金金额"/>
                    <w:tag w:val="_GBC_bfbdd4e901504b1b962e744df3b97d11"/>
                    <w:id w:val="127543699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40,022,520.13</w:t>
                        </w:r>
                      </w:p>
                    </w:tc>
                  </w:sdtContent>
                </w:sdt>
              </w:tr>
            </w:sdtContent>
          </w:sdt>
          <w:sdt>
            <w:sdtPr>
              <w:rPr>
                <w:rFonts w:hint="eastAsia"/>
                <w:szCs w:val="21"/>
              </w:rPr>
              <w:alias w:val="应交税金明细"/>
              <w:tag w:val="_GBC_0480c028aa8b4cf2885f8f1d9b64c155"/>
              <w:id w:val="-556393060"/>
              <w:lock w:val="sdtLocked"/>
            </w:sdtPr>
            <w:sdtEndPr/>
            <w:sdtContent>
              <w:tr w:rsidR="00A83235" w:rsidTr="00A83235">
                <w:trPr>
                  <w:cantSplit/>
                </w:trPr>
                <w:sdt>
                  <w:sdtPr>
                    <w:rPr>
                      <w:rFonts w:hint="eastAsia"/>
                      <w:szCs w:val="21"/>
                    </w:rPr>
                    <w:alias w:val="应交税金种类"/>
                    <w:tag w:val="_GBC_9cf1df576f6a4ca6864c93966bcbe89a"/>
                    <w:id w:val="164562558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土地使用税</w:t>
                        </w:r>
                      </w:p>
                    </w:tc>
                  </w:sdtContent>
                </w:sdt>
                <w:sdt>
                  <w:sdtPr>
                    <w:rPr>
                      <w:szCs w:val="21"/>
                    </w:rPr>
                    <w:alias w:val="应交税金金额"/>
                    <w:tag w:val="_GBC_60a396ea7f8a444db2807e7ff869b8f7"/>
                    <w:id w:val="-44862560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A83235" w:rsidP="00A83235">
                        <w:pPr>
                          <w:ind w:right="73"/>
                          <w:jc w:val="right"/>
                          <w:rPr>
                            <w:szCs w:val="21"/>
                          </w:rPr>
                        </w:pPr>
                      </w:p>
                    </w:tc>
                  </w:sdtContent>
                </w:sdt>
                <w:sdt>
                  <w:sdtPr>
                    <w:rPr>
                      <w:szCs w:val="21"/>
                    </w:rPr>
                    <w:alias w:val="应交税金金额"/>
                    <w:tag w:val="_GBC_bfbdd4e901504b1b962e744df3b97d11"/>
                    <w:id w:val="-144661003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1,470.00</w:t>
                        </w:r>
                      </w:p>
                    </w:tc>
                  </w:sdtContent>
                </w:sdt>
              </w:tr>
            </w:sdtContent>
          </w:sdt>
          <w:sdt>
            <w:sdtPr>
              <w:rPr>
                <w:rFonts w:hint="eastAsia"/>
                <w:szCs w:val="21"/>
              </w:rPr>
              <w:alias w:val="应交税金明细"/>
              <w:tag w:val="_GBC_0480c028aa8b4cf2885f8f1d9b64c155"/>
              <w:id w:val="1539156489"/>
              <w:lock w:val="sdtLocked"/>
            </w:sdtPr>
            <w:sdtEndPr/>
            <w:sdtContent>
              <w:tr w:rsidR="00A83235" w:rsidTr="00A83235">
                <w:trPr>
                  <w:cantSplit/>
                </w:trPr>
                <w:sdt>
                  <w:sdtPr>
                    <w:rPr>
                      <w:rFonts w:hint="eastAsia"/>
                      <w:szCs w:val="21"/>
                    </w:rPr>
                    <w:alias w:val="应交税金种类"/>
                    <w:tag w:val="_GBC_9cf1df576f6a4ca6864c93966bcbe89a"/>
                    <w:id w:val="95999520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教育费附加（地方教育附加）</w:t>
                        </w:r>
                      </w:p>
                    </w:tc>
                  </w:sdtContent>
                </w:sdt>
                <w:sdt>
                  <w:sdtPr>
                    <w:rPr>
                      <w:szCs w:val="21"/>
                    </w:rPr>
                    <w:alias w:val="应交税金金额"/>
                    <w:tag w:val="_GBC_60a396ea7f8a444db2807e7ff869b8f7"/>
                    <w:id w:val="46124397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23,881.73</w:t>
                        </w:r>
                      </w:p>
                    </w:tc>
                  </w:sdtContent>
                </w:sdt>
                <w:sdt>
                  <w:sdtPr>
                    <w:rPr>
                      <w:szCs w:val="21"/>
                    </w:rPr>
                    <w:alias w:val="应交税金金额"/>
                    <w:tag w:val="_GBC_bfbdd4e901504b1b962e744df3b97d11"/>
                    <w:id w:val="152427875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244,507.90</w:t>
                        </w:r>
                      </w:p>
                    </w:tc>
                  </w:sdtContent>
                </w:sdt>
              </w:tr>
            </w:sdtContent>
          </w:sdt>
          <w:sdt>
            <w:sdtPr>
              <w:rPr>
                <w:rFonts w:hint="eastAsia"/>
                <w:szCs w:val="21"/>
              </w:rPr>
              <w:alias w:val="应交税金明细"/>
              <w:tag w:val="_GBC_0480c028aa8b4cf2885f8f1d9b64c155"/>
              <w:id w:val="1378750515"/>
              <w:lock w:val="sdtLocked"/>
            </w:sdtPr>
            <w:sdtEndPr/>
            <w:sdtContent>
              <w:tr w:rsidR="00A83235" w:rsidTr="00A83235">
                <w:trPr>
                  <w:cantSplit/>
                </w:trPr>
                <w:sdt>
                  <w:sdtPr>
                    <w:rPr>
                      <w:rFonts w:hint="eastAsia"/>
                      <w:szCs w:val="21"/>
                    </w:rPr>
                    <w:alias w:val="应交税金种类"/>
                    <w:tag w:val="_GBC_9cf1df576f6a4ca6864c93966bcbe89a"/>
                    <w:id w:val="212411089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地方水利建设基金</w:t>
                        </w:r>
                      </w:p>
                    </w:tc>
                  </w:sdtContent>
                </w:sdt>
                <w:sdt>
                  <w:sdtPr>
                    <w:rPr>
                      <w:szCs w:val="21"/>
                    </w:rPr>
                    <w:alias w:val="应交税金金额"/>
                    <w:tag w:val="_GBC_60a396ea7f8a444db2807e7ff869b8f7"/>
                    <w:id w:val="145783557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1,586.22</w:t>
                        </w:r>
                      </w:p>
                    </w:tc>
                  </w:sdtContent>
                </w:sdt>
                <w:sdt>
                  <w:sdtPr>
                    <w:rPr>
                      <w:szCs w:val="21"/>
                    </w:rPr>
                    <w:alias w:val="应交税金金额"/>
                    <w:tag w:val="_GBC_bfbdd4e901504b1b962e744df3b97d11"/>
                    <w:id w:val="-890578614"/>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4,439.93</w:t>
                        </w:r>
                      </w:p>
                    </w:tc>
                  </w:sdtContent>
                </w:sdt>
              </w:tr>
            </w:sdtContent>
          </w:sdt>
          <w:sdt>
            <w:sdtPr>
              <w:rPr>
                <w:rFonts w:hint="eastAsia"/>
                <w:szCs w:val="21"/>
              </w:rPr>
              <w:alias w:val="应交税金明细"/>
              <w:tag w:val="_GBC_0480c028aa8b4cf2885f8f1d9b64c155"/>
              <w:id w:val="1307745111"/>
              <w:lock w:val="sdtLocked"/>
            </w:sdtPr>
            <w:sdtEndPr/>
            <w:sdtContent>
              <w:tr w:rsidR="00A83235" w:rsidTr="00A83235">
                <w:trPr>
                  <w:cantSplit/>
                </w:trPr>
                <w:sdt>
                  <w:sdtPr>
                    <w:rPr>
                      <w:rFonts w:hint="eastAsia"/>
                      <w:szCs w:val="21"/>
                    </w:rPr>
                    <w:alias w:val="应交税金种类"/>
                    <w:tag w:val="_GBC_9cf1df576f6a4ca6864c93966bcbe89a"/>
                    <w:id w:val="-98601015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印花税</w:t>
                        </w:r>
                      </w:p>
                    </w:tc>
                  </w:sdtContent>
                </w:sdt>
                <w:sdt>
                  <w:sdtPr>
                    <w:rPr>
                      <w:szCs w:val="21"/>
                    </w:rPr>
                    <w:alias w:val="应交税金金额"/>
                    <w:tag w:val="_GBC_60a396ea7f8a444db2807e7ff869b8f7"/>
                    <w:id w:val="103962966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8,457.30</w:t>
                        </w:r>
                      </w:p>
                    </w:tc>
                  </w:sdtContent>
                </w:sdt>
                <w:sdt>
                  <w:sdtPr>
                    <w:rPr>
                      <w:szCs w:val="21"/>
                    </w:rPr>
                    <w:alias w:val="应交税金金额"/>
                    <w:tag w:val="_GBC_bfbdd4e901504b1b962e744df3b97d11"/>
                    <w:id w:val="-29730681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773,149.63</w:t>
                        </w:r>
                      </w:p>
                    </w:tc>
                  </w:sdtContent>
                </w:sdt>
              </w:tr>
            </w:sdtContent>
          </w:sdt>
          <w:tr w:rsidR="00A83235" w:rsidTr="00A8323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105"/>
                  <w:jc w:val="center"/>
                  <w:rPr>
                    <w:szCs w:val="21"/>
                  </w:rPr>
                </w:pPr>
                <w:r>
                  <w:rPr>
                    <w:rFonts w:hint="eastAsia"/>
                    <w:szCs w:val="21"/>
                  </w:rPr>
                  <w:t>合计</w:t>
                </w:r>
              </w:p>
            </w:tc>
            <w:sdt>
              <w:sdtPr>
                <w:rPr>
                  <w:szCs w:val="21"/>
                </w:rPr>
                <w:alias w:val="应交税金"/>
                <w:tag w:val="_GBC_b4b20da52fcb4ab1b64aaec0bea772ef"/>
                <w:id w:val="-99017091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51,463,839.61</w:t>
                    </w:r>
                  </w:p>
                </w:tc>
              </w:sdtContent>
            </w:sdt>
            <w:sdt>
              <w:sdtPr>
                <w:rPr>
                  <w:szCs w:val="21"/>
                </w:rPr>
                <w:alias w:val="应交税金"/>
                <w:tag w:val="_GBC_bf00b425eb424f4d975ef5db71f96d94"/>
                <w:id w:val="1172459909"/>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93,065,156.35</w:t>
                    </w:r>
                  </w:p>
                </w:tc>
              </w:sdtContent>
            </w:sdt>
          </w:tr>
        </w:tbl>
        <w:p w:rsidR="00A83235" w:rsidRDefault="0049194F">
          <w:pPr>
            <w:rPr>
              <w:szCs w:val="21"/>
            </w:rPr>
          </w:pPr>
          <w:r>
            <w:rPr>
              <w:rFonts w:hint="eastAsia"/>
              <w:szCs w:val="21"/>
            </w:rPr>
            <w:t>其他说明：</w:t>
          </w:r>
        </w:p>
        <w:sdt>
          <w:sdtPr>
            <w:rPr>
              <w:szCs w:val="21"/>
            </w:rPr>
            <w:alias w:val="应交税金的说明"/>
            <w:tag w:val="_GBC_fb59f8f9de2d41c3aaf0dc3b0970dd91"/>
            <w:id w:val="-1043673724"/>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hAnsi="宋体" w:cs="宋体"/>
          <w:b w:val="0"/>
          <w:bCs w:val="0"/>
          <w:kern w:val="0"/>
          <w:szCs w:val="22"/>
        </w:rPr>
        <w:alias w:val="模块:应付利息"/>
        <w:tag w:val="_GBC_da4ff9d4ac784b77873e975cd7cd47d4"/>
        <w:id w:val="1582943641"/>
        <w:lock w:val="sdtLocked"/>
        <w:placeholder>
          <w:docPart w:val="GBC22222222222222222222222222222"/>
        </w:placeholder>
      </w:sdtPr>
      <w:sdtEndPr>
        <w:rPr>
          <w:szCs w:val="21"/>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44608056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309052733"/>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spacing w:before="60" w:after="60"/>
            <w:rPr>
              <w:szCs w:val="21"/>
            </w:rPr>
          </w:pPr>
          <w:r>
            <w:rPr>
              <w:rFonts w:hint="eastAsia"/>
              <w:szCs w:val="21"/>
            </w:rPr>
            <w:t>其他说明：</w:t>
          </w:r>
        </w:p>
        <w:sdt>
          <w:sdtPr>
            <w:rPr>
              <w:szCs w:val="21"/>
            </w:rPr>
            <w:alias w:val="是否适用：应付利息说明[双击切换]"/>
            <w:tag w:val="_GBC_de57ecea870945af8d235048c56803cd"/>
            <w:id w:val="-2107114113"/>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b w:val="0"/>
          <w:bCs w:val="0"/>
          <w:kern w:val="0"/>
          <w:szCs w:val="21"/>
        </w:rPr>
        <w:alias w:val="模块:应付股利"/>
        <w:tag w:val="_GBC_d4fd791dab3942c3a5e9d60bb5280141"/>
        <w:id w:val="-1787416425"/>
        <w:lock w:val="sdtLocked"/>
        <w:placeholder>
          <w:docPart w:val="GBC22222222222222222222222222222"/>
        </w:placeholder>
      </w:sdt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918326912"/>
            <w:lock w:val="sdtContentLocked"/>
            <w:placeholder>
              <w:docPart w:val="GBC22222222222222222222222222222"/>
            </w:placeholder>
          </w:sdtPr>
          <w:sdtEndPr/>
          <w:sdtContent>
            <w:p w:rsidR="00A83235" w:rsidRPr="0006242A" w:rsidRDefault="0049194F" w:rsidP="0006242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其他应付款"/>
        <w:tag w:val="_GBC_ad6e4257b49b407a9fbffc30a1e95eb5"/>
        <w:id w:val="-804470900"/>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其他应付款</w:t>
          </w:r>
        </w:p>
        <w:p w:rsidR="00A83235" w:rsidRDefault="0049194F" w:rsidP="00CF1395">
          <w:pPr>
            <w:pStyle w:val="4"/>
            <w:numPr>
              <w:ilvl w:val="3"/>
              <w:numId w:val="67"/>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78329541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其他应付款情况"/>
              <w:tag w:val="_GBC_0b147017235c43199ff0628236008466"/>
              <w:id w:val="-5265629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332765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A83235" w:rsidTr="00A83235">
            <w:tc>
              <w:tcPr>
                <w:tcW w:w="1615" w:type="pct"/>
                <w:shd w:val="clear" w:color="auto" w:fill="auto"/>
              </w:tcPr>
              <w:p w:rsidR="00A83235" w:rsidRDefault="0049194F" w:rsidP="00A83235">
                <w:pPr>
                  <w:jc w:val="center"/>
                  <w:rPr>
                    <w:szCs w:val="21"/>
                  </w:rPr>
                </w:pPr>
                <w:r>
                  <w:rPr>
                    <w:rFonts w:hint="eastAsia"/>
                    <w:szCs w:val="21"/>
                  </w:rPr>
                  <w:t>项目</w:t>
                </w:r>
              </w:p>
            </w:tc>
            <w:tc>
              <w:tcPr>
                <w:tcW w:w="1657" w:type="pct"/>
                <w:shd w:val="clear" w:color="auto" w:fill="auto"/>
              </w:tcPr>
              <w:p w:rsidR="00A83235" w:rsidRDefault="0049194F" w:rsidP="00A83235">
                <w:pPr>
                  <w:jc w:val="center"/>
                  <w:rPr>
                    <w:szCs w:val="21"/>
                  </w:rPr>
                </w:pPr>
                <w:r>
                  <w:rPr>
                    <w:rFonts w:hint="eastAsia"/>
                    <w:szCs w:val="21"/>
                  </w:rPr>
                  <w:t>期末余额</w:t>
                </w:r>
              </w:p>
            </w:tc>
            <w:tc>
              <w:tcPr>
                <w:tcW w:w="1728" w:type="pct"/>
                <w:shd w:val="clear" w:color="auto" w:fill="auto"/>
              </w:tcPr>
              <w:p w:rsidR="00A83235" w:rsidRDefault="0049194F" w:rsidP="00A83235">
                <w:pPr>
                  <w:jc w:val="center"/>
                  <w:rPr>
                    <w:szCs w:val="21"/>
                  </w:rPr>
                </w:pPr>
                <w:r>
                  <w:rPr>
                    <w:rFonts w:hint="eastAsia"/>
                    <w:szCs w:val="21"/>
                  </w:rPr>
                  <w:t>期初余额</w:t>
                </w:r>
              </w:p>
            </w:tc>
          </w:tr>
          <w:sdt>
            <w:sdtPr>
              <w:rPr>
                <w:rFonts w:hint="eastAsia"/>
                <w:szCs w:val="21"/>
              </w:rPr>
              <w:alias w:val="其他应付款情况明细"/>
              <w:tag w:val="_GBC_7f5dd84b3a9443a6a91ba6f6873b75be"/>
              <w:id w:val="2093268157"/>
              <w:lock w:val="sdtLocked"/>
            </w:sdtPr>
            <w:sdtEndPr>
              <w:rPr>
                <w:rFonts w:hint="default"/>
              </w:rPr>
            </w:sdtEndPr>
            <w:sdtContent>
              <w:tr w:rsidR="00A83235" w:rsidTr="00A83235">
                <w:tc>
                  <w:tcPr>
                    <w:tcW w:w="1615" w:type="pct"/>
                    <w:shd w:val="clear" w:color="auto" w:fill="auto"/>
                  </w:tcPr>
                  <w:sdt>
                    <w:sdtPr>
                      <w:rPr>
                        <w:rFonts w:hint="eastAsia"/>
                        <w:szCs w:val="21"/>
                      </w:rPr>
                      <w:alias w:val="其他应付款情况明细-项目"/>
                      <w:tag w:val="_GBC_0e4a2a7dda1c432696ba28509f82c41a"/>
                      <w:id w:val="2045704547"/>
                      <w:lock w:val="sdtLocked"/>
                    </w:sdtPr>
                    <w:sdtEndPr/>
                    <w:sdtContent>
                      <w:p w:rsidR="00A83235" w:rsidRDefault="0049194F" w:rsidP="00A83235">
                        <w:pPr>
                          <w:rPr>
                            <w:szCs w:val="21"/>
                          </w:rPr>
                        </w:pPr>
                        <w:r>
                          <w:rPr>
                            <w:rFonts w:hint="eastAsia"/>
                            <w:szCs w:val="21"/>
                          </w:rPr>
                          <w:t>押金保证金</w:t>
                        </w:r>
                      </w:p>
                    </w:sdtContent>
                  </w:sdt>
                </w:tc>
                <w:sdt>
                  <w:sdtPr>
                    <w:rPr>
                      <w:szCs w:val="21"/>
                    </w:rPr>
                    <w:alias w:val="其他应付款情况明细-金额"/>
                    <w:tag w:val="_GBC_28711bf64bf84a2b9e6a0e478186bc1f"/>
                    <w:id w:val="-1329125523"/>
                    <w:lock w:val="sdtLocked"/>
                  </w:sdtPr>
                  <w:sdtEndPr/>
                  <w:sdtContent>
                    <w:tc>
                      <w:tcPr>
                        <w:tcW w:w="1657" w:type="pct"/>
                        <w:shd w:val="clear" w:color="auto" w:fill="auto"/>
                      </w:tcPr>
                      <w:p w:rsidR="00A83235" w:rsidRDefault="0049194F" w:rsidP="00A83235">
                        <w:pPr>
                          <w:jc w:val="right"/>
                          <w:rPr>
                            <w:szCs w:val="21"/>
                          </w:rPr>
                        </w:pPr>
                        <w:r>
                          <w:rPr>
                            <w:szCs w:val="21"/>
                          </w:rPr>
                          <w:t>120,979,560.25</w:t>
                        </w:r>
                      </w:p>
                    </w:tc>
                  </w:sdtContent>
                </w:sdt>
                <w:sdt>
                  <w:sdtPr>
                    <w:rPr>
                      <w:szCs w:val="21"/>
                    </w:rPr>
                    <w:alias w:val="其他应付款情况明细-金额"/>
                    <w:tag w:val="_GBC_e6ccf852c52344d496ce47e7ff32cb6d"/>
                    <w:id w:val="-1034426256"/>
                    <w:lock w:val="sdtLocked"/>
                  </w:sdtPr>
                  <w:sdtEndPr/>
                  <w:sdtContent>
                    <w:tc>
                      <w:tcPr>
                        <w:tcW w:w="1728" w:type="pct"/>
                        <w:shd w:val="clear" w:color="auto" w:fill="auto"/>
                      </w:tcPr>
                      <w:p w:rsidR="00A83235" w:rsidRDefault="0049194F" w:rsidP="00A83235">
                        <w:pPr>
                          <w:jc w:val="right"/>
                          <w:rPr>
                            <w:szCs w:val="21"/>
                          </w:rPr>
                        </w:pPr>
                        <w:r>
                          <w:rPr>
                            <w:szCs w:val="21"/>
                          </w:rPr>
                          <w:t>118,001,826.07</w:t>
                        </w:r>
                      </w:p>
                    </w:tc>
                  </w:sdtContent>
                </w:sdt>
              </w:tr>
            </w:sdtContent>
          </w:sdt>
          <w:sdt>
            <w:sdtPr>
              <w:rPr>
                <w:rFonts w:hint="eastAsia"/>
                <w:szCs w:val="21"/>
              </w:rPr>
              <w:alias w:val="其他应付款情况明细"/>
              <w:tag w:val="_GBC_7f5dd84b3a9443a6a91ba6f6873b75be"/>
              <w:id w:val="383757656"/>
              <w:lock w:val="sdtLocked"/>
            </w:sdtPr>
            <w:sdtEndPr>
              <w:rPr>
                <w:rFonts w:hint="default"/>
              </w:rPr>
            </w:sdtEndPr>
            <w:sdtContent>
              <w:tr w:rsidR="00A83235" w:rsidTr="00A83235">
                <w:tc>
                  <w:tcPr>
                    <w:tcW w:w="1615" w:type="pct"/>
                    <w:shd w:val="clear" w:color="auto" w:fill="auto"/>
                  </w:tcPr>
                  <w:sdt>
                    <w:sdtPr>
                      <w:rPr>
                        <w:rFonts w:hint="eastAsia"/>
                        <w:szCs w:val="21"/>
                      </w:rPr>
                      <w:alias w:val="其他应付款情况明细-项目"/>
                      <w:tag w:val="_GBC_0e4a2a7dda1c432696ba28509f82c41a"/>
                      <w:id w:val="200134501"/>
                      <w:lock w:val="sdtLocked"/>
                    </w:sdtPr>
                    <w:sdtEndPr/>
                    <w:sdtContent>
                      <w:p w:rsidR="00A83235" w:rsidRDefault="0049194F" w:rsidP="00A83235">
                        <w:pPr>
                          <w:rPr>
                            <w:szCs w:val="21"/>
                          </w:rPr>
                        </w:pPr>
                        <w:r>
                          <w:rPr>
                            <w:rFonts w:hint="eastAsia"/>
                            <w:szCs w:val="21"/>
                          </w:rPr>
                          <w:t>应付暂收款</w:t>
                        </w:r>
                      </w:p>
                    </w:sdtContent>
                  </w:sdt>
                </w:tc>
                <w:sdt>
                  <w:sdtPr>
                    <w:rPr>
                      <w:szCs w:val="21"/>
                    </w:rPr>
                    <w:alias w:val="其他应付款情况明细-金额"/>
                    <w:tag w:val="_GBC_28711bf64bf84a2b9e6a0e478186bc1f"/>
                    <w:id w:val="-1002884744"/>
                    <w:lock w:val="sdtLocked"/>
                  </w:sdtPr>
                  <w:sdtEndPr/>
                  <w:sdtContent>
                    <w:tc>
                      <w:tcPr>
                        <w:tcW w:w="1657" w:type="pct"/>
                        <w:shd w:val="clear" w:color="auto" w:fill="auto"/>
                      </w:tcPr>
                      <w:p w:rsidR="00A83235" w:rsidRDefault="0049194F" w:rsidP="00A83235">
                        <w:pPr>
                          <w:jc w:val="right"/>
                          <w:rPr>
                            <w:szCs w:val="21"/>
                          </w:rPr>
                        </w:pPr>
                        <w:r>
                          <w:rPr>
                            <w:szCs w:val="21"/>
                          </w:rPr>
                          <w:t>624,052.35</w:t>
                        </w:r>
                      </w:p>
                    </w:tc>
                  </w:sdtContent>
                </w:sdt>
                <w:sdt>
                  <w:sdtPr>
                    <w:rPr>
                      <w:szCs w:val="21"/>
                    </w:rPr>
                    <w:alias w:val="其他应付款情况明细-金额"/>
                    <w:tag w:val="_GBC_e6ccf852c52344d496ce47e7ff32cb6d"/>
                    <w:id w:val="633377465"/>
                    <w:lock w:val="sdtLocked"/>
                  </w:sdtPr>
                  <w:sdtEndPr/>
                  <w:sdtContent>
                    <w:tc>
                      <w:tcPr>
                        <w:tcW w:w="1728" w:type="pct"/>
                        <w:shd w:val="clear" w:color="auto" w:fill="auto"/>
                      </w:tcPr>
                      <w:p w:rsidR="00A83235" w:rsidRDefault="0049194F" w:rsidP="00A83235">
                        <w:pPr>
                          <w:jc w:val="right"/>
                          <w:rPr>
                            <w:szCs w:val="21"/>
                          </w:rPr>
                        </w:pPr>
                        <w:r>
                          <w:rPr>
                            <w:szCs w:val="21"/>
                          </w:rPr>
                          <w:t>618,917.35</w:t>
                        </w:r>
                      </w:p>
                    </w:tc>
                  </w:sdtContent>
                </w:sdt>
              </w:tr>
            </w:sdtContent>
          </w:sdt>
          <w:sdt>
            <w:sdtPr>
              <w:rPr>
                <w:rFonts w:hint="eastAsia"/>
                <w:szCs w:val="21"/>
              </w:rPr>
              <w:alias w:val="其他应付款情况明细"/>
              <w:tag w:val="_GBC_7f5dd84b3a9443a6a91ba6f6873b75be"/>
              <w:id w:val="1502626392"/>
              <w:lock w:val="sdtLocked"/>
            </w:sdtPr>
            <w:sdtEndPr>
              <w:rPr>
                <w:rFonts w:hint="default"/>
              </w:rPr>
            </w:sdtEndPr>
            <w:sdtContent>
              <w:tr w:rsidR="00A83235" w:rsidTr="00A83235">
                <w:tc>
                  <w:tcPr>
                    <w:tcW w:w="1615" w:type="pct"/>
                    <w:shd w:val="clear" w:color="auto" w:fill="auto"/>
                  </w:tcPr>
                  <w:sdt>
                    <w:sdtPr>
                      <w:rPr>
                        <w:rFonts w:hint="eastAsia"/>
                        <w:szCs w:val="21"/>
                      </w:rPr>
                      <w:alias w:val="其他应付款情况明细-项目"/>
                      <w:tag w:val="_GBC_0e4a2a7dda1c432696ba28509f82c41a"/>
                      <w:id w:val="2025287077"/>
                      <w:lock w:val="sdtLocked"/>
                    </w:sdtPr>
                    <w:sdtEndPr/>
                    <w:sdtContent>
                      <w:p w:rsidR="00A83235" w:rsidRDefault="0049194F" w:rsidP="00A83235">
                        <w:pPr>
                          <w:rPr>
                            <w:szCs w:val="21"/>
                          </w:rPr>
                        </w:pPr>
                        <w:r>
                          <w:rPr>
                            <w:rFonts w:hint="eastAsia"/>
                            <w:szCs w:val="21"/>
                          </w:rPr>
                          <w:t>其他</w:t>
                        </w:r>
                      </w:p>
                    </w:sdtContent>
                  </w:sdt>
                </w:tc>
                <w:sdt>
                  <w:sdtPr>
                    <w:rPr>
                      <w:szCs w:val="21"/>
                    </w:rPr>
                    <w:alias w:val="其他应付款情况明细-金额"/>
                    <w:tag w:val="_GBC_28711bf64bf84a2b9e6a0e478186bc1f"/>
                    <w:id w:val="-1245725444"/>
                    <w:lock w:val="sdtLocked"/>
                  </w:sdtPr>
                  <w:sdtEndPr/>
                  <w:sdtContent>
                    <w:tc>
                      <w:tcPr>
                        <w:tcW w:w="1657" w:type="pct"/>
                        <w:shd w:val="clear" w:color="auto" w:fill="auto"/>
                      </w:tcPr>
                      <w:p w:rsidR="00A83235" w:rsidRDefault="0049194F" w:rsidP="00A83235">
                        <w:pPr>
                          <w:jc w:val="right"/>
                          <w:rPr>
                            <w:szCs w:val="21"/>
                          </w:rPr>
                        </w:pPr>
                        <w:r>
                          <w:rPr>
                            <w:szCs w:val="21"/>
                          </w:rPr>
                          <w:t>6,367,342.90</w:t>
                        </w:r>
                      </w:p>
                    </w:tc>
                  </w:sdtContent>
                </w:sdt>
                <w:sdt>
                  <w:sdtPr>
                    <w:rPr>
                      <w:szCs w:val="21"/>
                    </w:rPr>
                    <w:alias w:val="其他应付款情况明细-金额"/>
                    <w:tag w:val="_GBC_e6ccf852c52344d496ce47e7ff32cb6d"/>
                    <w:id w:val="2103825988"/>
                    <w:lock w:val="sdtLocked"/>
                  </w:sdtPr>
                  <w:sdtEndPr/>
                  <w:sdtContent>
                    <w:tc>
                      <w:tcPr>
                        <w:tcW w:w="1728" w:type="pct"/>
                        <w:shd w:val="clear" w:color="auto" w:fill="auto"/>
                      </w:tcPr>
                      <w:p w:rsidR="00A83235" w:rsidRDefault="0049194F" w:rsidP="00A83235">
                        <w:pPr>
                          <w:jc w:val="right"/>
                          <w:rPr>
                            <w:szCs w:val="21"/>
                          </w:rPr>
                        </w:pPr>
                        <w:r>
                          <w:rPr>
                            <w:szCs w:val="21"/>
                          </w:rPr>
                          <w:t>5,958,589.62</w:t>
                        </w:r>
                      </w:p>
                    </w:tc>
                  </w:sdtContent>
                </w:sdt>
              </w:tr>
            </w:sdtContent>
          </w:sdt>
          <w:tr w:rsidR="00A83235" w:rsidTr="00A83235">
            <w:tc>
              <w:tcPr>
                <w:tcW w:w="1615" w:type="pct"/>
                <w:shd w:val="clear" w:color="auto" w:fill="auto"/>
              </w:tcPr>
              <w:p w:rsidR="00A83235" w:rsidRDefault="0049194F" w:rsidP="00A83235">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2005312832"/>
                <w:lock w:val="sdtLocked"/>
              </w:sdtPr>
              <w:sdtEndPr/>
              <w:sdtContent>
                <w:tc>
                  <w:tcPr>
                    <w:tcW w:w="1657" w:type="pct"/>
                    <w:shd w:val="clear" w:color="auto" w:fill="auto"/>
                  </w:tcPr>
                  <w:p w:rsidR="00A83235" w:rsidRDefault="0049194F" w:rsidP="00A83235">
                    <w:pPr>
                      <w:jc w:val="right"/>
                      <w:rPr>
                        <w:szCs w:val="21"/>
                      </w:rPr>
                    </w:pPr>
                    <w:r>
                      <w:rPr>
                        <w:szCs w:val="21"/>
                      </w:rPr>
                      <w:t>127,970,955.50</w:t>
                    </w:r>
                  </w:p>
                </w:tc>
              </w:sdtContent>
            </w:sdt>
            <w:sdt>
              <w:sdtPr>
                <w:rPr>
                  <w:szCs w:val="21"/>
                </w:rPr>
                <w:alias w:val="其他应付款"/>
                <w:tag w:val="_GBC_20baa13b85024e2dad4eec48be0ae03e"/>
                <w:id w:val="-661233835"/>
                <w:lock w:val="sdtLocked"/>
              </w:sdtPr>
              <w:sdtEndPr/>
              <w:sdtContent>
                <w:tc>
                  <w:tcPr>
                    <w:tcW w:w="1728" w:type="pct"/>
                    <w:shd w:val="clear" w:color="auto" w:fill="auto"/>
                  </w:tcPr>
                  <w:p w:rsidR="00A83235" w:rsidRDefault="0049194F" w:rsidP="00A83235">
                    <w:pPr>
                      <w:jc w:val="right"/>
                      <w:rPr>
                        <w:szCs w:val="21"/>
                      </w:rPr>
                    </w:pPr>
                    <w:r>
                      <w:rPr>
                        <w:szCs w:val="21"/>
                      </w:rPr>
                      <w:t>124,579,333.04</w:t>
                    </w:r>
                  </w:p>
                </w:tc>
              </w:sdtContent>
            </w:sdt>
          </w:tr>
        </w:tbl>
        <w:p w:rsidR="00A83235" w:rsidRDefault="00A83235"/>
        <w:p w:rsidR="00A83235" w:rsidRDefault="0049194F" w:rsidP="00CF1395">
          <w:pPr>
            <w:pStyle w:val="4"/>
            <w:numPr>
              <w:ilvl w:val="3"/>
              <w:numId w:val="67"/>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52508274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账龄超过1年的重要其他应付款"/>
              <w:tag w:val="_GBC_ae4dd9e0a5cc49aa84608e4d595c2fa0"/>
              <w:id w:val="-5706580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346748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A83235" w:rsidTr="00A83235">
            <w:trPr>
              <w:trHeight w:val="269"/>
            </w:trPr>
            <w:tc>
              <w:tcPr>
                <w:tcW w:w="1607" w:type="pct"/>
                <w:shd w:val="clear" w:color="auto" w:fill="auto"/>
                <w:vAlign w:val="center"/>
              </w:tcPr>
              <w:p w:rsidR="00A83235" w:rsidRDefault="0049194F" w:rsidP="00A83235">
                <w:pPr>
                  <w:jc w:val="center"/>
                  <w:rPr>
                    <w:szCs w:val="21"/>
                  </w:rPr>
                </w:pPr>
                <w:bookmarkStart w:id="55" w:name="_Toc215903165"/>
                <w:r>
                  <w:rPr>
                    <w:rFonts w:hint="eastAsia"/>
                    <w:szCs w:val="21"/>
                  </w:rPr>
                  <w:t>项目</w:t>
                </w:r>
              </w:p>
            </w:tc>
            <w:tc>
              <w:tcPr>
                <w:tcW w:w="1673" w:type="pct"/>
                <w:shd w:val="clear" w:color="auto" w:fill="auto"/>
                <w:vAlign w:val="center"/>
              </w:tcPr>
              <w:p w:rsidR="00A83235" w:rsidRDefault="0049194F" w:rsidP="00A83235">
                <w:pPr>
                  <w:jc w:val="center"/>
                  <w:rPr>
                    <w:szCs w:val="21"/>
                  </w:rPr>
                </w:pPr>
                <w:r>
                  <w:rPr>
                    <w:rFonts w:hint="eastAsia"/>
                    <w:szCs w:val="21"/>
                  </w:rPr>
                  <w:t>期末余额</w:t>
                </w:r>
              </w:p>
            </w:tc>
            <w:tc>
              <w:tcPr>
                <w:tcW w:w="1720" w:type="pct"/>
                <w:shd w:val="clear" w:color="auto" w:fill="auto"/>
                <w:vAlign w:val="center"/>
              </w:tcPr>
              <w:p w:rsidR="00A83235" w:rsidRDefault="0049194F" w:rsidP="00A83235">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GBC_b7cec93c711d40f48326998d7472e3e8"/>
              <w:id w:val="-1961105963"/>
              <w:lock w:val="sdtLocked"/>
            </w:sdtPr>
            <w:sdtEndPr/>
            <w:sdtContent>
              <w:tr w:rsidR="00A83235" w:rsidTr="00A83235">
                <w:sdt>
                  <w:sdtPr>
                    <w:rPr>
                      <w:szCs w:val="21"/>
                    </w:rPr>
                    <w:alias w:val="重要的账龄超过1年的其他应付款明细-项目名称"/>
                    <w:tag w:val="_GBC_6fbc2c12c7c148669ae7416997e4616e"/>
                    <w:id w:val="-1721667400"/>
                    <w:lock w:val="sdtLocked"/>
                  </w:sdtPr>
                  <w:sdtEndPr/>
                  <w:sdtContent>
                    <w:tc>
                      <w:tcPr>
                        <w:tcW w:w="1607" w:type="pct"/>
                        <w:tcBorders>
                          <w:bottom w:val="single" w:sz="4" w:space="0" w:color="auto"/>
                        </w:tcBorders>
                        <w:shd w:val="clear" w:color="auto" w:fill="auto"/>
                      </w:tcPr>
                      <w:p w:rsidR="00A83235" w:rsidRDefault="0049194F" w:rsidP="00A83235">
                        <w:pPr>
                          <w:rPr>
                            <w:szCs w:val="21"/>
                          </w:rPr>
                        </w:pPr>
                        <w:r>
                          <w:rPr>
                            <w:szCs w:val="21"/>
                          </w:rPr>
                          <w:t xml:space="preserve">北联市场保证金 </w:t>
                        </w:r>
                      </w:p>
                    </w:tc>
                  </w:sdtContent>
                </w:sdt>
                <w:sdt>
                  <w:sdtPr>
                    <w:rPr>
                      <w:szCs w:val="21"/>
                    </w:rPr>
                    <w:alias w:val="重要的账龄超过1年的其他应付款明细-期末余额"/>
                    <w:tag w:val="_GBC_0d5d2af3864c4fc4b86be903946c9608"/>
                    <w:id w:val="-1972814381"/>
                    <w:lock w:val="sdtLocked"/>
                  </w:sdtPr>
                  <w:sdtEndPr/>
                  <w:sdtContent>
                    <w:tc>
                      <w:tcPr>
                        <w:tcW w:w="1673" w:type="pct"/>
                        <w:shd w:val="clear" w:color="auto" w:fill="auto"/>
                      </w:tcPr>
                      <w:p w:rsidR="00A83235" w:rsidRDefault="0049194F" w:rsidP="00A83235">
                        <w:pPr>
                          <w:jc w:val="right"/>
                          <w:rPr>
                            <w:szCs w:val="21"/>
                          </w:rPr>
                        </w:pPr>
                        <w:r>
                          <w:rPr>
                            <w:szCs w:val="21"/>
                          </w:rPr>
                          <w:t>46,420,000.00</w:t>
                        </w:r>
                      </w:p>
                    </w:tc>
                  </w:sdtContent>
                </w:sdt>
                <w:sdt>
                  <w:sdtPr>
                    <w:rPr>
                      <w:szCs w:val="21"/>
                    </w:rPr>
                    <w:alias w:val="重要的账龄超过1年的其他应付款明细-未偿还或结转的原因"/>
                    <w:tag w:val="_GBC_26261ca7ed2c4e39a8144a845788d5b1"/>
                    <w:id w:val="399952749"/>
                    <w:lock w:val="sdtLocked"/>
                  </w:sdtPr>
                  <w:sdtEndPr/>
                  <w:sdtContent>
                    <w:tc>
                      <w:tcPr>
                        <w:tcW w:w="1720" w:type="pct"/>
                        <w:shd w:val="clear" w:color="auto" w:fill="auto"/>
                      </w:tcPr>
                      <w:p w:rsidR="00A83235" w:rsidRDefault="0049194F" w:rsidP="00A83235">
                        <w:pPr>
                          <w:rPr>
                            <w:szCs w:val="21"/>
                          </w:rPr>
                        </w:pPr>
                        <w:r>
                          <w:rPr>
                            <w:szCs w:val="21"/>
                          </w:rPr>
                          <w:t>未到期</w:t>
                        </w:r>
                      </w:p>
                    </w:tc>
                  </w:sdtContent>
                </w:sdt>
              </w:tr>
            </w:sdtContent>
          </w:sdt>
          <w:sdt>
            <w:sdtPr>
              <w:rPr>
                <w:szCs w:val="21"/>
              </w:rPr>
              <w:alias w:val="重要的账龄超过1年的其他应付款明细"/>
              <w:tag w:val="_GBC_b7cec93c711d40f48326998d7472e3e8"/>
              <w:id w:val="1220012020"/>
              <w:lock w:val="sdtLocked"/>
            </w:sdtPr>
            <w:sdtEndPr/>
            <w:sdtContent>
              <w:tr w:rsidR="00A83235" w:rsidTr="00A83235">
                <w:sdt>
                  <w:sdtPr>
                    <w:rPr>
                      <w:szCs w:val="21"/>
                    </w:rPr>
                    <w:alias w:val="重要的账龄超过1年的其他应付款明细-项目名称"/>
                    <w:tag w:val="_GBC_6fbc2c12c7c148669ae7416997e4616e"/>
                    <w:id w:val="-1879080869"/>
                    <w:lock w:val="sdtLocked"/>
                  </w:sdtPr>
                  <w:sdtEndPr/>
                  <w:sdtContent>
                    <w:tc>
                      <w:tcPr>
                        <w:tcW w:w="1607" w:type="pct"/>
                        <w:tcBorders>
                          <w:bottom w:val="single" w:sz="4" w:space="0" w:color="auto"/>
                        </w:tcBorders>
                        <w:shd w:val="clear" w:color="auto" w:fill="auto"/>
                      </w:tcPr>
                      <w:p w:rsidR="00A83235" w:rsidRDefault="0049194F" w:rsidP="00A83235">
                        <w:pPr>
                          <w:rPr>
                            <w:szCs w:val="21"/>
                          </w:rPr>
                        </w:pPr>
                        <w:r>
                          <w:rPr>
                            <w:szCs w:val="21"/>
                          </w:rPr>
                          <w:t xml:space="preserve">东升路市场保证金 </w:t>
                        </w:r>
                      </w:p>
                    </w:tc>
                  </w:sdtContent>
                </w:sdt>
                <w:sdt>
                  <w:sdtPr>
                    <w:rPr>
                      <w:szCs w:val="21"/>
                    </w:rPr>
                    <w:alias w:val="重要的账龄超过1年的其他应付款明细-期末余额"/>
                    <w:tag w:val="_GBC_0d5d2af3864c4fc4b86be903946c9608"/>
                    <w:id w:val="1839501919"/>
                    <w:lock w:val="sdtLocked"/>
                  </w:sdtPr>
                  <w:sdtEndPr/>
                  <w:sdtContent>
                    <w:tc>
                      <w:tcPr>
                        <w:tcW w:w="1673" w:type="pct"/>
                        <w:shd w:val="clear" w:color="auto" w:fill="auto"/>
                      </w:tcPr>
                      <w:p w:rsidR="00A83235" w:rsidRDefault="0049194F" w:rsidP="00A83235">
                        <w:pPr>
                          <w:jc w:val="right"/>
                          <w:rPr>
                            <w:szCs w:val="21"/>
                          </w:rPr>
                        </w:pPr>
                        <w:r>
                          <w:rPr>
                            <w:szCs w:val="21"/>
                          </w:rPr>
                          <w:t>23,990,000.00</w:t>
                        </w:r>
                      </w:p>
                    </w:tc>
                  </w:sdtContent>
                </w:sdt>
                <w:sdt>
                  <w:sdtPr>
                    <w:rPr>
                      <w:szCs w:val="21"/>
                    </w:rPr>
                    <w:alias w:val="重要的账龄超过1年的其他应付款明细-未偿还或结转的原因"/>
                    <w:tag w:val="_GBC_26261ca7ed2c4e39a8144a845788d5b1"/>
                    <w:id w:val="-1601628972"/>
                    <w:lock w:val="sdtLocked"/>
                  </w:sdtPr>
                  <w:sdtEndPr/>
                  <w:sdtContent>
                    <w:tc>
                      <w:tcPr>
                        <w:tcW w:w="1720" w:type="pct"/>
                        <w:shd w:val="clear" w:color="auto" w:fill="auto"/>
                      </w:tcPr>
                      <w:p w:rsidR="00A83235" w:rsidRDefault="0049194F" w:rsidP="00A83235">
                        <w:pPr>
                          <w:rPr>
                            <w:szCs w:val="21"/>
                          </w:rPr>
                        </w:pPr>
                        <w:r>
                          <w:rPr>
                            <w:szCs w:val="21"/>
                          </w:rPr>
                          <w:t>未到期</w:t>
                        </w:r>
                      </w:p>
                    </w:tc>
                  </w:sdtContent>
                </w:sdt>
              </w:tr>
            </w:sdtContent>
          </w:sdt>
          <w:sdt>
            <w:sdtPr>
              <w:rPr>
                <w:szCs w:val="21"/>
              </w:rPr>
              <w:alias w:val="重要的账龄超过1年的其他应付款明细"/>
              <w:tag w:val="_GBC_b7cec93c711d40f48326998d7472e3e8"/>
              <w:id w:val="184254341"/>
              <w:lock w:val="sdtLocked"/>
            </w:sdtPr>
            <w:sdtEndPr/>
            <w:sdtContent>
              <w:tr w:rsidR="00A83235" w:rsidTr="00A83235">
                <w:sdt>
                  <w:sdtPr>
                    <w:rPr>
                      <w:szCs w:val="21"/>
                    </w:rPr>
                    <w:alias w:val="重要的账龄超过1年的其他应付款明细-项目名称"/>
                    <w:tag w:val="_GBC_6fbc2c12c7c148669ae7416997e4616e"/>
                    <w:id w:val="-422489448"/>
                    <w:lock w:val="sdtLocked"/>
                  </w:sdtPr>
                  <w:sdtEndPr/>
                  <w:sdtContent>
                    <w:tc>
                      <w:tcPr>
                        <w:tcW w:w="1607" w:type="pct"/>
                        <w:tcBorders>
                          <w:bottom w:val="single" w:sz="4" w:space="0" w:color="auto"/>
                        </w:tcBorders>
                        <w:shd w:val="clear" w:color="auto" w:fill="auto"/>
                      </w:tcPr>
                      <w:p w:rsidR="00A83235" w:rsidRDefault="0049194F" w:rsidP="00A83235">
                        <w:pPr>
                          <w:rPr>
                            <w:szCs w:val="21"/>
                          </w:rPr>
                        </w:pPr>
                        <w:r>
                          <w:rPr>
                            <w:szCs w:val="21"/>
                          </w:rPr>
                          <w:t xml:space="preserve">北联市场水电费押金 </w:t>
                        </w:r>
                      </w:p>
                    </w:tc>
                  </w:sdtContent>
                </w:sdt>
                <w:sdt>
                  <w:sdtPr>
                    <w:rPr>
                      <w:szCs w:val="21"/>
                    </w:rPr>
                    <w:alias w:val="重要的账龄超过1年的其他应付款明细-期末余额"/>
                    <w:tag w:val="_GBC_0d5d2af3864c4fc4b86be903946c9608"/>
                    <w:id w:val="-209343521"/>
                    <w:lock w:val="sdtLocked"/>
                  </w:sdtPr>
                  <w:sdtEndPr/>
                  <w:sdtContent>
                    <w:tc>
                      <w:tcPr>
                        <w:tcW w:w="1673" w:type="pct"/>
                        <w:shd w:val="clear" w:color="auto" w:fill="auto"/>
                      </w:tcPr>
                      <w:p w:rsidR="00A83235" w:rsidRDefault="0049194F" w:rsidP="00A83235">
                        <w:pPr>
                          <w:jc w:val="right"/>
                          <w:rPr>
                            <w:szCs w:val="21"/>
                          </w:rPr>
                        </w:pPr>
                        <w:r>
                          <w:rPr>
                            <w:szCs w:val="21"/>
                          </w:rPr>
                          <w:t>4,642,000.00</w:t>
                        </w:r>
                      </w:p>
                    </w:tc>
                  </w:sdtContent>
                </w:sdt>
                <w:sdt>
                  <w:sdtPr>
                    <w:rPr>
                      <w:szCs w:val="21"/>
                    </w:rPr>
                    <w:alias w:val="重要的账龄超过1年的其他应付款明细-未偿还或结转的原因"/>
                    <w:tag w:val="_GBC_26261ca7ed2c4e39a8144a845788d5b1"/>
                    <w:id w:val="-628546509"/>
                    <w:lock w:val="sdtLocked"/>
                  </w:sdtPr>
                  <w:sdtEndPr/>
                  <w:sdtContent>
                    <w:tc>
                      <w:tcPr>
                        <w:tcW w:w="1720" w:type="pct"/>
                        <w:shd w:val="clear" w:color="auto" w:fill="auto"/>
                      </w:tcPr>
                      <w:p w:rsidR="00A83235" w:rsidRDefault="0049194F" w:rsidP="00A83235">
                        <w:pPr>
                          <w:rPr>
                            <w:szCs w:val="21"/>
                          </w:rPr>
                        </w:pPr>
                        <w:r>
                          <w:rPr>
                            <w:szCs w:val="21"/>
                          </w:rPr>
                          <w:t>未到期</w:t>
                        </w:r>
                      </w:p>
                    </w:tc>
                  </w:sdtContent>
                </w:sdt>
              </w:tr>
            </w:sdtContent>
          </w:sdt>
          <w:sdt>
            <w:sdtPr>
              <w:rPr>
                <w:szCs w:val="21"/>
              </w:rPr>
              <w:alias w:val="重要的账龄超过1年的其他应付款明细"/>
              <w:tag w:val="_GBC_b7cec93c711d40f48326998d7472e3e8"/>
              <w:id w:val="-1467195038"/>
              <w:lock w:val="sdtLocked"/>
            </w:sdtPr>
            <w:sdtEndPr/>
            <w:sdtContent>
              <w:tr w:rsidR="00A83235" w:rsidTr="00A83235">
                <w:sdt>
                  <w:sdtPr>
                    <w:rPr>
                      <w:szCs w:val="21"/>
                    </w:rPr>
                    <w:alias w:val="重要的账龄超过1年的其他应付款明细-项目名称"/>
                    <w:tag w:val="_GBC_6fbc2c12c7c148669ae7416997e4616e"/>
                    <w:id w:val="-2137095686"/>
                    <w:lock w:val="sdtLocked"/>
                  </w:sdtPr>
                  <w:sdtEndPr/>
                  <w:sdtContent>
                    <w:tc>
                      <w:tcPr>
                        <w:tcW w:w="1607" w:type="pct"/>
                        <w:tcBorders>
                          <w:bottom w:val="single" w:sz="4" w:space="0" w:color="auto"/>
                        </w:tcBorders>
                        <w:shd w:val="clear" w:color="auto" w:fill="auto"/>
                      </w:tcPr>
                      <w:p w:rsidR="00A83235" w:rsidRDefault="0049194F" w:rsidP="00A83235">
                        <w:pPr>
                          <w:rPr>
                            <w:szCs w:val="21"/>
                          </w:rPr>
                        </w:pPr>
                        <w:r>
                          <w:rPr>
                            <w:szCs w:val="21"/>
                          </w:rPr>
                          <w:t xml:space="preserve">服装市场工商保证金 </w:t>
                        </w:r>
                      </w:p>
                    </w:tc>
                  </w:sdtContent>
                </w:sdt>
                <w:sdt>
                  <w:sdtPr>
                    <w:rPr>
                      <w:szCs w:val="21"/>
                    </w:rPr>
                    <w:alias w:val="重要的账龄超过1年的其他应付款明细-期末余额"/>
                    <w:tag w:val="_GBC_0d5d2af3864c4fc4b86be903946c9608"/>
                    <w:id w:val="-1591548182"/>
                    <w:lock w:val="sdtLocked"/>
                  </w:sdtPr>
                  <w:sdtEndPr/>
                  <w:sdtContent>
                    <w:tc>
                      <w:tcPr>
                        <w:tcW w:w="1673" w:type="pct"/>
                        <w:shd w:val="clear" w:color="auto" w:fill="auto"/>
                      </w:tcPr>
                      <w:p w:rsidR="00A83235" w:rsidRDefault="0049194F" w:rsidP="00A83235">
                        <w:pPr>
                          <w:jc w:val="right"/>
                          <w:rPr>
                            <w:szCs w:val="21"/>
                          </w:rPr>
                        </w:pPr>
                        <w:r>
                          <w:rPr>
                            <w:szCs w:val="21"/>
                          </w:rPr>
                          <w:t>3,148,100.00</w:t>
                        </w:r>
                      </w:p>
                    </w:tc>
                  </w:sdtContent>
                </w:sdt>
                <w:sdt>
                  <w:sdtPr>
                    <w:rPr>
                      <w:szCs w:val="21"/>
                    </w:rPr>
                    <w:alias w:val="重要的账龄超过1年的其他应付款明细-未偿还或结转的原因"/>
                    <w:tag w:val="_GBC_26261ca7ed2c4e39a8144a845788d5b1"/>
                    <w:id w:val="5103155"/>
                    <w:lock w:val="sdtLocked"/>
                  </w:sdtPr>
                  <w:sdtEndPr/>
                  <w:sdtContent>
                    <w:tc>
                      <w:tcPr>
                        <w:tcW w:w="1720" w:type="pct"/>
                        <w:shd w:val="clear" w:color="auto" w:fill="auto"/>
                      </w:tcPr>
                      <w:p w:rsidR="00A83235" w:rsidRDefault="0049194F" w:rsidP="00A83235">
                        <w:pPr>
                          <w:rPr>
                            <w:szCs w:val="21"/>
                          </w:rPr>
                        </w:pPr>
                        <w:r>
                          <w:rPr>
                            <w:szCs w:val="21"/>
                          </w:rPr>
                          <w:t>未到期</w:t>
                        </w:r>
                      </w:p>
                    </w:tc>
                  </w:sdtContent>
                </w:sdt>
              </w:tr>
            </w:sdtContent>
          </w:sdt>
          <w:sdt>
            <w:sdtPr>
              <w:rPr>
                <w:szCs w:val="21"/>
              </w:rPr>
              <w:alias w:val="重要的账龄超过1年的其他应付款明细"/>
              <w:tag w:val="_GBC_b7cec93c711d40f48326998d7472e3e8"/>
              <w:id w:val="387777536"/>
              <w:lock w:val="sdtLocked"/>
            </w:sdtPr>
            <w:sdtEndPr/>
            <w:sdtContent>
              <w:tr w:rsidR="00A83235" w:rsidTr="00A83235">
                <w:sdt>
                  <w:sdtPr>
                    <w:rPr>
                      <w:szCs w:val="21"/>
                    </w:rPr>
                    <w:alias w:val="重要的账龄超过1年的其他应付款明细-项目名称"/>
                    <w:tag w:val="_GBC_6fbc2c12c7c148669ae7416997e4616e"/>
                    <w:id w:val="1433926006"/>
                    <w:lock w:val="sdtLocked"/>
                  </w:sdtPr>
                  <w:sdtEndPr/>
                  <w:sdtContent>
                    <w:tc>
                      <w:tcPr>
                        <w:tcW w:w="1607" w:type="pct"/>
                        <w:tcBorders>
                          <w:bottom w:val="single" w:sz="4" w:space="0" w:color="auto"/>
                        </w:tcBorders>
                        <w:shd w:val="clear" w:color="auto" w:fill="auto"/>
                      </w:tcPr>
                      <w:p w:rsidR="00A83235" w:rsidRDefault="0049194F" w:rsidP="00A83235">
                        <w:pPr>
                          <w:rPr>
                            <w:szCs w:val="21"/>
                          </w:rPr>
                        </w:pPr>
                        <w:r>
                          <w:rPr>
                            <w:szCs w:val="21"/>
                          </w:rPr>
                          <w:t>北市场空调押金</w:t>
                        </w:r>
                      </w:p>
                    </w:tc>
                  </w:sdtContent>
                </w:sdt>
                <w:sdt>
                  <w:sdtPr>
                    <w:rPr>
                      <w:szCs w:val="21"/>
                    </w:rPr>
                    <w:alias w:val="重要的账龄超过1年的其他应付款明细-期末余额"/>
                    <w:tag w:val="_GBC_0d5d2af3864c4fc4b86be903946c9608"/>
                    <w:id w:val="-1771390334"/>
                    <w:lock w:val="sdtLocked"/>
                  </w:sdtPr>
                  <w:sdtEndPr/>
                  <w:sdtContent>
                    <w:tc>
                      <w:tcPr>
                        <w:tcW w:w="1673" w:type="pct"/>
                        <w:shd w:val="clear" w:color="auto" w:fill="auto"/>
                      </w:tcPr>
                      <w:p w:rsidR="00A83235" w:rsidRDefault="0049194F" w:rsidP="00A83235">
                        <w:pPr>
                          <w:jc w:val="right"/>
                          <w:rPr>
                            <w:szCs w:val="21"/>
                          </w:rPr>
                        </w:pPr>
                        <w:r>
                          <w:rPr>
                            <w:szCs w:val="21"/>
                          </w:rPr>
                          <w:t>2,828,000.00</w:t>
                        </w:r>
                      </w:p>
                    </w:tc>
                  </w:sdtContent>
                </w:sdt>
                <w:sdt>
                  <w:sdtPr>
                    <w:rPr>
                      <w:szCs w:val="21"/>
                    </w:rPr>
                    <w:alias w:val="重要的账龄超过1年的其他应付款明细-未偿还或结转的原因"/>
                    <w:tag w:val="_GBC_26261ca7ed2c4e39a8144a845788d5b1"/>
                    <w:id w:val="1972014660"/>
                    <w:lock w:val="sdtLocked"/>
                  </w:sdtPr>
                  <w:sdtEndPr/>
                  <w:sdtContent>
                    <w:tc>
                      <w:tcPr>
                        <w:tcW w:w="1720" w:type="pct"/>
                        <w:shd w:val="clear" w:color="auto" w:fill="auto"/>
                      </w:tcPr>
                      <w:p w:rsidR="00A83235" w:rsidRDefault="0049194F" w:rsidP="00A83235">
                        <w:pPr>
                          <w:rPr>
                            <w:szCs w:val="21"/>
                          </w:rPr>
                        </w:pPr>
                        <w:r>
                          <w:rPr>
                            <w:szCs w:val="21"/>
                          </w:rPr>
                          <w:t>未到期</w:t>
                        </w:r>
                      </w:p>
                    </w:tc>
                  </w:sdtContent>
                </w:sdt>
              </w:tr>
            </w:sdtContent>
          </w:sdt>
          <w:tr w:rsidR="00A83235" w:rsidTr="00A83235">
            <w:tc>
              <w:tcPr>
                <w:tcW w:w="1607" w:type="pct"/>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重要的账龄超过1年的其他应付款金额合计"/>
                <w:tag w:val="_GBC_b947286a13674705993d0e32cb38fa57"/>
                <w:id w:val="-1801454281"/>
                <w:lock w:val="sdtLocked"/>
              </w:sdtPr>
              <w:sdtEndPr/>
              <w:sdtContent>
                <w:tc>
                  <w:tcPr>
                    <w:tcW w:w="1673" w:type="pct"/>
                    <w:shd w:val="clear" w:color="auto" w:fill="auto"/>
                  </w:tcPr>
                  <w:p w:rsidR="00A83235" w:rsidRDefault="00947FDE" w:rsidP="00947FDE">
                    <w:pPr>
                      <w:jc w:val="right"/>
                      <w:rPr>
                        <w:szCs w:val="21"/>
                      </w:rPr>
                    </w:pPr>
                    <w:r>
                      <w:rPr>
                        <w:szCs w:val="21"/>
                      </w:rPr>
                      <w:t>81,028,100</w:t>
                    </w:r>
                    <w:r>
                      <w:rPr>
                        <w:rFonts w:hint="eastAsia"/>
                        <w:szCs w:val="21"/>
                      </w:rPr>
                      <w:t>.00</w:t>
                    </w:r>
                  </w:p>
                </w:tc>
              </w:sdtContent>
            </w:sdt>
            <w:tc>
              <w:tcPr>
                <w:tcW w:w="1720" w:type="pct"/>
                <w:shd w:val="clear" w:color="auto" w:fill="auto"/>
              </w:tcPr>
              <w:p w:rsidR="00A83235" w:rsidRDefault="0049194F" w:rsidP="00A83235">
                <w:pPr>
                  <w:jc w:val="center"/>
                  <w:rPr>
                    <w:szCs w:val="21"/>
                  </w:rPr>
                </w:pPr>
                <w:r>
                  <w:rPr>
                    <w:rFonts w:hint="eastAsia"/>
                    <w:szCs w:val="21"/>
                  </w:rPr>
                  <w:t>/</w:t>
                </w:r>
              </w:p>
            </w:tc>
          </w:tr>
        </w:tbl>
        <w:p w:rsidR="00A83235" w:rsidRDefault="0049194F">
          <w:r>
            <w:rPr>
              <w:rFonts w:hint="eastAsia"/>
            </w:rPr>
            <w:t>其他说明</w:t>
          </w:r>
          <w:bookmarkEnd w:id="55"/>
        </w:p>
        <w:sdt>
          <w:sdtPr>
            <w:alias w:val="是否适用：其他应付款的其他说明[双击切换]"/>
            <w:tag w:val="_GBC_1663010b98e94ccbbc45a083e2464f25"/>
            <w:id w:val="-1543133335"/>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划分为持有待售的负债"/>
        <w:tag w:val="_GBC_b863defdccbc448695ee82953f3da273"/>
        <w:id w:val="14276757"/>
        <w:lock w:val="sdtLocked"/>
        <w:placeholder>
          <w:docPart w:val="GBC22222222222222222222222222222"/>
        </w:placeholder>
      </w:sdtPr>
      <w:sdtEndPr/>
      <w:sdtContent>
        <w:p w:rsidR="00A83235" w:rsidRDefault="0049194F" w:rsidP="00CF1395">
          <w:pPr>
            <w:pStyle w:val="3"/>
            <w:numPr>
              <w:ilvl w:val="0"/>
              <w:numId w:val="45"/>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69319854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wordWrap w:val="0"/>
            <w:jc w:val="right"/>
          </w:pPr>
          <w:r>
            <w:rPr>
              <w:rFonts w:hint="eastAsia"/>
            </w:rPr>
            <w:t>单位：</w:t>
          </w:r>
          <w:sdt>
            <w:sdtPr>
              <w:alias w:val="单位：财务附注：划分为持有待售的负债"/>
              <w:tag w:val="_GBC_f30d181a7819468b83daa3ad26c4a933"/>
              <w:id w:val="7648894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划分为持有待售的负债"/>
              <w:tag w:val="_GBC_e07b1003088949a59945ab27fc1ac345"/>
              <w:id w:val="1050042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30"/>
            <w:gridCol w:w="3038"/>
            <w:gridCol w:w="3025"/>
          </w:tblGrid>
          <w:tr w:rsidR="00A83235" w:rsidTr="00A83235">
            <w:tc>
              <w:tcPr>
                <w:tcW w:w="159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center"/>
                </w:pPr>
                <w:r>
                  <w:rPr>
                    <w:rFonts w:hint="eastAsia"/>
                  </w:rPr>
                  <w:t>项目</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center"/>
                </w:pPr>
                <w:r>
                  <w:rPr>
                    <w:rFonts w:hint="eastAsia"/>
                  </w:rPr>
                  <w:t>期末余额</w:t>
                </w:r>
              </w:p>
            </w:tc>
            <w:tc>
              <w:tcPr>
                <w:tcW w:w="170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center"/>
                </w:pPr>
                <w:r>
                  <w:rPr>
                    <w:rFonts w:hint="eastAsia"/>
                  </w:rPr>
                  <w:t>期初余额</w:t>
                </w:r>
              </w:p>
            </w:tc>
          </w:tr>
          <w:sdt>
            <w:sdtPr>
              <w:alias w:val="划分为持有待售的负债明细"/>
              <w:tag w:val="_GBC_a92f4aeba78e4645976782551c0782a4"/>
              <w:id w:val="196201922"/>
              <w:lock w:val="sdtLocked"/>
            </w:sdtPr>
            <w:sdtEndPr/>
            <w:sdtContent>
              <w:tr w:rsidR="00A83235" w:rsidTr="00A83235">
                <w:sdt>
                  <w:sdtPr>
                    <w:alias w:val="划分为持有待售的负债明细-项目名称"/>
                    <w:tag w:val="_GBC_1ffaf9f0be044f0e8f3399ded0f63953"/>
                    <w:id w:val="-523630142"/>
                    <w:lock w:val="sdtLocked"/>
                  </w:sdtPr>
                  <w:sdtEndPr/>
                  <w:sdtContent>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r>
                          <w:t>股权转让款</w:t>
                        </w:r>
                      </w:p>
                    </w:tc>
                  </w:sdtContent>
                </w:sdt>
                <w:sdt>
                  <w:sdtPr>
                    <w:alias w:val="划分为持有待售的负债明细-余额"/>
                    <w:tag w:val="_GBC_9c5e106e8f62427aba6100762e63e87e"/>
                    <w:id w:val="-1610816698"/>
                    <w:lock w:val="sdtLocked"/>
                  </w:sdtPr>
                  <w:sdtEnd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t>1,000,000.00</w:t>
                        </w:r>
                      </w:p>
                    </w:tc>
                  </w:sdtContent>
                </w:sdt>
                <w:sdt>
                  <w:sdtPr>
                    <w:alias w:val="划分为持有待售的负债明细-余额"/>
                    <w:tag w:val="_GBC_19d04039e05c4586bcebbb608272f026"/>
                    <w:id w:val="1741908234"/>
                    <w:lock w:val="sdtLocked"/>
                  </w:sdtPr>
                  <w:sdtEnd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t>1,000,000.00</w:t>
                        </w:r>
                      </w:p>
                    </w:tc>
                  </w:sdtContent>
                </w:sdt>
              </w:tr>
            </w:sdtContent>
          </w:sdt>
          <w:tr w:rsidR="00A83235" w:rsidTr="00A83235">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pPr>
                <w:r>
                  <w:rPr>
                    <w:rFonts w:hint="eastAsia"/>
                  </w:rPr>
                  <w:t>合计</w:t>
                </w:r>
              </w:p>
            </w:tc>
            <w:sdt>
              <w:sdtPr>
                <w:rPr>
                  <w:rFonts w:hint="eastAsia"/>
                </w:rPr>
                <w:alias w:val="划分为持有待售的负债"/>
                <w:tag w:val="_GBC_d505354f0a1547418301820e5d049460"/>
                <w:id w:val="785085521"/>
                <w:lock w:val="sdtLocked"/>
              </w:sdtPr>
              <w:sdtEnd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1,000,000.00</w:t>
                    </w:r>
                  </w:p>
                </w:tc>
              </w:sdtContent>
            </w:sdt>
            <w:sdt>
              <w:sdtPr>
                <w:rPr>
                  <w:rFonts w:hint="eastAsia"/>
                </w:rPr>
                <w:alias w:val="划分为持有待售的负债"/>
                <w:tag w:val="_GBC_b2bd3705c5334f8c8a74fd68b1ffba87"/>
                <w:id w:val="-1669406274"/>
                <w:lock w:val="sdtLocked"/>
              </w:sdtPr>
              <w:sdtEnd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pPr>
                    <w:r>
                      <w:rPr>
                        <w:rFonts w:hint="eastAsia"/>
                      </w:rPr>
                      <w:t>1,000,000.00</w:t>
                    </w:r>
                  </w:p>
                </w:tc>
              </w:sdtContent>
            </w:sdt>
          </w:tr>
        </w:tbl>
        <w:p w:rsidR="00A83235" w:rsidRDefault="0049194F">
          <w:pPr>
            <w:rPr>
              <w:szCs w:val="21"/>
            </w:rPr>
          </w:pPr>
          <w:r>
            <w:rPr>
              <w:rFonts w:hint="eastAsia"/>
              <w:szCs w:val="21"/>
            </w:rPr>
            <w:t>其他说明：</w:t>
          </w:r>
        </w:p>
        <w:sdt>
          <w:sdtPr>
            <w:rPr>
              <w:rFonts w:hint="eastAsia"/>
              <w:szCs w:val="21"/>
            </w:rPr>
            <w:alias w:val="划分为持有待售的负债的其他说明"/>
            <w:tag w:val="_GBC_2f3bfc8db07c4f2a9dadcb23e00a530c"/>
            <w:id w:val="-1729841727"/>
            <w:lock w:val="sdtLocked"/>
            <w:placeholder>
              <w:docPart w:val="GBC22222222222222222222222222222"/>
            </w:placeholder>
          </w:sdtPr>
          <w:sdtEndPr/>
          <w:sdtContent>
            <w:p w:rsidR="00A83235" w:rsidRDefault="0049194F" w:rsidP="0006242A">
              <w:pPr>
                <w:ind w:firstLineChars="200" w:firstLine="420"/>
                <w:rPr>
                  <w:szCs w:val="21"/>
                </w:rPr>
              </w:pPr>
              <w:r w:rsidRPr="003453D2">
                <w:rPr>
                  <w:rFonts w:hint="eastAsia"/>
                </w:rPr>
                <w:t>股权转让款情况详见本财务报表附注其他重要事项之说明。</w:t>
              </w:r>
            </w:p>
          </w:sdtContent>
        </w:sdt>
      </w:sdtContent>
    </w:sdt>
    <w:p w:rsidR="00A83235" w:rsidRDefault="00A83235">
      <w:pPr>
        <w:rPr>
          <w:szCs w:val="21"/>
        </w:rPr>
      </w:pPr>
    </w:p>
    <w:sdt>
      <w:sdtPr>
        <w:rPr>
          <w:rFonts w:ascii="宋体" w:hAnsi="宋体" w:cs="宋体" w:hint="eastAsia"/>
          <w:b w:val="0"/>
          <w:bCs w:val="0"/>
          <w:kern w:val="0"/>
          <w:szCs w:val="21"/>
        </w:rPr>
        <w:alias w:val="模块:1年内到期的非流动负债"/>
        <w:tag w:val="_GBC_d5b7f9c02d494f85b85a36713895b9f8"/>
        <w:id w:val="-449236932"/>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15803679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846478851"/>
        <w:lock w:val="sdtLocked"/>
        <w:placeholder>
          <w:docPart w:val="GBC22222222222222222222222222222"/>
        </w:placeholder>
      </w:sdtPr>
      <w:sdtEndPr>
        <w:rPr>
          <w:szCs w:val="24"/>
        </w:rPr>
      </w:sdtEndPr>
      <w:sdtContent>
        <w:p w:rsidR="00A83235" w:rsidRDefault="0049194F">
          <w:pPr>
            <w:rPr>
              <w:szCs w:val="21"/>
            </w:rPr>
          </w:pPr>
          <w:r>
            <w:rPr>
              <w:rFonts w:hint="eastAsia"/>
              <w:szCs w:val="21"/>
            </w:rPr>
            <w:t>其他流动负债情况</w:t>
          </w:r>
        </w:p>
        <w:sdt>
          <w:sdtPr>
            <w:rPr>
              <w:rFonts w:hint="eastAsia"/>
              <w:szCs w:val="21"/>
            </w:rPr>
            <w:alias w:val="是否适用：其他流动负债情况 [双击切换]"/>
            <w:tag w:val="_GBC_80907e3e53c44260b850f42646eb3d63"/>
            <w:id w:val="-1122686558"/>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其他流动负债"/>
              <w:tag w:val="_GBC_6d31349460124941a4929421727aab0e"/>
              <w:id w:val="-19606422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719090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A83235" w:rsidTr="00A83235">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A83235" w:rsidRDefault="0049194F" w:rsidP="00A83235">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A83235" w:rsidRDefault="0049194F" w:rsidP="00A83235">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A83235" w:rsidRDefault="0049194F" w:rsidP="00A83235">
                <w:pPr>
                  <w:adjustRightInd w:val="0"/>
                  <w:snapToGrid w:val="0"/>
                  <w:jc w:val="center"/>
                  <w:rPr>
                    <w:szCs w:val="21"/>
                  </w:rPr>
                </w:pPr>
                <w:r>
                  <w:rPr>
                    <w:rFonts w:hint="eastAsia"/>
                    <w:szCs w:val="21"/>
                  </w:rPr>
                  <w:t>期初余额</w:t>
                </w:r>
              </w:p>
            </w:tc>
          </w:tr>
          <w:tr w:rsidR="00A83235" w:rsidTr="00A83235">
            <w:trPr>
              <w:jc w:val="center"/>
            </w:trPr>
            <w:tc>
              <w:tcPr>
                <w:tcW w:w="1548" w:type="pct"/>
                <w:tcBorders>
                  <w:top w:val="single" w:sz="4" w:space="0" w:color="auto"/>
                  <w:left w:val="single" w:sz="4" w:space="0" w:color="auto"/>
                  <w:bottom w:val="single" w:sz="4" w:space="0" w:color="auto"/>
                  <w:right w:val="single" w:sz="4" w:space="0" w:color="auto"/>
                </w:tcBorders>
              </w:tcPr>
              <w:p w:rsidR="00A83235" w:rsidRDefault="0049194F" w:rsidP="00A83235">
                <w:pPr>
                  <w:rPr>
                    <w:color w:val="000000" w:themeColor="text1"/>
                    <w:szCs w:val="21"/>
                  </w:rPr>
                </w:pPr>
                <w:r>
                  <w:rPr>
                    <w:rFonts w:hint="eastAsia"/>
                    <w:szCs w:val="21"/>
                  </w:rPr>
                  <w:t>短期应付债券</w:t>
                </w:r>
              </w:p>
            </w:tc>
            <w:sdt>
              <w:sdtPr>
                <w:rPr>
                  <w:szCs w:val="21"/>
                </w:rPr>
                <w:alias w:val="短期应付债券"/>
                <w:tag w:val="_GBC_2429d1b9c4ac48fd82fba4deb51a2d3c"/>
                <w:id w:val="916142948"/>
                <w:lock w:val="sdtLocked"/>
                <w:showingPlcHdr/>
              </w:sdtPr>
              <w:sdtEndPr/>
              <w:sdtContent>
                <w:tc>
                  <w:tcPr>
                    <w:tcW w:w="1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0000FF"/>
                        <w:szCs w:val="21"/>
                      </w:rPr>
                      <w:t xml:space="preserve">　</w:t>
                    </w:r>
                  </w:p>
                </w:tc>
              </w:sdtContent>
            </w:sdt>
            <w:sdt>
              <w:sdtPr>
                <w:rPr>
                  <w:szCs w:val="21"/>
                </w:rPr>
                <w:alias w:val="短期应付债券"/>
                <w:tag w:val="_GBC_fd70aba6092d4880b79a3affdf6a543b"/>
                <w:id w:val="-828525568"/>
                <w:lock w:val="sdtLocked"/>
                <w:showingPlcHdr/>
              </w:sdtPr>
              <w:sdtEndPr/>
              <w:sdtContent>
                <w:tc>
                  <w:tcPr>
                    <w:tcW w:w="172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color w:val="000000" w:themeColor="text1"/>
                        <w:szCs w:val="21"/>
                      </w:rPr>
                    </w:pPr>
                    <w:r>
                      <w:rPr>
                        <w:rFonts w:hint="eastAsia"/>
                        <w:color w:val="0000FF"/>
                        <w:szCs w:val="21"/>
                      </w:rPr>
                      <w:t xml:space="preserve">　</w:t>
                    </w:r>
                  </w:p>
                </w:tc>
              </w:sdtContent>
            </w:sdt>
          </w:tr>
          <w:sdt>
            <w:sdtPr>
              <w:rPr>
                <w:rFonts w:hint="eastAsia"/>
                <w:szCs w:val="21"/>
              </w:rPr>
              <w:alias w:val="其他流动负债明细"/>
              <w:tag w:val="_GBC_6ad57a8cdfbd4161b9e29fe9e473fce8"/>
              <w:id w:val="792799829"/>
              <w:lock w:val="sdtLocked"/>
            </w:sdtPr>
            <w:sdtEndPr/>
            <w:sdtContent>
              <w:tr w:rsidR="00A83235" w:rsidTr="00A83235">
                <w:trPr>
                  <w:jc w:val="center"/>
                </w:trPr>
                <w:sdt>
                  <w:sdtPr>
                    <w:rPr>
                      <w:rFonts w:hint="eastAsia"/>
                      <w:szCs w:val="21"/>
                    </w:rPr>
                    <w:alias w:val="其他流动负债明细-项目"/>
                    <w:tag w:val="_GBC_352c778f39354fc0bc4a3a91aa4eae74"/>
                    <w:id w:val="-112438471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未到期责任准备金</w:t>
                        </w:r>
                      </w:p>
                    </w:tc>
                  </w:sdtContent>
                </w:sdt>
                <w:sdt>
                  <w:sdtPr>
                    <w:rPr>
                      <w:szCs w:val="21"/>
                    </w:rPr>
                    <w:alias w:val="其他流动负债明细-账面余额"/>
                    <w:tag w:val="_GBC_72cc47e7eb4e4ea6ab273538443052f5"/>
                    <w:id w:val="-465281365"/>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758,448.21</w:t>
                        </w:r>
                      </w:p>
                    </w:tc>
                  </w:sdtContent>
                </w:sdt>
                <w:sdt>
                  <w:sdtPr>
                    <w:rPr>
                      <w:szCs w:val="21"/>
                    </w:rPr>
                    <w:alias w:val="其他流动负债明细-账面余额"/>
                    <w:tag w:val="_GBC_57be80f91b9b44af8eb6994ce0c68f5c"/>
                    <w:id w:val="60524443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758,448.21</w:t>
                        </w:r>
                      </w:p>
                    </w:tc>
                  </w:sdtContent>
                </w:sdt>
              </w:tr>
            </w:sdtContent>
          </w:sdt>
          <w:sdt>
            <w:sdtPr>
              <w:rPr>
                <w:rFonts w:hint="eastAsia"/>
                <w:szCs w:val="21"/>
              </w:rPr>
              <w:alias w:val="其他流动负债明细"/>
              <w:tag w:val="_GBC_6ad57a8cdfbd4161b9e29fe9e473fce8"/>
              <w:id w:val="-2060697069"/>
              <w:lock w:val="sdtLocked"/>
            </w:sdtPr>
            <w:sdtEndPr/>
            <w:sdtContent>
              <w:tr w:rsidR="00A83235" w:rsidTr="00A83235">
                <w:trPr>
                  <w:jc w:val="center"/>
                </w:trPr>
                <w:sdt>
                  <w:sdtPr>
                    <w:rPr>
                      <w:rFonts w:hint="eastAsia"/>
                      <w:szCs w:val="21"/>
                    </w:rPr>
                    <w:alias w:val="其他流动负债明细-项目"/>
                    <w:tag w:val="_GBC_352c778f39354fc0bc4a3a91aa4eae74"/>
                    <w:id w:val="131029247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担保赔偿准备金</w:t>
                        </w:r>
                      </w:p>
                    </w:tc>
                  </w:sdtContent>
                </w:sdt>
                <w:sdt>
                  <w:sdtPr>
                    <w:rPr>
                      <w:szCs w:val="21"/>
                    </w:rPr>
                    <w:alias w:val="其他流动负债明细-账面余额"/>
                    <w:tag w:val="_GBC_72cc47e7eb4e4ea6ab273538443052f5"/>
                    <w:id w:val="162026586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26,105,800.00</w:t>
                        </w:r>
                      </w:p>
                    </w:tc>
                  </w:sdtContent>
                </w:sdt>
                <w:sdt>
                  <w:sdtPr>
                    <w:rPr>
                      <w:szCs w:val="21"/>
                    </w:rPr>
                    <w:alias w:val="其他流动负债明细-账面余额"/>
                    <w:tag w:val="_GBC_57be80f91b9b44af8eb6994ce0c68f5c"/>
                    <w:id w:val="1235433318"/>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25,389,800.00</w:t>
                        </w:r>
                      </w:p>
                    </w:tc>
                  </w:sdtContent>
                </w:sdt>
              </w:tr>
            </w:sdtContent>
          </w:sdt>
          <w:tr w:rsidR="00A83235" w:rsidRPr="008D0FA0" w:rsidTr="00A83235">
            <w:trPr>
              <w:jc w:val="center"/>
            </w:trPr>
            <w:tc>
              <w:tcPr>
                <w:tcW w:w="1548"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合计</w:t>
                </w:r>
              </w:p>
            </w:tc>
            <w:sdt>
              <w:sdtPr>
                <w:rPr>
                  <w:szCs w:val="21"/>
                </w:rPr>
                <w:alias w:val="其他流动负债"/>
                <w:tag w:val="_GBC_fb283a276dc14cf8818db5e0cbc75ffc"/>
                <w:id w:val="694734519"/>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26,864,248.21</w:t>
                    </w:r>
                  </w:p>
                </w:tc>
              </w:sdtContent>
            </w:sdt>
            <w:sdt>
              <w:sdtPr>
                <w:rPr>
                  <w:szCs w:val="21"/>
                </w:rPr>
                <w:alias w:val="其他流动负债"/>
                <w:tag w:val="_GBC_6a6f0ad4754f4bfe87e56d18e8997c34"/>
                <w:id w:val="-1144201590"/>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26,148,248.21</w:t>
                    </w:r>
                  </w:p>
                </w:tc>
              </w:sdtContent>
            </w:sdt>
          </w:tr>
        </w:tbl>
        <w:p w:rsidR="00A83235" w:rsidRPr="008D0FA0" w:rsidRDefault="006B116F" w:rsidP="00A83235"/>
      </w:sdtContent>
    </w:sdt>
    <w:p w:rsidR="00A83235" w:rsidRDefault="00A83235">
      <w:pPr>
        <w:rPr>
          <w:szCs w:val="21"/>
        </w:rPr>
      </w:pPr>
    </w:p>
    <w:sdt>
      <w:sdtPr>
        <w:rPr>
          <w:rFonts w:asciiTheme="minorHAnsi" w:eastAsiaTheme="minorEastAsia" w:hAnsiTheme="minorHAnsi" w:hint="eastAsia"/>
          <w:bCs/>
          <w:szCs w:val="22"/>
        </w:rPr>
        <w:alias w:val="模块:短期应付债券的增减变动"/>
        <w:tag w:val="_GBC_4577b030bbab4faa991328e6acd5a589"/>
        <w:id w:val="1025064497"/>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A83235" w:rsidRDefault="0049194F">
          <w:r>
            <w:rPr>
              <w:rFonts w:hint="eastAsia"/>
            </w:rPr>
            <w:t>短期</w:t>
          </w:r>
          <w:r>
            <w:t>应付债券的增减变动</w:t>
          </w:r>
          <w:r>
            <w:rPr>
              <w:rFonts w:hint="eastAsia"/>
            </w:rPr>
            <w:t>：</w:t>
          </w:r>
        </w:p>
        <w:sdt>
          <w:sdtPr>
            <w:alias w:val="是否适用：短期应付债券的增减变动[双击切换]"/>
            <w:tag w:val="_GBC_82d0c6ce58744d20918b6a0221dbac6b"/>
            <w:id w:val="1534544538"/>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903953589"/>
        <w:lock w:val="sdtLocked"/>
        <w:placeholder>
          <w:docPart w:val="GBC22222222222222222222222222222"/>
        </w:placeholder>
      </w:sdtPr>
      <w:sdtEndPr>
        <w:rPr>
          <w:rFonts w:hint="default"/>
          <w:color w:val="000000" w:themeColor="text1"/>
        </w:rPr>
      </w:sdtEndPr>
      <w:sdtContent>
        <w:p w:rsidR="00A83235" w:rsidRDefault="0049194F">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698276223"/>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246311944"/>
        <w:lock w:val="sdtLocked"/>
        <w:placeholder>
          <w:docPart w:val="GBC22222222222222222222222222222"/>
        </w:placeholder>
      </w:sdtPr>
      <w:sdtEndPr>
        <w:rPr>
          <w:rFonts w:cstheme="minorBidi" w:hint="default"/>
          <w:color w:val="000000" w:themeColor="text1"/>
          <w:kern w:val="2"/>
          <w:szCs w:val="21"/>
        </w:rPr>
      </w:sdtEndPr>
      <w:sdtContent>
        <w:p w:rsidR="00A83235" w:rsidRDefault="0049194F" w:rsidP="00CF1395">
          <w:pPr>
            <w:pStyle w:val="4"/>
            <w:numPr>
              <w:ilvl w:val="0"/>
              <w:numId w:val="68"/>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356543849"/>
            <w:lock w:val="sdtContentLocked"/>
            <w:placeholder>
              <w:docPart w:val="GBC22222222222222222222222222222"/>
            </w:placeholder>
          </w:sdtPr>
          <w:sdtEndPr/>
          <w:sdtContent>
            <w:p w:rsidR="00A83235" w:rsidRPr="0006242A" w:rsidRDefault="0049194F" w:rsidP="0006242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2087684376"/>
        <w:lock w:val="sdtLocked"/>
        <w:placeholder>
          <w:docPart w:val="GBC22222222222222222222222222222"/>
        </w:placeholder>
      </w:sdtPr>
      <w:sdtEndPr>
        <w:rPr>
          <w:rFonts w:hint="default"/>
          <w:color w:val="auto"/>
        </w:rPr>
      </w:sdtEndPr>
      <w:sdtContent>
        <w:p w:rsidR="00A83235" w:rsidRDefault="0049194F">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134326989"/>
            <w:lock w:val="sdtContentLocked"/>
            <w:placeholder>
              <w:docPart w:val="GBC22222222222222222222222222222"/>
            </w:placeholder>
          </w:sdtPr>
          <w:sdtEndPr/>
          <w:sdtContent>
            <w:p w:rsidR="00A83235" w:rsidRDefault="0049194F" w:rsidP="00A83235">
              <w:pPr>
                <w:snapToGrid w:val="0"/>
                <w:rPr>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761408091"/>
        <w:lock w:val="sdtLocked"/>
        <w:placeholder>
          <w:docPart w:val="GBC22222222222222222222222222222"/>
        </w:placeholder>
      </w:sdtPr>
      <w:sdtEndPr/>
      <w:sdtContent>
        <w:p w:rsidR="00A83235" w:rsidRDefault="0049194F" w:rsidP="00CF1395">
          <w:pPr>
            <w:pStyle w:val="4"/>
            <w:numPr>
              <w:ilvl w:val="0"/>
              <w:numId w:val="69"/>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26789281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1737849619"/>
        <w:lock w:val="sdtLocked"/>
        <w:placeholder>
          <w:docPart w:val="GBC22222222222222222222222222222"/>
        </w:placeholder>
      </w:sdtPr>
      <w:sdtEndPr>
        <w:rPr>
          <w:rFonts w:ascii="宋体" w:eastAsia="宋体" w:hAnsi="宋体" w:hint="eastAsia"/>
          <w:b/>
          <w:bCs/>
          <w:color w:val="000000" w:themeColor="text1"/>
          <w:szCs w:val="21"/>
        </w:rPr>
      </w:sdtEndPr>
      <w:sdtContent>
        <w:p w:rsidR="00A83235" w:rsidRDefault="0049194F" w:rsidP="00CF1395">
          <w:pPr>
            <w:pStyle w:val="4"/>
            <w:numPr>
              <w:ilvl w:val="0"/>
              <w:numId w:val="69"/>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18620071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56" w:name="OLE_LINK18" w:displacedByCustomXml="prev"/>
    <w:bookmarkStart w:id="57"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567340261"/>
        <w:lock w:val="sdtLocked"/>
        <w:placeholder>
          <w:docPart w:val="GBC22222222222222222222222222222"/>
        </w:placeholder>
      </w:sdtPr>
      <w:sdtEndPr/>
      <w:sdtContent>
        <w:p w:rsidR="00A83235" w:rsidRDefault="0049194F" w:rsidP="00CF1395">
          <w:pPr>
            <w:pStyle w:val="4"/>
            <w:numPr>
              <w:ilvl w:val="0"/>
              <w:numId w:val="69"/>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alias w:val="是否适用：可转换公司债券的转股条件、转股时间说明[双击切换]"/>
            <w:tag w:val="_GBC_bdbcbf7db2194e929d8f2f4945774241"/>
            <w:id w:val="-51099038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945880980"/>
        <w:lock w:val="sdtLocked"/>
        <w:placeholder>
          <w:docPart w:val="GBC22222222222222222222222222222"/>
        </w:placeholder>
      </w:sdtPr>
      <w:sdtEndPr>
        <w:rPr>
          <w:rFonts w:hint="default"/>
        </w:rPr>
      </w:sdtEndPr>
      <w:sdtContent>
        <w:bookmarkEnd w:id="56" w:displacedByCustomXml="prev"/>
        <w:bookmarkEnd w:id="57" w:displacedByCustomXml="prev"/>
        <w:p w:rsidR="00A83235" w:rsidRDefault="0049194F" w:rsidP="00CF1395">
          <w:pPr>
            <w:pStyle w:val="4"/>
            <w:numPr>
              <w:ilvl w:val="0"/>
              <w:numId w:val="69"/>
            </w:numPr>
            <w:tabs>
              <w:tab w:val="left" w:pos="672"/>
            </w:tabs>
            <w:rPr>
              <w:szCs w:val="21"/>
            </w:rPr>
          </w:pPr>
          <w:r>
            <w:rPr>
              <w:rFonts w:hint="eastAsia"/>
              <w:szCs w:val="21"/>
            </w:rPr>
            <w:t>划分为金融负债的其他金融工具说明：</w:t>
          </w:r>
        </w:p>
        <w:p w:rsidR="00A83235" w:rsidRDefault="0049194F">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1166672994"/>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A83235">
          <w:pPr>
            <w:rPr>
              <w:szCs w:val="21"/>
            </w:rPr>
          </w:pPr>
        </w:p>
        <w:p w:rsidR="00A83235" w:rsidRDefault="0049194F">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1971238952"/>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233663296"/>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hint="eastAsia"/>
          <w:szCs w:val="21"/>
        </w:rPr>
        <w:alias w:val="模块:应付债券其他说明"/>
        <w:tag w:val="_GBC_32fb23173d7a4a4fa8cb056982254a59"/>
        <w:id w:val="490686618"/>
        <w:lock w:val="sdtLocked"/>
        <w:placeholder>
          <w:docPart w:val="GBC22222222222222222222222222222"/>
        </w:placeholder>
      </w:sdtPr>
      <w:sdtEndPr/>
      <w:sdtContent>
        <w:p w:rsidR="00A83235" w:rsidRDefault="0049194F">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798114323"/>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1575471542"/>
        <w:lock w:val="sdtLocked"/>
        <w:placeholder>
          <w:docPart w:val="GBC22222222222222222222222222222"/>
        </w:placeholder>
      </w:sdtPr>
      <w:sdtEndPr>
        <w:rPr>
          <w:rFonts w:ascii="宋体" w:eastAsia="宋体" w:hAnsi="宋体"/>
          <w:szCs w:val="21"/>
        </w:rPr>
      </w:sdtEndPr>
      <w:sdtContent>
        <w:p w:rsidR="00A83235" w:rsidRDefault="0049194F" w:rsidP="00CF1395">
          <w:pPr>
            <w:pStyle w:val="4"/>
            <w:numPr>
              <w:ilvl w:val="0"/>
              <w:numId w:val="70"/>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1892105271"/>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49194F" w:rsidP="00CF1395">
      <w:pPr>
        <w:pStyle w:val="3"/>
        <w:numPr>
          <w:ilvl w:val="0"/>
          <w:numId w:val="45"/>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077559b601814bb38f16734f98e8c045"/>
        <w:id w:val="-156031286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sdt>
      <w:sdtPr>
        <w:rPr>
          <w:rFonts w:ascii="宋体" w:hAnsi="宋体" w:cs="宋体" w:hint="eastAsia"/>
          <w:b w:val="0"/>
          <w:bCs w:val="0"/>
          <w:kern w:val="0"/>
          <w:szCs w:val="21"/>
        </w:rPr>
        <w:alias w:val="模块:专项应付款"/>
        <w:tag w:val="_GBC_6847689be8c1493eb5db4e6dbab0fdbe"/>
        <w:id w:val="-1030647793"/>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32617135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rPr>
              <w:szCs w:val="21"/>
            </w:rPr>
          </w:pPr>
        </w:p>
      </w:sdtContent>
    </w:sdt>
    <w:p w:rsidR="00A83235" w:rsidRDefault="00A83235">
      <w:pPr>
        <w:rPr>
          <w:szCs w:val="21"/>
        </w:rPr>
      </w:pPr>
    </w:p>
    <w:sdt>
      <w:sdtPr>
        <w:rPr>
          <w:rFonts w:ascii="宋体" w:hAnsi="宋体" w:cs="宋体" w:hint="eastAsia"/>
          <w:b w:val="0"/>
          <w:bCs w:val="0"/>
          <w:kern w:val="0"/>
          <w:szCs w:val="21"/>
        </w:rPr>
        <w:alias w:val="模块:预计负债"/>
        <w:tag w:val="_GBC_6b41f75046264d5392c8786bf4fd2da4"/>
        <w:id w:val="-45988223"/>
        <w:lock w:val="sdtLocked"/>
        <w:placeholder>
          <w:docPart w:val="GBC22222222222222222222222222222"/>
        </w:placeholder>
      </w:sdtPr>
      <w:sdtEndPr>
        <w:rPr>
          <w:rFonts w:cstheme="minorBidi" w:hint="default"/>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412555042"/>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rsidP="0006242A">
          <w:pPr>
            <w:autoSpaceDE w:val="0"/>
            <w:autoSpaceDN w:val="0"/>
            <w:adjustRightInd w:val="0"/>
            <w:rPr>
              <w:szCs w:val="21"/>
            </w:rPr>
          </w:pPr>
        </w:p>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46573934"/>
        <w:lock w:val="sdtLocked"/>
        <w:placeholder>
          <w:docPart w:val="GBC22222222222222222222222222222"/>
        </w:placeholder>
      </w:sdtPr>
      <w:sdtEndPr>
        <w:rPr>
          <w:szCs w:val="24"/>
        </w:rPr>
      </w:sdtEndPr>
      <w:sdtContent>
        <w:p w:rsidR="00A83235" w:rsidRDefault="0049194F">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676697459"/>
            <w:lock w:val="sdtContentLocked"/>
            <w:placeholder>
              <w:docPart w:val="GBC22222222222222222222222222222"/>
            </w:placeholder>
          </w:sdtPr>
          <w:sdtEndPr/>
          <w:sdtContent>
            <w:p w:rsidR="00A83235" w:rsidRDefault="0049194F">
              <w:pPr>
                <w:pStyle w:val="a9"/>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A83235" w:rsidRDefault="0049194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4345823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681593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A83235" w:rsidTr="0006242A">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形成原因</w:t>
                </w:r>
              </w:p>
            </w:tc>
          </w:tr>
          <w:tr w:rsidR="00A83235" w:rsidTr="0006242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rPr>
                    <w:szCs w:val="21"/>
                  </w:rPr>
                </w:pPr>
                <w:r>
                  <w:rPr>
                    <w:rFonts w:hint="eastAsia"/>
                    <w:szCs w:val="21"/>
                  </w:rPr>
                  <w:t>政府补助</w:t>
                </w:r>
              </w:p>
            </w:tc>
            <w:sdt>
              <w:sdtPr>
                <w:rPr>
                  <w:szCs w:val="21"/>
                </w:rPr>
                <w:alias w:val="补贴收入金额"/>
                <w:tag w:val="_GBC_9a5e925b8c664ef08acaaa20572ab1fd"/>
                <w:id w:val="1434164804"/>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70,968,461.05</w:t>
                    </w:r>
                  </w:p>
                </w:tc>
              </w:sdtContent>
            </w:sdt>
            <w:sdt>
              <w:sdtPr>
                <w:rPr>
                  <w:szCs w:val="21"/>
                </w:rPr>
                <w:alias w:val="政府补助本期增加"/>
                <w:tag w:val="_GBC_730a8c53f26b4594acdb2f164c255243"/>
                <w:id w:val="-373539937"/>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jc w:val="right"/>
                      <w:rPr>
                        <w:szCs w:val="21"/>
                      </w:rPr>
                    </w:pPr>
                  </w:p>
                </w:tc>
              </w:sdtContent>
            </w:sdt>
            <w:sdt>
              <w:sdtPr>
                <w:rPr>
                  <w:szCs w:val="21"/>
                </w:rPr>
                <w:alias w:val="政府补助本期减少"/>
                <w:tag w:val="_GBC_e5ba873ccf7b44688d3c06f283366192"/>
                <w:id w:val="-184577864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8,108,768.70</w:t>
                    </w:r>
                  </w:p>
                </w:tc>
              </w:sdtContent>
            </w:sdt>
            <w:sdt>
              <w:sdtPr>
                <w:rPr>
                  <w:szCs w:val="21"/>
                </w:rPr>
                <w:alias w:val="补贴收入金额"/>
                <w:tag w:val="_GBC_9a9edac5602e46df92f2690f891992cb"/>
                <w:id w:val="1164057880"/>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62,859,692.35</w:t>
                    </w:r>
                  </w:p>
                </w:tc>
              </w:sdtContent>
            </w:sdt>
            <w:sdt>
              <w:sdtPr>
                <w:rPr>
                  <w:szCs w:val="21"/>
                </w:rPr>
                <w:alias w:val="政府补助形成递延收益的原因"/>
                <w:tag w:val="_GBC_5b0a81571f124a40835b50a81d54519d"/>
                <w:id w:val="1758785127"/>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rPr>
                        <w:szCs w:val="21"/>
                      </w:rPr>
                    </w:pPr>
                    <w:r>
                      <w:rPr>
                        <w:szCs w:val="21"/>
                      </w:rPr>
                      <w:t>政府补助</w:t>
                    </w:r>
                  </w:p>
                </w:tc>
              </w:sdtContent>
            </w:sdt>
          </w:tr>
          <w:tr w:rsidR="00A83235" w:rsidRPr="008D0FA0" w:rsidTr="0006242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递延收益"/>
                <w:tag w:val="_GBC_5ef81e0fa40b412eb33596c3e2d53fa5"/>
                <w:id w:val="266658980"/>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70,968,461.05</w:t>
                    </w:r>
                  </w:p>
                </w:tc>
              </w:sdtContent>
            </w:sdt>
            <w:sdt>
              <w:sdtPr>
                <w:rPr>
                  <w:szCs w:val="21"/>
                </w:rPr>
                <w:alias w:val="递延收益本期增加"/>
                <w:tag w:val="_GBC_b1796283e6e34c28b324eed55d0162db"/>
                <w:id w:val="-55492703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jc w:val="right"/>
                      <w:rPr>
                        <w:szCs w:val="21"/>
                      </w:rPr>
                    </w:pPr>
                  </w:p>
                </w:tc>
              </w:sdtContent>
            </w:sdt>
            <w:sdt>
              <w:sdtPr>
                <w:rPr>
                  <w:szCs w:val="21"/>
                </w:rPr>
                <w:alias w:val="递延收益本期减少"/>
                <w:tag w:val="_GBC_7c83e7ac416f4427893ae0f716c64e05"/>
                <w:id w:val="1597671772"/>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8,108,768.70</w:t>
                    </w:r>
                  </w:p>
                </w:tc>
              </w:sdtContent>
            </w:sdt>
            <w:sdt>
              <w:sdtPr>
                <w:rPr>
                  <w:szCs w:val="21"/>
                </w:rPr>
                <w:alias w:val="递延收益"/>
                <w:tag w:val="_GBC_681db72cbf574a7f9099bff382709b4d"/>
                <w:id w:val="-237176836"/>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right"/>
                      <w:rPr>
                        <w:szCs w:val="21"/>
                      </w:rPr>
                    </w:pPr>
                    <w:r>
                      <w:rPr>
                        <w:szCs w:val="21"/>
                      </w:rPr>
                      <w:t>62,859,692.35</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jc w:val="center"/>
                  <w:rPr>
                    <w:szCs w:val="21"/>
                  </w:rPr>
                </w:pPr>
                <w:r>
                  <w:rPr>
                    <w:rFonts w:hint="eastAsia"/>
                    <w:szCs w:val="21"/>
                  </w:rPr>
                  <w:t>/</w:t>
                </w:r>
              </w:p>
            </w:tc>
          </w:tr>
        </w:tbl>
        <w:p w:rsidR="0006242A" w:rsidRDefault="0006242A" w:rsidP="00A83235"/>
        <w:p w:rsidR="00A83235" w:rsidRPr="008D0FA0" w:rsidRDefault="006B116F" w:rsidP="00A83235"/>
      </w:sdtContent>
    </w:sdt>
    <w:p w:rsidR="00A83235" w:rsidRDefault="00A83235">
      <w:pPr>
        <w:rPr>
          <w:szCs w:val="21"/>
        </w:rPr>
      </w:pPr>
    </w:p>
    <w:sdt>
      <w:sdtPr>
        <w:rPr>
          <w:rFonts w:hint="eastAsia"/>
          <w:szCs w:val="21"/>
        </w:rPr>
        <w:alias w:val="模块:涉及政府补助的负债项目"/>
        <w:tag w:val="_GBC_e1594f7b2d3e4b13b3e32c6cde5b210a"/>
        <w:id w:val="-289048319"/>
        <w:lock w:val="sdtLocked"/>
        <w:placeholder>
          <w:docPart w:val="GBC22222222222222222222222222222"/>
        </w:placeholder>
      </w:sdtPr>
      <w:sdtEndPr>
        <w:rPr>
          <w:szCs w:val="24"/>
        </w:rPr>
      </w:sdtEndPr>
      <w:sdtContent>
        <w:p w:rsidR="00A83235" w:rsidRDefault="0049194F">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12573424"/>
            <w:lock w:val="sdtContentLocked"/>
            <w:placeholder>
              <w:docPart w:val="GBC22222222222222222222222222222"/>
            </w:placeholder>
          </w:sdtPr>
          <w:sdtEndPr/>
          <w:sdtContent>
            <w:p w:rsidR="00A83235" w:rsidRDefault="0049194F">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8444689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11458616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572" w:type="pct"/>
            <w:jc w:val="center"/>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63"/>
            <w:gridCol w:w="1356"/>
            <w:gridCol w:w="1157"/>
            <w:gridCol w:w="1534"/>
            <w:gridCol w:w="1033"/>
            <w:gridCol w:w="1377"/>
            <w:gridCol w:w="1290"/>
          </w:tblGrid>
          <w:tr w:rsidR="00A83235" w:rsidTr="00A83235">
            <w:trPr>
              <w:jc w:val="center"/>
            </w:trPr>
            <w:tc>
              <w:tcPr>
                <w:tcW w:w="1091"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lastRenderedPageBreak/>
                  <w:t>负债项目</w:t>
                </w:r>
              </w:p>
            </w:tc>
            <w:tc>
              <w:tcPr>
                <w:tcW w:w="684"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期初余额</w:t>
                </w:r>
              </w:p>
            </w:tc>
            <w:tc>
              <w:tcPr>
                <w:tcW w:w="584"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本期新增补助金额</w:t>
                </w:r>
              </w:p>
            </w:tc>
            <w:tc>
              <w:tcPr>
                <w:tcW w:w="774"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本期计入营业外收入金额</w:t>
                </w:r>
              </w:p>
            </w:tc>
            <w:tc>
              <w:tcPr>
                <w:tcW w:w="521"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其他变动</w:t>
                </w:r>
              </w:p>
            </w:tc>
            <w:tc>
              <w:tcPr>
                <w:tcW w:w="695"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期末余额</w:t>
                </w:r>
              </w:p>
            </w:tc>
            <w:tc>
              <w:tcPr>
                <w:tcW w:w="651"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szCs w:val="21"/>
                  </w:rPr>
                  <w:t>与资产相关/与收益相关</w:t>
                </w:r>
              </w:p>
            </w:tc>
          </w:tr>
          <w:sdt>
            <w:sdtPr>
              <w:rPr>
                <w:sz w:val="18"/>
                <w:szCs w:val="18"/>
              </w:rPr>
              <w:alias w:val="涉及政府补助的负债项目明细"/>
              <w:tag w:val="_GBC_57fa178d03fa46a3befea9bbb3ebc131"/>
              <w:id w:val="-1759598407"/>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332985868"/>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担保公司风险补偿资金</w:t>
                        </w:r>
                      </w:p>
                    </w:tc>
                  </w:sdtContent>
                </w:sdt>
                <w:sdt>
                  <w:sdtPr>
                    <w:rPr>
                      <w:sz w:val="18"/>
                      <w:szCs w:val="18"/>
                    </w:rPr>
                    <w:alias w:val="涉及政府补助的负债项目金额"/>
                    <w:tag w:val="_GBC_ef257545368740859560069795cfb7dc"/>
                    <w:id w:val="745153079"/>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2,057,200.00</w:t>
                        </w:r>
                      </w:p>
                    </w:tc>
                  </w:sdtContent>
                </w:sdt>
                <w:sdt>
                  <w:sdtPr>
                    <w:rPr>
                      <w:sz w:val="18"/>
                      <w:szCs w:val="18"/>
                    </w:rPr>
                    <w:alias w:val="涉及政府补助的负债项目-本期新增补助金额"/>
                    <w:tag w:val="_GBC_f407996d442746c488477c744a3acb48"/>
                    <w:id w:val="-265610040"/>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2074963951"/>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其他变动"/>
                    <w:tag w:val="_GBC_04cf6bdbca1343b5b36c8a4f7c0e1f11"/>
                    <w:id w:val="865179979"/>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645710483"/>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2,057,200.00</w:t>
                        </w:r>
                      </w:p>
                    </w:tc>
                  </w:sdtContent>
                </w:sdt>
                <w:sdt>
                  <w:sdtPr>
                    <w:rPr>
                      <w:sz w:val="18"/>
                      <w:szCs w:val="18"/>
                    </w:rPr>
                    <w:alias w:val="涉及政府补助的负债项目-与资产相关/与收益相关"/>
                    <w:tag w:val="_GBC_d6d1e32b88e34a59a6aae48aaa41f022"/>
                    <w:id w:val="-696307206"/>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71017459"/>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835194810"/>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中小企业担保业务补助资金（专项用于代偿支出）</w:t>
                        </w:r>
                      </w:p>
                    </w:tc>
                  </w:sdtContent>
                </w:sdt>
                <w:sdt>
                  <w:sdtPr>
                    <w:rPr>
                      <w:sz w:val="18"/>
                      <w:szCs w:val="18"/>
                    </w:rPr>
                    <w:alias w:val="涉及政府补助的负债项目金额"/>
                    <w:tag w:val="_GBC_ef257545368740859560069795cfb7dc"/>
                    <w:id w:val="-1420632739"/>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14,050,000.00</w:t>
                        </w:r>
                      </w:p>
                    </w:tc>
                  </w:sdtContent>
                </w:sdt>
                <w:sdt>
                  <w:sdtPr>
                    <w:rPr>
                      <w:sz w:val="18"/>
                      <w:szCs w:val="18"/>
                    </w:rPr>
                    <w:alias w:val="涉及政府补助的负债项目-本期新增补助金额"/>
                    <w:tag w:val="_GBC_f407996d442746c488477c744a3acb48"/>
                    <w:id w:val="-14080381"/>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249810334"/>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其他变动"/>
                    <w:tag w:val="_GBC_04cf6bdbca1343b5b36c8a4f7c0e1f11"/>
                    <w:id w:val="-982928167"/>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1116493929"/>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14,050,000.00</w:t>
                        </w:r>
                      </w:p>
                    </w:tc>
                  </w:sdtContent>
                </w:sdt>
                <w:sdt>
                  <w:sdtPr>
                    <w:rPr>
                      <w:sz w:val="18"/>
                      <w:szCs w:val="18"/>
                    </w:rPr>
                    <w:alias w:val="涉及政府补助的负债项目-与资产相关/与收益相关"/>
                    <w:tag w:val="_GBC_d6d1e32b88e34a59a6aae48aaa41f022"/>
                    <w:id w:val="138078444"/>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与收益相关</w:t>
                        </w:r>
                      </w:p>
                    </w:tc>
                  </w:sdtContent>
                </w:sdt>
              </w:tr>
            </w:sdtContent>
          </w:sdt>
          <w:sdt>
            <w:sdtPr>
              <w:rPr>
                <w:sz w:val="18"/>
                <w:szCs w:val="18"/>
              </w:rPr>
              <w:alias w:val="涉及政府补助的负债项目明细"/>
              <w:tag w:val="_GBC_57fa178d03fa46a3befea9bbb3ebc131"/>
              <w:id w:val="-1767142175"/>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256523782"/>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2009年商品交易市场建设专项资金</w:t>
                        </w:r>
                      </w:p>
                    </w:tc>
                  </w:sdtContent>
                </w:sdt>
                <w:sdt>
                  <w:sdtPr>
                    <w:rPr>
                      <w:sz w:val="18"/>
                      <w:szCs w:val="18"/>
                    </w:rPr>
                    <w:alias w:val="涉及政府补助的负债项目金额"/>
                    <w:tag w:val="_GBC_ef257545368740859560069795cfb7dc"/>
                    <w:id w:val="-201403906"/>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958,292.42</w:t>
                        </w:r>
                      </w:p>
                    </w:tc>
                  </w:sdtContent>
                </w:sdt>
                <w:sdt>
                  <w:sdtPr>
                    <w:rPr>
                      <w:sz w:val="18"/>
                      <w:szCs w:val="18"/>
                    </w:rPr>
                    <w:alias w:val="涉及政府补助的负债项目-本期新增补助金额"/>
                    <w:tag w:val="_GBC_f407996d442746c488477c744a3acb48"/>
                    <w:id w:val="1935944149"/>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389853684"/>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24,223.62</w:t>
                        </w:r>
                      </w:p>
                    </w:tc>
                  </w:sdtContent>
                </w:sdt>
                <w:sdt>
                  <w:sdtPr>
                    <w:rPr>
                      <w:sz w:val="18"/>
                      <w:szCs w:val="18"/>
                    </w:rPr>
                    <w:alias w:val="涉及政府补助的负债项目-其他变动"/>
                    <w:tag w:val="_GBC_04cf6bdbca1343b5b36c8a4f7c0e1f11"/>
                    <w:id w:val="1202982866"/>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609470964"/>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934,068.80</w:t>
                        </w:r>
                      </w:p>
                    </w:tc>
                  </w:sdtContent>
                </w:sdt>
                <w:sdt>
                  <w:sdtPr>
                    <w:rPr>
                      <w:sz w:val="18"/>
                      <w:szCs w:val="18"/>
                    </w:rPr>
                    <w:alias w:val="涉及政府补助的负债项目-与资产相关/与收益相关"/>
                    <w:tag w:val="_GBC_d6d1e32b88e34a59a6aae48aaa41f022"/>
                    <w:id w:val="-363975051"/>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892625448"/>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55061647"/>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市场建设专项资金</w:t>
                        </w:r>
                      </w:p>
                    </w:tc>
                  </w:sdtContent>
                </w:sdt>
                <w:sdt>
                  <w:sdtPr>
                    <w:rPr>
                      <w:sz w:val="18"/>
                      <w:szCs w:val="18"/>
                    </w:rPr>
                    <w:alias w:val="涉及政府补助的负债项目金额"/>
                    <w:tag w:val="_GBC_ef257545368740859560069795cfb7dc"/>
                    <w:id w:val="-1283959437"/>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714,714.97</w:t>
                        </w:r>
                      </w:p>
                    </w:tc>
                  </w:sdtContent>
                </w:sdt>
                <w:sdt>
                  <w:sdtPr>
                    <w:rPr>
                      <w:sz w:val="18"/>
                      <w:szCs w:val="18"/>
                    </w:rPr>
                    <w:alias w:val="涉及政府补助的负债项目-本期新增补助金额"/>
                    <w:tag w:val="_GBC_f407996d442746c488477c744a3acb48"/>
                    <w:id w:val="1776127272"/>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2082511197"/>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18,018.00</w:t>
                        </w:r>
                      </w:p>
                    </w:tc>
                  </w:sdtContent>
                </w:sdt>
                <w:sdt>
                  <w:sdtPr>
                    <w:rPr>
                      <w:sz w:val="18"/>
                      <w:szCs w:val="18"/>
                    </w:rPr>
                    <w:alias w:val="涉及政府补助的负债项目-其他变动"/>
                    <w:tag w:val="_GBC_04cf6bdbca1343b5b36c8a4f7c0e1f11"/>
                    <w:id w:val="-971819995"/>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999044671"/>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696,696.97</w:t>
                        </w:r>
                      </w:p>
                    </w:tc>
                  </w:sdtContent>
                </w:sdt>
                <w:sdt>
                  <w:sdtPr>
                    <w:rPr>
                      <w:sz w:val="18"/>
                      <w:szCs w:val="18"/>
                    </w:rPr>
                    <w:alias w:val="涉及政府补助的负债项目-与资产相关/与收益相关"/>
                    <w:tag w:val="_GBC_d6d1e32b88e34a59a6aae48aaa41f022"/>
                    <w:id w:val="1325089293"/>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1220440861"/>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525401539"/>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2010年商品交易市场建设专项资金</w:t>
                        </w:r>
                      </w:p>
                    </w:tc>
                  </w:sdtContent>
                </w:sdt>
                <w:sdt>
                  <w:sdtPr>
                    <w:rPr>
                      <w:sz w:val="18"/>
                      <w:szCs w:val="18"/>
                    </w:rPr>
                    <w:alias w:val="涉及政府补助的负债项目金额"/>
                    <w:tag w:val="_GBC_ef257545368740859560069795cfb7dc"/>
                    <w:id w:val="421382399"/>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308,541.57</w:t>
                        </w:r>
                      </w:p>
                    </w:tc>
                  </w:sdtContent>
                </w:sdt>
                <w:sdt>
                  <w:sdtPr>
                    <w:rPr>
                      <w:sz w:val="18"/>
                      <w:szCs w:val="18"/>
                    </w:rPr>
                    <w:alias w:val="涉及政府补助的负债项目-本期新增补助金额"/>
                    <w:tag w:val="_GBC_f407996d442746c488477c744a3acb48"/>
                    <w:id w:val="1222327098"/>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2140639607"/>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40,000.02</w:t>
                        </w:r>
                      </w:p>
                    </w:tc>
                  </w:sdtContent>
                </w:sdt>
                <w:sdt>
                  <w:sdtPr>
                    <w:rPr>
                      <w:sz w:val="18"/>
                      <w:szCs w:val="18"/>
                    </w:rPr>
                    <w:alias w:val="涉及政府补助的负债项目-其他变动"/>
                    <w:tag w:val="_GBC_04cf6bdbca1343b5b36c8a4f7c0e1f11"/>
                    <w:id w:val="-823352931"/>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1746762221"/>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268,541.55</w:t>
                        </w:r>
                      </w:p>
                    </w:tc>
                  </w:sdtContent>
                </w:sdt>
                <w:sdt>
                  <w:sdtPr>
                    <w:rPr>
                      <w:sz w:val="18"/>
                      <w:szCs w:val="18"/>
                    </w:rPr>
                    <w:alias w:val="涉及政府补助的负债项目-与资产相关/与收益相关"/>
                    <w:tag w:val="_GBC_d6d1e32b88e34a59a6aae48aaa41f022"/>
                    <w:id w:val="-600649089"/>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1229645694"/>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1207844359"/>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2011年商品交易市场建设专项资金</w:t>
                        </w:r>
                      </w:p>
                    </w:tc>
                  </w:sdtContent>
                </w:sdt>
                <w:sdt>
                  <w:sdtPr>
                    <w:rPr>
                      <w:sz w:val="18"/>
                      <w:szCs w:val="18"/>
                    </w:rPr>
                    <w:alias w:val="涉及政府补助的负债项目金额"/>
                    <w:tag w:val="_GBC_ef257545368740859560069795cfb7dc"/>
                    <w:id w:val="-157772032"/>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615,151.60</w:t>
                        </w:r>
                      </w:p>
                    </w:tc>
                  </w:sdtContent>
                </w:sdt>
                <w:sdt>
                  <w:sdtPr>
                    <w:rPr>
                      <w:sz w:val="18"/>
                      <w:szCs w:val="18"/>
                    </w:rPr>
                    <w:alias w:val="涉及政府补助的负债项目-本期新增补助金额"/>
                    <w:tag w:val="_GBC_f407996d442746c488477c744a3acb48"/>
                    <w:id w:val="1031932205"/>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609467242"/>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9,790.20</w:t>
                        </w:r>
                      </w:p>
                    </w:tc>
                  </w:sdtContent>
                </w:sdt>
                <w:sdt>
                  <w:sdtPr>
                    <w:rPr>
                      <w:sz w:val="18"/>
                      <w:szCs w:val="18"/>
                    </w:rPr>
                    <w:alias w:val="涉及政府补助的负债项目-其他变动"/>
                    <w:tag w:val="_GBC_04cf6bdbca1343b5b36c8a4f7c0e1f11"/>
                    <w:id w:val="-1607497406"/>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203645102"/>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605,361.40</w:t>
                        </w:r>
                      </w:p>
                    </w:tc>
                  </w:sdtContent>
                </w:sdt>
                <w:sdt>
                  <w:sdtPr>
                    <w:rPr>
                      <w:sz w:val="18"/>
                      <w:szCs w:val="18"/>
                    </w:rPr>
                    <w:alias w:val="涉及政府补助的负债项目-与资产相关/与收益相关"/>
                    <w:tag w:val="_GBC_d6d1e32b88e34a59a6aae48aaa41f022"/>
                    <w:id w:val="2105304208"/>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1783996139"/>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842048861"/>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重点市场建设贴息</w:t>
                        </w:r>
                      </w:p>
                    </w:tc>
                  </w:sdtContent>
                </w:sdt>
                <w:sdt>
                  <w:sdtPr>
                    <w:rPr>
                      <w:sz w:val="18"/>
                      <w:szCs w:val="18"/>
                    </w:rPr>
                    <w:alias w:val="涉及政府补助的负债项目金额"/>
                    <w:tag w:val="_GBC_ef257545368740859560069795cfb7dc"/>
                    <w:id w:val="1078410712"/>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357,357.48</w:t>
                        </w:r>
                      </w:p>
                    </w:tc>
                  </w:sdtContent>
                </w:sdt>
                <w:sdt>
                  <w:sdtPr>
                    <w:rPr>
                      <w:sz w:val="18"/>
                      <w:szCs w:val="18"/>
                    </w:rPr>
                    <w:alias w:val="涉及政府补助的负债项目-本期新增补助金额"/>
                    <w:tag w:val="_GBC_f407996d442746c488477c744a3acb48"/>
                    <w:id w:val="-334611192"/>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595016451"/>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9,009.00</w:t>
                        </w:r>
                      </w:p>
                    </w:tc>
                  </w:sdtContent>
                </w:sdt>
                <w:sdt>
                  <w:sdtPr>
                    <w:rPr>
                      <w:sz w:val="18"/>
                      <w:szCs w:val="18"/>
                    </w:rPr>
                    <w:alias w:val="涉及政府补助的负债项目-其他变动"/>
                    <w:tag w:val="_GBC_04cf6bdbca1343b5b36c8a4f7c0e1f11"/>
                    <w:id w:val="521128343"/>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541874861"/>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348,348.48</w:t>
                        </w:r>
                      </w:p>
                    </w:tc>
                  </w:sdtContent>
                </w:sdt>
                <w:sdt>
                  <w:sdtPr>
                    <w:rPr>
                      <w:sz w:val="18"/>
                      <w:szCs w:val="18"/>
                    </w:rPr>
                    <w:alias w:val="涉及政府补助的负债项目-与资产相关/与收益相关"/>
                    <w:tag w:val="_GBC_d6d1e32b88e34a59a6aae48aaa41f022"/>
                    <w:id w:val="52901733"/>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772905068"/>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16056576"/>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2012年商品交易市场建设专项资金</w:t>
                        </w:r>
                      </w:p>
                    </w:tc>
                  </w:sdtContent>
                </w:sdt>
                <w:sdt>
                  <w:sdtPr>
                    <w:rPr>
                      <w:sz w:val="18"/>
                      <w:szCs w:val="18"/>
                    </w:rPr>
                    <w:alias w:val="涉及政府补助的负债项目金额"/>
                    <w:tag w:val="_GBC_ef257545368740859560069795cfb7dc"/>
                    <w:id w:val="-1687738211"/>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283,333.48</w:t>
                        </w:r>
                      </w:p>
                    </w:tc>
                  </w:sdtContent>
                </w:sdt>
                <w:sdt>
                  <w:sdtPr>
                    <w:rPr>
                      <w:sz w:val="18"/>
                      <w:szCs w:val="18"/>
                    </w:rPr>
                    <w:alias w:val="涉及政府补助的负债项目-本期新增补助金额"/>
                    <w:tag w:val="_GBC_f407996d442746c488477c744a3acb48"/>
                    <w:id w:val="1470009442"/>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697200980"/>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24,999.96</w:t>
                        </w:r>
                      </w:p>
                    </w:tc>
                  </w:sdtContent>
                </w:sdt>
                <w:sdt>
                  <w:sdtPr>
                    <w:rPr>
                      <w:sz w:val="18"/>
                      <w:szCs w:val="18"/>
                    </w:rPr>
                    <w:alias w:val="涉及政府补助的负债项目-其他变动"/>
                    <w:tag w:val="_GBC_04cf6bdbca1343b5b36c8a4f7c0e1f11"/>
                    <w:id w:val="1630285220"/>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872743385"/>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258,333.52</w:t>
                        </w:r>
                      </w:p>
                    </w:tc>
                  </w:sdtContent>
                </w:sdt>
                <w:sdt>
                  <w:sdtPr>
                    <w:rPr>
                      <w:sz w:val="18"/>
                      <w:szCs w:val="18"/>
                    </w:rPr>
                    <w:alias w:val="涉及政府补助的负债项目-与资产相关/与收益相关"/>
                    <w:tag w:val="_GBC_d6d1e32b88e34a59a6aae48aaa41f022"/>
                    <w:id w:val="875204311"/>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990290398"/>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1244102151"/>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仓储物流项目扶持资金</w:t>
                        </w:r>
                      </w:p>
                    </w:tc>
                  </w:sdtContent>
                </w:sdt>
                <w:sdt>
                  <w:sdtPr>
                    <w:rPr>
                      <w:sz w:val="18"/>
                      <w:szCs w:val="18"/>
                    </w:rPr>
                    <w:alias w:val="涉及政府补助的负债项目金额"/>
                    <w:tag w:val="_GBC_ef257545368740859560069795cfb7dc"/>
                    <w:id w:val="-2088366631"/>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27,497,743.48</w:t>
                        </w:r>
                      </w:p>
                    </w:tc>
                  </w:sdtContent>
                </w:sdt>
                <w:sdt>
                  <w:sdtPr>
                    <w:rPr>
                      <w:sz w:val="18"/>
                      <w:szCs w:val="18"/>
                    </w:rPr>
                    <w:alias w:val="涉及政府补助的负债项目-本期新增补助金额"/>
                    <w:tag w:val="_GBC_f407996d442746c488477c744a3acb48"/>
                    <w:id w:val="-2077423918"/>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65789387"/>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6,874,435.92</w:t>
                        </w:r>
                      </w:p>
                    </w:tc>
                  </w:sdtContent>
                </w:sdt>
                <w:sdt>
                  <w:sdtPr>
                    <w:rPr>
                      <w:sz w:val="18"/>
                      <w:szCs w:val="18"/>
                    </w:rPr>
                    <w:alias w:val="涉及政府补助的负债项目-其他变动"/>
                    <w:tag w:val="_GBC_04cf6bdbca1343b5b36c8a4f7c0e1f11"/>
                    <w:id w:val="-523402196"/>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642112161"/>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20,623,307.56</w:t>
                        </w:r>
                      </w:p>
                    </w:tc>
                  </w:sdtContent>
                </w:sdt>
                <w:sdt>
                  <w:sdtPr>
                    <w:rPr>
                      <w:sz w:val="18"/>
                      <w:szCs w:val="18"/>
                    </w:rPr>
                    <w:alias w:val="涉及政府补助的负债项目-与资产相关/与收益相关"/>
                    <w:tag w:val="_GBC_d6d1e32b88e34a59a6aae48aaa41f022"/>
                    <w:id w:val="77952412"/>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Pr>
                            <w:rFonts w:hint="eastAsia"/>
                            <w:sz w:val="18"/>
                            <w:szCs w:val="18"/>
                          </w:rPr>
                          <w:t>与资产相关</w:t>
                        </w:r>
                      </w:p>
                    </w:tc>
                  </w:sdtContent>
                </w:sdt>
              </w:tr>
            </w:sdtContent>
          </w:sdt>
          <w:sdt>
            <w:sdtPr>
              <w:rPr>
                <w:sz w:val="18"/>
                <w:szCs w:val="18"/>
              </w:rPr>
              <w:alias w:val="涉及政府补助的负债项目明细"/>
              <w:tag w:val="_GBC_57fa178d03fa46a3befea9bbb3ebc131"/>
              <w:id w:val="390234533"/>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510029817"/>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交通运输重点项目资金</w:t>
                        </w:r>
                      </w:p>
                    </w:tc>
                  </w:sdtContent>
                </w:sdt>
                <w:sdt>
                  <w:sdtPr>
                    <w:rPr>
                      <w:sz w:val="18"/>
                      <w:szCs w:val="18"/>
                    </w:rPr>
                    <w:alias w:val="涉及政府补助的负债项目金额"/>
                    <w:tag w:val="_GBC_ef257545368740859560069795cfb7dc"/>
                    <w:id w:val="-328683022"/>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16,166,666.59</w:t>
                        </w:r>
                      </w:p>
                    </w:tc>
                  </w:sdtContent>
                </w:sdt>
                <w:sdt>
                  <w:sdtPr>
                    <w:rPr>
                      <w:sz w:val="18"/>
                      <w:szCs w:val="18"/>
                    </w:rPr>
                    <w:alias w:val="涉及政府补助的负债项目-本期新增补助金额"/>
                    <w:tag w:val="_GBC_f407996d442746c488477c744a3acb48"/>
                    <w:id w:val="109630201"/>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28219831"/>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1,000,000.02</w:t>
                        </w:r>
                      </w:p>
                    </w:tc>
                  </w:sdtContent>
                </w:sdt>
                <w:sdt>
                  <w:sdtPr>
                    <w:rPr>
                      <w:sz w:val="18"/>
                      <w:szCs w:val="18"/>
                    </w:rPr>
                    <w:alias w:val="涉及政府补助的负债项目-其他变动"/>
                    <w:tag w:val="_GBC_04cf6bdbca1343b5b36c8a4f7c0e1f11"/>
                    <w:id w:val="731499433"/>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2014440641"/>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15,166,666.57</w:t>
                        </w:r>
                      </w:p>
                    </w:tc>
                  </w:sdtContent>
                </w:sdt>
                <w:sdt>
                  <w:sdtPr>
                    <w:rPr>
                      <w:sz w:val="18"/>
                      <w:szCs w:val="18"/>
                    </w:rPr>
                    <w:alias w:val="涉及政府补助的负债项目-与资产相关/与收益相关"/>
                    <w:tag w:val="_GBC_d6d1e32b88e34a59a6aae48aaa41f022"/>
                    <w:id w:val="-1750346781"/>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1247496782"/>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144046801"/>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2016年省发展和改革专项资金</w:t>
                        </w:r>
                      </w:p>
                    </w:tc>
                  </w:sdtContent>
                </w:sdt>
                <w:sdt>
                  <w:sdtPr>
                    <w:rPr>
                      <w:sz w:val="18"/>
                      <w:szCs w:val="18"/>
                    </w:rPr>
                    <w:alias w:val="涉及政府补助的负债项目金额"/>
                    <w:tag w:val="_GBC_ef257545368740859560069795cfb7dc"/>
                    <w:id w:val="867492126"/>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5,959,459.46</w:t>
                        </w:r>
                      </w:p>
                    </w:tc>
                  </w:sdtContent>
                </w:sdt>
                <w:sdt>
                  <w:sdtPr>
                    <w:rPr>
                      <w:sz w:val="18"/>
                      <w:szCs w:val="18"/>
                    </w:rPr>
                    <w:alias w:val="涉及政府补助的负债项目-本期新增补助金额"/>
                    <w:tag w:val="_GBC_f407996d442746c488477c744a3acb48"/>
                    <w:id w:val="-1680739742"/>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89226183"/>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20,270.27</w:t>
                        </w:r>
                      </w:p>
                    </w:tc>
                  </w:sdtContent>
                </w:sdt>
                <w:sdt>
                  <w:sdtPr>
                    <w:rPr>
                      <w:sz w:val="18"/>
                      <w:szCs w:val="18"/>
                    </w:rPr>
                    <w:alias w:val="涉及政府补助的负债项目-其他变动"/>
                    <w:tag w:val="_GBC_04cf6bdbca1343b5b36c8a4f7c0e1f11"/>
                    <w:id w:val="829253929"/>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1790890340"/>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5,939,189.19</w:t>
                        </w:r>
                      </w:p>
                    </w:tc>
                  </w:sdtContent>
                </w:sdt>
                <w:sdt>
                  <w:sdtPr>
                    <w:rPr>
                      <w:sz w:val="18"/>
                      <w:szCs w:val="18"/>
                    </w:rPr>
                    <w:alias w:val="涉及政府补助的负债项目-与资产相关/与收益相关"/>
                    <w:tag w:val="_GBC_d6d1e32b88e34a59a6aae48aaa41f022"/>
                    <w:id w:val="1413044394"/>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sdt>
            <w:sdtPr>
              <w:rPr>
                <w:sz w:val="18"/>
                <w:szCs w:val="18"/>
              </w:rPr>
              <w:alias w:val="涉及政府补助的负债项目明细"/>
              <w:tag w:val="_GBC_57fa178d03fa46a3befea9bbb3ebc131"/>
              <w:id w:val="2008939342"/>
              <w:lock w:val="sdtLocked"/>
            </w:sdtPr>
            <w:sdtEndPr/>
            <w:sdtContent>
              <w:tr w:rsidR="00A83235" w:rsidRPr="008D0FA0" w:rsidTr="00A83235">
                <w:trPr>
                  <w:jc w:val="center"/>
                </w:trPr>
                <w:sdt>
                  <w:sdtPr>
                    <w:rPr>
                      <w:sz w:val="18"/>
                      <w:szCs w:val="18"/>
                    </w:rPr>
                    <w:alias w:val="涉及政府补助的负债项目名称"/>
                    <w:tag w:val="_GBC_62f99116d4d14c2298ca2201ae2a7a17"/>
                    <w:id w:val="-917478565"/>
                    <w:lock w:val="sdtLocked"/>
                  </w:sdtPr>
                  <w:sdtEndPr/>
                  <w:sdtContent>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交通运输局政策补助资金</w:t>
                        </w:r>
                      </w:p>
                    </w:tc>
                  </w:sdtContent>
                </w:sdt>
                <w:sdt>
                  <w:sdtPr>
                    <w:rPr>
                      <w:sz w:val="18"/>
                      <w:szCs w:val="18"/>
                    </w:rPr>
                    <w:alias w:val="涉及政府补助的负债项目金额"/>
                    <w:tag w:val="_GBC_ef257545368740859560069795cfb7dc"/>
                    <w:id w:val="-470902037"/>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2,000,000.00</w:t>
                        </w:r>
                      </w:p>
                    </w:tc>
                  </w:sdtContent>
                </w:sdt>
                <w:sdt>
                  <w:sdtPr>
                    <w:rPr>
                      <w:sz w:val="18"/>
                      <w:szCs w:val="18"/>
                    </w:rPr>
                    <w:alias w:val="涉及政府补助的负债项目-本期新增补助金额"/>
                    <w:tag w:val="_GBC_f407996d442746c488477c744a3acb48"/>
                    <w:id w:val="-2092700748"/>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新计入营业外收入金额"/>
                    <w:tag w:val="_GBC_07f7b686aa1541a5bdb3f6bc4b36b662"/>
                    <w:id w:val="-1103112505"/>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88,021.69</w:t>
                        </w:r>
                      </w:p>
                    </w:tc>
                  </w:sdtContent>
                </w:sdt>
                <w:sdt>
                  <w:sdtPr>
                    <w:rPr>
                      <w:sz w:val="18"/>
                      <w:szCs w:val="18"/>
                    </w:rPr>
                    <w:alias w:val="涉及政府补助的负债项目-其他变动"/>
                    <w:tag w:val="_GBC_04cf6bdbca1343b5b36c8a4f7c0e1f11"/>
                    <w:id w:val="-288587826"/>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金额"/>
                    <w:tag w:val="_GBC_33a049bb868f49f991ca71e72942e2ab"/>
                    <w:id w:val="1295646969"/>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1,911,978.31</w:t>
                        </w:r>
                      </w:p>
                    </w:tc>
                  </w:sdtContent>
                </w:sdt>
                <w:sdt>
                  <w:sdtPr>
                    <w:rPr>
                      <w:sz w:val="18"/>
                      <w:szCs w:val="18"/>
                    </w:rPr>
                    <w:alias w:val="涉及政府补助的负债项目-与资产相关/与收益相关"/>
                    <w:tag w:val="_GBC_d6d1e32b88e34a59a6aae48aaa41f022"/>
                    <w:id w:val="-1667086430"/>
                    <w:lock w:val="sdtLocked"/>
                  </w:sdtPr>
                  <w:sdtEndPr/>
                  <w:sdtConten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rPr>
                            <w:sz w:val="18"/>
                            <w:szCs w:val="18"/>
                          </w:rPr>
                        </w:pPr>
                        <w:r w:rsidRPr="008D0FA0">
                          <w:rPr>
                            <w:sz w:val="18"/>
                            <w:szCs w:val="18"/>
                          </w:rPr>
                          <w:t>与资产相关</w:t>
                        </w:r>
                      </w:p>
                    </w:tc>
                  </w:sdtContent>
                </w:sdt>
              </w:tr>
            </w:sdtContent>
          </w:sdt>
          <w:tr w:rsidR="00A83235" w:rsidRPr="008D0FA0" w:rsidTr="00A83235">
            <w:trPr>
              <w:trHeight w:val="280"/>
              <w:jc w:val="center"/>
            </w:trPr>
            <w:tc>
              <w:tcPr>
                <w:tcW w:w="1091" w:type="pct"/>
                <w:tcBorders>
                  <w:top w:val="single" w:sz="4" w:space="0" w:color="auto"/>
                  <w:left w:val="single" w:sz="4" w:space="0" w:color="auto"/>
                  <w:bottom w:val="single" w:sz="4" w:space="0" w:color="auto"/>
                  <w:right w:val="single" w:sz="4" w:space="0" w:color="auto"/>
                </w:tcBorders>
                <w:vAlign w:val="center"/>
              </w:tcPr>
              <w:p w:rsidR="00A83235" w:rsidRPr="008D0FA0" w:rsidRDefault="0049194F" w:rsidP="00A83235">
                <w:pPr>
                  <w:rPr>
                    <w:sz w:val="18"/>
                    <w:szCs w:val="18"/>
                  </w:rPr>
                </w:pPr>
                <w:r w:rsidRPr="008D0FA0">
                  <w:rPr>
                    <w:sz w:val="18"/>
                    <w:szCs w:val="18"/>
                  </w:rPr>
                  <w:t>合计</w:t>
                </w:r>
              </w:p>
            </w:tc>
            <w:sdt>
              <w:sdtPr>
                <w:rPr>
                  <w:sz w:val="18"/>
                  <w:szCs w:val="18"/>
                </w:rPr>
                <w:alias w:val="涉及政府补助的负债项目余额合计"/>
                <w:tag w:val="_GBC_581339896e7c4cafa9bdcd342777418d"/>
                <w:id w:val="1566989738"/>
                <w:lock w:val="sdtLocked"/>
              </w:sdtPr>
              <w:sdtEndPr/>
              <w:sdtContent>
                <w:tc>
                  <w:tcPr>
                    <w:tcW w:w="68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70,968,461.05</w:t>
                    </w:r>
                  </w:p>
                </w:tc>
              </w:sdtContent>
            </w:sdt>
            <w:sdt>
              <w:sdtPr>
                <w:rPr>
                  <w:sz w:val="18"/>
                  <w:szCs w:val="18"/>
                </w:rPr>
                <w:alias w:val="涉及政府补助的负债项目本期新增补助金额合计"/>
                <w:tag w:val="_GBC_30a5fecd21694f28bc760f7cc8a273f1"/>
                <w:id w:val="-1802383957"/>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本期计入营业外收入金额合计"/>
                <w:tag w:val="_GBC_09fac758c8e0416487c13740192f497d"/>
                <w:id w:val="1889688123"/>
                <w:lock w:val="sdtLocked"/>
              </w:sdtPr>
              <w:sdtEndPr/>
              <w:sdtContent>
                <w:tc>
                  <w:tcPr>
                    <w:tcW w:w="774"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8,108,768.70</w:t>
                    </w:r>
                  </w:p>
                </w:tc>
              </w:sdtContent>
            </w:sdt>
            <w:sdt>
              <w:sdtPr>
                <w:rPr>
                  <w:sz w:val="18"/>
                  <w:szCs w:val="18"/>
                </w:rPr>
                <w:alias w:val="涉及政府补助的负债项目其他变动合计"/>
                <w:tag w:val="_GBC_14a14f960bd8410c8024b1ae9f1bc4bc"/>
                <w:id w:val="-759363956"/>
                <w:lock w:val="sdtLocked"/>
              </w:sdtPr>
              <w:sdtEndPr/>
              <w:sdtContent>
                <w:tc>
                  <w:tcPr>
                    <w:tcW w:w="521" w:type="pct"/>
                    <w:tcBorders>
                      <w:top w:val="single" w:sz="4" w:space="0" w:color="auto"/>
                      <w:left w:val="single" w:sz="4" w:space="0" w:color="auto"/>
                      <w:bottom w:val="single" w:sz="4" w:space="0" w:color="auto"/>
                      <w:right w:val="single" w:sz="4" w:space="0" w:color="auto"/>
                    </w:tcBorders>
                  </w:tcPr>
                  <w:p w:rsidR="00A83235" w:rsidRPr="008D0FA0" w:rsidRDefault="00A83235" w:rsidP="00A83235">
                    <w:pPr>
                      <w:jc w:val="right"/>
                      <w:rPr>
                        <w:sz w:val="18"/>
                        <w:szCs w:val="18"/>
                      </w:rPr>
                    </w:pPr>
                  </w:p>
                </w:tc>
              </w:sdtContent>
            </w:sdt>
            <w:sdt>
              <w:sdtPr>
                <w:rPr>
                  <w:sz w:val="18"/>
                  <w:szCs w:val="18"/>
                </w:rPr>
                <w:alias w:val="涉及政府补助的负债项目余额合计"/>
                <w:tag w:val="_GBC_a4c26ddec82d4808963df490ccaab1eb"/>
                <w:id w:val="1691569379"/>
                <w:lock w:val="sdtLocked"/>
              </w:sdtPr>
              <w:sdtEndPr/>
              <w:sdtContent>
                <w:tc>
                  <w:tcPr>
                    <w:tcW w:w="695"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right"/>
                      <w:rPr>
                        <w:sz w:val="18"/>
                        <w:szCs w:val="18"/>
                      </w:rPr>
                    </w:pPr>
                    <w:r w:rsidRPr="008D0FA0">
                      <w:rPr>
                        <w:sz w:val="18"/>
                        <w:szCs w:val="18"/>
                      </w:rPr>
                      <w:t>62,859,692.35</w:t>
                    </w:r>
                  </w:p>
                </w:tc>
              </w:sdtContent>
            </w:sdt>
            <w:tc>
              <w:tcPr>
                <w:tcW w:w="651" w:type="pct"/>
                <w:tcBorders>
                  <w:top w:val="single" w:sz="4" w:space="0" w:color="auto"/>
                  <w:left w:val="single" w:sz="4" w:space="0" w:color="auto"/>
                  <w:bottom w:val="single" w:sz="4" w:space="0" w:color="auto"/>
                  <w:right w:val="single" w:sz="4" w:space="0" w:color="auto"/>
                </w:tcBorders>
              </w:tcPr>
              <w:p w:rsidR="00A83235" w:rsidRPr="008D0FA0" w:rsidRDefault="0049194F" w:rsidP="00A83235">
                <w:pPr>
                  <w:jc w:val="center"/>
                  <w:rPr>
                    <w:sz w:val="18"/>
                    <w:szCs w:val="18"/>
                  </w:rPr>
                </w:pPr>
                <w:r w:rsidRPr="008D0FA0">
                  <w:rPr>
                    <w:rFonts w:hint="eastAsia"/>
                    <w:sz w:val="18"/>
                    <w:szCs w:val="18"/>
                  </w:rPr>
                  <w:t>/</w:t>
                </w:r>
              </w:p>
            </w:tc>
          </w:tr>
        </w:tbl>
        <w:p w:rsidR="00A83235" w:rsidRPr="008D0FA0" w:rsidRDefault="006B116F" w:rsidP="00A83235"/>
      </w:sdtContent>
    </w:sdt>
    <w:p w:rsidR="00A83235" w:rsidRDefault="00A83235">
      <w:pPr>
        <w:pStyle w:val="a9"/>
        <w:ind w:left="704" w:firstLineChars="0" w:firstLine="0"/>
        <w:rPr>
          <w:rFonts w:ascii="宋体" w:hAnsi="宋体"/>
          <w:szCs w:val="21"/>
        </w:rPr>
      </w:pPr>
    </w:p>
    <w:bookmarkStart w:id="58" w:name="OLE_LINK85" w:displacedByCustomXml="next"/>
    <w:bookmarkStart w:id="59" w:name="OLE_LINK84" w:displacedByCustomXml="next"/>
    <w:sdt>
      <w:sdtPr>
        <w:rPr>
          <w:rFonts w:hint="eastAsia"/>
          <w:szCs w:val="21"/>
        </w:rPr>
        <w:alias w:val="模块:递延收益其他说明"/>
        <w:tag w:val="_GBC_3e5bdbca1c524ed19d397da3dfaf83a9"/>
        <w:id w:val="309608211"/>
        <w:lock w:val="sdtLocked"/>
        <w:placeholder>
          <w:docPart w:val="GBC22222222222222222222222222222"/>
        </w:placeholder>
      </w:sdtPr>
      <w:sdtEndPr>
        <w:rPr>
          <w:rFonts w:hint="default"/>
        </w:rPr>
      </w:sdtEndPr>
      <w:sdtContent>
        <w:p w:rsidR="00A83235" w:rsidRDefault="0049194F">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2124227252"/>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58" w:displacedByCustomXml="prev"/>
    <w:bookmarkEnd w:id="59" w:displacedByCustomXml="prev"/>
    <w:p w:rsidR="00A83235" w:rsidRDefault="00A83235">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683200100"/>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3250755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其他非流动负债"/>
              <w:tag w:val="_GBC_56e598e0f2684388ba1e16051e8df70a"/>
              <w:id w:val="1375268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ae4dfd619eb84b209c018d043a83dfcf"/>
              <w:id w:val="1975555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A83235" w:rsidTr="00A83235">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A83235" w:rsidRDefault="0049194F" w:rsidP="00A83235">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期初余额</w:t>
                </w:r>
              </w:p>
            </w:tc>
          </w:tr>
          <w:sdt>
            <w:sdtPr>
              <w:rPr>
                <w:rFonts w:hint="eastAsia"/>
                <w:szCs w:val="21"/>
              </w:rPr>
              <w:alias w:val="其他非流动负债明细"/>
              <w:tag w:val="_GBC_ff830f571df54af4807198be0e187a23"/>
              <w:id w:val="-1699623477"/>
              <w:lock w:val="sdtLocked"/>
            </w:sdtPr>
            <w:sdtEndPr/>
            <w:sdtContent>
              <w:tr w:rsidR="00A83235" w:rsidTr="00A83235">
                <w:trPr>
                  <w:jc w:val="center"/>
                </w:trPr>
                <w:sdt>
                  <w:sdtPr>
                    <w:rPr>
                      <w:rFonts w:hint="eastAsia"/>
                      <w:szCs w:val="21"/>
                    </w:rPr>
                    <w:alias w:val="其他非流动负债明细-项目"/>
                    <w:tag w:val="_GBC_609949f31f264cc4b405aea71c52ffd5"/>
                    <w:id w:val="1799422241"/>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A83235" w:rsidRDefault="0049194F" w:rsidP="00A83235">
                        <w:pPr>
                          <w:ind w:right="105"/>
                          <w:rPr>
                            <w:szCs w:val="21"/>
                          </w:rPr>
                        </w:pPr>
                        <w:r>
                          <w:rPr>
                            <w:rFonts w:hint="eastAsia"/>
                            <w:szCs w:val="21"/>
                          </w:rPr>
                          <w:t>国家下拨特种储备物资</w:t>
                        </w:r>
                      </w:p>
                    </w:tc>
                  </w:sdtContent>
                </w:sdt>
                <w:sdt>
                  <w:sdtPr>
                    <w:rPr>
                      <w:szCs w:val="21"/>
                    </w:rPr>
                    <w:alias w:val="其他非流动负债明细-账面余额"/>
                    <w:tag w:val="_GBC_3fbf648900944e37a37d8ff3c31bae7e"/>
                    <w:id w:val="-191893694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Default="0049194F" w:rsidP="00A83235">
                        <w:pPr>
                          <w:ind w:right="73"/>
                          <w:jc w:val="right"/>
                          <w:rPr>
                            <w:szCs w:val="21"/>
                          </w:rPr>
                        </w:pPr>
                        <w:r>
                          <w:rPr>
                            <w:szCs w:val="21"/>
                          </w:rPr>
                          <w:t>490,000.00</w:t>
                        </w:r>
                      </w:p>
                    </w:tc>
                  </w:sdtContent>
                </w:sdt>
                <w:sdt>
                  <w:sdtPr>
                    <w:rPr>
                      <w:szCs w:val="21"/>
                    </w:rPr>
                    <w:alias w:val="其他非流动负债明细-账面余额"/>
                    <w:tag w:val="_GBC_3779b958a3374ff78d6096dfb9cc1ca7"/>
                    <w:id w:val="-1724524107"/>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490,000.00</w:t>
                        </w:r>
                      </w:p>
                    </w:tc>
                  </w:sdtContent>
                </w:sdt>
              </w:tr>
            </w:sdtContent>
          </w:sdt>
          <w:tr w:rsidR="00A83235" w:rsidTr="00A83235">
            <w:trPr>
              <w:jc w:val="center"/>
            </w:trPr>
            <w:tc>
              <w:tcPr>
                <w:tcW w:w="1799"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color w:val="000000" w:themeColor="text1"/>
                    <w:szCs w:val="21"/>
                  </w:rPr>
                </w:pPr>
                <w:r>
                  <w:rPr>
                    <w:rFonts w:hint="eastAsia"/>
                    <w:color w:val="000000" w:themeColor="text1"/>
                    <w:szCs w:val="21"/>
                  </w:rPr>
                  <w:t>合计</w:t>
                </w:r>
              </w:p>
            </w:tc>
            <w:sdt>
              <w:sdtPr>
                <w:rPr>
                  <w:szCs w:val="21"/>
                </w:rPr>
                <w:alias w:val="其他长期负债"/>
                <w:tag w:val="_GBC_147a675eae3546f1ba5051b471c8bb85"/>
                <w:id w:val="1957980161"/>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490,000.00</w:t>
                    </w:r>
                  </w:p>
                </w:tc>
              </w:sdtContent>
            </w:sdt>
            <w:sdt>
              <w:sdtPr>
                <w:rPr>
                  <w:szCs w:val="21"/>
                </w:rPr>
                <w:alias w:val="其他长期负债"/>
                <w:tag w:val="_GBC_34026a728a9b4d099ef3bf7700801371"/>
                <w:id w:val="912204439"/>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490,000.00</w:t>
                    </w:r>
                  </w:p>
                </w:tc>
              </w:sdtContent>
            </w:sdt>
          </w:tr>
        </w:tbl>
        <w:p w:rsidR="00A83235" w:rsidRDefault="00A83235"/>
        <w:p w:rsidR="00A83235" w:rsidRDefault="0049194F">
          <w:pPr>
            <w:spacing w:before="60" w:after="60"/>
            <w:rPr>
              <w:szCs w:val="21"/>
            </w:rPr>
          </w:pPr>
          <w:r>
            <w:rPr>
              <w:rFonts w:hint="eastAsia"/>
              <w:szCs w:val="21"/>
            </w:rPr>
            <w:t>其他说明：</w:t>
          </w:r>
        </w:p>
        <w:sdt>
          <w:sdtPr>
            <w:rPr>
              <w:szCs w:val="21"/>
            </w:rPr>
            <w:alias w:val="其他非流动负债说明"/>
            <w:tag w:val="_GBC_8424078e59404c4a8aa6644833876098"/>
            <w:id w:val="1435557174"/>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hAnsi="宋体" w:cs="宋体" w:hint="eastAsia"/>
          <w:b w:val="0"/>
          <w:bCs w:val="0"/>
          <w:kern w:val="0"/>
          <w:szCs w:val="21"/>
        </w:rPr>
        <w:alias w:val="模块:股本"/>
        <w:tag w:val="_GBC_7f4b2f9bba854132af4bbd6504a10383"/>
        <w:id w:val="-2050375926"/>
        <w:lock w:val="sdtLocked"/>
        <w:placeholder>
          <w:docPart w:val="GBC22222222222222222222222222222"/>
        </w:placeholder>
      </w:sdtPr>
      <w:sdtEndPr>
        <w:rPr>
          <w:rFonts w:cstheme="minorBidi" w:hint="default"/>
          <w:color w:val="000000" w:themeColor="text1"/>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97648063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股本"/>
              <w:tag w:val="_GBC_cf915ea45a234de2a2455824dedc3c82"/>
              <w:id w:val="10816460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83595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1581"/>
            <w:gridCol w:w="919"/>
            <w:gridCol w:w="919"/>
            <w:gridCol w:w="990"/>
            <w:gridCol w:w="1005"/>
            <w:gridCol w:w="978"/>
            <w:gridCol w:w="1581"/>
          </w:tblGrid>
          <w:tr w:rsidR="00A83235" w:rsidTr="00A83235">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A83235" w:rsidRDefault="00A83235" w:rsidP="00A83235">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r>
          <w:tr w:rsidR="00A83235" w:rsidTr="00A83235">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A83235" w:rsidRDefault="00A83235" w:rsidP="00A83235">
                <w:pPr>
                  <w:rPr>
                    <w:szCs w:val="21"/>
                  </w:rPr>
                </w:pPr>
              </w:p>
            </w:tc>
            <w:tc>
              <w:tcPr>
                <w:tcW w:w="727" w:type="pct"/>
                <w:vMerge/>
                <w:tcBorders>
                  <w:left w:val="single" w:sz="4" w:space="0" w:color="auto"/>
                  <w:bottom w:val="single" w:sz="4" w:space="0" w:color="auto"/>
                  <w:right w:val="single" w:sz="4" w:space="0" w:color="auto"/>
                </w:tcBorders>
              </w:tcPr>
              <w:p w:rsidR="00A83235" w:rsidRDefault="00A83235" w:rsidP="00A83235">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发行</w:t>
                </w:r>
              </w:p>
              <w:p w:rsidR="00A83235" w:rsidRDefault="0049194F" w:rsidP="00A83235">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公积金</w:t>
                </w:r>
              </w:p>
              <w:p w:rsidR="00A83235" w:rsidRDefault="0049194F" w:rsidP="00A83235">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A83235" w:rsidRDefault="00A83235" w:rsidP="00A83235">
                <w:pPr>
                  <w:rPr>
                    <w:szCs w:val="21"/>
                  </w:rPr>
                </w:pPr>
              </w:p>
            </w:tc>
          </w:tr>
          <w:tr w:rsidR="00A83235" w:rsidTr="00A83235">
            <w:trPr>
              <w:cantSplit/>
            </w:trPr>
            <w:tc>
              <w:tcPr>
                <w:tcW w:w="640"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股份总数</w:t>
                </w:r>
              </w:p>
            </w:tc>
            <w:sdt>
              <w:sdtPr>
                <w:rPr>
                  <w:szCs w:val="21"/>
                </w:rPr>
                <w:alias w:val="财务附注股份总数"/>
                <w:tag w:val="_GBC_3238f68701ef45a6a860fa08dc7db876"/>
                <w:id w:val="1307891449"/>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1,046,993,520</w:t>
                    </w:r>
                  </w:p>
                </w:tc>
              </w:sdtContent>
            </w:sdt>
            <w:sdt>
              <w:sdtPr>
                <w:rPr>
                  <w:szCs w:val="21"/>
                </w:rPr>
                <w:alias w:val="财务附注股份总数发行新股变动增减"/>
                <w:tag w:val="_GBC_ad7c54ae59ef49a4a42d76e67d5de746"/>
                <w:id w:val="-2053454971"/>
                <w:lock w:val="sdtLocked"/>
              </w:sdtPr>
              <w:sdtEndPr/>
              <w:sdtContent>
                <w:tc>
                  <w:tcPr>
                    <w:tcW w:w="553"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财务附注股份总数送股变动增减"/>
                <w:tag w:val="_GBC_1b1faa7c6eee4b858b186fbef7f0b3a1"/>
                <w:id w:val="796715880"/>
                <w:lock w:val="sdtLocked"/>
              </w:sdtPr>
              <w:sdtEndPr/>
              <w:sdtContent>
                <w:tc>
                  <w:tcPr>
                    <w:tcW w:w="553"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财务附注股份总数公积金转股变动增减"/>
                <w:tag w:val="_GBC_61a9b62b42a84fbcb3e47c33c15ed77e"/>
                <w:id w:val="1741204304"/>
                <w:lock w:val="sdtLocked"/>
              </w:sdtPr>
              <w:sdtEndPr/>
              <w:sdtContent>
                <w:tc>
                  <w:tcPr>
                    <w:tcW w:w="592"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财务附注股份总数其他变动增减"/>
                <w:tag w:val="_GBC_de98feb25e4a41e19dc1c566579c91ca"/>
                <w:id w:val="-2003347444"/>
                <w:lock w:val="sdtLocked"/>
              </w:sdtPr>
              <w:sdtEndPr/>
              <w:sdtContent>
                <w:tc>
                  <w:tcPr>
                    <w:tcW w:w="600"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财务附注股份总数变动增减小计"/>
                <w:tag w:val="_GBC_e39f7d1df6974d2cb4eae4a4653c2a3f"/>
                <w:id w:val="263734187"/>
                <w:lock w:val="sdtLocked"/>
              </w:sdtPr>
              <w:sdtEndPr/>
              <w:sdtContent>
                <w:tc>
                  <w:tcPr>
                    <w:tcW w:w="585"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财务附注股份总数"/>
                <w:tag w:val="_GBC_87fc7bdf791d4145927d4b5882dcdacd"/>
                <w:id w:val="1570692265"/>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1,046,993,520</w:t>
                    </w:r>
                  </w:p>
                </w:tc>
              </w:sdtContent>
            </w:sdt>
          </w:tr>
        </w:tbl>
        <w:p w:rsidR="00A83235" w:rsidRDefault="0049194F">
          <w:pPr>
            <w:spacing w:before="60" w:after="60"/>
            <w:rPr>
              <w:szCs w:val="21"/>
            </w:rPr>
          </w:pPr>
          <w:r>
            <w:rPr>
              <w:rFonts w:hint="eastAsia"/>
              <w:szCs w:val="21"/>
            </w:rPr>
            <w:t>其他说明：</w:t>
          </w:r>
        </w:p>
        <w:sdt>
          <w:sdtPr>
            <w:rPr>
              <w:szCs w:val="21"/>
            </w:rPr>
            <w:alias w:val="股本变动情况说明"/>
            <w:tag w:val="_GBC_752687f835754470ad7a125ef32391e4"/>
            <w:id w:val="-1388649590"/>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60437803"/>
        <w:lock w:val="sdtLocked"/>
        <w:placeholder>
          <w:docPart w:val="GBC22222222222222222222222222222"/>
        </w:placeholder>
      </w:sdtPr>
      <w:sdtEndPr>
        <w:rPr>
          <w:szCs w:val="21"/>
        </w:rPr>
      </w:sdtEndPr>
      <w:sdtContent>
        <w:p w:rsidR="00A83235" w:rsidRDefault="0049194F" w:rsidP="00CF1395">
          <w:pPr>
            <w:pStyle w:val="4"/>
            <w:numPr>
              <w:ilvl w:val="0"/>
              <w:numId w:val="71"/>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1436707796"/>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 w:rsidR="00A83235" w:rsidRDefault="0049194F" w:rsidP="00CF1395">
          <w:pPr>
            <w:pStyle w:val="4"/>
            <w:numPr>
              <w:ilvl w:val="0"/>
              <w:numId w:val="71"/>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259452025"/>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990052733"/>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A83235">
          <w:pPr>
            <w:rPr>
              <w:szCs w:val="21"/>
            </w:rPr>
          </w:pPr>
        </w:p>
        <w:p w:rsidR="00A83235" w:rsidRDefault="0049194F">
          <w:pPr>
            <w:rPr>
              <w:szCs w:val="21"/>
            </w:rPr>
          </w:pPr>
          <w:r>
            <w:rPr>
              <w:rFonts w:hint="eastAsia"/>
              <w:szCs w:val="21"/>
            </w:rPr>
            <w:t>其他说明:</w:t>
          </w:r>
        </w:p>
        <w:sdt>
          <w:sdtPr>
            <w:rPr>
              <w:szCs w:val="21"/>
            </w:rPr>
            <w:alias w:val="是否适用：其他权益工具的其他说明[双击切换]"/>
            <w:tag w:val="_GBC_297d299126b041159b18d012f9a18c2e"/>
            <w:id w:val="-505446385"/>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资本公积"/>
        <w:tag w:val="_GBC_23fef1c643714b9f82710e33a1bef935"/>
        <w:id w:val="-1429813622"/>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109770962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资本公积"/>
              <w:tag w:val="_GBC_88633009fdc64f4e8238c38541b33615"/>
              <w:id w:val="16655977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380978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A83235" w:rsidTr="00A83235">
            <w:tc>
              <w:tcPr>
                <w:tcW w:w="942"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期末余额</w:t>
                </w:r>
              </w:p>
            </w:tc>
          </w:tr>
          <w:tr w:rsidR="00A83235" w:rsidTr="00A83235">
            <w:tc>
              <w:tcPr>
                <w:tcW w:w="942"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925101780"/>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jc w:val="right"/>
                      <w:rPr>
                        <w:szCs w:val="21"/>
                      </w:rPr>
                    </w:pPr>
                    <w:r>
                      <w:rPr>
                        <w:szCs w:val="21"/>
                      </w:rPr>
                      <w:t>1,368,483,113.56</w:t>
                    </w:r>
                  </w:p>
                </w:tc>
              </w:sdtContent>
            </w:sdt>
            <w:sdt>
              <w:sdtPr>
                <w:rPr>
                  <w:szCs w:val="21"/>
                </w:rPr>
                <w:alias w:val="股本溢价增加数"/>
                <w:tag w:val="_GBC_4a92a82def81420fa3337b8dedcf823b"/>
                <w:id w:val="221953399"/>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jc w:val="right"/>
                      <w:rPr>
                        <w:szCs w:val="21"/>
                      </w:rPr>
                    </w:pPr>
                  </w:p>
                </w:tc>
              </w:sdtContent>
            </w:sdt>
            <w:sdt>
              <w:sdtPr>
                <w:rPr>
                  <w:szCs w:val="21"/>
                </w:rPr>
                <w:alias w:val="股本溢价减少数"/>
                <w:tag w:val="_GBC_0a283b035846438093c0edaba0828964"/>
                <w:id w:val="-377928739"/>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jc w:val="right"/>
                      <w:rPr>
                        <w:szCs w:val="21"/>
                      </w:rPr>
                    </w:pPr>
                  </w:p>
                </w:tc>
              </w:sdtContent>
            </w:sdt>
            <w:sdt>
              <w:sdtPr>
                <w:rPr>
                  <w:szCs w:val="21"/>
                </w:rPr>
                <w:alias w:val="股本溢价合计"/>
                <w:tag w:val="_GBC_382d3f38e1a941b0849dd26c338ec0ac"/>
                <w:id w:val="-711804714"/>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jc w:val="right"/>
                      <w:rPr>
                        <w:szCs w:val="21"/>
                      </w:rPr>
                    </w:pPr>
                    <w:r>
                      <w:rPr>
                        <w:szCs w:val="21"/>
                      </w:rPr>
                      <w:t>1,368,483,113.56</w:t>
                    </w:r>
                  </w:p>
                </w:tc>
              </w:sdtContent>
            </w:sdt>
          </w:tr>
          <w:tr w:rsidR="00A83235" w:rsidTr="00A83235">
            <w:tc>
              <w:tcPr>
                <w:tcW w:w="942"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365411083"/>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jc w:val="right"/>
                      <w:rPr>
                        <w:szCs w:val="21"/>
                      </w:rPr>
                    </w:pPr>
                    <w:r>
                      <w:rPr>
                        <w:szCs w:val="21"/>
                      </w:rPr>
                      <w:t>295,052,336.20</w:t>
                    </w:r>
                  </w:p>
                </w:tc>
              </w:sdtContent>
            </w:sdt>
            <w:sdt>
              <w:sdtPr>
                <w:rPr>
                  <w:szCs w:val="21"/>
                </w:rPr>
                <w:alias w:val="其他资本公积增加数"/>
                <w:tag w:val="_GBC_7b1e5ba355544e11992dda6ba9ca6db8"/>
                <w:id w:val="1650016372"/>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jc w:val="right"/>
                      <w:rPr>
                        <w:szCs w:val="21"/>
                      </w:rPr>
                    </w:pPr>
                  </w:p>
                </w:tc>
              </w:sdtContent>
            </w:sdt>
            <w:sdt>
              <w:sdtPr>
                <w:rPr>
                  <w:szCs w:val="21"/>
                </w:rPr>
                <w:alias w:val="其他资本公积减少数"/>
                <w:tag w:val="_GBC_76732842982849228ec23453c08a6781"/>
                <w:id w:val="-482391764"/>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jc w:val="right"/>
                      <w:rPr>
                        <w:szCs w:val="21"/>
                      </w:rPr>
                    </w:pPr>
                  </w:p>
                </w:tc>
              </w:sdtContent>
            </w:sdt>
            <w:sdt>
              <w:sdtPr>
                <w:rPr>
                  <w:szCs w:val="21"/>
                </w:rPr>
                <w:alias w:val="其他资本公积合计"/>
                <w:tag w:val="_GBC_13e889c1d3a74bc6af7e58d5b022515a"/>
                <w:id w:val="181483500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jc w:val="right"/>
                      <w:rPr>
                        <w:szCs w:val="21"/>
                      </w:rPr>
                    </w:pPr>
                    <w:r>
                      <w:rPr>
                        <w:szCs w:val="21"/>
                      </w:rPr>
                      <w:t>295,052,336.20</w:t>
                    </w:r>
                  </w:p>
                </w:tc>
              </w:sdtContent>
            </w:sdt>
          </w:tr>
          <w:tr w:rsidR="00A83235" w:rsidTr="00A83235">
            <w:tc>
              <w:tcPr>
                <w:tcW w:w="942"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697227278"/>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right"/>
                      <w:rPr>
                        <w:szCs w:val="21"/>
                      </w:rPr>
                    </w:pPr>
                    <w:r>
                      <w:rPr>
                        <w:szCs w:val="21"/>
                      </w:rPr>
                      <w:t>1,663,535,449.76</w:t>
                    </w:r>
                  </w:p>
                </w:tc>
              </w:sdtContent>
            </w:sdt>
            <w:sdt>
              <w:sdtPr>
                <w:rPr>
                  <w:szCs w:val="21"/>
                </w:rPr>
                <w:alias w:val="资本公积增加"/>
                <w:tag w:val="_GBC_4c116f82aee542d79046afccabb520a9"/>
                <w:id w:val="1502773685"/>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A83235" w:rsidRDefault="00A83235" w:rsidP="00A83235">
                    <w:pPr>
                      <w:autoSpaceDE w:val="0"/>
                      <w:autoSpaceDN w:val="0"/>
                      <w:adjustRightInd w:val="0"/>
                      <w:snapToGrid w:val="0"/>
                      <w:jc w:val="right"/>
                      <w:rPr>
                        <w:szCs w:val="21"/>
                      </w:rPr>
                    </w:pPr>
                  </w:p>
                </w:tc>
              </w:sdtContent>
            </w:sdt>
            <w:sdt>
              <w:sdtPr>
                <w:rPr>
                  <w:szCs w:val="21"/>
                </w:rPr>
                <w:alias w:val="资本公积减少"/>
                <w:tag w:val="_GBC_2280e9b60d174ff79d09fce9f737a0a9"/>
                <w:id w:val="1244833724"/>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A83235" w:rsidRDefault="00A83235" w:rsidP="00A83235">
                    <w:pPr>
                      <w:autoSpaceDE w:val="0"/>
                      <w:autoSpaceDN w:val="0"/>
                      <w:adjustRightInd w:val="0"/>
                      <w:snapToGrid w:val="0"/>
                      <w:jc w:val="right"/>
                      <w:rPr>
                        <w:szCs w:val="21"/>
                      </w:rPr>
                    </w:pPr>
                  </w:p>
                </w:tc>
              </w:sdtContent>
            </w:sdt>
            <w:sdt>
              <w:sdtPr>
                <w:rPr>
                  <w:szCs w:val="21"/>
                </w:rPr>
                <w:alias w:val="资本公积"/>
                <w:tag w:val="_GBC_287f6b70dde348fd8a673d12b82fbd23"/>
                <w:id w:val="1105000858"/>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right"/>
                      <w:rPr>
                        <w:szCs w:val="21"/>
                      </w:rPr>
                    </w:pPr>
                    <w:r>
                      <w:rPr>
                        <w:szCs w:val="21"/>
                      </w:rPr>
                      <w:t>1,663,535,449.76</w:t>
                    </w:r>
                  </w:p>
                </w:tc>
              </w:sdtContent>
            </w:sdt>
          </w:tr>
        </w:tbl>
        <w:p w:rsidR="00A83235" w:rsidRDefault="0049194F">
          <w:pPr>
            <w:rPr>
              <w:szCs w:val="21"/>
            </w:rPr>
          </w:pPr>
          <w:r>
            <w:rPr>
              <w:rFonts w:hint="eastAsia"/>
              <w:szCs w:val="21"/>
            </w:rPr>
            <w:t>其他说明，包括本期增减变动情况、变动原因说明：</w:t>
          </w:r>
        </w:p>
        <w:p w:rsidR="00A83235" w:rsidRDefault="006B116F">
          <w:pPr>
            <w:rPr>
              <w:szCs w:val="21"/>
            </w:rPr>
          </w:pPr>
          <w:sdt>
            <w:sdtPr>
              <w:rPr>
                <w:szCs w:val="21"/>
              </w:rPr>
              <w:alias w:val="资本公积说明"/>
              <w:tag w:val="_GBC_014f0762b4274266bec2aa5231aa0981"/>
              <w:id w:val="-277018441"/>
              <w:lock w:val="sdtLocked"/>
              <w:placeholder>
                <w:docPart w:val="GBC22222222222222222222222222222"/>
              </w:placeholder>
            </w:sdtPr>
            <w:sdtEndPr/>
            <w:sdtContent>
              <w:r w:rsidR="0049194F">
                <w:rPr>
                  <w:rFonts w:hint="eastAsia"/>
                  <w:szCs w:val="21"/>
                </w:rPr>
                <w:t>无</w:t>
              </w:r>
            </w:sdtContent>
          </w:sdt>
        </w:p>
      </w:sdtContent>
    </w:sdt>
    <w:p w:rsidR="00A83235" w:rsidRDefault="00A83235">
      <w:pPr>
        <w:rPr>
          <w:szCs w:val="21"/>
        </w:rPr>
      </w:pPr>
    </w:p>
    <w:sdt>
      <w:sdtPr>
        <w:rPr>
          <w:rFonts w:ascii="宋体" w:hAnsi="宋体" w:cs="宋体" w:hint="eastAsia"/>
          <w:b w:val="0"/>
          <w:bCs w:val="0"/>
          <w:kern w:val="0"/>
          <w:szCs w:val="21"/>
        </w:rPr>
        <w:alias w:val="模块:库存股"/>
        <w:tag w:val="_GBC_02198eb4b89045c5af2f3bcd240e18af"/>
        <w:id w:val="-59790413"/>
        <w:lock w:val="sdtLocked"/>
        <w:placeholder>
          <w:docPart w:val="GBC22222222222222222222222222222"/>
        </w:placeholder>
      </w:sdtPr>
      <w:sdtEndPr>
        <w:rPr>
          <w:rFonts w:cstheme="minorBidi" w:hint="default"/>
          <w:color w:val="000000" w:themeColor="text1"/>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355630184"/>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b/>
              <w:szCs w:val="21"/>
            </w:rPr>
          </w:pPr>
        </w:p>
      </w:sdtContent>
    </w:sdt>
    <w:p w:rsidR="00A83235" w:rsidRDefault="00A83235">
      <w:pPr>
        <w:rPr>
          <w:szCs w:val="21"/>
        </w:rPr>
      </w:pPr>
    </w:p>
    <w:sdt>
      <w:sdtPr>
        <w:rPr>
          <w:rFonts w:ascii="宋体" w:hAnsi="宋体" w:cs="宋体" w:hint="eastAsia"/>
          <w:b w:val="0"/>
          <w:bCs w:val="0"/>
          <w:kern w:val="0"/>
          <w:szCs w:val="21"/>
        </w:rPr>
        <w:alias w:val="模块:其他综合收益"/>
        <w:tag w:val="_GBC_de162f89125c4dc8abd2331e6cce7184"/>
        <w:id w:val="-806157825"/>
        <w:lock w:val="sdtLocked"/>
        <w:placeholder>
          <w:docPart w:val="GBC22222222222222222222222222222"/>
        </w:placeholder>
      </w:sdt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124013863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其他综合收益情况"/>
              <w:tag w:val="_GBC_3fcad98da74248809a759048ca194814"/>
              <w:id w:val="6269678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873524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266"/>
            <w:gridCol w:w="1191"/>
            <w:gridCol w:w="712"/>
            <w:gridCol w:w="1191"/>
            <w:gridCol w:w="1191"/>
            <w:gridCol w:w="596"/>
            <w:gridCol w:w="1266"/>
          </w:tblGrid>
          <w:tr w:rsidR="00A83235" w:rsidTr="00A83235">
            <w:trPr>
              <w:trHeight w:val="215"/>
            </w:trPr>
            <w:tc>
              <w:tcPr>
                <w:tcW w:w="948" w:type="pct"/>
                <w:vMerge w:val="restart"/>
                <w:shd w:val="clear" w:color="auto" w:fill="auto"/>
                <w:vAlign w:val="center"/>
              </w:tcPr>
              <w:p w:rsidR="00A83235" w:rsidRDefault="0049194F" w:rsidP="00A83235">
                <w:pPr>
                  <w:jc w:val="center"/>
                  <w:rPr>
                    <w:szCs w:val="21"/>
                  </w:rPr>
                </w:pPr>
                <w:r>
                  <w:rPr>
                    <w:rFonts w:hint="eastAsia"/>
                    <w:szCs w:val="21"/>
                  </w:rPr>
                  <w:t>项目</w:t>
                </w:r>
              </w:p>
            </w:tc>
            <w:tc>
              <w:tcPr>
                <w:tcW w:w="672" w:type="pct"/>
                <w:vMerge w:val="restart"/>
                <w:shd w:val="clear" w:color="auto" w:fill="auto"/>
                <w:vAlign w:val="center"/>
              </w:tcPr>
              <w:p w:rsidR="00A83235" w:rsidRDefault="0049194F" w:rsidP="00A83235">
                <w:pPr>
                  <w:jc w:val="center"/>
                  <w:rPr>
                    <w:szCs w:val="21"/>
                  </w:rPr>
                </w:pPr>
                <w:r>
                  <w:rPr>
                    <w:rFonts w:hint="eastAsia"/>
                    <w:szCs w:val="21"/>
                  </w:rPr>
                  <w:t>期初</w:t>
                </w:r>
              </w:p>
              <w:p w:rsidR="00A83235" w:rsidRDefault="0049194F" w:rsidP="00A83235">
                <w:pPr>
                  <w:jc w:val="center"/>
                  <w:rPr>
                    <w:szCs w:val="21"/>
                  </w:rPr>
                </w:pPr>
                <w:r>
                  <w:rPr>
                    <w:rFonts w:hint="eastAsia"/>
                    <w:szCs w:val="21"/>
                  </w:rPr>
                  <w:t>余额</w:t>
                </w:r>
              </w:p>
            </w:tc>
            <w:tc>
              <w:tcPr>
                <w:tcW w:w="2708" w:type="pct"/>
                <w:gridSpan w:val="5"/>
                <w:shd w:val="clear" w:color="auto" w:fill="auto"/>
                <w:vAlign w:val="center"/>
              </w:tcPr>
              <w:p w:rsidR="00A83235" w:rsidRDefault="0049194F" w:rsidP="00A83235">
                <w:pPr>
                  <w:jc w:val="center"/>
                  <w:rPr>
                    <w:szCs w:val="21"/>
                  </w:rPr>
                </w:pPr>
                <w:r>
                  <w:rPr>
                    <w:rFonts w:hint="eastAsia"/>
                    <w:szCs w:val="21"/>
                  </w:rPr>
                  <w:t>本期发生金额</w:t>
                </w:r>
              </w:p>
            </w:tc>
            <w:tc>
              <w:tcPr>
                <w:tcW w:w="672" w:type="pct"/>
                <w:vMerge w:val="restart"/>
                <w:shd w:val="clear" w:color="auto" w:fill="auto"/>
                <w:vAlign w:val="center"/>
              </w:tcPr>
              <w:p w:rsidR="00A83235" w:rsidRDefault="0049194F" w:rsidP="00A83235">
                <w:pPr>
                  <w:jc w:val="center"/>
                  <w:rPr>
                    <w:szCs w:val="21"/>
                  </w:rPr>
                </w:pPr>
                <w:r>
                  <w:rPr>
                    <w:rFonts w:hint="eastAsia"/>
                    <w:szCs w:val="21"/>
                  </w:rPr>
                  <w:t>期末</w:t>
                </w:r>
              </w:p>
              <w:p w:rsidR="00A83235" w:rsidRDefault="0049194F" w:rsidP="00A83235">
                <w:pPr>
                  <w:jc w:val="center"/>
                  <w:rPr>
                    <w:szCs w:val="21"/>
                  </w:rPr>
                </w:pPr>
                <w:r>
                  <w:rPr>
                    <w:rFonts w:hint="eastAsia"/>
                    <w:szCs w:val="21"/>
                  </w:rPr>
                  <w:t>余额</w:t>
                </w:r>
              </w:p>
            </w:tc>
          </w:tr>
          <w:tr w:rsidR="00A83235" w:rsidTr="00A83235">
            <w:tc>
              <w:tcPr>
                <w:tcW w:w="948" w:type="pct"/>
                <w:vMerge/>
                <w:shd w:val="clear" w:color="auto" w:fill="auto"/>
              </w:tcPr>
              <w:p w:rsidR="00A83235" w:rsidRDefault="00A83235" w:rsidP="00A83235">
                <w:pPr>
                  <w:jc w:val="center"/>
                  <w:rPr>
                    <w:szCs w:val="21"/>
                  </w:rPr>
                </w:pPr>
              </w:p>
            </w:tc>
            <w:tc>
              <w:tcPr>
                <w:tcW w:w="672" w:type="pct"/>
                <w:vMerge/>
                <w:shd w:val="clear" w:color="auto" w:fill="auto"/>
              </w:tcPr>
              <w:p w:rsidR="00A83235" w:rsidRDefault="00A83235" w:rsidP="00A83235">
                <w:pPr>
                  <w:jc w:val="center"/>
                  <w:rPr>
                    <w:szCs w:val="21"/>
                  </w:rPr>
                </w:pPr>
              </w:p>
            </w:tc>
            <w:tc>
              <w:tcPr>
                <w:tcW w:w="633" w:type="pct"/>
                <w:shd w:val="clear" w:color="auto" w:fill="auto"/>
                <w:vAlign w:val="center"/>
              </w:tcPr>
              <w:p w:rsidR="00A83235" w:rsidRDefault="0049194F" w:rsidP="00A83235">
                <w:pPr>
                  <w:jc w:val="center"/>
                  <w:rPr>
                    <w:szCs w:val="21"/>
                  </w:rPr>
                </w:pPr>
                <w:r>
                  <w:rPr>
                    <w:rFonts w:hint="eastAsia"/>
                    <w:szCs w:val="21"/>
                  </w:rPr>
                  <w:t>本期所得税前发生额</w:t>
                </w:r>
              </w:p>
            </w:tc>
            <w:tc>
              <w:tcPr>
                <w:tcW w:w="437" w:type="pct"/>
                <w:shd w:val="clear" w:color="auto" w:fill="auto"/>
                <w:vAlign w:val="center"/>
              </w:tcPr>
              <w:p w:rsidR="00A83235" w:rsidRDefault="0049194F" w:rsidP="00A83235">
                <w:pPr>
                  <w:jc w:val="center"/>
                  <w:rPr>
                    <w:szCs w:val="21"/>
                  </w:rPr>
                </w:pPr>
                <w:r>
                  <w:rPr>
                    <w:rFonts w:hint="eastAsia"/>
                    <w:szCs w:val="21"/>
                  </w:rPr>
                  <w:t>减：前期计入其他综合收益当期转入损益</w:t>
                </w:r>
              </w:p>
            </w:tc>
            <w:tc>
              <w:tcPr>
                <w:tcW w:w="633" w:type="pct"/>
                <w:shd w:val="clear" w:color="auto" w:fill="auto"/>
                <w:vAlign w:val="center"/>
              </w:tcPr>
              <w:p w:rsidR="00A83235" w:rsidRDefault="0049194F" w:rsidP="00A83235">
                <w:pPr>
                  <w:jc w:val="center"/>
                  <w:rPr>
                    <w:szCs w:val="21"/>
                  </w:rPr>
                </w:pPr>
                <w:r>
                  <w:rPr>
                    <w:rFonts w:hint="eastAsia"/>
                    <w:szCs w:val="21"/>
                  </w:rPr>
                  <w:t>减：所得税费用</w:t>
                </w:r>
              </w:p>
            </w:tc>
            <w:tc>
              <w:tcPr>
                <w:tcW w:w="633" w:type="pct"/>
                <w:shd w:val="clear" w:color="auto" w:fill="auto"/>
                <w:vAlign w:val="center"/>
              </w:tcPr>
              <w:p w:rsidR="00A83235" w:rsidRDefault="0049194F" w:rsidP="00A83235">
                <w:pPr>
                  <w:jc w:val="center"/>
                  <w:rPr>
                    <w:szCs w:val="21"/>
                  </w:rPr>
                </w:pPr>
                <w:r>
                  <w:rPr>
                    <w:rFonts w:hint="eastAsia"/>
                    <w:szCs w:val="21"/>
                  </w:rPr>
                  <w:t>税后归属于母公司</w:t>
                </w:r>
              </w:p>
            </w:tc>
            <w:tc>
              <w:tcPr>
                <w:tcW w:w="373" w:type="pct"/>
                <w:shd w:val="clear" w:color="auto" w:fill="auto"/>
                <w:vAlign w:val="center"/>
              </w:tcPr>
              <w:p w:rsidR="00A83235" w:rsidRDefault="0049194F" w:rsidP="00A83235">
                <w:pPr>
                  <w:jc w:val="center"/>
                  <w:rPr>
                    <w:szCs w:val="21"/>
                  </w:rPr>
                </w:pPr>
                <w:r>
                  <w:rPr>
                    <w:rFonts w:hint="eastAsia"/>
                    <w:szCs w:val="21"/>
                  </w:rPr>
                  <w:t>税后归属于少数股东</w:t>
                </w:r>
              </w:p>
            </w:tc>
            <w:tc>
              <w:tcPr>
                <w:tcW w:w="672" w:type="pct"/>
                <w:vMerge/>
                <w:shd w:val="clear" w:color="auto" w:fill="auto"/>
              </w:tcPr>
              <w:p w:rsidR="00A83235" w:rsidRDefault="00A83235" w:rsidP="00A83235">
                <w:pPr>
                  <w:jc w:val="center"/>
                  <w:rPr>
                    <w:szCs w:val="21"/>
                  </w:rPr>
                </w:pPr>
              </w:p>
            </w:tc>
          </w:tr>
          <w:tr w:rsidR="00A83235" w:rsidTr="00A83235">
            <w:tc>
              <w:tcPr>
                <w:tcW w:w="948" w:type="pct"/>
                <w:shd w:val="clear" w:color="auto" w:fill="auto"/>
                <w:vAlign w:val="center"/>
              </w:tcPr>
              <w:p w:rsidR="00A83235" w:rsidRPr="00DC6268" w:rsidRDefault="0049194F" w:rsidP="00A83235">
                <w:pPr>
                  <w:rPr>
                    <w:sz w:val="15"/>
                    <w:szCs w:val="15"/>
                  </w:rPr>
                </w:pPr>
                <w:r w:rsidRPr="00DC6268">
                  <w:rPr>
                    <w:rFonts w:hint="eastAsia"/>
                    <w:sz w:val="15"/>
                    <w:szCs w:val="15"/>
                  </w:rPr>
                  <w:t>一、以后不能重分类进损益的其他综合收益</w:t>
                </w:r>
              </w:p>
            </w:tc>
            <w:sdt>
              <w:sdtPr>
                <w:rPr>
                  <w:sz w:val="15"/>
                  <w:szCs w:val="15"/>
                </w:rPr>
                <w:alias w:val="以后不能重分类进损益的其他综合收益（资产负债表项目）"/>
                <w:tag w:val="_GBC_b8376ac9dacf451782930bf2d7595916"/>
                <w:id w:val="1943027551"/>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本期所得税前发生额"/>
                <w:tag w:val="_GBC_3d5e340b14824a6bb0721154a8345ebe"/>
                <w:id w:val="2066210035"/>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不能重分类进损益的其他综合收益-其中：前期计入其他综合收益当期转入损益"/>
                    <w:tag w:val="_GBC_4efed544e4a6403a92513dfe0d618559"/>
                    <w:id w:val="-823042126"/>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以后不能重分类进损益的其他综合收益的所得税"/>
                <w:tag w:val="_GBC_0dcc48e108df4042a4b7776333ceda08"/>
                <w:id w:val="-1889953113"/>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的税后归属于母公司"/>
                <w:tag w:val="_GBC_59a8aa505c054d9b95987813a33858c9"/>
                <w:id w:val="176988913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的税后归属于少数股东"/>
                <w:tag w:val="_GBC_6e891ede7766462790ea86a156a91111"/>
                <w:id w:val="213623147"/>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资产负债表项目）"/>
                <w:tag w:val="_GBC_802b9ca4fa61485399400b2ef35f561f"/>
                <w:id w:val="-310334985"/>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tr w:rsidR="00A83235" w:rsidTr="00A83235">
            <w:tc>
              <w:tcPr>
                <w:tcW w:w="948" w:type="pct"/>
                <w:shd w:val="clear" w:color="auto" w:fill="auto"/>
                <w:vAlign w:val="center"/>
              </w:tcPr>
              <w:p w:rsidR="00A83235" w:rsidRPr="00DC6268" w:rsidRDefault="0049194F" w:rsidP="00A83235">
                <w:pPr>
                  <w:rPr>
                    <w:sz w:val="15"/>
                    <w:szCs w:val="15"/>
                  </w:rPr>
                </w:pPr>
                <w:r w:rsidRPr="00DC6268">
                  <w:rPr>
                    <w:rFonts w:hint="eastAsia"/>
                    <w:sz w:val="15"/>
                    <w:szCs w:val="15"/>
                  </w:rPr>
                  <w:t>其中：重新计算设定受益计划净负债和净资产的变动</w:t>
                </w:r>
              </w:p>
            </w:tc>
            <w:sdt>
              <w:sdtPr>
                <w:rPr>
                  <w:sz w:val="15"/>
                  <w:szCs w:val="15"/>
                </w:rPr>
                <w:alias w:val="重新计算设定受益计划净负债和净资产的变动（资产负债表项目） "/>
                <w:tag w:val="_GBC_9ef3b55cf791443e985579101377c07d"/>
                <w:id w:val="-610128636"/>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重新计算设定受益计划净负债和净资产的变动本期所得税前发生额"/>
                <w:tag w:val="_GBC_72c5da8f695048a5b8d0630bb80336bd"/>
                <w:id w:val="1401869147"/>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重新计算设定受益计划净负债和净资产的变动-其中：前期计入其他综合收益当期转入损益"/>
                    <w:tag w:val="_GBC_f600316640a64020a96d1eb73eff7ad4"/>
                    <w:id w:val="-1263444084"/>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重新计算设定受益计划净负债和净资产的变动的所得税"/>
                <w:tag w:val="_GBC_96dca55e61e14c2caa48aa11679eb9b4"/>
                <w:id w:val="-825365249"/>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重新计算设定受益计划净负债和净资产的变动的税后归属于母公司"/>
                <w:tag w:val="_GBC_962b8fb9ddaa435781a5f9a594ece924"/>
                <w:id w:val="1387064458"/>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重新计算设定受益计划净负债和净资产的变动的税后归属于少数股东"/>
                <w:tag w:val="_GBC_ff3ce2a6791c4b7ab62f728ceb9ed32a"/>
                <w:id w:val="-667786393"/>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重新计算设定受益计划净负债和净资产的变动（资产负债表项目） "/>
                <w:tag w:val="_GBC_d432a6b78949497f840d193d2017f044"/>
                <w:id w:val="-1098717142"/>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tr w:rsidR="00A83235" w:rsidTr="00A83235">
            <w:tc>
              <w:tcPr>
                <w:tcW w:w="948" w:type="pct"/>
                <w:shd w:val="clear" w:color="auto" w:fill="auto"/>
                <w:vAlign w:val="center"/>
              </w:tcPr>
              <w:p w:rsidR="00A83235" w:rsidRPr="00DC6268" w:rsidRDefault="0049194F" w:rsidP="00A83235">
                <w:pPr>
                  <w:rPr>
                    <w:sz w:val="15"/>
                    <w:szCs w:val="15"/>
                  </w:rPr>
                </w:pPr>
                <w:r w:rsidRPr="00DC6268">
                  <w:rPr>
                    <w:rFonts w:hint="eastAsia"/>
                    <w:sz w:val="15"/>
                    <w:szCs w:val="15"/>
                  </w:rPr>
                  <w:t xml:space="preserve">  权益法下在被投资单位不能重分类进损益的其他综合收益中享有的份额</w:t>
                </w:r>
              </w:p>
            </w:tc>
            <w:sdt>
              <w:sdtPr>
                <w:rPr>
                  <w:sz w:val="15"/>
                  <w:szCs w:val="15"/>
                </w:rPr>
                <w:alias w:val="权益法下在被投资单位不能重分类进损益的其他综合收益中享有的份额（资产负债表项目）"/>
                <w:tag w:val="_GBC_d02d929a84354a8c95d9a6adac49b538"/>
                <w:id w:val="-180979387"/>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权益法下在被投资单位不能重分类进损益的其他综合收益中享有的份额本期所得税前发生额"/>
                <w:tag w:val="_GBC_d088eae99c3a417d92cc931cb6466955"/>
                <w:id w:val="-1603715997"/>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权益法下在被投资单位不能重分类进损益的其他综合收益中享有的份额-其中：前期计入其他综合收益当期转入损益"/>
                    <w:tag w:val="_GBC_d3eca72c5e4d4c15ad390297804095ba"/>
                    <w:id w:val="85584172"/>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权益法下在被投资单位不能重分类进损益的其他综合收益中享有的份额的所得税"/>
                <w:tag w:val="_GBC_b5172a3051e14fc9b4cc7a7d4f7e8cf2"/>
                <w:id w:val="-1477676302"/>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母公司"/>
                <w:tag w:val="_GBC_7886757911d9444d9865d49f21eee70e"/>
                <w:id w:val="1218696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少数股东"/>
                <w:tag w:val="_GBC_94fd705c425142128d7d5573ead88cb4"/>
                <w:id w:val="2076004537"/>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权益法下在被投资单位不能重分类进损益的其他综合收益中享有的份额（资产负债表项目）"/>
                <w:tag w:val="_GBC_2b700c8bd13e4b07837cbf818d971bc3"/>
                <w:id w:val="344288923"/>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
            <w:sdtPr>
              <w:rPr>
                <w:rFonts w:hint="eastAsia"/>
                <w:sz w:val="15"/>
                <w:szCs w:val="15"/>
              </w:rPr>
              <w:alias w:val="以后不能重分类进损益的其他综合收益明细"/>
              <w:tag w:val="_GBC_ab3c205b541f4b16a87e5d34fe557e3b"/>
              <w:id w:val="-1138183765"/>
              <w:lock w:val="sdtLocked"/>
            </w:sdtPr>
            <w:sdtEndPr/>
            <w:sdtContent>
              <w:tr w:rsidR="00A83235" w:rsidTr="00A83235">
                <w:tc>
                  <w:tcPr>
                    <w:tcW w:w="948" w:type="pct"/>
                    <w:shd w:val="clear" w:color="auto" w:fill="auto"/>
                  </w:tcPr>
                  <w:p w:rsidR="00A83235" w:rsidRPr="00DC6268" w:rsidRDefault="006B116F" w:rsidP="00A83235">
                    <w:pPr>
                      <w:rPr>
                        <w:sz w:val="15"/>
                        <w:szCs w:val="15"/>
                      </w:rPr>
                    </w:pPr>
                    <w:sdt>
                      <w:sdtPr>
                        <w:rPr>
                          <w:rFonts w:hint="eastAsia"/>
                          <w:sz w:val="15"/>
                          <w:szCs w:val="15"/>
                        </w:rPr>
                        <w:alias w:val="以后不能重分类进损益的其他综合收益明细-项目名称"/>
                        <w:tag w:val="_GBC_02dc18a7f2e24cc2881f856bdff55ee6"/>
                        <w:id w:val="-1905752497"/>
                        <w:lock w:val="sdtLocked"/>
                        <w:showingPlcHdr/>
                      </w:sdtPr>
                      <w:sdtEndPr/>
                      <w:sdtContent>
                        <w:r w:rsidR="0049194F" w:rsidRPr="00DC6268">
                          <w:rPr>
                            <w:rFonts w:hint="eastAsia"/>
                            <w:color w:val="0000FF"/>
                            <w:sz w:val="15"/>
                            <w:szCs w:val="15"/>
                          </w:rPr>
                          <w:t xml:space="preserve">　</w:t>
                        </w:r>
                      </w:sdtContent>
                    </w:sdt>
                  </w:p>
                </w:tc>
                <w:sdt>
                  <w:sdtPr>
                    <w:rPr>
                      <w:sz w:val="15"/>
                      <w:szCs w:val="15"/>
                    </w:rPr>
                    <w:alias w:val="以后不能重分类进损益的其他综合收益明细-余额"/>
                    <w:tag w:val="_GBC_4bf9ee792a314265a30a17f1bca12bc4"/>
                    <w:id w:val="-600634287"/>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本期所得税前发生额"/>
                    <w:tag w:val="_GBC_b7b874fff7214015b604767918f1cf3e"/>
                    <w:id w:val="-1197624061"/>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不能重分类进损益的其他综合收益明细-其中：前期计入其他综合收益当期转入损益"/>
                        <w:tag w:val="_GBC_0f3ae60749414ddcad84968985808b82"/>
                        <w:id w:val="-2027249288"/>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以后不能重分类进损益的其他综合收益明细-所得税"/>
                    <w:tag w:val="_GBC_d4d947cc5db64b1baf48b41a356c70a1"/>
                    <w:id w:val="-35457855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税后归属于母公司"/>
                    <w:tag w:val="_GBC_00d6fc34defa4db186e251f02e219923"/>
                    <w:id w:val="-26661896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税后归属于少数股东"/>
                    <w:tag w:val="_GBC_0f3db7cfe0aa4c0b85236abfd6f9e8a0"/>
                    <w:id w:val="1363250213"/>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余额"/>
                    <w:tag w:val="_GBC_50402b77ec1f4af1b6913f7c8a0123b8"/>
                    <w:id w:val="-921567991"/>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Content>
          </w:sdt>
          <w:sdt>
            <w:sdtPr>
              <w:rPr>
                <w:rFonts w:hint="eastAsia"/>
                <w:sz w:val="15"/>
                <w:szCs w:val="15"/>
              </w:rPr>
              <w:alias w:val="以后不能重分类进损益的其他综合收益明细"/>
              <w:tag w:val="_GBC_ab3c205b541f4b16a87e5d34fe557e3b"/>
              <w:id w:val="-1339219852"/>
              <w:lock w:val="sdtLocked"/>
            </w:sdtPr>
            <w:sdtEndPr/>
            <w:sdtContent>
              <w:tr w:rsidR="00A83235" w:rsidTr="00A83235">
                <w:tc>
                  <w:tcPr>
                    <w:tcW w:w="948" w:type="pct"/>
                    <w:shd w:val="clear" w:color="auto" w:fill="auto"/>
                  </w:tcPr>
                  <w:p w:rsidR="00A83235" w:rsidRPr="00DC6268" w:rsidRDefault="006B116F" w:rsidP="00A83235">
                    <w:pPr>
                      <w:rPr>
                        <w:sz w:val="15"/>
                        <w:szCs w:val="15"/>
                      </w:rPr>
                    </w:pPr>
                    <w:sdt>
                      <w:sdtPr>
                        <w:rPr>
                          <w:rFonts w:hint="eastAsia"/>
                          <w:sz w:val="15"/>
                          <w:szCs w:val="15"/>
                        </w:rPr>
                        <w:alias w:val="以后不能重分类进损益的其他综合收益明细-项目名称"/>
                        <w:tag w:val="_GBC_02dc18a7f2e24cc2881f856bdff55ee6"/>
                        <w:id w:val="1442578912"/>
                        <w:lock w:val="sdtLocked"/>
                        <w:showingPlcHdr/>
                      </w:sdtPr>
                      <w:sdtEndPr/>
                      <w:sdtContent>
                        <w:r w:rsidR="0049194F" w:rsidRPr="00DC6268">
                          <w:rPr>
                            <w:rFonts w:hint="eastAsia"/>
                            <w:color w:val="0000FF"/>
                            <w:sz w:val="15"/>
                            <w:szCs w:val="15"/>
                          </w:rPr>
                          <w:t xml:space="preserve">　</w:t>
                        </w:r>
                      </w:sdtContent>
                    </w:sdt>
                  </w:p>
                </w:tc>
                <w:sdt>
                  <w:sdtPr>
                    <w:rPr>
                      <w:sz w:val="15"/>
                      <w:szCs w:val="15"/>
                    </w:rPr>
                    <w:alias w:val="以后不能重分类进损益的其他综合收益明细-余额"/>
                    <w:tag w:val="_GBC_4bf9ee792a314265a30a17f1bca12bc4"/>
                    <w:id w:val="1192269283"/>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本期所得税前发生额"/>
                    <w:tag w:val="_GBC_b7b874fff7214015b604767918f1cf3e"/>
                    <w:id w:val="-185788181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不能重分类进损益的其他综合收益明细-其中：前期计入其他综合收益当期转入损益"/>
                        <w:tag w:val="_GBC_0f3ae60749414ddcad84968985808b82"/>
                        <w:id w:val="-890345727"/>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以后不能重分类进损益的其他综合收益明细-所得税"/>
                    <w:tag w:val="_GBC_d4d947cc5db64b1baf48b41a356c70a1"/>
                    <w:id w:val="-547600099"/>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税后归属于母公司"/>
                    <w:tag w:val="_GBC_00d6fc34defa4db186e251f02e219923"/>
                    <w:id w:val="899945394"/>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税后归属于少数股东"/>
                    <w:tag w:val="_GBC_0f3db7cfe0aa4c0b85236abfd6f9e8a0"/>
                    <w:id w:val="-246506083"/>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不能重分类进损益的其他综合收益明细-余额"/>
                    <w:tag w:val="_GBC_50402b77ec1f4af1b6913f7c8a0123b8"/>
                    <w:id w:val="-131876581"/>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Content>
          </w:sdt>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t>二、以后将重分类进损益的其他综合收益</w:t>
                </w:r>
              </w:p>
            </w:tc>
            <w:sdt>
              <w:sdtPr>
                <w:rPr>
                  <w:sz w:val="15"/>
                  <w:szCs w:val="15"/>
                </w:rPr>
                <w:alias w:val="以后将重分类进损益的其他综合收益（资产负债表项目）"/>
                <w:tag w:val="_GBC_e60e0779332c4f1a8fcdbdc99e47f3e9"/>
                <w:id w:val="1545105037"/>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669,389,071.66</w:t>
                    </w:r>
                  </w:p>
                </w:tc>
              </w:sdtContent>
            </w:sdt>
            <w:sdt>
              <w:sdtPr>
                <w:rPr>
                  <w:sz w:val="15"/>
                  <w:szCs w:val="15"/>
                </w:rPr>
                <w:alias w:val="以后将重分类进损益的其他综合收益本期所得税前发生额"/>
                <w:tag w:val="_GBC_64895b5e4ade4d3eabd89fa19fc2b26d"/>
                <w:id w:val="-81228536"/>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45,139,057.32</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将重分类进损益的其他综合收益-其中：前期计入其他综合收益当期转入损益"/>
                    <w:tag w:val="_GBC_a80da89bb0404fa5bae45d0bfd6c6d33"/>
                    <w:id w:val="-646908499"/>
                    <w:lock w:val="sdtLocked"/>
                  </w:sdtPr>
                  <w:sdtEndPr/>
                  <w:sdtContent/>
                </w:sdt>
              </w:p>
            </w:tc>
            <w:sdt>
              <w:sdtPr>
                <w:rPr>
                  <w:sz w:val="15"/>
                  <w:szCs w:val="15"/>
                </w:rPr>
                <w:alias w:val="以后将重分类进损益的其他综合收益的所得税"/>
                <w:tag w:val="_GBC_4058a8ff5af2498694e9a687657402e2"/>
                <w:id w:val="1457518852"/>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11,284,764.33</w:t>
                    </w:r>
                  </w:p>
                </w:tc>
              </w:sdtContent>
            </w:sdt>
            <w:sdt>
              <w:sdtPr>
                <w:rPr>
                  <w:sz w:val="15"/>
                  <w:szCs w:val="15"/>
                </w:rPr>
                <w:alias w:val="以后将重分类进损益的其他综合收益的税后归属于母公司"/>
                <w:tag w:val="_GBC_e4ff01716aaf4cb6a6ab9321b567da6f"/>
                <w:id w:val="1784687669"/>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33,854,292.99</w:t>
                    </w:r>
                  </w:p>
                </w:tc>
              </w:sdtContent>
            </w:sdt>
            <w:sdt>
              <w:sdtPr>
                <w:rPr>
                  <w:sz w:val="15"/>
                  <w:szCs w:val="15"/>
                </w:rPr>
                <w:alias w:val="以后将重分类进损益的其他综合收益的税后归属于少数股东"/>
                <w:tag w:val="_GBC_62f506b6501d4d52afb75815c433913c"/>
                <w:id w:val="988279184"/>
                <w:lock w:val="sdtLocked"/>
              </w:sdtPr>
              <w:sdtEndPr/>
              <w:sdtContent>
                <w:tc>
                  <w:tcPr>
                    <w:tcW w:w="373" w:type="pct"/>
                    <w:shd w:val="clear" w:color="auto" w:fill="auto"/>
                  </w:tcPr>
                  <w:p w:rsidR="00A83235" w:rsidRPr="00DC6268" w:rsidRDefault="00A83235" w:rsidP="00A83235">
                    <w:pPr>
                      <w:jc w:val="right"/>
                      <w:rPr>
                        <w:sz w:val="15"/>
                        <w:szCs w:val="15"/>
                      </w:rPr>
                    </w:pPr>
                  </w:p>
                </w:tc>
              </w:sdtContent>
            </w:sdt>
            <w:sdt>
              <w:sdtPr>
                <w:rPr>
                  <w:sz w:val="15"/>
                  <w:szCs w:val="15"/>
                </w:rPr>
                <w:alias w:val="以后将重分类进损益的其他综合收益（资产负债表项目）"/>
                <w:tag w:val="_GBC_311d4475679844a98eb19863c2209367"/>
                <w:id w:val="-2084060560"/>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703,243,364.65</w:t>
                    </w:r>
                  </w:p>
                </w:tc>
              </w:sdtContent>
            </w:sdt>
          </w:tr>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t>其中：权益法下在被投资单位以后将重分</w:t>
                </w:r>
                <w:r w:rsidRPr="00DC6268">
                  <w:rPr>
                    <w:rFonts w:hint="eastAsia"/>
                    <w:sz w:val="15"/>
                    <w:szCs w:val="15"/>
                  </w:rPr>
                  <w:lastRenderedPageBreak/>
                  <w:t>类进损益的其他综合收益中享有的份额</w:t>
                </w:r>
              </w:p>
            </w:tc>
            <w:sdt>
              <w:sdtPr>
                <w:rPr>
                  <w:sz w:val="15"/>
                  <w:szCs w:val="15"/>
                </w:rPr>
                <w:alias w:val="权益法下在被投资单位以后将重分类进损益的其他综合收益中享有的份额（资产负债表项目）"/>
                <w:tag w:val="_GBC_0202e70ecad94f52af28042a38f51095"/>
                <w:id w:val="-1772770757"/>
                <w:lock w:val="sdtLocked"/>
              </w:sdtPr>
              <w:sdtEndPr/>
              <w:sdtContent>
                <w:tc>
                  <w:tcPr>
                    <w:tcW w:w="672" w:type="pct"/>
                    <w:shd w:val="clear" w:color="auto" w:fill="auto"/>
                  </w:tcPr>
                  <w:p w:rsidR="00A83235" w:rsidRPr="00DC6268" w:rsidRDefault="00A83235" w:rsidP="00A83235">
                    <w:pPr>
                      <w:jc w:val="right"/>
                      <w:rPr>
                        <w:sz w:val="15"/>
                        <w:szCs w:val="15"/>
                      </w:rPr>
                    </w:pPr>
                  </w:p>
                </w:tc>
              </w:sdtContent>
            </w:sdt>
            <w:sdt>
              <w:sdtPr>
                <w:rPr>
                  <w:sz w:val="15"/>
                  <w:szCs w:val="15"/>
                </w:rPr>
                <w:alias w:val="权益法下在被投资单位以后将重分类进损益的其他综合收益中享有的份额本期所得税前发生额"/>
                <w:tag w:val="_GBC_8375f86338b84573bc328127c60849f5"/>
                <w:id w:val="-364361563"/>
                <w:lock w:val="sdtLocked"/>
              </w:sdtPr>
              <w:sdtEndPr/>
              <w:sdtContent>
                <w:tc>
                  <w:tcPr>
                    <w:tcW w:w="633" w:type="pct"/>
                    <w:shd w:val="clear" w:color="auto" w:fill="auto"/>
                  </w:tcPr>
                  <w:p w:rsidR="00A83235" w:rsidRPr="00DC6268" w:rsidRDefault="00A83235" w:rsidP="00A83235">
                    <w:pPr>
                      <w:jc w:val="right"/>
                      <w:rPr>
                        <w:sz w:val="15"/>
                        <w:szCs w:val="15"/>
                      </w:rPr>
                    </w:pP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权益法下在被投资单位以后将重分类进损益的其他综合收益中享有的份额-其中：前期计入其他综合收益当期转入损益"/>
                    <w:tag w:val="_GBC_20b9ac1408d242d9aaf1c97aaa06d07b"/>
                    <w:id w:val="673073218"/>
                    <w:lock w:val="sdtLocked"/>
                  </w:sdtPr>
                  <w:sdtEndPr/>
                  <w:sdtContent/>
                </w:sdt>
              </w:p>
            </w:tc>
            <w:sdt>
              <w:sdtPr>
                <w:rPr>
                  <w:sz w:val="15"/>
                  <w:szCs w:val="15"/>
                </w:rPr>
                <w:alias w:val="权益法下在被投资单位以后将重分类进损益的其他综合收益中享有的份额的所得税"/>
                <w:tag w:val="_GBC_e5e9f7120f9c4e5ab44f271017b4cc77"/>
                <w:id w:val="1590275968"/>
                <w:lock w:val="sdtLocked"/>
              </w:sdtPr>
              <w:sdtEndPr/>
              <w:sdtContent>
                <w:tc>
                  <w:tcPr>
                    <w:tcW w:w="633" w:type="pct"/>
                    <w:shd w:val="clear" w:color="auto" w:fill="auto"/>
                  </w:tcPr>
                  <w:p w:rsidR="00A83235" w:rsidRPr="00DC6268" w:rsidRDefault="00A83235" w:rsidP="00A83235">
                    <w:pPr>
                      <w:jc w:val="right"/>
                      <w:rPr>
                        <w:sz w:val="15"/>
                        <w:szCs w:val="15"/>
                      </w:rPr>
                    </w:pPr>
                  </w:p>
                </w:tc>
              </w:sdtContent>
            </w:sdt>
            <w:sdt>
              <w:sdtPr>
                <w:rPr>
                  <w:sz w:val="15"/>
                  <w:szCs w:val="15"/>
                </w:rPr>
                <w:alias w:val="权益法下在被投资单位以后将重分类进损益的其他综合收益中享有的份额的税后归属于母公司"/>
                <w:tag w:val="_GBC_af001ffff2604b99a2e2e8761497e049"/>
                <w:id w:val="843439150"/>
                <w:lock w:val="sdtLocked"/>
              </w:sdtPr>
              <w:sdtEndPr/>
              <w:sdtContent>
                <w:tc>
                  <w:tcPr>
                    <w:tcW w:w="633" w:type="pct"/>
                    <w:shd w:val="clear" w:color="auto" w:fill="auto"/>
                  </w:tcPr>
                  <w:p w:rsidR="00A83235" w:rsidRPr="00DC6268" w:rsidRDefault="00A83235" w:rsidP="00A83235">
                    <w:pPr>
                      <w:jc w:val="right"/>
                      <w:rPr>
                        <w:sz w:val="15"/>
                        <w:szCs w:val="15"/>
                      </w:rPr>
                    </w:pPr>
                  </w:p>
                </w:tc>
              </w:sdtContent>
            </w:sdt>
            <w:sdt>
              <w:sdtPr>
                <w:rPr>
                  <w:sz w:val="15"/>
                  <w:szCs w:val="15"/>
                </w:rPr>
                <w:alias w:val="权益法下在被投资单位以后将重分类进损益的其他综合收益中享有的份额的税后归属于少数股东"/>
                <w:tag w:val="_GBC_408baf94d34845e084f49606bb377f87"/>
                <w:id w:val="974642063"/>
                <w:lock w:val="sdtLocked"/>
              </w:sdtPr>
              <w:sdtEndPr/>
              <w:sdtContent>
                <w:tc>
                  <w:tcPr>
                    <w:tcW w:w="373" w:type="pct"/>
                    <w:shd w:val="clear" w:color="auto" w:fill="auto"/>
                  </w:tcPr>
                  <w:p w:rsidR="00A83235" w:rsidRPr="00DC6268" w:rsidRDefault="00A83235" w:rsidP="00A83235">
                    <w:pPr>
                      <w:jc w:val="right"/>
                      <w:rPr>
                        <w:sz w:val="15"/>
                        <w:szCs w:val="15"/>
                      </w:rPr>
                    </w:pPr>
                  </w:p>
                </w:tc>
              </w:sdtContent>
            </w:sdt>
            <w:sdt>
              <w:sdtPr>
                <w:rPr>
                  <w:sz w:val="15"/>
                  <w:szCs w:val="15"/>
                </w:rPr>
                <w:alias w:val="权益法下在被投资单位以后将重分类进损益的其他综合收益中享有的份额（资产负债表项目）"/>
                <w:tag w:val="_GBC_2bfb400db7e943c1b816c595e44da5d3"/>
                <w:id w:val="1883835341"/>
                <w:lock w:val="sdtLocked"/>
              </w:sdtPr>
              <w:sdtEndPr/>
              <w:sdtContent>
                <w:tc>
                  <w:tcPr>
                    <w:tcW w:w="672" w:type="pct"/>
                    <w:shd w:val="clear" w:color="auto" w:fill="auto"/>
                  </w:tcPr>
                  <w:p w:rsidR="00A83235" w:rsidRPr="00DC6268" w:rsidRDefault="00A83235" w:rsidP="00A83235">
                    <w:pPr>
                      <w:jc w:val="right"/>
                      <w:rPr>
                        <w:sz w:val="15"/>
                        <w:szCs w:val="15"/>
                      </w:rPr>
                    </w:pPr>
                  </w:p>
                </w:tc>
              </w:sdtContent>
            </w:sdt>
          </w:tr>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lastRenderedPageBreak/>
                  <w:t xml:space="preserve">  可供出售金融资产公允价值变动损益</w:t>
                </w:r>
              </w:p>
            </w:tc>
            <w:sdt>
              <w:sdtPr>
                <w:rPr>
                  <w:sz w:val="15"/>
                  <w:szCs w:val="15"/>
                </w:rPr>
                <w:alias w:val="可供出售金融资产公允价值变动损益（资产负债表项目）"/>
                <w:tag w:val="_GBC_6689ba3007074164a1c86b11151abc1f"/>
                <w:id w:val="-64264134"/>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669,389,071.66</w:t>
                    </w:r>
                  </w:p>
                </w:tc>
              </w:sdtContent>
            </w:sdt>
            <w:sdt>
              <w:sdtPr>
                <w:rPr>
                  <w:sz w:val="15"/>
                  <w:szCs w:val="15"/>
                </w:rPr>
                <w:alias w:val="可供出售金融资产公允价值变动损益本期所得税前发生额"/>
                <w:tag w:val="_GBC_28c087e4d589499c94d32063981711aa"/>
                <w:id w:val="-522709338"/>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45,139,057.32</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可供出售金融资产公允价值变动损益-其中：前期计入其他综合收益当期转入损益"/>
                    <w:tag w:val="_GBC_c6f6e5f6b4544e7e8bcd0878d1d222da"/>
                    <w:id w:val="944805323"/>
                    <w:lock w:val="sdtLocked"/>
                  </w:sdtPr>
                  <w:sdtEndPr/>
                  <w:sdtContent/>
                </w:sdt>
              </w:p>
            </w:tc>
            <w:sdt>
              <w:sdtPr>
                <w:rPr>
                  <w:sz w:val="15"/>
                  <w:szCs w:val="15"/>
                </w:rPr>
                <w:alias w:val="可供出售金融资产公允价值变动损益的所得税"/>
                <w:tag w:val="_GBC_dfa3b76d2c5746ff94b0ea1b516c39d5"/>
                <w:id w:val="-447706571"/>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11,284,764.33</w:t>
                    </w:r>
                  </w:p>
                </w:tc>
              </w:sdtContent>
            </w:sdt>
            <w:sdt>
              <w:sdtPr>
                <w:rPr>
                  <w:sz w:val="15"/>
                  <w:szCs w:val="15"/>
                </w:rPr>
                <w:alias w:val="可供出售金融资产公允价值变动损益的税后归属于母公司"/>
                <w:tag w:val="_GBC_8c75a55577d04740bd8e20dc65e45846"/>
                <w:id w:val="1911193976"/>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33,854,292.99</w:t>
                    </w:r>
                  </w:p>
                </w:tc>
              </w:sdtContent>
            </w:sdt>
            <w:sdt>
              <w:sdtPr>
                <w:rPr>
                  <w:sz w:val="15"/>
                  <w:szCs w:val="15"/>
                </w:rPr>
                <w:alias w:val="可供出售金融资产公允价值变动损益的税后归属于少数股东"/>
                <w:tag w:val="_GBC_d443ec29268e4f73acad32a319c16a32"/>
                <w:id w:val="681325556"/>
                <w:lock w:val="sdtLocked"/>
              </w:sdtPr>
              <w:sdtEndPr/>
              <w:sdtContent>
                <w:tc>
                  <w:tcPr>
                    <w:tcW w:w="373" w:type="pct"/>
                    <w:shd w:val="clear" w:color="auto" w:fill="auto"/>
                  </w:tcPr>
                  <w:p w:rsidR="00A83235" w:rsidRPr="00DC6268" w:rsidRDefault="00A83235" w:rsidP="00A83235">
                    <w:pPr>
                      <w:jc w:val="right"/>
                      <w:rPr>
                        <w:sz w:val="15"/>
                        <w:szCs w:val="15"/>
                      </w:rPr>
                    </w:pPr>
                  </w:p>
                </w:tc>
              </w:sdtContent>
            </w:sdt>
            <w:sdt>
              <w:sdtPr>
                <w:rPr>
                  <w:sz w:val="15"/>
                  <w:szCs w:val="15"/>
                </w:rPr>
                <w:alias w:val="可供出售金融资产公允可供出售金融资产公允价值变动损益（资产负债表项目）"/>
                <w:tag w:val="_GBC_2083edcaeb5c4887a5913a38e5c4e0dd"/>
                <w:id w:val="1960609418"/>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703,243,364.65</w:t>
                    </w:r>
                  </w:p>
                </w:tc>
              </w:sdtContent>
            </w:sdt>
          </w:tr>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t xml:space="preserve">  持有至到期</w:t>
                </w:r>
                <w:proofErr w:type="gramStart"/>
                <w:r w:rsidRPr="00DC6268">
                  <w:rPr>
                    <w:rFonts w:hint="eastAsia"/>
                    <w:sz w:val="15"/>
                    <w:szCs w:val="15"/>
                  </w:rPr>
                  <w:t>投资重</w:t>
                </w:r>
                <w:proofErr w:type="gramEnd"/>
                <w:r w:rsidRPr="00DC6268">
                  <w:rPr>
                    <w:rFonts w:hint="eastAsia"/>
                    <w:sz w:val="15"/>
                    <w:szCs w:val="15"/>
                  </w:rPr>
                  <w:t>分类为可供出售金融资产损益</w:t>
                </w:r>
              </w:p>
            </w:tc>
            <w:sdt>
              <w:sdtPr>
                <w:rPr>
                  <w:sz w:val="15"/>
                  <w:szCs w:val="15"/>
                </w:rPr>
                <w:alias w:val="持有至到期投资重分类为可供出售金融资产损益（资产负债表项目）"/>
                <w:tag w:val="_GBC_d12357b94fee4163ad82bdd51db62f48"/>
                <w:id w:val="-1039815893"/>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持有至到期投资重分类为可供出售金融资产损益本期所得税前发生额"/>
                <w:tag w:val="_GBC_45c4be661ee44c5a97ea756172df78a1"/>
                <w:id w:val="-21868175"/>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持有至到期投资重分类为可供出售金融资产损益-其中：前期计入其他综合收益当期转入损益"/>
                    <w:tag w:val="_GBC_f3c6fb220397444d8be488badac38da5"/>
                    <w:id w:val="-1129396699"/>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持有至到期投资重分类为可供出售金融资产损益的所得税"/>
                <w:tag w:val="_GBC_6a0bb37f96d344ffb14f62cbadca1c6a"/>
                <w:id w:val="-630559657"/>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持有至到期投资重分类为可供出售金融资产损益的税后归属于母公司"/>
                <w:tag w:val="_GBC_d37f3633ac3748a799e377788a75d334"/>
                <w:id w:val="-1312471799"/>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持有至到期投资重分类为可供出售金融资产损益的税后归属于少数股东"/>
                <w:tag w:val="_GBC_4e0f66a20df2455c9026f7eae762d9ce"/>
                <w:id w:val="-1131702552"/>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持有至到期投资重分类为可供出售金融资产损益（资产负债表项目）"/>
                <w:tag w:val="_GBC_b7889dcf190f4d3ebd19502fa4727afd"/>
                <w:id w:val="-1661227026"/>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t xml:space="preserve">  现金流量套期损益的有效部分</w:t>
                </w:r>
              </w:p>
            </w:tc>
            <w:sdt>
              <w:sdtPr>
                <w:rPr>
                  <w:sz w:val="15"/>
                  <w:szCs w:val="15"/>
                </w:rPr>
                <w:alias w:val="现金流量套期损益的有效部分（资产负债表项目）"/>
                <w:tag w:val="_GBC_444c90b3d7fc49dd874ed160961b4dd0"/>
                <w:id w:val="-1592302816"/>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现金流量套期损益的有效部分本期所得税前发生额"/>
                <w:tag w:val="_GBC_885913024a1d425a9c45a659307c9fdf"/>
                <w:id w:val="184184873"/>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现金流量套期损益的有效部分-其中：前期计入其他综合收益当期转入损益"/>
                    <w:tag w:val="_GBC_aa8fb79527a846cf8d31e253e8dfb764"/>
                    <w:id w:val="750933586"/>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现金流量套期损益的有效部分的所得税"/>
                <w:tag w:val="_GBC_7a9798824e5c4b248dd18cb0ed3889c2"/>
                <w:id w:val="-369144815"/>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现金流量套期损益的有效部分的税后归属于母公司"/>
                <w:tag w:val="_GBC_894371258d2b4939b64b072c6eb0dcdc"/>
                <w:id w:val="1831638728"/>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现金流量套期损益的有效部分的税后归属于少数股东"/>
                <w:tag w:val="_GBC_058d04d7f3ca4d4b8cf96ee199b1a24f"/>
                <w:id w:val="-521556022"/>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现金流量套期损益的有效部分（资产负债表项目）"/>
                <w:tag w:val="_GBC_c4b1ad043d474a4ca98abd37c0da2f6a"/>
                <w:id w:val="1109015447"/>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tr w:rsidR="00A83235" w:rsidTr="00A83235">
            <w:tc>
              <w:tcPr>
                <w:tcW w:w="948" w:type="pct"/>
                <w:shd w:val="clear" w:color="auto" w:fill="auto"/>
              </w:tcPr>
              <w:p w:rsidR="00A83235" w:rsidRPr="00DC6268" w:rsidRDefault="0049194F" w:rsidP="00A83235">
                <w:pPr>
                  <w:rPr>
                    <w:sz w:val="15"/>
                    <w:szCs w:val="15"/>
                  </w:rPr>
                </w:pPr>
                <w:r w:rsidRPr="00DC6268">
                  <w:rPr>
                    <w:rFonts w:hint="eastAsia"/>
                    <w:sz w:val="15"/>
                    <w:szCs w:val="15"/>
                  </w:rPr>
                  <w:t xml:space="preserve">  外币财务报表折算差额</w:t>
                </w:r>
              </w:p>
            </w:tc>
            <w:sdt>
              <w:sdtPr>
                <w:rPr>
                  <w:sz w:val="15"/>
                  <w:szCs w:val="15"/>
                </w:rPr>
                <w:alias w:val="外币报表折算差额"/>
                <w:tag w:val="_GBC_dff2f59ac5544a92ae5ccbf5b4720bf5"/>
                <w:id w:val="1631900889"/>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外币财务报表折算差额本期所得税前发生额"/>
                <w:tag w:val="_GBC_9064d81573ec4ac1b9d7adc780980e76"/>
                <w:id w:val="-71047787"/>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外币财务报表折算差额-其中：前期计入其他综合收益当期转入损益"/>
                    <w:tag w:val="_GBC_b28f2183172645f38e0cb3d840a6baec"/>
                    <w:id w:val="-314956425"/>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外币财务报表折算差额的所得税"/>
                <w:tag w:val="_GBC_b789f7c5f12e4af5ad81ff4c9414ceec"/>
                <w:id w:val="-1865123283"/>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外币财务报表折算差额的税后归属于母公司"/>
                <w:tag w:val="_GBC_438acb3227b647acbd27b01fe01cba13"/>
                <w:id w:val="1703902159"/>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外币财务报表折算差额的税后归属于少数股东"/>
                <w:tag w:val="_GBC_1dbca688f46b480194203cae952b1ab3"/>
                <w:id w:val="379442257"/>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外币报表折算差额"/>
                <w:tag w:val="_GBC_6f818bd826274ea397bbc54c57f1793d"/>
                <w:id w:val="-1823647596"/>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
            <w:sdtPr>
              <w:rPr>
                <w:rFonts w:hint="eastAsia"/>
                <w:sz w:val="15"/>
                <w:szCs w:val="15"/>
              </w:rPr>
              <w:alias w:val="以后将重分类进损益的其他综合收益明细"/>
              <w:tag w:val="_GBC_9b81a1fd5ac841dd802e4b15ab5829f3"/>
              <w:id w:val="1635369916"/>
              <w:lock w:val="sdtLocked"/>
            </w:sdtPr>
            <w:sdtEndPr/>
            <w:sdtContent>
              <w:tr w:rsidR="00A83235" w:rsidTr="00A83235">
                <w:tc>
                  <w:tcPr>
                    <w:tcW w:w="948" w:type="pct"/>
                    <w:tcBorders>
                      <w:bottom w:val="single" w:sz="4" w:space="0" w:color="auto"/>
                    </w:tcBorders>
                    <w:shd w:val="clear" w:color="auto" w:fill="auto"/>
                  </w:tcPr>
                  <w:p w:rsidR="00A83235" w:rsidRPr="00DC6268" w:rsidRDefault="006B116F" w:rsidP="00A83235">
                    <w:pPr>
                      <w:rPr>
                        <w:sz w:val="15"/>
                        <w:szCs w:val="15"/>
                      </w:rPr>
                    </w:pPr>
                    <w:sdt>
                      <w:sdtPr>
                        <w:rPr>
                          <w:rFonts w:hint="eastAsia"/>
                          <w:sz w:val="15"/>
                          <w:szCs w:val="15"/>
                        </w:rPr>
                        <w:alias w:val="以后将重分类进损益的其他综合收益明细-项目名称"/>
                        <w:tag w:val="_GBC_c17ba7f12e524410bfff7644cc35356b"/>
                        <w:id w:val="1828936634"/>
                        <w:lock w:val="sdtLocked"/>
                        <w:showingPlcHdr/>
                      </w:sdtPr>
                      <w:sdtEndPr/>
                      <w:sdtContent>
                        <w:r w:rsidR="0049194F" w:rsidRPr="00DC6268">
                          <w:rPr>
                            <w:rFonts w:hint="eastAsia"/>
                            <w:color w:val="0000FF"/>
                            <w:sz w:val="15"/>
                            <w:szCs w:val="15"/>
                          </w:rPr>
                          <w:t xml:space="preserve">　</w:t>
                        </w:r>
                      </w:sdtContent>
                    </w:sdt>
                  </w:p>
                </w:tc>
                <w:sdt>
                  <w:sdtPr>
                    <w:rPr>
                      <w:sz w:val="15"/>
                      <w:szCs w:val="15"/>
                    </w:rPr>
                    <w:alias w:val="以后将重分类进损益的其他综合收益明细-余额"/>
                    <w:tag w:val="_GBC_64b8491189a54aac877088a8ffd91d17"/>
                    <w:id w:val="1055117925"/>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本期所得税前发生额"/>
                    <w:tag w:val="_GBC_47ac264fdb5f4f70bbf61c8294071135"/>
                    <w:id w:val="-425347373"/>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将重分类进损益的其他综合收益明细-其中：前期计入其他综合收益当期转入损益"/>
                        <w:tag w:val="_GBC_5138d5c0e70c46b19da779fd9aea6259"/>
                        <w:id w:val="506561868"/>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以后将重分类进损益的其他综合收益明细-所得税"/>
                    <w:tag w:val="_GBC_e2cbb5b9522c42eaa76f6816992069d3"/>
                    <w:id w:val="206074774"/>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税后归属于母公司"/>
                    <w:tag w:val="_GBC_9de478bd31304f2cb135ab4a250067bb"/>
                    <w:id w:val="-1662764754"/>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税后归属于少数股东"/>
                    <w:tag w:val="_GBC_500818944bf84846b228a219e70cd709"/>
                    <w:id w:val="-208960717"/>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余额"/>
                    <w:tag w:val="_GBC_c14217637cc949a592fc5b847c575535"/>
                    <w:id w:val="-1542428123"/>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Content>
          </w:sdt>
          <w:sdt>
            <w:sdtPr>
              <w:rPr>
                <w:rFonts w:hint="eastAsia"/>
                <w:sz w:val="15"/>
                <w:szCs w:val="15"/>
              </w:rPr>
              <w:alias w:val="以后将重分类进损益的其他综合收益明细"/>
              <w:tag w:val="_GBC_9b81a1fd5ac841dd802e4b15ab5829f3"/>
              <w:id w:val="-1837068012"/>
              <w:lock w:val="sdtLocked"/>
            </w:sdtPr>
            <w:sdtEndPr/>
            <w:sdtContent>
              <w:tr w:rsidR="00A83235" w:rsidTr="00A83235">
                <w:tc>
                  <w:tcPr>
                    <w:tcW w:w="948" w:type="pct"/>
                    <w:tcBorders>
                      <w:bottom w:val="single" w:sz="4" w:space="0" w:color="auto"/>
                    </w:tcBorders>
                    <w:shd w:val="clear" w:color="auto" w:fill="auto"/>
                  </w:tcPr>
                  <w:p w:rsidR="00A83235" w:rsidRPr="00DC6268" w:rsidRDefault="006B116F" w:rsidP="00A83235">
                    <w:pPr>
                      <w:rPr>
                        <w:sz w:val="15"/>
                        <w:szCs w:val="15"/>
                      </w:rPr>
                    </w:pPr>
                    <w:sdt>
                      <w:sdtPr>
                        <w:rPr>
                          <w:rFonts w:hint="eastAsia"/>
                          <w:sz w:val="15"/>
                          <w:szCs w:val="15"/>
                        </w:rPr>
                        <w:alias w:val="以后将重分类进损益的其他综合收益明细-项目名称"/>
                        <w:tag w:val="_GBC_c17ba7f12e524410bfff7644cc35356b"/>
                        <w:id w:val="1960218043"/>
                        <w:lock w:val="sdtLocked"/>
                        <w:showingPlcHdr/>
                      </w:sdtPr>
                      <w:sdtEndPr/>
                      <w:sdtContent>
                        <w:r w:rsidR="0049194F" w:rsidRPr="00DC6268">
                          <w:rPr>
                            <w:rFonts w:hint="eastAsia"/>
                            <w:color w:val="0000FF"/>
                            <w:sz w:val="15"/>
                            <w:szCs w:val="15"/>
                          </w:rPr>
                          <w:t xml:space="preserve">　</w:t>
                        </w:r>
                      </w:sdtContent>
                    </w:sdt>
                  </w:p>
                </w:tc>
                <w:sdt>
                  <w:sdtPr>
                    <w:rPr>
                      <w:sz w:val="15"/>
                      <w:szCs w:val="15"/>
                    </w:rPr>
                    <w:alias w:val="以后将重分类进损益的其他综合收益明细-余额"/>
                    <w:tag w:val="_GBC_64b8491189a54aac877088a8ffd91d17"/>
                    <w:id w:val="-1394263288"/>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本期所得税前发生额"/>
                    <w:tag w:val="_GBC_47ac264fdb5f4f70bbf61c8294071135"/>
                    <w:id w:val="-37127800"/>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以后将重分类进损益的其他综合收益明细-其中：前期计入其他综合收益当期转入损益"/>
                        <w:tag w:val="_GBC_5138d5c0e70c46b19da779fd9aea6259"/>
                        <w:id w:val="-1324963497"/>
                        <w:lock w:val="sdtLocked"/>
                        <w:showingPlcHdr/>
                      </w:sdtPr>
                      <w:sdtEndPr/>
                      <w:sdtContent>
                        <w:r w:rsidR="0049194F" w:rsidRPr="00DC6268">
                          <w:rPr>
                            <w:rFonts w:hint="eastAsia"/>
                            <w:color w:val="333399"/>
                            <w:sz w:val="15"/>
                            <w:szCs w:val="15"/>
                          </w:rPr>
                          <w:t xml:space="preserve">　</w:t>
                        </w:r>
                      </w:sdtContent>
                    </w:sdt>
                  </w:p>
                </w:tc>
                <w:sdt>
                  <w:sdtPr>
                    <w:rPr>
                      <w:sz w:val="15"/>
                      <w:szCs w:val="15"/>
                    </w:rPr>
                    <w:alias w:val="以后将重分类进损益的其他综合收益明细-所得税"/>
                    <w:tag w:val="_GBC_e2cbb5b9522c42eaa76f6816992069d3"/>
                    <w:id w:val="-1055843136"/>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税后归属于母公司"/>
                    <w:tag w:val="_GBC_9de478bd31304f2cb135ab4a250067bb"/>
                    <w:id w:val="819233152"/>
                    <w:lock w:val="sdtLocked"/>
                    <w:showingPlcHdr/>
                  </w:sdtPr>
                  <w:sdtEndPr/>
                  <w:sdtContent>
                    <w:tc>
                      <w:tcPr>
                        <w:tcW w:w="63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税后归属于少数股东"/>
                    <w:tag w:val="_GBC_500818944bf84846b228a219e70cd709"/>
                    <w:id w:val="1667829673"/>
                    <w:lock w:val="sdtLocked"/>
                    <w:showingPlcHdr/>
                  </w:sdtPr>
                  <w:sdtEndPr/>
                  <w:sdtContent>
                    <w:tc>
                      <w:tcPr>
                        <w:tcW w:w="373"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sdt>
                  <w:sdtPr>
                    <w:rPr>
                      <w:sz w:val="15"/>
                      <w:szCs w:val="15"/>
                    </w:rPr>
                    <w:alias w:val="以后将重分类进损益的其他综合收益明细-余额"/>
                    <w:tag w:val="_GBC_c14217637cc949a592fc5b847c575535"/>
                    <w:id w:val="268132261"/>
                    <w:lock w:val="sdtLocked"/>
                    <w:showingPlcHdr/>
                  </w:sdtPr>
                  <w:sdtEndPr/>
                  <w:sdtContent>
                    <w:tc>
                      <w:tcPr>
                        <w:tcW w:w="672" w:type="pct"/>
                        <w:shd w:val="clear" w:color="auto" w:fill="auto"/>
                      </w:tcPr>
                      <w:p w:rsidR="00A83235" w:rsidRPr="00DC6268" w:rsidRDefault="0049194F" w:rsidP="00A83235">
                        <w:pPr>
                          <w:jc w:val="right"/>
                          <w:rPr>
                            <w:sz w:val="15"/>
                            <w:szCs w:val="15"/>
                          </w:rPr>
                        </w:pPr>
                        <w:r w:rsidRPr="00DC6268">
                          <w:rPr>
                            <w:rFonts w:hint="eastAsia"/>
                            <w:color w:val="0000FF"/>
                            <w:sz w:val="15"/>
                            <w:szCs w:val="15"/>
                          </w:rPr>
                          <w:t xml:space="preserve">　</w:t>
                        </w:r>
                      </w:p>
                    </w:tc>
                  </w:sdtContent>
                </w:sdt>
              </w:tr>
            </w:sdtContent>
          </w:sdt>
          <w:tr w:rsidR="00A83235" w:rsidTr="00A83235">
            <w:tc>
              <w:tcPr>
                <w:tcW w:w="948" w:type="pct"/>
                <w:shd w:val="clear" w:color="auto" w:fill="auto"/>
                <w:vAlign w:val="center"/>
              </w:tcPr>
              <w:p w:rsidR="00A83235" w:rsidRPr="00DC6268" w:rsidRDefault="0049194F" w:rsidP="00A83235">
                <w:pPr>
                  <w:rPr>
                    <w:sz w:val="15"/>
                    <w:szCs w:val="15"/>
                  </w:rPr>
                </w:pPr>
                <w:r w:rsidRPr="00DC6268">
                  <w:rPr>
                    <w:rFonts w:hint="eastAsia"/>
                    <w:sz w:val="15"/>
                    <w:szCs w:val="15"/>
                  </w:rPr>
                  <w:t>其他综合收益合计</w:t>
                </w:r>
              </w:p>
            </w:tc>
            <w:sdt>
              <w:sdtPr>
                <w:rPr>
                  <w:sz w:val="15"/>
                  <w:szCs w:val="15"/>
                </w:rPr>
                <w:alias w:val="其他综合收益（资产负债表项目）"/>
                <w:tag w:val="_GBC_eee1f67c7fd847fd85ac7c32c3ee8c24"/>
                <w:id w:val="-24639821"/>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669,389,071.66</w:t>
                    </w:r>
                  </w:p>
                </w:tc>
              </w:sdtContent>
            </w:sdt>
            <w:sdt>
              <w:sdtPr>
                <w:rPr>
                  <w:sz w:val="15"/>
                  <w:szCs w:val="15"/>
                </w:rPr>
                <w:alias w:val="其他综合收益本期所得税前发生额"/>
                <w:tag w:val="_GBC_fe14941fce0042159657d3d1182f30b3"/>
                <w:id w:val="1533846327"/>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45,139,057.32</w:t>
                    </w:r>
                  </w:p>
                </w:tc>
              </w:sdtContent>
            </w:sdt>
            <w:tc>
              <w:tcPr>
                <w:tcW w:w="437" w:type="pct"/>
                <w:shd w:val="clear" w:color="auto" w:fill="auto"/>
              </w:tcPr>
              <w:p w:rsidR="00A83235" w:rsidRPr="00DC6268" w:rsidRDefault="006B116F" w:rsidP="00A83235">
                <w:pPr>
                  <w:jc w:val="right"/>
                  <w:rPr>
                    <w:sz w:val="15"/>
                    <w:szCs w:val="15"/>
                  </w:rPr>
                </w:pPr>
                <w:sdt>
                  <w:sdtPr>
                    <w:rPr>
                      <w:sz w:val="15"/>
                      <w:szCs w:val="15"/>
                    </w:rPr>
                    <w:alias w:val="其他综合收益-其中：前期计入其他综合收益当期转入损益"/>
                    <w:tag w:val="_GBC_024bf0cca31142b7896129dc85402be5"/>
                    <w:id w:val="-527564745"/>
                    <w:lock w:val="sdtLocked"/>
                  </w:sdtPr>
                  <w:sdtEndPr/>
                  <w:sdtContent/>
                </w:sdt>
              </w:p>
            </w:tc>
            <w:sdt>
              <w:sdtPr>
                <w:rPr>
                  <w:sz w:val="15"/>
                  <w:szCs w:val="15"/>
                </w:rPr>
                <w:alias w:val="其他综合收益产生的所得税影响"/>
                <w:tag w:val="_GBC_d873ef7b6f7b44b4869c77be75c426f2"/>
                <w:id w:val="-2011277670"/>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11,284,764.33</w:t>
                    </w:r>
                  </w:p>
                </w:tc>
              </w:sdtContent>
            </w:sdt>
            <w:sdt>
              <w:sdtPr>
                <w:rPr>
                  <w:sz w:val="15"/>
                  <w:szCs w:val="15"/>
                </w:rPr>
                <w:alias w:val="其他综合收益税后归属于母公司"/>
                <w:tag w:val="_GBC_61b7b1613e7543cab3fae67db6686b26"/>
                <w:id w:val="-1687980653"/>
                <w:lock w:val="sdtLocked"/>
              </w:sdtPr>
              <w:sdtEndPr/>
              <w:sdtContent>
                <w:tc>
                  <w:tcPr>
                    <w:tcW w:w="633" w:type="pct"/>
                    <w:shd w:val="clear" w:color="auto" w:fill="auto"/>
                  </w:tcPr>
                  <w:p w:rsidR="00A83235" w:rsidRPr="00DC6268" w:rsidRDefault="0049194F" w:rsidP="00A83235">
                    <w:pPr>
                      <w:jc w:val="right"/>
                      <w:rPr>
                        <w:sz w:val="15"/>
                        <w:szCs w:val="15"/>
                      </w:rPr>
                    </w:pPr>
                    <w:r w:rsidRPr="00DC6268">
                      <w:rPr>
                        <w:sz w:val="15"/>
                        <w:szCs w:val="15"/>
                      </w:rPr>
                      <w:t>33,854,292.99</w:t>
                    </w:r>
                  </w:p>
                </w:tc>
              </w:sdtContent>
            </w:sdt>
            <w:sdt>
              <w:sdtPr>
                <w:rPr>
                  <w:sz w:val="15"/>
                  <w:szCs w:val="15"/>
                </w:rPr>
                <w:alias w:val="其他综合收益税后归属于少数股东"/>
                <w:tag w:val="_GBC_87fab8cd29d74f0cb51d8c315b4a6bf6"/>
                <w:id w:val="-693295775"/>
                <w:lock w:val="sdtLocked"/>
              </w:sdtPr>
              <w:sdtEndPr/>
              <w:sdtContent>
                <w:tc>
                  <w:tcPr>
                    <w:tcW w:w="373" w:type="pct"/>
                    <w:shd w:val="clear" w:color="auto" w:fill="auto"/>
                  </w:tcPr>
                  <w:p w:rsidR="00A83235" w:rsidRPr="00DC6268" w:rsidRDefault="00A83235" w:rsidP="00A83235">
                    <w:pPr>
                      <w:jc w:val="right"/>
                      <w:rPr>
                        <w:sz w:val="15"/>
                        <w:szCs w:val="15"/>
                      </w:rPr>
                    </w:pPr>
                  </w:p>
                </w:tc>
              </w:sdtContent>
            </w:sdt>
            <w:sdt>
              <w:sdtPr>
                <w:rPr>
                  <w:sz w:val="15"/>
                  <w:szCs w:val="15"/>
                </w:rPr>
                <w:alias w:val="其他综合收益（资产负债表项目）"/>
                <w:tag w:val="_GBC_c264fec39c394dd7876777935d6def36"/>
                <w:id w:val="932015064"/>
                <w:lock w:val="sdtLocked"/>
              </w:sdtPr>
              <w:sdtEndPr/>
              <w:sdtContent>
                <w:tc>
                  <w:tcPr>
                    <w:tcW w:w="672" w:type="pct"/>
                    <w:shd w:val="clear" w:color="auto" w:fill="auto"/>
                  </w:tcPr>
                  <w:p w:rsidR="00A83235" w:rsidRPr="00DC6268" w:rsidRDefault="0049194F" w:rsidP="00A83235">
                    <w:pPr>
                      <w:jc w:val="right"/>
                      <w:rPr>
                        <w:sz w:val="15"/>
                        <w:szCs w:val="15"/>
                      </w:rPr>
                    </w:pPr>
                    <w:r w:rsidRPr="00DC6268">
                      <w:rPr>
                        <w:sz w:val="15"/>
                        <w:szCs w:val="15"/>
                      </w:rPr>
                      <w:t>703,243,364.65</w:t>
                    </w:r>
                  </w:p>
                </w:tc>
              </w:sdtContent>
            </w:sdt>
          </w:tr>
        </w:tbl>
        <w:p w:rsidR="00A83235" w:rsidRDefault="00A83235"/>
        <w:p w:rsidR="00A83235" w:rsidRDefault="0049194F">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c389c92b3ef04746a88c157ed2e05698"/>
            <w:id w:val="-1783109017"/>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hAnsi="宋体" w:cs="宋体" w:hint="eastAsia"/>
          <w:b w:val="0"/>
          <w:bCs w:val="0"/>
          <w:kern w:val="0"/>
          <w:szCs w:val="21"/>
        </w:rPr>
        <w:alias w:val="模块:专项储备"/>
        <w:tag w:val="_GBC_8a08fa7a416e4e52a104ea9b06479f9e"/>
        <w:id w:val="-367461705"/>
        <w:lock w:val="sdtLocked"/>
        <w:placeholder>
          <w:docPart w:val="GBC22222222222222222222222222222"/>
        </w:placeholder>
      </w:sdtPr>
      <w:sdtEndPr>
        <w:rPr>
          <w:rFonts w:cstheme="minorBidi" w:hint="default"/>
          <w:color w:val="000000" w:themeColor="text1"/>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6051362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盈余公积"/>
        <w:tag w:val="_GBC_fc97b66d150f4d31ba9096ec58341715"/>
        <w:id w:val="1070156018"/>
        <w:lock w:val="sdtLocked"/>
        <w:placeholder>
          <w:docPart w:val="GBC22222222222222222222222222222"/>
        </w:placeholder>
      </w:sdtPr>
      <w:sdtEndPr>
        <w:rPr>
          <w:rFonts w:cstheme="minorBidi" w:hint="default"/>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22227992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盈余公积"/>
              <w:tag w:val="_GBC_ea3204141ce3498eaccd14c833f64973"/>
              <w:id w:val="-5368966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47814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A83235" w:rsidTr="00A83235">
            <w:tc>
              <w:tcPr>
                <w:tcW w:w="940"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期末余额</w:t>
                </w:r>
              </w:p>
            </w:tc>
          </w:tr>
          <w:tr w:rsidR="00A83235" w:rsidTr="00A83235">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2004195996"/>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szCs w:val="21"/>
                      </w:rPr>
                    </w:pPr>
                    <w:r>
                      <w:rPr>
                        <w:szCs w:val="21"/>
                      </w:rPr>
                      <w:t>252,313,379.19</w:t>
                    </w:r>
                  </w:p>
                </w:tc>
              </w:sdtContent>
            </w:sdt>
            <w:sdt>
              <w:sdtPr>
                <w:rPr>
                  <w:szCs w:val="21"/>
                </w:rPr>
                <w:alias w:val="法定盈余公积增加数"/>
                <w:tag w:val="_GBC_8f3954bb0c354b4fae0c2bbe672f3d75"/>
                <w:id w:val="-2518181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ind w:right="180"/>
                      <w:jc w:val="right"/>
                      <w:rPr>
                        <w:szCs w:val="21"/>
                      </w:rPr>
                    </w:pPr>
                  </w:p>
                </w:tc>
              </w:sdtContent>
            </w:sdt>
            <w:sdt>
              <w:sdtPr>
                <w:rPr>
                  <w:szCs w:val="21"/>
                </w:rPr>
                <w:alias w:val="法定盈余公积减少数"/>
                <w:tag w:val="_GBC_064c6e4020c94d7b82caaa61d1c143ab"/>
                <w:id w:val="211387961"/>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83235" w:rsidRDefault="00A83235" w:rsidP="00A83235">
                    <w:pPr>
                      <w:autoSpaceDE w:val="0"/>
                      <w:autoSpaceDN w:val="0"/>
                      <w:adjustRightInd w:val="0"/>
                      <w:snapToGrid w:val="0"/>
                      <w:ind w:right="180"/>
                      <w:jc w:val="right"/>
                      <w:rPr>
                        <w:szCs w:val="21"/>
                      </w:rPr>
                    </w:pPr>
                  </w:p>
                </w:tc>
              </w:sdtContent>
            </w:sdt>
            <w:sdt>
              <w:sdtPr>
                <w:rPr>
                  <w:szCs w:val="21"/>
                </w:rPr>
                <w:alias w:val="法定盈余公积合计"/>
                <w:tag w:val="_GBC_5823a23ab30d4df3b9485fc6a56fad37"/>
                <w:id w:val="-146342399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szCs w:val="21"/>
                      </w:rPr>
                    </w:pPr>
                    <w:r>
                      <w:rPr>
                        <w:szCs w:val="21"/>
                      </w:rPr>
                      <w:t>252,313,379.19</w:t>
                    </w:r>
                  </w:p>
                </w:tc>
              </w:sdtContent>
            </w:sdt>
          </w:tr>
          <w:tr w:rsidR="00A83235" w:rsidTr="00A83235">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rPr>
                    <w:szCs w:val="21"/>
                  </w:rPr>
                </w:pPr>
                <w:r>
                  <w:rPr>
                    <w:rFonts w:hint="eastAsia"/>
                    <w:szCs w:val="21"/>
                  </w:rPr>
                  <w:t>任意盈余公积</w:t>
                </w:r>
              </w:p>
            </w:tc>
            <w:sdt>
              <w:sdtPr>
                <w:rPr>
                  <w:szCs w:val="21"/>
                </w:rPr>
                <w:alias w:val="任意盈余公积合计"/>
                <w:tag w:val="_GBC_99f3e93a28ce415d9d34f162d3c9150a"/>
                <w:id w:val="-1894489512"/>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81860798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171700182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98554601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A83235" w:rsidTr="00A83235">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rPr>
                    <w:szCs w:val="21"/>
                  </w:rPr>
                </w:pPr>
                <w:r>
                  <w:rPr>
                    <w:rFonts w:hint="eastAsia"/>
                    <w:szCs w:val="21"/>
                  </w:rPr>
                  <w:t>储备基金</w:t>
                </w:r>
              </w:p>
            </w:tc>
            <w:sdt>
              <w:sdtPr>
                <w:rPr>
                  <w:szCs w:val="21"/>
                </w:rPr>
                <w:alias w:val="储备基金合计"/>
                <w:tag w:val="_GBC_b742e37a326c40afa59624967251e801"/>
                <w:id w:val="1632902461"/>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6020341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195868367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86926992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A83235" w:rsidTr="00A83235">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rPr>
                    <w:szCs w:val="21"/>
                  </w:rPr>
                </w:pPr>
                <w:r>
                  <w:rPr>
                    <w:rFonts w:hint="eastAsia"/>
                    <w:szCs w:val="21"/>
                  </w:rPr>
                  <w:t>企业发展基金</w:t>
                </w:r>
              </w:p>
            </w:tc>
            <w:sdt>
              <w:sdtPr>
                <w:rPr>
                  <w:szCs w:val="21"/>
                </w:rPr>
                <w:alias w:val="企业发展基金合计"/>
                <w:tag w:val="_GBC_300bd60ca4e64ff9a561aa0596109efd"/>
                <w:id w:val="-59624334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26002798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49942093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119601697"/>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A83235" w:rsidTr="00A83235">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autoSpaceDE w:val="0"/>
                  <w:autoSpaceDN w:val="0"/>
                  <w:adjustRightInd w:val="0"/>
                  <w:snapToGrid w:val="0"/>
                  <w:rPr>
                    <w:szCs w:val="21"/>
                  </w:rPr>
                </w:pPr>
                <w:r>
                  <w:rPr>
                    <w:rFonts w:hint="eastAsia"/>
                    <w:szCs w:val="21"/>
                  </w:rPr>
                  <w:t>其他</w:t>
                </w:r>
              </w:p>
            </w:tc>
            <w:sdt>
              <w:sdtPr>
                <w:rPr>
                  <w:szCs w:val="21"/>
                </w:rPr>
                <w:alias w:val="其他盈余公积"/>
                <w:tag w:val="_GBC_20e6b61f2ba049aba895d839f53c5810"/>
                <w:id w:val="92946532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68198567"/>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94034050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60184570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83235" w:rsidRDefault="0049194F" w:rsidP="00A83235">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A83235" w:rsidTr="00A83235">
            <w:tc>
              <w:tcPr>
                <w:tcW w:w="940"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2070233000"/>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ind w:right="180"/>
                      <w:jc w:val="right"/>
                      <w:rPr>
                        <w:szCs w:val="21"/>
                      </w:rPr>
                    </w:pPr>
                    <w:r>
                      <w:rPr>
                        <w:szCs w:val="21"/>
                      </w:rPr>
                      <w:t>252,313,379.19</w:t>
                    </w:r>
                  </w:p>
                </w:tc>
              </w:sdtContent>
            </w:sdt>
            <w:sdt>
              <w:sdtPr>
                <w:rPr>
                  <w:szCs w:val="21"/>
                </w:rPr>
                <w:alias w:val="盈余公积增加"/>
                <w:tag w:val="_GBC_c61727c2ffbd4fbab644cff2c4826090"/>
                <w:id w:val="1407565194"/>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A83235" w:rsidRDefault="00A83235" w:rsidP="00A83235">
                    <w:pPr>
                      <w:autoSpaceDE w:val="0"/>
                      <w:autoSpaceDN w:val="0"/>
                      <w:adjustRightInd w:val="0"/>
                      <w:snapToGrid w:val="0"/>
                      <w:ind w:right="180"/>
                      <w:jc w:val="right"/>
                      <w:rPr>
                        <w:szCs w:val="21"/>
                      </w:rPr>
                    </w:pPr>
                  </w:p>
                </w:tc>
              </w:sdtContent>
            </w:sdt>
            <w:sdt>
              <w:sdtPr>
                <w:rPr>
                  <w:szCs w:val="21"/>
                </w:rPr>
                <w:alias w:val="盈余公积减少"/>
                <w:tag w:val="_GBC_9cc176398dfd4135a144afc53cb1f3f4"/>
                <w:id w:val="-1051379430"/>
                <w:lock w:val="sdtLocked"/>
              </w:sdtPr>
              <w:sdtEndPr/>
              <w:sdtContent>
                <w:tc>
                  <w:tcPr>
                    <w:tcW w:w="1021" w:type="pct"/>
                    <w:tcBorders>
                      <w:top w:val="single" w:sz="6" w:space="0" w:color="auto"/>
                      <w:left w:val="single" w:sz="6" w:space="0" w:color="auto"/>
                      <w:bottom w:val="single" w:sz="6" w:space="0" w:color="auto"/>
                      <w:right w:val="single" w:sz="6" w:space="0" w:color="auto"/>
                    </w:tcBorders>
                  </w:tcPr>
                  <w:p w:rsidR="00A83235" w:rsidRDefault="00A83235" w:rsidP="00A83235">
                    <w:pPr>
                      <w:autoSpaceDE w:val="0"/>
                      <w:autoSpaceDN w:val="0"/>
                      <w:adjustRightInd w:val="0"/>
                      <w:snapToGrid w:val="0"/>
                      <w:ind w:right="180"/>
                      <w:jc w:val="right"/>
                      <w:rPr>
                        <w:szCs w:val="21"/>
                      </w:rPr>
                    </w:pPr>
                  </w:p>
                </w:tc>
              </w:sdtContent>
            </w:sdt>
            <w:sdt>
              <w:sdtPr>
                <w:rPr>
                  <w:szCs w:val="21"/>
                </w:rPr>
                <w:alias w:val="盈余公积"/>
                <w:tag w:val="_GBC_3039f81cf7e045369f504a0b96294727"/>
                <w:id w:val="-296688150"/>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ind w:right="180"/>
                      <w:jc w:val="right"/>
                      <w:rPr>
                        <w:szCs w:val="21"/>
                      </w:rPr>
                    </w:pPr>
                    <w:r>
                      <w:rPr>
                        <w:szCs w:val="21"/>
                      </w:rPr>
                      <w:t>252,313,379.19</w:t>
                    </w:r>
                  </w:p>
                </w:tc>
              </w:sdtContent>
            </w:sdt>
          </w:tr>
        </w:tbl>
        <w:p w:rsidR="00A83235" w:rsidRDefault="0049194F">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695381507"/>
            <w:lock w:val="sdtLocked"/>
            <w:placeholder>
              <w:docPart w:val="GBC22222222222222222222222222222"/>
            </w:placeholder>
          </w:sdtPr>
          <w:sdtEndPr/>
          <w:sdtContent>
            <w:p w:rsidR="00A83235" w:rsidRDefault="0049194F">
              <w:pPr>
                <w:autoSpaceDE w:val="0"/>
                <w:autoSpaceDN w:val="0"/>
                <w:adjustRightInd w:val="0"/>
                <w:rPr>
                  <w:color w:val="000000" w:themeColor="text1"/>
                  <w:szCs w:val="21"/>
                </w:rPr>
              </w:pPr>
              <w:r>
                <w:rPr>
                  <w:rFonts w:hint="eastAsia"/>
                  <w:szCs w:val="21"/>
                </w:rPr>
                <w:t>无</w:t>
              </w:r>
            </w:p>
          </w:sdtContent>
        </w:sdt>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未分配利润</w:t>
      </w:r>
    </w:p>
    <w:p w:rsidR="00A83235" w:rsidRDefault="006B116F">
      <w:sdt>
        <w:sdtPr>
          <w:alias w:val="是否适用：未分配利润[双击切换]"/>
          <w:tag w:val="_GBC_32c558bdbb77445cabeee783e5ff910e"/>
          <w:id w:val="-1013295888"/>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
      <w:sdtPr>
        <w:rPr>
          <w:rFonts w:hint="eastAsia"/>
          <w:b/>
          <w:bCs/>
          <w:szCs w:val="21"/>
        </w:rPr>
        <w:alias w:val="模块:未分配利润"/>
        <w:tag w:val="_GBC_2cdd2861806d471aa767f92841b30fbf"/>
        <w:id w:val="256563006"/>
        <w:lock w:val="sdtLocked"/>
        <w:placeholder>
          <w:docPart w:val="GBC22222222222222222222222222222"/>
        </w:placeholder>
      </w:sdtPr>
      <w:sdtEndPr>
        <w:rPr>
          <w:b w:val="0"/>
          <w:bCs w:val="0"/>
        </w:rPr>
      </w:sdtEndPr>
      <w:sdtContent>
        <w:p w:rsidR="00A83235" w:rsidRDefault="0049194F">
          <w:pPr>
            <w:jc w:val="right"/>
            <w:rPr>
              <w:szCs w:val="21"/>
            </w:rPr>
          </w:pPr>
          <w:r>
            <w:rPr>
              <w:rFonts w:hint="eastAsia"/>
              <w:szCs w:val="21"/>
            </w:rPr>
            <w:t>单位：</w:t>
          </w:r>
          <w:sdt>
            <w:sdtPr>
              <w:rPr>
                <w:rFonts w:hint="eastAsia"/>
                <w:szCs w:val="21"/>
              </w:rPr>
              <w:alias w:val="单位：财务附注：未分配利润"/>
              <w:tag w:val="_GBC_cfb07ff3eded4b49916cfc42d821bab6"/>
              <w:id w:val="15917329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2185928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vAlign w:val="center"/>
              </w:tcPr>
              <w:p w:rsidR="00A83235" w:rsidRPr="0006242A" w:rsidRDefault="0049194F" w:rsidP="00A83235">
                <w:pPr>
                  <w:jc w:val="center"/>
                  <w:rPr>
                    <w:szCs w:val="21"/>
                  </w:rPr>
                </w:pPr>
                <w:r w:rsidRPr="0006242A">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A83235" w:rsidRPr="0006242A" w:rsidRDefault="0049194F" w:rsidP="00A83235">
                <w:pPr>
                  <w:jc w:val="center"/>
                  <w:rPr>
                    <w:szCs w:val="21"/>
                  </w:rPr>
                </w:pPr>
                <w:r w:rsidRPr="0006242A">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A83235" w:rsidRPr="0006242A" w:rsidRDefault="0049194F" w:rsidP="00A83235">
                <w:pPr>
                  <w:jc w:val="center"/>
                  <w:rPr>
                    <w:szCs w:val="21"/>
                  </w:rPr>
                </w:pPr>
                <w:r w:rsidRPr="0006242A">
                  <w:rPr>
                    <w:rFonts w:hint="eastAsia"/>
                    <w:szCs w:val="21"/>
                  </w:rPr>
                  <w:t>上期</w:t>
                </w:r>
              </w:p>
            </w:tc>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rPr>
                    <w:szCs w:val="21"/>
                  </w:rPr>
                </w:pPr>
                <w:r w:rsidRPr="0006242A">
                  <w:rPr>
                    <w:rFonts w:hint="eastAsia"/>
                    <w:szCs w:val="21"/>
                  </w:rPr>
                  <w:t>调整前上期末未分配利润</w:t>
                </w:r>
              </w:p>
            </w:tc>
            <w:sdt>
              <w:sdtPr>
                <w:rPr>
                  <w:szCs w:val="21"/>
                </w:rPr>
                <w:alias w:val="未分配利润"/>
                <w:tag w:val="_GBC_b122bf93ea494fc1ba56264f3ef4cc6b"/>
                <w:id w:val="-69168879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1,099,219,371.90</w:t>
                    </w:r>
                  </w:p>
                </w:tc>
              </w:sdtContent>
            </w:sdt>
            <w:sdt>
              <w:sdtPr>
                <w:rPr>
                  <w:szCs w:val="21"/>
                </w:rPr>
                <w:alias w:val="未分配利润"/>
                <w:tag w:val="_GBC_3b60b81a3b7a41358769befa9a27265b"/>
                <w:id w:val="-1243485873"/>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szCs w:val="21"/>
                      </w:rPr>
                      <w:t>884,505,073.71</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rPr>
                    <w:szCs w:val="21"/>
                  </w:rPr>
                </w:pPr>
                <w:r w:rsidRPr="0006242A">
                  <w:rPr>
                    <w:rFonts w:hint="eastAsia"/>
                    <w:szCs w:val="21"/>
                  </w:rPr>
                  <w:t>调整期初未分配利润合计数（调增</w:t>
                </w:r>
                <w:r w:rsidRPr="0006242A">
                  <w:rPr>
                    <w:szCs w:val="21"/>
                  </w:rPr>
                  <w:t>+</w:t>
                </w:r>
                <w:r w:rsidRPr="0006242A">
                  <w:rPr>
                    <w:rFonts w:hint="eastAsia"/>
                    <w:szCs w:val="21"/>
                  </w:rPr>
                  <w:t>，调减－）</w:t>
                </w:r>
              </w:p>
            </w:tc>
            <w:sdt>
              <w:sdtPr>
                <w:rPr>
                  <w:szCs w:val="21"/>
                </w:rPr>
                <w:alias w:val="未分配利润调整合计数"/>
                <w:tag w:val="_GBC_f068ffe2209140629fb08448b2aa6667"/>
                <w:id w:val="-238785746"/>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rPr>
                      <w:t xml:space="preserve">　</w:t>
                    </w:r>
                  </w:p>
                </w:tc>
              </w:sdtContent>
            </w:sdt>
            <w:sdt>
              <w:sdtPr>
                <w:rPr>
                  <w:szCs w:val="21"/>
                </w:rPr>
                <w:alias w:val="未分配利润调整合计数"/>
                <w:tag w:val="_GBC_ccc265f084114dfeb4d96a2bd00c8692"/>
                <w:id w:val="716246056"/>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szCs w:val="21"/>
                      </w:rPr>
                      <w:t xml:space="preserve">　</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rPr>
                    <w:szCs w:val="21"/>
                  </w:rPr>
                </w:pPr>
                <w:r w:rsidRPr="0006242A">
                  <w:rPr>
                    <w:rFonts w:hint="eastAsia"/>
                    <w:szCs w:val="21"/>
                  </w:rPr>
                  <w:t>调整后期初未分配利润</w:t>
                </w:r>
              </w:p>
            </w:tc>
            <w:sdt>
              <w:sdtPr>
                <w:rPr>
                  <w:szCs w:val="21"/>
                </w:rPr>
                <w:alias w:val="未分配利润"/>
                <w:tag w:val="_GBC_1b019340056a4d1c96b0aa8871b84020"/>
                <w:id w:val="-1400278258"/>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1,099,219,371.90</w:t>
                    </w:r>
                  </w:p>
                </w:tc>
              </w:sdtContent>
            </w:sdt>
            <w:sdt>
              <w:sdtPr>
                <w:rPr>
                  <w:szCs w:val="21"/>
                </w:rPr>
                <w:alias w:val="未分配利润"/>
                <w:tag w:val="_GBC_1f9ef975a8bd404eb5e068444fe9afc4"/>
                <w:id w:val="93109571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884,505,073.71</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rPr>
                    <w:szCs w:val="21"/>
                  </w:rPr>
                </w:pPr>
                <w:r w:rsidRPr="0006242A">
                  <w:rPr>
                    <w:rFonts w:hint="eastAsia"/>
                    <w:szCs w:val="21"/>
                  </w:rPr>
                  <w:t>加：本期归属于母公司所有者的净利润</w:t>
                </w:r>
              </w:p>
            </w:tc>
            <w:sdt>
              <w:sdtPr>
                <w:rPr>
                  <w:szCs w:val="21"/>
                </w:rPr>
                <w:alias w:val="归属于母公司所有者的净利润"/>
                <w:tag w:val="_GBC_af6403d9f9d848f2a194c6ba17837064"/>
                <w:id w:val="1920748844"/>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236,609,779.67</w:t>
                    </w:r>
                  </w:p>
                </w:tc>
              </w:sdtContent>
            </w:sdt>
            <w:sdt>
              <w:sdtPr>
                <w:rPr>
                  <w:szCs w:val="21"/>
                </w:rPr>
                <w:alias w:val="归属于母公司所有者的净利润"/>
                <w:tag w:val="_GBC_c1aa48dc3baa423a947b20ce66d52264"/>
                <w:id w:val="-448703346"/>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210,638,196.61</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rPr>
                    <w:szCs w:val="21"/>
                  </w:rPr>
                </w:pPr>
                <w:r w:rsidRPr="0006242A">
                  <w:rPr>
                    <w:rFonts w:hint="eastAsia"/>
                    <w:szCs w:val="21"/>
                  </w:rPr>
                  <w:t>减：提取法定盈余公积</w:t>
                </w:r>
              </w:p>
            </w:tc>
            <w:sdt>
              <w:sdtPr>
                <w:rPr>
                  <w:szCs w:val="21"/>
                </w:rPr>
                <w:alias w:val="提取法定盈余公积"/>
                <w:tag w:val="_GBC_763ccacdfd5e4b4da0afeaa6cca36081"/>
                <w:id w:val="486216145"/>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rFonts w:hint="eastAsia"/>
                      </w:rPr>
                      <w:t xml:space="preserve">　</w:t>
                    </w:r>
                  </w:p>
                </w:tc>
              </w:sdtContent>
            </w:sdt>
            <w:sdt>
              <w:sdtPr>
                <w:rPr>
                  <w:szCs w:val="21"/>
                </w:rPr>
                <w:alias w:val="提取法定盈余公积"/>
                <w:tag w:val="_GBC_17f218a5ccde40269d16f6b6eb3214e0"/>
                <w:id w:val="-702639057"/>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szCs w:val="21"/>
                      </w:rPr>
                      <w:t xml:space="preserve">　</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ind w:firstLine="420"/>
                  <w:rPr>
                    <w:szCs w:val="21"/>
                  </w:rPr>
                </w:pPr>
                <w:r w:rsidRPr="0006242A">
                  <w:rPr>
                    <w:rFonts w:hint="eastAsia"/>
                    <w:szCs w:val="21"/>
                  </w:rPr>
                  <w:t>提取任意盈余公积</w:t>
                </w:r>
              </w:p>
            </w:tc>
            <w:sdt>
              <w:sdtPr>
                <w:rPr>
                  <w:szCs w:val="21"/>
                </w:rPr>
                <w:alias w:val="提取任意盈余公积"/>
                <w:tag w:val="_GBC_c232ce46af814700a3aa6b177bf1981b"/>
                <w:id w:val="940487899"/>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rFonts w:hint="eastAsia"/>
                      </w:rPr>
                      <w:t xml:space="preserve">　</w:t>
                    </w:r>
                  </w:p>
                </w:tc>
              </w:sdtContent>
            </w:sdt>
            <w:sdt>
              <w:sdtPr>
                <w:rPr>
                  <w:szCs w:val="21"/>
                </w:rPr>
                <w:alias w:val="提取任意盈余公积"/>
                <w:tag w:val="_GBC_124993fe56f3444888067d0ccec0b7fb"/>
                <w:id w:val="-1509438026"/>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szCs w:val="21"/>
                      </w:rPr>
                      <w:t xml:space="preserve">　</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ind w:firstLine="420"/>
                  <w:rPr>
                    <w:szCs w:val="21"/>
                  </w:rPr>
                </w:pPr>
                <w:r w:rsidRPr="0006242A">
                  <w:rPr>
                    <w:rFonts w:hint="eastAsia"/>
                    <w:szCs w:val="21"/>
                  </w:rPr>
                  <w:t>提取一般风险准备</w:t>
                </w:r>
              </w:p>
            </w:tc>
            <w:sdt>
              <w:sdtPr>
                <w:rPr>
                  <w:szCs w:val="21"/>
                </w:rPr>
                <w:alias w:val="提取一般风险准备"/>
                <w:tag w:val="_GBC_69e19fe79ac746a5919ab6a6b63f3b0b"/>
                <w:id w:val="563226406"/>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rFonts w:hint="eastAsia"/>
                      </w:rPr>
                      <w:t xml:space="preserve">　</w:t>
                    </w:r>
                  </w:p>
                </w:tc>
              </w:sdtContent>
            </w:sdt>
            <w:sdt>
              <w:sdtPr>
                <w:rPr>
                  <w:szCs w:val="21"/>
                </w:rPr>
                <w:alias w:val="提取一般风险准备"/>
                <w:tag w:val="_GBC_7f8d67d25889414c900e08c4c41b8cfd"/>
                <w:id w:val="587283470"/>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szCs w:val="21"/>
                      </w:rPr>
                      <w:t xml:space="preserve">　</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ind w:firstLine="420"/>
                  <w:rPr>
                    <w:szCs w:val="21"/>
                  </w:rPr>
                </w:pPr>
                <w:r w:rsidRPr="0006242A">
                  <w:rPr>
                    <w:rFonts w:hint="eastAsia"/>
                    <w:szCs w:val="21"/>
                  </w:rPr>
                  <w:t>应付普通股股利</w:t>
                </w:r>
              </w:p>
            </w:tc>
            <w:sdt>
              <w:sdtPr>
                <w:rPr>
                  <w:szCs w:val="21"/>
                </w:rPr>
                <w:alias w:val="应付普通股股利"/>
                <w:tag w:val="_GBC_59672b5a12f14724937dddcb3ddb9932"/>
                <w:id w:val="1146617722"/>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szCs w:val="21"/>
                      </w:rPr>
                      <w:t>104,699,352.00</w:t>
                    </w:r>
                  </w:p>
                </w:tc>
              </w:sdtContent>
            </w:sdt>
            <w:sdt>
              <w:sdtPr>
                <w:rPr>
                  <w:szCs w:val="21"/>
                </w:rPr>
                <w:alias w:val="应付普通股股利"/>
                <w:tag w:val="_GBC_e7104dae1039405196626a183d74cd0f"/>
                <w:id w:val="1420211984"/>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104,699,352.00</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ind w:firstLine="420"/>
                  <w:rPr>
                    <w:szCs w:val="21"/>
                  </w:rPr>
                </w:pPr>
                <w:r w:rsidRPr="0006242A">
                  <w:rPr>
                    <w:rFonts w:hint="eastAsia"/>
                    <w:szCs w:val="21"/>
                  </w:rPr>
                  <w:t>转作股本的普通股股利</w:t>
                </w:r>
              </w:p>
            </w:tc>
            <w:sdt>
              <w:sdtPr>
                <w:rPr>
                  <w:szCs w:val="21"/>
                </w:rPr>
                <w:alias w:val="转作股本的普通股股利"/>
                <w:tag w:val="_GBC_b54e0497c8c24638828eb92b92a65f53"/>
                <w:id w:val="857087602"/>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rFonts w:hint="eastAsia"/>
                      </w:rPr>
                      <w:t xml:space="preserve">　</w:t>
                    </w:r>
                  </w:p>
                </w:tc>
              </w:sdtContent>
            </w:sdt>
            <w:sdt>
              <w:sdtPr>
                <w:rPr>
                  <w:szCs w:val="21"/>
                </w:rPr>
                <w:alias w:val="转作股本的普通股股利"/>
                <w:tag w:val="_GBC_642ccecbf9a54c0fb0eff296477777d9"/>
                <w:id w:val="918834719"/>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rFonts w:hint="eastAsia"/>
                        <w:szCs w:val="21"/>
                      </w:rPr>
                      <w:t xml:space="preserve">　</w:t>
                    </w:r>
                  </w:p>
                </w:tc>
              </w:sdtContent>
            </w:sdt>
          </w:tr>
          <w:tr w:rsidR="0006242A" w:rsidRPr="0006242A" w:rsidTr="00A83235">
            <w:trPr>
              <w:cantSplit/>
            </w:trPr>
            <w:tc>
              <w:tcPr>
                <w:tcW w:w="1927"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autoSpaceDE w:val="0"/>
                  <w:autoSpaceDN w:val="0"/>
                  <w:adjustRightInd w:val="0"/>
                  <w:rPr>
                    <w:szCs w:val="21"/>
                  </w:rPr>
                </w:pPr>
                <w:r w:rsidRPr="0006242A">
                  <w:rPr>
                    <w:rFonts w:hint="eastAsia"/>
                    <w:szCs w:val="21"/>
                  </w:rPr>
                  <w:t>期末未分配利润</w:t>
                </w:r>
              </w:p>
            </w:tc>
            <w:sdt>
              <w:sdtPr>
                <w:rPr>
                  <w:szCs w:val="21"/>
                </w:rPr>
                <w:alias w:val="未分配利润"/>
                <w:tag w:val="_GBC_2bf8433ea0174a8aba70c9083f9a8416"/>
                <w:id w:val="-206292579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jc w:val="right"/>
                      <w:rPr>
                        <w:szCs w:val="21"/>
                      </w:rPr>
                    </w:pPr>
                    <w:r w:rsidRPr="0006242A">
                      <w:rPr>
                        <w:szCs w:val="21"/>
                      </w:rPr>
                      <w:t>1,231,129,799.57</w:t>
                    </w:r>
                  </w:p>
                </w:tc>
              </w:sdtContent>
            </w:sdt>
            <w:sdt>
              <w:sdtPr>
                <w:rPr>
                  <w:szCs w:val="21"/>
                </w:rPr>
                <w:alias w:val="未分配利润"/>
                <w:tag w:val="_GBC_d6e7c166319e45a59a512ab38071b75b"/>
                <w:id w:val="-47583409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A83235" w:rsidRPr="0006242A" w:rsidRDefault="0049194F" w:rsidP="00A83235">
                    <w:pPr>
                      <w:ind w:right="6"/>
                      <w:jc w:val="right"/>
                      <w:rPr>
                        <w:szCs w:val="21"/>
                      </w:rPr>
                    </w:pPr>
                    <w:r w:rsidRPr="0006242A">
                      <w:rPr>
                        <w:szCs w:val="21"/>
                      </w:rPr>
                      <w:t>990,443,918.32</w:t>
                    </w:r>
                  </w:p>
                </w:tc>
              </w:sdtContent>
            </w:sdt>
          </w:tr>
        </w:tbl>
        <w:p w:rsidR="00A83235" w:rsidRDefault="0049194F">
          <w:pPr>
            <w:spacing w:before="60" w:after="60"/>
            <w:rPr>
              <w:color w:val="000000" w:themeColor="text1"/>
              <w:szCs w:val="21"/>
            </w:rPr>
          </w:pPr>
          <w:r>
            <w:rPr>
              <w:rFonts w:hint="eastAsia"/>
              <w:color w:val="000000" w:themeColor="text1"/>
              <w:szCs w:val="21"/>
            </w:rPr>
            <w:t>调整期初未分配利润明细：</w:t>
          </w:r>
        </w:p>
        <w:p w:rsidR="00A83235" w:rsidRDefault="0049194F" w:rsidP="0006242A">
          <w:pPr>
            <w:ind w:firstLineChars="200" w:firstLine="420"/>
            <w:rPr>
              <w:szCs w:val="21"/>
            </w:rPr>
          </w:pPr>
          <w:r>
            <w:rPr>
              <w:rFonts w:hint="eastAsia"/>
              <w:szCs w:val="21"/>
            </w:rPr>
            <w:lastRenderedPageBreak/>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76669384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A83235" w:rsidRDefault="0049194F" w:rsidP="0006242A">
          <w:pPr>
            <w:ind w:firstLineChars="200" w:firstLine="420"/>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07508860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A83235" w:rsidRDefault="0049194F" w:rsidP="0006242A">
          <w:pPr>
            <w:ind w:firstLineChars="200" w:firstLine="420"/>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2037179668"/>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A83235" w:rsidRDefault="0049194F" w:rsidP="0006242A">
          <w:pPr>
            <w:ind w:firstLineChars="200" w:firstLine="420"/>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4d9b7a873cb94aba9044210a45f81108"/>
              <w:id w:val="568843946"/>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A83235" w:rsidRDefault="0049194F" w:rsidP="0006242A">
          <w:pPr>
            <w:ind w:firstLineChars="200" w:firstLine="420"/>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1673326793"/>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rsidR="00A83235" w:rsidRDefault="00A83235">
      <w:pPr>
        <w:rPr>
          <w:szCs w:val="21"/>
        </w:rPr>
      </w:pPr>
    </w:p>
    <w:sdt>
      <w:sdtPr>
        <w:rPr>
          <w:rFonts w:ascii="宋体" w:hAnsi="宋体" w:cs="宋体" w:hint="eastAsia"/>
          <w:b w:val="0"/>
          <w:bCs w:val="0"/>
          <w:kern w:val="0"/>
          <w:szCs w:val="21"/>
        </w:rPr>
        <w:alias w:val="模块:营业收入和营业成本"/>
        <w:tag w:val="_GBC_a3a22662ec3d4fb69e12845051ced996"/>
        <w:id w:val="1470937730"/>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55169937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bCs/>
              <w:szCs w:val="21"/>
            </w:rPr>
            <w:t>单位：</w:t>
          </w:r>
          <w:sdt>
            <w:sdtPr>
              <w:rPr>
                <w:rFonts w:hint="eastAsia"/>
                <w:bCs/>
                <w:szCs w:val="21"/>
              </w:rPr>
              <w:alias w:val="单位：财务附注：营业收入"/>
              <w:tag w:val="_GBC_611ed6dd25a247cf86a0fb98cd86e68f"/>
              <w:id w:val="-19295716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470714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A83235" w:rsidTr="00A83235">
            <w:tc>
              <w:tcPr>
                <w:tcW w:w="804"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上期发生额</w:t>
                </w:r>
              </w:p>
            </w:tc>
          </w:tr>
          <w:tr w:rsidR="00A83235" w:rsidTr="00A83235">
            <w:tc>
              <w:tcPr>
                <w:tcW w:w="804"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成本</w:t>
                </w:r>
              </w:p>
            </w:tc>
          </w:tr>
          <w:tr w:rsidR="00A83235" w:rsidTr="00A83235">
            <w:tc>
              <w:tcPr>
                <w:tcW w:w="80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主营业务</w:t>
                </w:r>
              </w:p>
            </w:tc>
            <w:sdt>
              <w:sdtPr>
                <w:rPr>
                  <w:szCs w:val="21"/>
                </w:rPr>
                <w:alias w:val="主营业务收入"/>
                <w:tag w:val="_GBC_0e81d350bb4546808837bfe2c11e2ede"/>
                <w:id w:val="194472741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380,179,534.22</w:t>
                    </w:r>
                  </w:p>
                </w:tc>
              </w:sdtContent>
            </w:sdt>
            <w:sdt>
              <w:sdtPr>
                <w:rPr>
                  <w:szCs w:val="21"/>
                </w:rPr>
                <w:alias w:val="主营业务成本"/>
                <w:tag w:val="_GBC_6e5d8e6ddb3440efab04a25c2ab5a855"/>
                <w:id w:val="-516542664"/>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129,225,703.45</w:t>
                    </w:r>
                  </w:p>
                </w:tc>
              </w:sdtContent>
            </w:sdt>
            <w:sdt>
              <w:sdtPr>
                <w:rPr>
                  <w:szCs w:val="21"/>
                </w:rPr>
                <w:alias w:val="主营业务收入"/>
                <w:tag w:val="_GBC_e7f2c09e6608410aaf9ebc9062cf1af1"/>
                <w:id w:val="-91378398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355,074,416.22</w:t>
                    </w:r>
                  </w:p>
                </w:tc>
              </w:sdtContent>
            </w:sdt>
            <w:sdt>
              <w:sdtPr>
                <w:rPr>
                  <w:szCs w:val="21"/>
                </w:rPr>
                <w:alias w:val="主营业务成本"/>
                <w:tag w:val="_GBC_ce2ffafbd69b4d3ab96f53b97f7ebfb5"/>
                <w:id w:val="182663007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115,311,510.43</w:t>
                    </w:r>
                  </w:p>
                </w:tc>
              </w:sdtContent>
            </w:sdt>
          </w:tr>
          <w:tr w:rsidR="00A83235" w:rsidTr="00A83235">
            <w:tc>
              <w:tcPr>
                <w:tcW w:w="80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其他业务</w:t>
                </w:r>
              </w:p>
            </w:tc>
            <w:sdt>
              <w:sdtPr>
                <w:rPr>
                  <w:szCs w:val="21"/>
                </w:rPr>
                <w:alias w:val="其他业务收入"/>
                <w:tag w:val="_GBC_34596ac1a3cf4e79bfdca768f0b505d1"/>
                <w:id w:val="-23020224"/>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45,361,702.64</w:t>
                    </w:r>
                  </w:p>
                </w:tc>
              </w:sdtContent>
            </w:sdt>
            <w:sdt>
              <w:sdtPr>
                <w:rPr>
                  <w:szCs w:val="21"/>
                </w:rPr>
                <w:alias w:val="其他业务成本"/>
                <w:tag w:val="_GBC_1556f31478ae4a17a90c8c9b7a841466"/>
                <w:id w:val="-1457945055"/>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20,490,090.69</w:t>
                    </w:r>
                  </w:p>
                </w:tc>
              </w:sdtContent>
            </w:sdt>
            <w:sdt>
              <w:sdtPr>
                <w:rPr>
                  <w:szCs w:val="21"/>
                </w:rPr>
                <w:alias w:val="其他业务收入"/>
                <w:tag w:val="_GBC_3d94e2d85cc14347858ec94433920ac2"/>
                <w:id w:val="16143741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45,799,277.48</w:t>
                    </w:r>
                  </w:p>
                </w:tc>
              </w:sdtContent>
            </w:sdt>
            <w:sdt>
              <w:sdtPr>
                <w:rPr>
                  <w:szCs w:val="21"/>
                </w:rPr>
                <w:alias w:val="其他业务成本"/>
                <w:tag w:val="_GBC_47102a524dd840bda0509612407a93c9"/>
                <w:id w:val="-107511499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25,564,363.71</w:t>
                    </w:r>
                  </w:p>
                </w:tc>
              </w:sdtContent>
            </w:sdt>
          </w:tr>
          <w:tr w:rsidR="00A83235" w:rsidTr="00A8323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营业收入"/>
                <w:tag w:val="_GBC_85e1a3922c6a4f24b7e2185b9729e4f3"/>
                <w:id w:val="-1647005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425,541,236.86</w:t>
                    </w:r>
                  </w:p>
                </w:tc>
              </w:sdtContent>
            </w:sdt>
            <w:sdt>
              <w:sdtPr>
                <w:rPr>
                  <w:szCs w:val="21"/>
                </w:rPr>
                <w:alias w:val="营业成本"/>
                <w:tag w:val="_GBC_9d034a7c437e4be58c5e5218d6e41d44"/>
                <w:id w:val="-231393255"/>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149,715,794.14</w:t>
                    </w:r>
                  </w:p>
                </w:tc>
              </w:sdtContent>
            </w:sdt>
            <w:sdt>
              <w:sdtPr>
                <w:rPr>
                  <w:szCs w:val="21"/>
                </w:rPr>
                <w:alias w:val="营业收入"/>
                <w:tag w:val="_GBC_b5c6749f74a648d99107c757ff318b7a"/>
                <w:id w:val="181275319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400,873,693.70</w:t>
                    </w:r>
                  </w:p>
                </w:tc>
              </w:sdtContent>
            </w:sdt>
            <w:sdt>
              <w:sdtPr>
                <w:rPr>
                  <w:szCs w:val="21"/>
                </w:rPr>
                <w:alias w:val="营业成本"/>
                <w:tag w:val="_GBC_57d09d16f7ec462a953cc902058015c9"/>
                <w:id w:val="-131054914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140,875,874.14</w:t>
                    </w:r>
                  </w:p>
                </w:tc>
              </w:sdtContent>
            </w:sdt>
          </w:tr>
        </w:tbl>
        <w:p w:rsidR="00A83235" w:rsidRDefault="006B116F">
          <w:pPr>
            <w:rPr>
              <w:szCs w:val="21"/>
            </w:rPr>
          </w:pPr>
        </w:p>
      </w:sdtContent>
    </w:sdt>
    <w:sdt>
      <w:sdtPr>
        <w:rPr>
          <w:rFonts w:ascii="宋体" w:hAnsi="宋体" w:cs="宋体" w:hint="eastAsia"/>
          <w:b w:val="0"/>
          <w:bCs w:val="0"/>
          <w:kern w:val="0"/>
          <w:szCs w:val="21"/>
        </w:rPr>
        <w:alias w:val="模块:税金及附加"/>
        <w:tag w:val="_GBC_38185835049143dd873ff3e7d0941647"/>
        <w:id w:val="259345718"/>
        <w:lock w:val="sdtLocked"/>
        <w:placeholder>
          <w:docPart w:val="GBC22222222222222222222222222222"/>
        </w:placeholder>
      </w:sdtPr>
      <w:sdtEndPr>
        <w:rPr>
          <w:rFonts w:cstheme="minorBidi"/>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206146826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b/>
              <w:szCs w:val="21"/>
            </w:rPr>
          </w:pPr>
          <w:r>
            <w:rPr>
              <w:rFonts w:hint="eastAsia"/>
              <w:szCs w:val="21"/>
            </w:rPr>
            <w:t>单位：</w:t>
          </w:r>
          <w:sdt>
            <w:sdtPr>
              <w:rPr>
                <w:rFonts w:hint="eastAsia"/>
                <w:szCs w:val="21"/>
              </w:rPr>
              <w:alias w:val="单位：财务附注：营业税金及附加"/>
              <w:tag w:val="_GBC_bdd382ceb0b74413bcc8ce354afae4a8"/>
              <w:id w:val="5146479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051813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上期发生额</w:t>
                </w:r>
              </w:p>
            </w:tc>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566e60f1a39244f6aedfc4a000a3e8da"/>
                <w:id w:val="-1550609042"/>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消费税"/>
                <w:tag w:val="_GBC_b6c8e86df3194fde91061c1caf00fdd3"/>
                <w:id w:val="-193158836"/>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141297015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14,804,363.50</w:t>
                    </w:r>
                  </w:p>
                </w:tc>
              </w:sdtContent>
            </w:sdt>
            <w:sdt>
              <w:sdtPr>
                <w:rPr>
                  <w:szCs w:val="21"/>
                </w:rPr>
                <w:alias w:val="税金及附加中的营业税"/>
                <w:tag w:val="_GBC_8f14b7e6090d40b4a3ea8c459d56088f"/>
                <w:id w:val="9259042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17,229,606.72</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110800454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958,980.58</w:t>
                    </w:r>
                  </w:p>
                </w:tc>
              </w:sdtContent>
            </w:sdt>
            <w:sdt>
              <w:sdtPr>
                <w:rPr>
                  <w:szCs w:val="21"/>
                </w:rPr>
                <w:alias w:val="税金及附加中的城建税"/>
                <w:tag w:val="_GBC_fca0c8477fc14f29904fa56b28d8c837"/>
                <w:id w:val="41606154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1,316,000.40</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f71211a902d941f0ac5442494117f8e0"/>
                <w:id w:val="190572373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949,277.93</w:t>
                    </w:r>
                  </w:p>
                </w:tc>
              </w:sdtContent>
            </w:sdt>
            <w:sdt>
              <w:sdtPr>
                <w:rPr>
                  <w:szCs w:val="21"/>
                </w:rPr>
                <w:alias w:val="税金及附加中的教育费附加"/>
                <w:tag w:val="_GBC_775dcee278324c7e878fa01de0243ab0"/>
                <w:id w:val="32240510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1,304,580.64</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67bb537339584456bd1d67de6a889ed1"/>
                <w:id w:val="168239161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资源税"/>
                <w:tag w:val="_GBC_79872da1c8e34c76b4d7e6f174940d0b"/>
                <w:id w:val="149645633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81776816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42,534,174.36</w:t>
                    </w:r>
                  </w:p>
                </w:tc>
              </w:sdtContent>
            </w:sdt>
            <w:sdt>
              <w:sdtPr>
                <w:rPr>
                  <w:szCs w:val="21"/>
                </w:rPr>
                <w:alias w:val="税金及附加中的房产税"/>
                <w:tag w:val="_GBC_d991ef42728e4acaad0ffa610669752c"/>
                <w:id w:val="7518455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37,240,404.06</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t>土地使用税</w:t>
                </w:r>
              </w:p>
            </w:tc>
            <w:sdt>
              <w:sdtPr>
                <w:rPr>
                  <w:szCs w:val="21"/>
                </w:rPr>
                <w:alias w:val="税金及附加中的土地使用税"/>
                <w:tag w:val="_GBC_94a3b7536b5347339c9ebf4e25ae1559"/>
                <w:id w:val="1104064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3,160,639.11</w:t>
                    </w:r>
                  </w:p>
                </w:tc>
              </w:sdtContent>
            </w:sdt>
            <w:sdt>
              <w:sdtPr>
                <w:rPr>
                  <w:szCs w:val="21"/>
                </w:rPr>
                <w:alias w:val="税金及附加中的土地使用税"/>
                <w:tag w:val="_GBC_59c6c986747f411c98689fdc714a418c"/>
                <w:id w:val="125987173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2,379,307.48</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1637685567"/>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车船使用税"/>
                <w:tag w:val="_GBC_3f35639260a441408cb49b62e2d4e527"/>
                <w:id w:val="-885254185"/>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59494442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13,402.23</w:t>
                    </w:r>
                  </w:p>
                </w:tc>
              </w:sdtContent>
            </w:sdt>
            <w:sdt>
              <w:sdtPr>
                <w:rPr>
                  <w:szCs w:val="21"/>
                </w:rPr>
                <w:alias w:val="税金及附加中的印花税"/>
                <w:tag w:val="_GBC_ae98d8ae7c0f40a195bd1acdd528f1fb"/>
                <w:id w:val="-110649613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A83235" w:rsidP="00A83235">
                    <w:pPr>
                      <w:jc w:val="right"/>
                      <w:rPr>
                        <w:szCs w:val="21"/>
                      </w:rPr>
                    </w:pPr>
                  </w:p>
                </w:tc>
              </w:sdtContent>
            </w:sdt>
          </w:tr>
          <w:sdt>
            <w:sdtPr>
              <w:rPr>
                <w:szCs w:val="21"/>
              </w:rPr>
              <w:alias w:val="税金及附加明细"/>
              <w:tag w:val="_GBC_ec40da632a7e4b998c9f045c23f7af1b"/>
              <w:id w:val="-807927763"/>
              <w:lock w:val="sdtLocked"/>
            </w:sdtPr>
            <w:sdtEndPr/>
            <w:sdtContent>
              <w:tr w:rsidR="00A83235" w:rsidTr="00A83235">
                <w:sdt>
                  <w:sdtPr>
                    <w:rPr>
                      <w:szCs w:val="21"/>
                    </w:rPr>
                    <w:alias w:val="税金及附加项目"/>
                    <w:tag w:val="_GBC_e7a293e19dfc4c7f9c4db152417d94c7"/>
                    <w:id w:val="186170297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rPr>
                            <w:szCs w:val="21"/>
                          </w:rPr>
                        </w:pPr>
                        <w:r>
                          <w:rPr>
                            <w:szCs w:val="21"/>
                          </w:rPr>
                          <w:t>土地增值税</w:t>
                        </w:r>
                      </w:p>
                    </w:tc>
                  </w:sdtContent>
                </w:sdt>
                <w:sdt>
                  <w:sdtPr>
                    <w:rPr>
                      <w:szCs w:val="21"/>
                    </w:rPr>
                    <w:alias w:val="税金及附加金额"/>
                    <w:tag w:val="_GBC_49b45785ff5740b5a642493f5636e867"/>
                    <w:id w:val="-97228772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181,364.54</w:t>
                        </w:r>
                      </w:p>
                    </w:tc>
                  </w:sdtContent>
                </w:sdt>
                <w:sdt>
                  <w:sdtPr>
                    <w:rPr>
                      <w:szCs w:val="21"/>
                    </w:rPr>
                    <w:alias w:val="税金及附加金额"/>
                    <w:tag w:val="_GBC_22e612c862b54b288db105376369baa8"/>
                    <w:id w:val="-127994997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181,176.00</w:t>
                        </w:r>
                      </w:p>
                    </w:tc>
                  </w:sdtContent>
                </w:sdt>
              </w:tr>
            </w:sdtContent>
          </w:sdt>
          <w:tr w:rsidR="00A83235" w:rsidTr="00A83235">
            <w:tc>
              <w:tcPr>
                <w:tcW w:w="160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195146582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right"/>
                      <w:rPr>
                        <w:szCs w:val="21"/>
                      </w:rPr>
                    </w:pPr>
                    <w:r>
                      <w:rPr>
                        <w:szCs w:val="21"/>
                      </w:rPr>
                      <w:t>62,602,202.25</w:t>
                    </w:r>
                  </w:p>
                </w:tc>
              </w:sdtContent>
            </w:sdt>
            <w:sdt>
              <w:sdtPr>
                <w:rPr>
                  <w:szCs w:val="21"/>
                </w:rPr>
                <w:alias w:val="税金及附加"/>
                <w:tag w:val="_GBC_cee091a4f6ad48598a3b06851369535a"/>
                <w:id w:val="-50150989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59,651,075.30</w:t>
                    </w:r>
                  </w:p>
                </w:tc>
              </w:sdtContent>
            </w:sdt>
          </w:tr>
        </w:tbl>
        <w:p w:rsidR="00A83235" w:rsidRDefault="0049194F">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000112554"/>
            <w:lock w:val="sdtLocked"/>
            <w:placeholder>
              <w:docPart w:val="GBC22222222222222222222222222222"/>
            </w:placeholder>
          </w:sdtPr>
          <w:sdtEndPr/>
          <w:sdtContent>
            <w:p w:rsidR="00A83235" w:rsidRPr="00F90588" w:rsidRDefault="0049194F" w:rsidP="00A83235">
              <w:pPr>
                <w:spacing w:line="360" w:lineRule="auto"/>
                <w:ind w:firstLineChars="74" w:firstLine="155"/>
                <w:rPr>
                  <w:rFonts w:ascii="新宋体" w:eastAsia="新宋体" w:hAnsi="新宋体"/>
                  <w:color w:val="FF0000"/>
                  <w:szCs w:val="21"/>
                </w:rPr>
              </w:pPr>
              <w:r w:rsidRPr="002C7E36">
                <w:rPr>
                  <w:rFonts w:ascii="新宋体" w:eastAsia="新宋体" w:hAnsi="新宋体" w:hint="eastAsia"/>
                  <w:szCs w:val="21"/>
                </w:rPr>
                <w:t>无</w:t>
              </w:r>
            </w:p>
          </w:sdtContent>
        </w:sdt>
      </w:sdtContent>
    </w:sdt>
    <w:p w:rsidR="00A83235" w:rsidRDefault="00A83235">
      <w:pPr>
        <w:rPr>
          <w:szCs w:val="21"/>
        </w:rPr>
      </w:pPr>
    </w:p>
    <w:sdt>
      <w:sdtPr>
        <w:rPr>
          <w:rFonts w:ascii="宋体" w:hAnsi="宋体" w:cs="宋体" w:hint="eastAsia"/>
          <w:b w:val="0"/>
          <w:bCs w:val="0"/>
          <w:kern w:val="0"/>
          <w:szCs w:val="21"/>
        </w:rPr>
        <w:alias w:val="模块:成本费用"/>
        <w:tag w:val="_GBC_3faa14b862dd44e8a54b6137b70adace"/>
        <w:id w:val="-509217919"/>
        <w:lock w:val="sdtLocked"/>
        <w:placeholder>
          <w:docPart w:val="GBC22222222222222222222222222222"/>
        </w:placeholder>
      </w:sdtPr>
      <w:sdtEndPr>
        <w:rPr>
          <w:rFonts w:cstheme="minorBidi"/>
          <w:kern w:val="2"/>
        </w:rPr>
      </w:sdtEndPr>
      <w:sdtContent>
        <w:p w:rsidR="00A83235" w:rsidRDefault="0049194F" w:rsidP="00CF1395">
          <w:pPr>
            <w:pStyle w:val="3"/>
            <w:numPr>
              <w:ilvl w:val="0"/>
              <w:numId w:val="45"/>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76526425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995782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62122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A83235" w:rsidTr="00A832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上期发生额</w:t>
                </w:r>
              </w:p>
            </w:tc>
          </w:tr>
          <w:sdt>
            <w:sdtPr>
              <w:rPr>
                <w:szCs w:val="21"/>
              </w:rPr>
              <w:alias w:val="销售费用明细"/>
              <w:tag w:val="_GBC_8b0e6f0534ed42879aaed18b46dbec7d"/>
              <w:id w:val="1885682394"/>
              <w:lock w:val="sdtLocked"/>
            </w:sdtPr>
            <w:sdtEndPr/>
            <w:sdtContent>
              <w:tr w:rsidR="00A83235" w:rsidTr="00A83235">
                <w:sdt>
                  <w:sdtPr>
                    <w:rPr>
                      <w:szCs w:val="21"/>
                    </w:rPr>
                    <w:alias w:val="销售费用明细-项目"/>
                    <w:tag w:val="_GBC_0dfad3e8a44b4b988b5a72005ec9d958"/>
                    <w:id w:val="58017844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rPr>
                            <w:szCs w:val="21"/>
                          </w:rPr>
                        </w:pPr>
                        <w:r>
                          <w:rPr>
                            <w:szCs w:val="21"/>
                          </w:rPr>
                          <w:t>职工薪酬</w:t>
                        </w:r>
                      </w:p>
                    </w:tc>
                  </w:sdtContent>
                </w:sdt>
                <w:sdt>
                  <w:sdtPr>
                    <w:rPr>
                      <w:szCs w:val="21"/>
                    </w:rPr>
                    <w:alias w:val="销售费用明细-发生额"/>
                    <w:tag w:val="_GBC_bf937ca458f44a2aa46196044b5d6101"/>
                    <w:id w:val="13707312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3,726,218.94</w:t>
                        </w:r>
                      </w:p>
                    </w:tc>
                  </w:sdtContent>
                </w:sdt>
                <w:sdt>
                  <w:sdtPr>
                    <w:rPr>
                      <w:szCs w:val="21"/>
                    </w:rPr>
                    <w:alias w:val="销售费用明细-发生额"/>
                    <w:tag w:val="_GBC_a14ae17576664ecaa7fde44aa4e3edf9"/>
                    <w:id w:val="36518732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3,868,778.30</w:t>
                        </w:r>
                      </w:p>
                    </w:tc>
                  </w:sdtContent>
                </w:sdt>
              </w:tr>
            </w:sdtContent>
          </w:sdt>
          <w:sdt>
            <w:sdtPr>
              <w:rPr>
                <w:szCs w:val="21"/>
              </w:rPr>
              <w:alias w:val="销售费用明细"/>
              <w:tag w:val="_GBC_8b0e6f0534ed42879aaed18b46dbec7d"/>
              <w:id w:val="1770889740"/>
              <w:lock w:val="sdtLocked"/>
            </w:sdtPr>
            <w:sdtEndPr/>
            <w:sdtContent>
              <w:tr w:rsidR="00A83235" w:rsidTr="00A83235">
                <w:sdt>
                  <w:sdtPr>
                    <w:rPr>
                      <w:szCs w:val="21"/>
                    </w:rPr>
                    <w:alias w:val="销售费用明细-项目"/>
                    <w:tag w:val="_GBC_0dfad3e8a44b4b988b5a72005ec9d958"/>
                    <w:id w:val="18510301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rPr>
                            <w:szCs w:val="21"/>
                          </w:rPr>
                        </w:pPr>
                        <w:r>
                          <w:rPr>
                            <w:szCs w:val="21"/>
                          </w:rPr>
                          <w:t>广告及业务宣传费</w:t>
                        </w:r>
                      </w:p>
                    </w:tc>
                  </w:sdtContent>
                </w:sdt>
                <w:sdt>
                  <w:sdtPr>
                    <w:rPr>
                      <w:szCs w:val="21"/>
                    </w:rPr>
                    <w:alias w:val="销售费用明细-发生额"/>
                    <w:tag w:val="_GBC_bf937ca458f44a2aa46196044b5d6101"/>
                    <w:id w:val="146269079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2,727,791.40</w:t>
                        </w:r>
                      </w:p>
                    </w:tc>
                  </w:sdtContent>
                </w:sdt>
                <w:sdt>
                  <w:sdtPr>
                    <w:rPr>
                      <w:szCs w:val="21"/>
                    </w:rPr>
                    <w:alias w:val="销售费用明细-发生额"/>
                    <w:tag w:val="_GBC_a14ae17576664ecaa7fde44aa4e3edf9"/>
                    <w:id w:val="188775597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2,244,881.06</w:t>
                        </w:r>
                      </w:p>
                    </w:tc>
                  </w:sdtContent>
                </w:sdt>
              </w:tr>
            </w:sdtContent>
          </w:sdt>
          <w:sdt>
            <w:sdtPr>
              <w:rPr>
                <w:szCs w:val="21"/>
              </w:rPr>
              <w:alias w:val="销售费用明细"/>
              <w:tag w:val="_GBC_8b0e6f0534ed42879aaed18b46dbec7d"/>
              <w:id w:val="-232779231"/>
              <w:lock w:val="sdtLocked"/>
            </w:sdtPr>
            <w:sdtEndPr/>
            <w:sdtContent>
              <w:tr w:rsidR="00A83235" w:rsidTr="00A83235">
                <w:sdt>
                  <w:sdtPr>
                    <w:rPr>
                      <w:szCs w:val="21"/>
                    </w:rPr>
                    <w:alias w:val="销售费用明细-项目"/>
                    <w:tag w:val="_GBC_0dfad3e8a44b4b988b5a72005ec9d958"/>
                    <w:id w:val="-13294737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rPr>
                            <w:szCs w:val="21"/>
                          </w:rPr>
                        </w:pPr>
                        <w:r>
                          <w:rPr>
                            <w:szCs w:val="21"/>
                          </w:rPr>
                          <w:t>担保赔偿准备金及未到期责任准备金</w:t>
                        </w:r>
                      </w:p>
                    </w:tc>
                  </w:sdtContent>
                </w:sdt>
                <w:sdt>
                  <w:sdtPr>
                    <w:rPr>
                      <w:szCs w:val="21"/>
                    </w:rPr>
                    <w:alias w:val="销售费用明细-发生额"/>
                    <w:tag w:val="_GBC_bf937ca458f44a2aa46196044b5d6101"/>
                    <w:id w:val="187981586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716,000.00</w:t>
                        </w:r>
                      </w:p>
                    </w:tc>
                  </w:sdtContent>
                </w:sdt>
                <w:sdt>
                  <w:sdtPr>
                    <w:rPr>
                      <w:szCs w:val="21"/>
                    </w:rPr>
                    <w:alias w:val="销售费用明细-发生额"/>
                    <w:tag w:val="_GBC_a14ae17576664ecaa7fde44aa4e3edf9"/>
                    <w:id w:val="117653930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658,000.00</w:t>
                        </w:r>
                      </w:p>
                    </w:tc>
                  </w:sdtContent>
                </w:sdt>
              </w:tr>
            </w:sdtContent>
          </w:sdt>
          <w:sdt>
            <w:sdtPr>
              <w:rPr>
                <w:szCs w:val="21"/>
              </w:rPr>
              <w:alias w:val="销售费用明细"/>
              <w:tag w:val="_GBC_8b0e6f0534ed42879aaed18b46dbec7d"/>
              <w:id w:val="-814411395"/>
              <w:lock w:val="sdtLocked"/>
            </w:sdtPr>
            <w:sdtEndPr/>
            <w:sdtContent>
              <w:tr w:rsidR="00A83235" w:rsidTr="00A83235">
                <w:sdt>
                  <w:sdtPr>
                    <w:rPr>
                      <w:szCs w:val="21"/>
                    </w:rPr>
                    <w:alias w:val="销售费用明细-项目"/>
                    <w:tag w:val="_GBC_0dfad3e8a44b4b988b5a72005ec9d958"/>
                    <w:id w:val="-71843230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rPr>
                            <w:szCs w:val="21"/>
                          </w:rPr>
                        </w:pPr>
                        <w:r>
                          <w:rPr>
                            <w:szCs w:val="21"/>
                          </w:rPr>
                          <w:t>其他</w:t>
                        </w:r>
                      </w:p>
                    </w:tc>
                  </w:sdtContent>
                </w:sdt>
                <w:sdt>
                  <w:sdtPr>
                    <w:rPr>
                      <w:szCs w:val="21"/>
                    </w:rPr>
                    <w:alias w:val="销售费用明细-发生额"/>
                    <w:tag w:val="_GBC_bf937ca458f44a2aa46196044b5d6101"/>
                    <w:id w:val="-127832138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219,804.57</w:t>
                        </w:r>
                      </w:p>
                    </w:tc>
                  </w:sdtContent>
                </w:sdt>
                <w:sdt>
                  <w:sdtPr>
                    <w:rPr>
                      <w:szCs w:val="21"/>
                    </w:rPr>
                    <w:alias w:val="销售费用明细-发生额"/>
                    <w:tag w:val="_GBC_a14ae17576664ecaa7fde44aa4e3edf9"/>
                    <w:id w:val="-125481351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right"/>
                          <w:rPr>
                            <w:szCs w:val="21"/>
                          </w:rPr>
                        </w:pPr>
                        <w:r>
                          <w:rPr>
                            <w:szCs w:val="21"/>
                          </w:rPr>
                          <w:t>336,354.72</w:t>
                        </w:r>
                      </w:p>
                    </w:tc>
                  </w:sdtContent>
                </w:sdt>
              </w:tr>
            </w:sdtContent>
          </w:sdt>
          <w:tr w:rsidR="00A83235" w:rsidTr="00A8323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销售费用"/>
                <w:tag w:val="_GBC_6147d70307aa4964a40cfe174548fe20"/>
                <w:id w:val="106259903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7,389,814.91</w:t>
                    </w:r>
                  </w:p>
                </w:tc>
              </w:sdtContent>
            </w:sdt>
            <w:sdt>
              <w:sdtPr>
                <w:rPr>
                  <w:szCs w:val="21"/>
                </w:rPr>
                <w:alias w:val="销售费用"/>
                <w:tag w:val="_GBC_9f9f134c261e44559e079c1608567b61"/>
                <w:id w:val="-32944074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7,108,014.08</w:t>
                    </w:r>
                  </w:p>
                </w:tc>
              </w:sdtContent>
            </w:sdt>
          </w:tr>
        </w:tbl>
        <w:p w:rsidR="00A83235" w:rsidRDefault="0049194F">
          <w:pPr>
            <w:spacing w:before="60" w:after="60"/>
            <w:rPr>
              <w:szCs w:val="21"/>
            </w:rPr>
          </w:pPr>
          <w:r>
            <w:rPr>
              <w:rFonts w:hint="eastAsia"/>
              <w:szCs w:val="21"/>
            </w:rPr>
            <w:t>其他说明：</w:t>
          </w:r>
        </w:p>
        <w:sdt>
          <w:sdtPr>
            <w:rPr>
              <w:szCs w:val="21"/>
            </w:rPr>
            <w:alias w:val="销售费用的其他说明事项"/>
            <w:tag w:val="_GBC_42921bca5478449e9dd3932a8303975a"/>
            <w:id w:val="498940326"/>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hAnsi="宋体" w:cs="宋体" w:hint="eastAsia"/>
          <w:b w:val="0"/>
          <w:bCs w:val="0"/>
          <w:kern w:val="0"/>
          <w:szCs w:val="21"/>
        </w:rPr>
        <w:alias w:val="模块:管理费用"/>
        <w:tag w:val="_GBC_d5a6283bdea64513980a0cc618e2ec60"/>
        <w:id w:val="1822696729"/>
        <w:lock w:val="sdtLocked"/>
        <w:placeholder>
          <w:docPart w:val="GBC22222222222222222222222222222"/>
        </w:placeholder>
      </w:sdtPr>
      <w:sdtEndPr/>
      <w:sdtContent>
        <w:p w:rsidR="00A83235" w:rsidRDefault="0049194F" w:rsidP="00CF1395">
          <w:pPr>
            <w:pStyle w:val="3"/>
            <w:numPr>
              <w:ilvl w:val="0"/>
              <w:numId w:val="45"/>
            </w:numPr>
            <w:tabs>
              <w:tab w:val="left" w:pos="504"/>
            </w:tabs>
            <w:rPr>
              <w:szCs w:val="21"/>
            </w:rPr>
          </w:pPr>
          <w:r>
            <w:rPr>
              <w:rFonts w:hint="eastAsia"/>
              <w:szCs w:val="21"/>
            </w:rPr>
            <w:t>管理费用</w:t>
          </w:r>
        </w:p>
        <w:sdt>
          <w:sdtPr>
            <w:alias w:val="是否适用：管理费用[双击切换]"/>
            <w:tag w:val="_GBC_864c9dd9adce435698261f1da02ab8fb"/>
            <w:id w:val="-15183448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管理费用"/>
              <w:tag w:val="_GBC_b8198aec3f7748d28785c1eebbf02df7"/>
              <w:id w:val="8159114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1128742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83235" w:rsidTr="00A83235">
            <w:tc>
              <w:tcPr>
                <w:tcW w:w="2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上期发生额</w:t>
                </w:r>
              </w:p>
            </w:tc>
          </w:tr>
          <w:sdt>
            <w:sdtPr>
              <w:rPr>
                <w:rFonts w:hint="eastAsia"/>
              </w:rPr>
              <w:alias w:val="管理费用明细"/>
              <w:tag w:val="_GBC_1330575ab4a44e46920401d3d7599402"/>
              <w:id w:val="389927399"/>
              <w:lock w:val="sdtLocked"/>
            </w:sdtPr>
            <w:sdtEndPr/>
            <w:sdtContent>
              <w:tr w:rsidR="00A83235" w:rsidTr="00A83235">
                <w:sdt>
                  <w:sdtPr>
                    <w:rPr>
                      <w:rFonts w:hint="eastAsia"/>
                    </w:rPr>
                    <w:alias w:val="管理费用明细-项目"/>
                    <w:tag w:val="_GBC_3dd179bcf7cc43269d34395fcadc01f0"/>
                    <w:id w:val="-10326575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职工薪酬</w:t>
                        </w:r>
                      </w:p>
                    </w:tc>
                  </w:sdtContent>
                </w:sdt>
                <w:sdt>
                  <w:sdtPr>
                    <w:rPr>
                      <w:rFonts w:hint="eastAsia"/>
                    </w:rPr>
                    <w:alias w:val="管理费用明细-发生额"/>
                    <w:tag w:val="_GBC_76404805a678432890905704f7eacb78"/>
                    <w:id w:val="128870347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19,784,946.93</w:t>
                        </w:r>
                      </w:p>
                    </w:tc>
                  </w:sdtContent>
                </w:sdt>
                <w:sdt>
                  <w:sdtPr>
                    <w:rPr>
                      <w:rFonts w:hint="eastAsia"/>
                    </w:rPr>
                    <w:alias w:val="管理费用明细-发生额"/>
                    <w:tag w:val="_GBC_352a9285c7e04404bc36c71a1cee91f4"/>
                    <w:id w:val="117368791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16,246,129.16</w:t>
                        </w:r>
                      </w:p>
                    </w:tc>
                  </w:sdtContent>
                </w:sdt>
              </w:tr>
            </w:sdtContent>
          </w:sdt>
          <w:sdt>
            <w:sdtPr>
              <w:rPr>
                <w:rFonts w:hint="eastAsia"/>
              </w:rPr>
              <w:alias w:val="管理费用明细"/>
              <w:tag w:val="_GBC_1330575ab4a44e46920401d3d7599402"/>
              <w:id w:val="1773358544"/>
              <w:lock w:val="sdtLocked"/>
            </w:sdtPr>
            <w:sdtEndPr/>
            <w:sdtContent>
              <w:tr w:rsidR="00A83235" w:rsidTr="00A83235">
                <w:sdt>
                  <w:sdtPr>
                    <w:rPr>
                      <w:rFonts w:hint="eastAsia"/>
                    </w:rPr>
                    <w:alias w:val="管理费用明细-项目"/>
                    <w:tag w:val="_GBC_3dd179bcf7cc43269d34395fcadc01f0"/>
                    <w:id w:val="-20903939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办公费、邮电通讯费及会务费、中介机构费用等</w:t>
                        </w:r>
                      </w:p>
                    </w:tc>
                  </w:sdtContent>
                </w:sdt>
                <w:sdt>
                  <w:sdtPr>
                    <w:rPr>
                      <w:rFonts w:hint="eastAsia"/>
                    </w:rPr>
                    <w:alias w:val="管理费用明细-发生额"/>
                    <w:tag w:val="_GBC_76404805a678432890905704f7eacb78"/>
                    <w:id w:val="175223809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2,897,846.33</w:t>
                        </w:r>
                      </w:p>
                    </w:tc>
                  </w:sdtContent>
                </w:sdt>
                <w:sdt>
                  <w:sdtPr>
                    <w:rPr>
                      <w:rFonts w:hint="eastAsia"/>
                    </w:rPr>
                    <w:alias w:val="管理费用明细-发生额"/>
                    <w:tag w:val="_GBC_352a9285c7e04404bc36c71a1cee91f4"/>
                    <w:id w:val="-115814475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2,750,714.02</w:t>
                        </w:r>
                      </w:p>
                    </w:tc>
                  </w:sdtContent>
                </w:sdt>
              </w:tr>
            </w:sdtContent>
          </w:sdt>
          <w:sdt>
            <w:sdtPr>
              <w:rPr>
                <w:rFonts w:hint="eastAsia"/>
              </w:rPr>
              <w:alias w:val="管理费用明细"/>
              <w:tag w:val="_GBC_1330575ab4a44e46920401d3d7599402"/>
              <w:id w:val="1080792153"/>
              <w:lock w:val="sdtLocked"/>
            </w:sdtPr>
            <w:sdtEndPr/>
            <w:sdtContent>
              <w:tr w:rsidR="00A83235" w:rsidTr="00A83235">
                <w:sdt>
                  <w:sdtPr>
                    <w:rPr>
                      <w:rFonts w:hint="eastAsia"/>
                    </w:rPr>
                    <w:alias w:val="管理费用明细-项目"/>
                    <w:tag w:val="_GBC_3dd179bcf7cc43269d34395fcadc01f0"/>
                    <w:id w:val="-208028307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差旅费、业务招待费等</w:t>
                        </w:r>
                      </w:p>
                    </w:tc>
                  </w:sdtContent>
                </w:sdt>
                <w:sdt>
                  <w:sdtPr>
                    <w:rPr>
                      <w:rFonts w:hint="eastAsia"/>
                    </w:rPr>
                    <w:alias w:val="管理费用明细-发生额"/>
                    <w:tag w:val="_GBC_76404805a678432890905704f7eacb78"/>
                    <w:id w:val="-123446544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183,082.32</w:t>
                        </w:r>
                      </w:p>
                    </w:tc>
                  </w:sdtContent>
                </w:sdt>
                <w:sdt>
                  <w:sdtPr>
                    <w:rPr>
                      <w:rFonts w:hint="eastAsia"/>
                    </w:rPr>
                    <w:alias w:val="管理费用明细-发生额"/>
                    <w:tag w:val="_GBC_352a9285c7e04404bc36c71a1cee91f4"/>
                    <w:id w:val="148535084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143,212.36</w:t>
                        </w:r>
                      </w:p>
                    </w:tc>
                  </w:sdtContent>
                </w:sdt>
              </w:tr>
            </w:sdtContent>
          </w:sdt>
          <w:sdt>
            <w:sdtPr>
              <w:rPr>
                <w:rFonts w:hint="eastAsia"/>
              </w:rPr>
              <w:alias w:val="管理费用明细"/>
              <w:tag w:val="_GBC_1330575ab4a44e46920401d3d7599402"/>
              <w:id w:val="1097442883"/>
              <w:lock w:val="sdtLocked"/>
            </w:sdtPr>
            <w:sdtEndPr/>
            <w:sdtContent>
              <w:tr w:rsidR="00A83235" w:rsidTr="00A83235">
                <w:sdt>
                  <w:sdtPr>
                    <w:rPr>
                      <w:rFonts w:hint="eastAsia"/>
                    </w:rPr>
                    <w:alias w:val="管理费用明细-项目"/>
                    <w:tag w:val="_GBC_3dd179bcf7cc43269d34395fcadc01f0"/>
                    <w:id w:val="-195494275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办公装修费、维修费、汽车费用及财产保险费等</w:t>
                        </w:r>
                      </w:p>
                    </w:tc>
                  </w:sdtContent>
                </w:sdt>
                <w:sdt>
                  <w:sdtPr>
                    <w:rPr>
                      <w:rFonts w:hint="eastAsia"/>
                    </w:rPr>
                    <w:alias w:val="管理费用明细-发生额"/>
                    <w:tag w:val="_GBC_76404805a678432890905704f7eacb78"/>
                    <w:id w:val="73929485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1,066,647.08</w:t>
                        </w:r>
                      </w:p>
                    </w:tc>
                  </w:sdtContent>
                </w:sdt>
                <w:sdt>
                  <w:sdtPr>
                    <w:rPr>
                      <w:rFonts w:hint="eastAsia"/>
                    </w:rPr>
                    <w:alias w:val="管理费用明细-发生额"/>
                    <w:tag w:val="_GBC_352a9285c7e04404bc36c71a1cee91f4"/>
                    <w:id w:val="-124062982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1,176,789.85</w:t>
                        </w:r>
                      </w:p>
                    </w:tc>
                  </w:sdtContent>
                </w:sdt>
              </w:tr>
            </w:sdtContent>
          </w:sdt>
          <w:sdt>
            <w:sdtPr>
              <w:rPr>
                <w:rFonts w:hint="eastAsia"/>
              </w:rPr>
              <w:alias w:val="管理费用明细"/>
              <w:tag w:val="_GBC_1330575ab4a44e46920401d3d7599402"/>
              <w:id w:val="-1982923133"/>
              <w:lock w:val="sdtLocked"/>
            </w:sdtPr>
            <w:sdtEndPr/>
            <w:sdtContent>
              <w:tr w:rsidR="00A83235" w:rsidTr="00A83235">
                <w:sdt>
                  <w:sdtPr>
                    <w:rPr>
                      <w:rFonts w:hint="eastAsia"/>
                    </w:rPr>
                    <w:alias w:val="管理费用明细-项目"/>
                    <w:tag w:val="_GBC_3dd179bcf7cc43269d34395fcadc01f0"/>
                    <w:id w:val="-100705054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资产折旧费、摊销</w:t>
                        </w:r>
                      </w:p>
                    </w:tc>
                  </w:sdtContent>
                </w:sdt>
                <w:sdt>
                  <w:sdtPr>
                    <w:rPr>
                      <w:rFonts w:hint="eastAsia"/>
                    </w:rPr>
                    <w:alias w:val="管理费用明细-发生额"/>
                    <w:tag w:val="_GBC_76404805a678432890905704f7eacb78"/>
                    <w:id w:val="-45656089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6,907,728.59</w:t>
                        </w:r>
                      </w:p>
                    </w:tc>
                  </w:sdtContent>
                </w:sdt>
                <w:sdt>
                  <w:sdtPr>
                    <w:rPr>
                      <w:rFonts w:hint="eastAsia"/>
                    </w:rPr>
                    <w:alias w:val="管理费用明细-发生额"/>
                    <w:tag w:val="_GBC_352a9285c7e04404bc36c71a1cee91f4"/>
                    <w:id w:val="-176605979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9,971,280.21</w:t>
                        </w:r>
                      </w:p>
                    </w:tc>
                  </w:sdtContent>
                </w:sdt>
              </w:tr>
            </w:sdtContent>
          </w:sdt>
          <w:sdt>
            <w:sdtPr>
              <w:rPr>
                <w:rFonts w:hint="eastAsia"/>
              </w:rPr>
              <w:alias w:val="管理费用明细"/>
              <w:tag w:val="_GBC_1330575ab4a44e46920401d3d7599402"/>
              <w:id w:val="-1847696960"/>
              <w:lock w:val="sdtLocked"/>
            </w:sdtPr>
            <w:sdtEndPr/>
            <w:sdtContent>
              <w:tr w:rsidR="00A83235" w:rsidTr="00A83235">
                <w:sdt>
                  <w:sdtPr>
                    <w:rPr>
                      <w:rFonts w:hint="eastAsia"/>
                    </w:rPr>
                    <w:alias w:val="管理费用明细-项目"/>
                    <w:tag w:val="_GBC_3dd179bcf7cc43269d34395fcadc01f0"/>
                    <w:id w:val="172455630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印花税、房产税及土地使用税等[注]</w:t>
                        </w:r>
                      </w:p>
                    </w:tc>
                  </w:sdtContent>
                </w:sdt>
                <w:sdt>
                  <w:sdtPr>
                    <w:rPr>
                      <w:rFonts w:hint="eastAsia"/>
                    </w:rPr>
                    <w:alias w:val="管理费用明细-发生额"/>
                    <w:tag w:val="_GBC_76404805a678432890905704f7eacb78"/>
                    <w:id w:val="79110425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jc w:val="right"/>
                        </w:pPr>
                      </w:p>
                    </w:tc>
                  </w:sdtContent>
                </w:sdt>
                <w:sdt>
                  <w:sdtPr>
                    <w:rPr>
                      <w:rFonts w:hint="eastAsia"/>
                    </w:rPr>
                    <w:alias w:val="管理费用明细-发生额"/>
                    <w:tag w:val="_GBC_352a9285c7e04404bc36c71a1cee91f4"/>
                    <w:id w:val="175054380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2,323,776.79</w:t>
                        </w:r>
                      </w:p>
                    </w:tc>
                  </w:sdtContent>
                </w:sdt>
              </w:tr>
            </w:sdtContent>
          </w:sdt>
          <w:sdt>
            <w:sdtPr>
              <w:rPr>
                <w:rFonts w:hint="eastAsia"/>
              </w:rPr>
              <w:alias w:val="管理费用明细"/>
              <w:tag w:val="_GBC_1330575ab4a44e46920401d3d7599402"/>
              <w:id w:val="-1746250264"/>
              <w:lock w:val="sdtLocked"/>
            </w:sdtPr>
            <w:sdtEndPr/>
            <w:sdtContent>
              <w:tr w:rsidR="00A83235" w:rsidTr="00A83235">
                <w:sdt>
                  <w:sdtPr>
                    <w:rPr>
                      <w:rFonts w:hint="eastAsia"/>
                    </w:rPr>
                    <w:alias w:val="管理费用明细-项目"/>
                    <w:tag w:val="_GBC_3dd179bcf7cc43269d34395fcadc01f0"/>
                    <w:id w:val="180288362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其他</w:t>
                        </w:r>
                      </w:p>
                    </w:tc>
                  </w:sdtContent>
                </w:sdt>
                <w:sdt>
                  <w:sdtPr>
                    <w:rPr>
                      <w:rFonts w:hint="eastAsia"/>
                    </w:rPr>
                    <w:alias w:val="管理费用明细-发生额"/>
                    <w:tag w:val="_GBC_76404805a678432890905704f7eacb78"/>
                    <w:id w:val="94558126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1,177,723.29</w:t>
                        </w:r>
                      </w:p>
                    </w:tc>
                  </w:sdtContent>
                </w:sdt>
                <w:sdt>
                  <w:sdtPr>
                    <w:rPr>
                      <w:rFonts w:hint="eastAsia"/>
                    </w:rPr>
                    <w:alias w:val="管理费用明细-发生额"/>
                    <w:tag w:val="_GBC_352a9285c7e04404bc36c71a1cee91f4"/>
                    <w:id w:val="125810758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1,321,560.35</w:t>
                        </w:r>
                      </w:p>
                    </w:tc>
                  </w:sdtContent>
                </w:sdt>
              </w:tr>
            </w:sdtContent>
          </w:sdt>
          <w:tr w:rsidR="00A83235" w:rsidTr="00A83235">
            <w:tc>
              <w:tcPr>
                <w:tcW w:w="2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合计</w:t>
                </w:r>
              </w:p>
            </w:tc>
            <w:sdt>
              <w:sdtPr>
                <w:rPr>
                  <w:rFonts w:hint="eastAsia"/>
                </w:rPr>
                <w:alias w:val="管理费用"/>
                <w:tag w:val="_GBC_d05d3fa41bb1438b81d51b8b60168503"/>
                <w:id w:val="-23978872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32,017,974.54</w:t>
                    </w:r>
                  </w:p>
                </w:tc>
              </w:sdtContent>
            </w:sdt>
            <w:sdt>
              <w:sdtPr>
                <w:rPr>
                  <w:rFonts w:hint="eastAsia"/>
                </w:rPr>
                <w:alias w:val="管理费用"/>
                <w:tag w:val="_GBC_b25c969bd54746cf83f30d0a2bc5e71e"/>
                <w:id w:val="-20071173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33,933,462.74</w:t>
                    </w:r>
                  </w:p>
                </w:tc>
              </w:sdtContent>
            </w:sdt>
          </w:tr>
        </w:tbl>
        <w:p w:rsidR="00A83235" w:rsidRDefault="00A83235"/>
        <w:p w:rsidR="00A83235" w:rsidRDefault="0049194F">
          <w:pPr>
            <w:rPr>
              <w:szCs w:val="21"/>
            </w:rPr>
          </w:pPr>
          <w:r>
            <w:rPr>
              <w:rFonts w:hint="eastAsia"/>
              <w:szCs w:val="21"/>
            </w:rPr>
            <w:t>其他说明：</w:t>
          </w:r>
        </w:p>
        <w:sdt>
          <w:sdtPr>
            <w:rPr>
              <w:szCs w:val="21"/>
            </w:rPr>
            <w:alias w:val="管理费用的其他说明事项"/>
            <w:tag w:val="_GBC_2ddba7c397f842b2a457e4f7fe020aca"/>
            <w:id w:val="444656695"/>
            <w:lock w:val="sdtLocked"/>
            <w:placeholder>
              <w:docPart w:val="GBC22222222222222222222222222222"/>
            </w:placeholder>
          </w:sdtPr>
          <w:sdtEndPr/>
          <w:sdtContent>
            <w:p w:rsidR="00A83235" w:rsidRPr="00A23D1F" w:rsidRDefault="0049194F" w:rsidP="00083858">
              <w:pPr>
                <w:spacing w:line="360" w:lineRule="auto"/>
                <w:ind w:firstLineChars="200" w:firstLine="420"/>
                <w:rPr>
                  <w:rFonts w:ascii="新宋体" w:eastAsia="新宋体" w:hAnsi="新宋体"/>
                  <w:szCs w:val="21"/>
                </w:rPr>
              </w:pPr>
              <w:r w:rsidRPr="003453D2">
                <w:rPr>
                  <w:rFonts w:ascii="新宋体" w:eastAsia="新宋体" w:hAnsi="新宋体"/>
                  <w:szCs w:val="21"/>
                </w:rPr>
                <w:t>注：根据财政部《增值税会计处理规定》（财会〔2016〕22号）以及《关于&lt;增值税会计处理规定&gt;有关问题的解读》，本公司将2016年5-12月印花税、房产税、土地使用税和车船税的</w:t>
              </w:r>
              <w:proofErr w:type="gramStart"/>
              <w:r w:rsidRPr="003453D2">
                <w:rPr>
                  <w:rFonts w:ascii="新宋体" w:eastAsia="新宋体" w:hAnsi="新宋体"/>
                  <w:szCs w:val="21"/>
                </w:rPr>
                <w:t>发生额列报</w:t>
              </w:r>
              <w:proofErr w:type="gramEnd"/>
              <w:r w:rsidRPr="003453D2">
                <w:rPr>
                  <w:rFonts w:ascii="新宋体" w:eastAsia="新宋体" w:hAnsi="新宋体"/>
                  <w:szCs w:val="21"/>
                </w:rPr>
                <w:t>于“税金及附加”项目，2016年5月之前的发生额仍列报于“管理费用”项目。</w:t>
              </w:r>
            </w:p>
          </w:sdtContent>
        </w:sdt>
      </w:sdtContent>
    </w:sdt>
    <w:p w:rsidR="00A83235" w:rsidRDefault="00A83235">
      <w:pPr>
        <w:rPr>
          <w:szCs w:val="21"/>
        </w:rPr>
      </w:pPr>
    </w:p>
    <w:sdt>
      <w:sdtPr>
        <w:rPr>
          <w:rFonts w:ascii="宋体" w:hAnsi="宋体" w:cs="宋体" w:hint="eastAsia"/>
          <w:b w:val="0"/>
          <w:bCs w:val="0"/>
          <w:kern w:val="0"/>
          <w:szCs w:val="21"/>
        </w:rPr>
        <w:alias w:val="模块:财务费用"/>
        <w:tag w:val="_GBC_aeeadad5456b4097a79668e5a1cadb17"/>
        <w:id w:val="2071914488"/>
        <w:lock w:val="sdtLocked"/>
        <w:placeholder>
          <w:docPart w:val="GBC22222222222222222222222222222"/>
        </w:placeholder>
      </w:sdtPr>
      <w:sdtEndPr/>
      <w:sdtContent>
        <w:p w:rsidR="00A83235" w:rsidRDefault="0049194F" w:rsidP="00CF1395">
          <w:pPr>
            <w:pStyle w:val="3"/>
            <w:numPr>
              <w:ilvl w:val="0"/>
              <w:numId w:val="45"/>
            </w:numPr>
            <w:tabs>
              <w:tab w:val="left" w:pos="504"/>
            </w:tabs>
            <w:rPr>
              <w:szCs w:val="21"/>
            </w:rPr>
          </w:pPr>
          <w:r>
            <w:rPr>
              <w:rFonts w:hint="eastAsia"/>
              <w:szCs w:val="21"/>
            </w:rPr>
            <w:t>财务费用</w:t>
          </w:r>
        </w:p>
        <w:sdt>
          <w:sdtPr>
            <w:alias w:val="是否适用：财务费用[双击切换]"/>
            <w:tag w:val="_GBC_699d8bdb2f1f4504a0ea4ccbc8889cfa"/>
            <w:id w:val="184782652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费用"/>
              <w:tag w:val="_GBC_eb9e02dce68144759561a3427fb3099a"/>
              <w:id w:val="-15614030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1733000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83235" w:rsidTr="00A83235">
            <w:tc>
              <w:tcPr>
                <w:tcW w:w="2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pPr>
                <w:r>
                  <w:rPr>
                    <w:rFonts w:hint="eastAsia"/>
                  </w:rPr>
                  <w:t>上期发生额</w:t>
                </w:r>
              </w:p>
            </w:tc>
          </w:tr>
          <w:sdt>
            <w:sdtPr>
              <w:rPr>
                <w:rFonts w:hint="eastAsia"/>
              </w:rPr>
              <w:alias w:val="财务费用明细"/>
              <w:tag w:val="_GBC_6315cf92135646dfa5694359777c36b0"/>
              <w:id w:val="-1215117700"/>
              <w:lock w:val="sdtLocked"/>
            </w:sdtPr>
            <w:sdtEndPr/>
            <w:sdtContent>
              <w:tr w:rsidR="00A83235" w:rsidTr="00A83235">
                <w:sdt>
                  <w:sdtPr>
                    <w:rPr>
                      <w:rFonts w:hint="eastAsia"/>
                    </w:rPr>
                    <w:alias w:val="财务费用明细-项目"/>
                    <w:tag w:val="_GBC_16254f64718b48be8fdb631a5bd9bed2"/>
                    <w:id w:val="13238305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利息支出</w:t>
                        </w:r>
                      </w:p>
                    </w:tc>
                  </w:sdtContent>
                </w:sdt>
                <w:sdt>
                  <w:sdtPr>
                    <w:rPr>
                      <w:rFonts w:hint="eastAsia"/>
                    </w:rPr>
                    <w:alias w:val="财务费用明细-发生额"/>
                    <w:tag w:val="_GBC_914eb0eedb6c4235a2b42fda40991c48"/>
                    <w:id w:val="63183528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A83235" w:rsidP="00A83235">
                        <w:pPr>
                          <w:jc w:val="right"/>
                        </w:pPr>
                      </w:p>
                    </w:tc>
                  </w:sdtContent>
                </w:sdt>
                <w:sdt>
                  <w:sdtPr>
                    <w:rPr>
                      <w:rFonts w:hint="eastAsia"/>
                    </w:rPr>
                    <w:alias w:val="财务费用明细-发生额"/>
                    <w:tag w:val="_GBC_e12b432aad5d45f8ba844b35483466e3"/>
                    <w:id w:val="-85750700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2,689,750.00</w:t>
                        </w:r>
                      </w:p>
                    </w:tc>
                  </w:sdtContent>
                </w:sdt>
              </w:tr>
            </w:sdtContent>
          </w:sdt>
          <w:sdt>
            <w:sdtPr>
              <w:rPr>
                <w:rFonts w:hint="eastAsia"/>
              </w:rPr>
              <w:alias w:val="财务费用明细"/>
              <w:tag w:val="_GBC_6315cf92135646dfa5694359777c36b0"/>
              <w:id w:val="-666866070"/>
              <w:lock w:val="sdtLocked"/>
            </w:sdtPr>
            <w:sdtEndPr/>
            <w:sdtContent>
              <w:tr w:rsidR="00A83235" w:rsidTr="00A83235">
                <w:sdt>
                  <w:sdtPr>
                    <w:rPr>
                      <w:rFonts w:hint="eastAsia"/>
                    </w:rPr>
                    <w:alias w:val="财务费用明细-项目"/>
                    <w:tag w:val="_GBC_16254f64718b48be8fdb631a5bd9bed2"/>
                    <w:id w:val="-52478601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利息收入</w:t>
                        </w:r>
                      </w:p>
                    </w:tc>
                  </w:sdtContent>
                </w:sdt>
                <w:sdt>
                  <w:sdtPr>
                    <w:rPr>
                      <w:rFonts w:hint="eastAsia"/>
                    </w:rPr>
                    <w:alias w:val="财务费用明细-发生额"/>
                    <w:tag w:val="_GBC_914eb0eedb6c4235a2b42fda40991c48"/>
                    <w:id w:val="-204875525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-2,274,585.62</w:t>
                        </w:r>
                      </w:p>
                    </w:tc>
                  </w:sdtContent>
                </w:sdt>
                <w:sdt>
                  <w:sdtPr>
                    <w:rPr>
                      <w:rFonts w:hint="eastAsia"/>
                    </w:rPr>
                    <w:alias w:val="财务费用明细-发生额"/>
                    <w:tag w:val="_GBC_e12b432aad5d45f8ba844b35483466e3"/>
                    <w:id w:val="36942874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-1,929,929.49</w:t>
                        </w:r>
                      </w:p>
                    </w:tc>
                  </w:sdtContent>
                </w:sdt>
              </w:tr>
            </w:sdtContent>
          </w:sdt>
          <w:sdt>
            <w:sdtPr>
              <w:rPr>
                <w:rFonts w:hint="eastAsia"/>
              </w:rPr>
              <w:alias w:val="财务费用明细"/>
              <w:tag w:val="_GBC_6315cf92135646dfa5694359777c36b0"/>
              <w:id w:val="113871302"/>
              <w:lock w:val="sdtLocked"/>
            </w:sdtPr>
            <w:sdtEndPr/>
            <w:sdtContent>
              <w:tr w:rsidR="00A83235" w:rsidTr="00A83235">
                <w:sdt>
                  <w:sdtPr>
                    <w:rPr>
                      <w:rFonts w:hint="eastAsia"/>
                    </w:rPr>
                    <w:alias w:val="财务费用明细-项目"/>
                    <w:tag w:val="_GBC_16254f64718b48be8fdb631a5bd9bed2"/>
                    <w:id w:val="54433687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r>
                          <w:rPr>
                            <w:rFonts w:hint="eastAsia"/>
                          </w:rPr>
                          <w:t>其他</w:t>
                        </w:r>
                      </w:p>
                    </w:tc>
                  </w:sdtContent>
                </w:sdt>
                <w:sdt>
                  <w:sdtPr>
                    <w:rPr>
                      <w:rFonts w:hint="eastAsia"/>
                    </w:rPr>
                    <w:alias w:val="财务费用明细-发生额"/>
                    <w:tag w:val="_GBC_914eb0eedb6c4235a2b42fda40991c48"/>
                    <w:id w:val="-34131951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243,893.12</w:t>
                        </w:r>
                      </w:p>
                    </w:tc>
                  </w:sdtContent>
                </w:sdt>
                <w:sdt>
                  <w:sdtPr>
                    <w:rPr>
                      <w:rFonts w:hint="eastAsia"/>
                    </w:rPr>
                    <w:alias w:val="财务费用明细-发生额"/>
                    <w:tag w:val="_GBC_e12b432aad5d45f8ba844b35483466e3"/>
                    <w:id w:val="20583807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227,709.67</w:t>
                        </w:r>
                      </w:p>
                    </w:tc>
                  </w:sdtContent>
                </w:sdt>
              </w:tr>
            </w:sdtContent>
          </w:sdt>
          <w:tr w:rsidR="00A83235" w:rsidTr="00A83235">
            <w:tc>
              <w:tcPr>
                <w:tcW w:w="2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合计</w:t>
                </w:r>
              </w:p>
            </w:tc>
            <w:sdt>
              <w:sdtPr>
                <w:rPr>
                  <w:rFonts w:hint="eastAsia"/>
                </w:rPr>
                <w:alias w:val="财务费用"/>
                <w:tag w:val="_GBC_1e2924c832b34ebb91afc9337eb24a4d"/>
                <w:id w:val="-69639415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-2,030,692.50</w:t>
                    </w:r>
                  </w:p>
                </w:tc>
              </w:sdtContent>
            </w:sdt>
            <w:sdt>
              <w:sdtPr>
                <w:rPr>
                  <w:rFonts w:hint="eastAsia"/>
                </w:rPr>
                <w:alias w:val="财务费用"/>
                <w:tag w:val="_GBC_98a269cadd2b4ff4b90e96352657f2ce"/>
                <w:id w:val="-188786775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pPr>
                    <w:r>
                      <w:rPr>
                        <w:rFonts w:hint="eastAsia"/>
                      </w:rPr>
                      <w:t>987,530.18</w:t>
                    </w:r>
                  </w:p>
                </w:tc>
              </w:sdtContent>
            </w:sdt>
          </w:tr>
        </w:tbl>
        <w:p w:rsidR="00A83235" w:rsidRDefault="0049194F">
          <w:pPr>
            <w:rPr>
              <w:szCs w:val="21"/>
            </w:rPr>
          </w:pPr>
          <w:r>
            <w:rPr>
              <w:rFonts w:hint="eastAsia"/>
              <w:szCs w:val="21"/>
            </w:rPr>
            <w:t>其他说明：</w:t>
          </w:r>
        </w:p>
        <w:sdt>
          <w:sdtPr>
            <w:rPr>
              <w:szCs w:val="21"/>
            </w:rPr>
            <w:alias w:val="财务费用的其他说明事项"/>
            <w:tag w:val="_GBC_5bd15645edcc4a51b94ddca48ee9be98"/>
            <w:id w:val="826637666"/>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hAnsi="宋体" w:cs="宋体" w:hint="eastAsia"/>
          <w:b w:val="0"/>
          <w:bCs w:val="0"/>
          <w:kern w:val="0"/>
          <w:szCs w:val="21"/>
        </w:rPr>
        <w:alias w:val="模块:资产减值损失"/>
        <w:tag w:val="_GBC_e0187e33fb024605af673daabe2f7861"/>
        <w:id w:val="52051229"/>
        <w:lock w:val="sdtLocked"/>
        <w:placeholder>
          <w:docPart w:val="GBC22222222222222222222222222222"/>
        </w:placeholder>
      </w:sdtPr>
      <w:sdtEndPr>
        <w:rPr>
          <w:rFonts w:asciiTheme="minorHAnsi" w:eastAsiaTheme="minorEastAsia" w:hAnsiTheme="minorHAnsi" w:hint="default"/>
          <w:szCs w:val="2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04963168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资产减值损失"/>
              <w:tag w:val="_GBC_40ad6c56ceff460ca35db2135628d01d"/>
              <w:id w:val="17862996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46543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A83235" w:rsidTr="00A83235">
            <w:tc>
              <w:tcPr>
                <w:tcW w:w="187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上期发生额</w:t>
                </w:r>
              </w:p>
            </w:tc>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坏账损失"/>
                    <w:tag w:val="_GBC_2d48969c295643a8a551a249370bcc2b"/>
                    <w:id w:val="1028680115"/>
                    <w:lock w:val="sdtLocked"/>
                  </w:sdtPr>
                  <w:sdtEndPr/>
                  <w:sdtContent>
                    <w:r w:rsidR="0049194F">
                      <w:rPr>
                        <w:rFonts w:hint="eastAsia"/>
                        <w:szCs w:val="21"/>
                      </w:rPr>
                      <w:t>381,572.55</w:t>
                    </w:r>
                  </w:sdtContent>
                </w:sdt>
              </w:p>
            </w:tc>
            <w:sdt>
              <w:sdtPr>
                <w:rPr>
                  <w:szCs w:val="21"/>
                </w:rPr>
                <w:alias w:val="坏账损失"/>
                <w:tag w:val="_GBC_2a2764d0c39e44aabf1a173cd7705299"/>
                <w:id w:val="124660552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5,203.27</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03657295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存货跌价损失"/>
                <w:tag w:val="_GBC_5870e358b7804aa8b8cc20490238108a"/>
                <w:id w:val="55743398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13948494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23478521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129563720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82012005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78110456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78030266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142533024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9655964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109559479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97904761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83060902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143370813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08251853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74924212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100189315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140756762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19454676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120794124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73739663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29819475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lastRenderedPageBreak/>
                  <w:t>十三、商誉减值损失</w:t>
                </w:r>
              </w:p>
            </w:tc>
            <w:sdt>
              <w:sdtPr>
                <w:rPr>
                  <w:szCs w:val="21"/>
                </w:rPr>
                <w:alias w:val="商誉减值损失"/>
                <w:tag w:val="_GBC_c47547637ac948cf944c2874c54baf9b"/>
                <w:id w:val="168748048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133700015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56364455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96009994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资产减值损失"/>
                    <w:tag w:val="_GBC_97a75e917a4c4d889721f6d11b5b0eb0"/>
                    <w:id w:val="-1021309023"/>
                    <w:lock w:val="sdtLocked"/>
                  </w:sdtPr>
                  <w:sdtEndPr/>
                  <w:sdtContent>
                    <w:r w:rsidR="0049194F">
                      <w:rPr>
                        <w:rFonts w:hint="eastAsia"/>
                        <w:szCs w:val="21"/>
                      </w:rPr>
                      <w:t>381,572.55</w:t>
                    </w:r>
                  </w:sdtContent>
                </w:sdt>
              </w:p>
            </w:tc>
            <w:tc>
              <w:tcPr>
                <w:tcW w:w="1700"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资产减值损失"/>
                    <w:tag w:val="_GBC_0f6a9e39916e48f4936db4cbd8d8bdb0"/>
                    <w:id w:val="-517074106"/>
                    <w:lock w:val="sdtLocked"/>
                  </w:sdtPr>
                  <w:sdtEndPr/>
                  <w:sdtContent>
                    <w:r w:rsidR="0049194F">
                      <w:rPr>
                        <w:rFonts w:hint="eastAsia"/>
                        <w:szCs w:val="21"/>
                      </w:rPr>
                      <w:t>5,203.27</w:t>
                    </w:r>
                  </w:sdtContent>
                </w:sdt>
              </w:p>
            </w:tc>
          </w:tr>
        </w:tbl>
        <w:p w:rsidR="00A83235" w:rsidRDefault="0049194F">
          <w:pPr>
            <w:spacing w:before="60" w:after="60"/>
            <w:rPr>
              <w:szCs w:val="21"/>
            </w:rPr>
          </w:pPr>
          <w:r>
            <w:rPr>
              <w:rFonts w:hint="eastAsia"/>
              <w:szCs w:val="21"/>
            </w:rPr>
            <w:t>其他说明：</w:t>
          </w:r>
        </w:p>
        <w:sdt>
          <w:sdtPr>
            <w:alias w:val="资产减值损失的说明"/>
            <w:tag w:val="_GBC_4ebd6f61adb041a3978de7dc7abec263"/>
            <w:id w:val="-1210250485"/>
            <w:lock w:val="sdtLocked"/>
            <w:placeholder>
              <w:docPart w:val="GBC22222222222222222222222222222"/>
            </w:placeholder>
          </w:sdtPr>
          <w:sdtEndPr/>
          <w:sdtContent>
            <w:p w:rsidR="00A83235" w:rsidRDefault="0049194F">
              <w:r>
                <w:rPr>
                  <w:rFonts w:hint="eastAsia"/>
                </w:rPr>
                <w:t>无</w:t>
              </w:r>
            </w:p>
          </w:sdtContent>
        </w:sdt>
      </w:sdtContent>
    </w:sdt>
    <w:p w:rsidR="00A83235" w:rsidRDefault="00A83235"/>
    <w:sdt>
      <w:sdtPr>
        <w:rPr>
          <w:rFonts w:ascii="宋体" w:hAnsi="宋体" w:cs="宋体" w:hint="eastAsia"/>
          <w:b w:val="0"/>
          <w:bCs w:val="0"/>
          <w:kern w:val="0"/>
          <w:szCs w:val="21"/>
        </w:rPr>
        <w:alias w:val="模块:公允价值变动收益"/>
        <w:tag w:val="_GBC_66e6cb51ec7740408a31ff233ae3330d"/>
        <w:id w:val="1407178614"/>
        <w:lock w:val="sdtLocked"/>
        <w:placeholder>
          <w:docPart w:val="GBC22222222222222222222222222222"/>
        </w:placeholder>
      </w:sdtPr>
      <w:sdtEndPr>
        <w:rPr>
          <w:rFonts w:cstheme="minorBidi"/>
          <w:kern w:val="2"/>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100026364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公允价值变动收益"/>
              <w:tag w:val="_GBC_a2b6fb2423244bbaa3600e1be3b4d548"/>
              <w:id w:val="434330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406376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083858" w:rsidRPr="00083858" w:rsidTr="00A83235">
            <w:tc>
              <w:tcPr>
                <w:tcW w:w="1878" w:type="pct"/>
                <w:tcBorders>
                  <w:top w:val="single" w:sz="4" w:space="0" w:color="auto"/>
                  <w:left w:val="single" w:sz="4" w:space="0" w:color="auto"/>
                  <w:bottom w:val="single" w:sz="4" w:space="0" w:color="auto"/>
                  <w:right w:val="single" w:sz="4" w:space="0" w:color="auto"/>
                </w:tcBorders>
                <w:vAlign w:val="center"/>
              </w:tcPr>
              <w:p w:rsidR="00A83235" w:rsidRPr="00083858" w:rsidRDefault="0049194F" w:rsidP="00A83235">
                <w:pPr>
                  <w:autoSpaceDE w:val="0"/>
                  <w:autoSpaceDN w:val="0"/>
                  <w:adjustRightInd w:val="0"/>
                  <w:jc w:val="center"/>
                  <w:rPr>
                    <w:szCs w:val="21"/>
                  </w:rPr>
                </w:pPr>
                <w:r w:rsidRPr="00083858">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A83235" w:rsidRPr="00083858" w:rsidRDefault="0049194F" w:rsidP="00A83235">
                <w:pPr>
                  <w:autoSpaceDE w:val="0"/>
                  <w:autoSpaceDN w:val="0"/>
                  <w:adjustRightInd w:val="0"/>
                  <w:jc w:val="center"/>
                  <w:rPr>
                    <w:szCs w:val="21"/>
                  </w:rPr>
                </w:pPr>
                <w:r w:rsidRPr="00083858">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A83235" w:rsidRPr="00083858" w:rsidRDefault="0049194F" w:rsidP="00A83235">
                <w:pPr>
                  <w:autoSpaceDE w:val="0"/>
                  <w:autoSpaceDN w:val="0"/>
                  <w:adjustRightInd w:val="0"/>
                  <w:jc w:val="center"/>
                  <w:rPr>
                    <w:szCs w:val="21"/>
                  </w:rPr>
                </w:pPr>
                <w:r w:rsidRPr="00083858">
                  <w:rPr>
                    <w:rFonts w:hint="eastAsia"/>
                    <w:szCs w:val="21"/>
                  </w:rPr>
                  <w:t>上期发生额</w:t>
                </w:r>
              </w:p>
            </w:tc>
          </w:tr>
          <w:tr w:rsidR="00083858" w:rsidRPr="00083858" w:rsidTr="00A83235">
            <w:tc>
              <w:tcPr>
                <w:tcW w:w="1878"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rPr>
                    <w:szCs w:val="21"/>
                  </w:rPr>
                </w:pPr>
                <w:r w:rsidRPr="00083858">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20746477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szCs w:val="21"/>
                      </w:rPr>
                      <w:t>49,324</w:t>
                    </w:r>
                    <w:r w:rsidRPr="00083858">
                      <w:rPr>
                        <w:rFonts w:hint="eastAsia"/>
                        <w:szCs w:val="21"/>
                      </w:rPr>
                      <w:t>.00</w:t>
                    </w:r>
                  </w:p>
                </w:tc>
              </w:sdtContent>
            </w:sdt>
            <w:sdt>
              <w:sdtPr>
                <w:rPr>
                  <w:szCs w:val="21"/>
                </w:rPr>
                <w:alias w:val="以公允价值计量的且其变动计入当期损益的金融资产产生的公允价值变动损益"/>
                <w:tag w:val="_GBC_b46ad1836095489aa4e01fc9a80f5d29"/>
                <w:id w:val="-2025620312"/>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szCs w:val="21"/>
                      </w:rPr>
                      <w:t>-316,288.00</w:t>
                    </w:r>
                  </w:p>
                </w:tc>
              </w:sdtContent>
            </w:sdt>
          </w:tr>
          <w:tr w:rsidR="00083858" w:rsidRPr="00083858" w:rsidTr="00A83235">
            <w:tc>
              <w:tcPr>
                <w:tcW w:w="1878"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rPr>
                    <w:szCs w:val="21"/>
                  </w:rPr>
                </w:pPr>
                <w:r w:rsidRPr="00083858">
                  <w:rPr>
                    <w:rFonts w:hint="eastAsia"/>
                    <w:szCs w:val="21"/>
                  </w:rPr>
                  <w:t>其中：衍生金融工具产生的公允价值变动收益</w:t>
                </w:r>
              </w:p>
            </w:tc>
            <w:sdt>
              <w:sdtPr>
                <w:rPr>
                  <w:szCs w:val="21"/>
                </w:rPr>
                <w:alias w:val="衍生金融工具产生的公允价值变动收益"/>
                <w:tag w:val="_GBC_ba2e6f3ec8fe4db9a0b40ad63eac0433"/>
                <w:id w:val="-1965650710"/>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sdt>
              <w:sdtPr>
                <w:rPr>
                  <w:szCs w:val="21"/>
                </w:rPr>
                <w:alias w:val="衍生金融工具产生的公允价值变动收益"/>
                <w:tag w:val="_GBC_dc602e5f41d74c1f8023bf3cc518b669"/>
                <w:id w:val="1161200478"/>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tr>
          <w:tr w:rsidR="00083858" w:rsidRPr="00083858" w:rsidTr="00A83235">
            <w:tc>
              <w:tcPr>
                <w:tcW w:w="1878"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rPr>
                    <w:szCs w:val="21"/>
                  </w:rPr>
                </w:pPr>
                <w:r w:rsidRPr="00083858">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249860789"/>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sdt>
              <w:sdtPr>
                <w:rPr>
                  <w:szCs w:val="21"/>
                </w:rPr>
                <w:alias w:val="以公允价值计量的且其变动计入当期损益的金融负债产生的公允价值变动损益"/>
                <w:tag w:val="_GBC_49b8c17ff75a42afbb934583ff352fb6"/>
                <w:id w:val="-1942673680"/>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tr>
          <w:tr w:rsidR="00083858" w:rsidRPr="00083858" w:rsidTr="00A83235">
            <w:tc>
              <w:tcPr>
                <w:tcW w:w="1878"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rPr>
                    <w:szCs w:val="21"/>
                  </w:rPr>
                </w:pPr>
                <w:r w:rsidRPr="00083858">
                  <w:rPr>
                    <w:rFonts w:hint="eastAsia"/>
                    <w:szCs w:val="21"/>
                  </w:rPr>
                  <w:t>按公允价值计量的投资性房地产</w:t>
                </w:r>
              </w:p>
            </w:tc>
            <w:sdt>
              <w:sdtPr>
                <w:rPr>
                  <w:szCs w:val="21"/>
                </w:rPr>
                <w:alias w:val="投资性房地产产生的公允价值变动收益"/>
                <w:tag w:val="_GBC_b14ef810709b4cf6b3f791b5cdedbec3"/>
                <w:id w:val="33008955"/>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sdt>
              <w:sdtPr>
                <w:rPr>
                  <w:szCs w:val="21"/>
                </w:rPr>
                <w:alias w:val="投资性房地产产生的公允价值变动收益"/>
                <w:tag w:val="_GBC_49711045aba04d218f4151b6b3ede033"/>
                <w:id w:val="532929019"/>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rFonts w:hint="eastAsia"/>
                        <w:szCs w:val="21"/>
                      </w:rPr>
                      <w:t xml:space="preserve">　</w:t>
                    </w:r>
                  </w:p>
                </w:tc>
              </w:sdtContent>
            </w:sdt>
          </w:tr>
          <w:tr w:rsidR="00083858" w:rsidRPr="00083858" w:rsidTr="00A83235">
            <w:tc>
              <w:tcPr>
                <w:tcW w:w="1878" w:type="pct"/>
                <w:tcBorders>
                  <w:top w:val="single" w:sz="4" w:space="0" w:color="auto"/>
                  <w:left w:val="single" w:sz="4" w:space="0" w:color="auto"/>
                  <w:bottom w:val="single" w:sz="4" w:space="0" w:color="auto"/>
                  <w:right w:val="single" w:sz="4" w:space="0" w:color="auto"/>
                </w:tcBorders>
                <w:vAlign w:val="center"/>
              </w:tcPr>
              <w:p w:rsidR="00A83235" w:rsidRPr="00083858" w:rsidRDefault="0049194F" w:rsidP="00A83235">
                <w:pPr>
                  <w:autoSpaceDE w:val="0"/>
                  <w:autoSpaceDN w:val="0"/>
                  <w:adjustRightInd w:val="0"/>
                  <w:jc w:val="center"/>
                  <w:rPr>
                    <w:szCs w:val="21"/>
                  </w:rPr>
                </w:pPr>
                <w:r w:rsidRPr="00083858">
                  <w:rPr>
                    <w:rFonts w:hint="eastAsia"/>
                    <w:szCs w:val="21"/>
                  </w:rPr>
                  <w:t>合计</w:t>
                </w:r>
              </w:p>
            </w:tc>
            <w:sdt>
              <w:sdtPr>
                <w:rPr>
                  <w:szCs w:val="21"/>
                </w:rPr>
                <w:alias w:val="公允价值变动收益"/>
                <w:tag w:val="_GBC_bebdf654329c43c7b1605d8b2338a649"/>
                <w:id w:val="-1721425265"/>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jc w:val="right"/>
                      <w:rPr>
                        <w:szCs w:val="21"/>
                      </w:rPr>
                    </w:pPr>
                    <w:r w:rsidRPr="00083858">
                      <w:rPr>
                        <w:szCs w:val="21"/>
                      </w:rPr>
                      <w:t>49,324.00</w:t>
                    </w:r>
                  </w:p>
                </w:tc>
              </w:sdtContent>
            </w:sdt>
            <w:sdt>
              <w:sdtPr>
                <w:rPr>
                  <w:szCs w:val="21"/>
                </w:rPr>
                <w:alias w:val="公允价值变动收益"/>
                <w:tag w:val="_GBC_e2188626a62a4cff9d913fb08a58ed1e"/>
                <w:id w:val="68764229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A83235" w:rsidRPr="00083858" w:rsidRDefault="0049194F" w:rsidP="00A83235">
                    <w:pPr>
                      <w:autoSpaceDE w:val="0"/>
                      <w:autoSpaceDN w:val="0"/>
                      <w:adjustRightInd w:val="0"/>
                      <w:jc w:val="right"/>
                      <w:rPr>
                        <w:szCs w:val="21"/>
                      </w:rPr>
                    </w:pPr>
                    <w:r w:rsidRPr="00083858">
                      <w:rPr>
                        <w:szCs w:val="21"/>
                      </w:rPr>
                      <w:t>-316,288.00</w:t>
                    </w:r>
                  </w:p>
                </w:tc>
              </w:sdtContent>
            </w:sdt>
          </w:tr>
        </w:tbl>
        <w:p w:rsidR="00A83235" w:rsidRDefault="0049194F">
          <w:pPr>
            <w:spacing w:before="60" w:after="60"/>
            <w:rPr>
              <w:szCs w:val="21"/>
            </w:rPr>
          </w:pPr>
          <w:r>
            <w:rPr>
              <w:rFonts w:hint="eastAsia"/>
              <w:szCs w:val="21"/>
            </w:rPr>
            <w:t>其他说明：</w:t>
          </w:r>
        </w:p>
        <w:sdt>
          <w:sdtPr>
            <w:rPr>
              <w:rFonts w:hint="eastAsia"/>
              <w:szCs w:val="21"/>
            </w:rPr>
            <w:alias w:val="公允价值变动收益的说明"/>
            <w:tag w:val="_GBC_ca97bf4455704ba1b8c90a97a9d856f0"/>
            <w:id w:val="1906645808"/>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2726165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GBC_8958442580a74890aabdb81fa58a53f7"/>
        <w:id w:val="-528953277"/>
        <w:lock w:val="sdtLocked"/>
        <w:placeholder>
          <w:docPart w:val="GBC22222222222222222222222222222"/>
        </w:placeholder>
      </w:sdtPr>
      <w:sdtEndPr/>
      <w:sdtContent>
        <w:p w:rsidR="00A83235" w:rsidRDefault="0049194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9932560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993490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A83235" w:rsidTr="00A83235">
            <w:tc>
              <w:tcPr>
                <w:tcW w:w="1878" w:type="pct"/>
                <w:vAlign w:val="center"/>
              </w:tcPr>
              <w:p w:rsidR="00A83235" w:rsidRDefault="0049194F" w:rsidP="00A83235">
                <w:pPr>
                  <w:ind w:left="420" w:hanging="420"/>
                  <w:jc w:val="center"/>
                  <w:rPr>
                    <w:szCs w:val="21"/>
                  </w:rPr>
                </w:pPr>
                <w:r>
                  <w:rPr>
                    <w:rFonts w:hint="eastAsia"/>
                    <w:szCs w:val="21"/>
                  </w:rPr>
                  <w:t>项目</w:t>
                </w:r>
              </w:p>
            </w:tc>
            <w:tc>
              <w:tcPr>
                <w:tcW w:w="1422" w:type="pct"/>
                <w:vAlign w:val="center"/>
              </w:tcPr>
              <w:p w:rsidR="00A83235" w:rsidRDefault="0049194F" w:rsidP="00A83235">
                <w:pPr>
                  <w:jc w:val="center"/>
                  <w:rPr>
                    <w:szCs w:val="21"/>
                  </w:rPr>
                </w:pPr>
                <w:r>
                  <w:rPr>
                    <w:rFonts w:hint="eastAsia"/>
                    <w:szCs w:val="21"/>
                  </w:rPr>
                  <w:t>本期发生额</w:t>
                </w:r>
              </w:p>
            </w:tc>
            <w:tc>
              <w:tcPr>
                <w:tcW w:w="1700" w:type="pct"/>
                <w:vAlign w:val="center"/>
              </w:tcPr>
              <w:p w:rsidR="00A83235" w:rsidRDefault="0049194F" w:rsidP="00A83235">
                <w:pPr>
                  <w:jc w:val="center"/>
                  <w:rPr>
                    <w:szCs w:val="21"/>
                  </w:rPr>
                </w:pPr>
                <w:r>
                  <w:rPr>
                    <w:rFonts w:hint="eastAsia"/>
                    <w:szCs w:val="21"/>
                  </w:rPr>
                  <w:t>上期发生额</w:t>
                </w:r>
              </w:p>
            </w:tc>
          </w:tr>
          <w:tr w:rsidR="00A83235" w:rsidTr="00A83235">
            <w:tc>
              <w:tcPr>
                <w:tcW w:w="1878" w:type="pct"/>
              </w:tcPr>
              <w:p w:rsidR="00A83235" w:rsidRDefault="0049194F" w:rsidP="00A83235">
                <w:pPr>
                  <w:rPr>
                    <w:szCs w:val="21"/>
                  </w:rPr>
                </w:pPr>
                <w:r>
                  <w:rPr>
                    <w:rFonts w:hint="eastAsia"/>
                    <w:szCs w:val="21"/>
                  </w:rPr>
                  <w:t>权益法核算的长期股权投资收益</w:t>
                </w:r>
              </w:p>
            </w:tc>
            <w:sdt>
              <w:sdtPr>
                <w:rPr>
                  <w:szCs w:val="21"/>
                </w:rPr>
                <w:alias w:val="长期投资权益法合计"/>
                <w:tag w:val="_GBC_a5c9d4c7f2ff49a9a63d19bd8568ab34"/>
                <w:id w:val="444353766"/>
                <w:lock w:val="sdtLocked"/>
              </w:sdtPr>
              <w:sdtEndPr/>
              <w:sdtContent>
                <w:tc>
                  <w:tcPr>
                    <w:tcW w:w="1422" w:type="pct"/>
                  </w:tcPr>
                  <w:p w:rsidR="00A83235" w:rsidRDefault="0049194F" w:rsidP="00A83235">
                    <w:pPr>
                      <w:jc w:val="right"/>
                      <w:rPr>
                        <w:szCs w:val="21"/>
                      </w:rPr>
                    </w:pPr>
                    <w:r>
                      <w:rPr>
                        <w:szCs w:val="21"/>
                      </w:rPr>
                      <w:t>17,310,136.18</w:t>
                    </w:r>
                  </w:p>
                </w:tc>
              </w:sdtContent>
            </w:sdt>
            <w:sdt>
              <w:sdtPr>
                <w:rPr>
                  <w:szCs w:val="21"/>
                </w:rPr>
                <w:alias w:val="长期投资权益法合计"/>
                <w:tag w:val="_GBC_649721768b8e46b889701b80f6e5af07"/>
                <w:id w:val="1841343833"/>
                <w:lock w:val="sdtLocked"/>
              </w:sdtPr>
              <w:sdtEndPr/>
              <w:sdtContent>
                <w:tc>
                  <w:tcPr>
                    <w:tcW w:w="1700" w:type="pct"/>
                  </w:tcPr>
                  <w:p w:rsidR="00A83235" w:rsidRDefault="0049194F" w:rsidP="00A83235">
                    <w:pPr>
                      <w:jc w:val="right"/>
                      <w:rPr>
                        <w:szCs w:val="21"/>
                      </w:rPr>
                    </w:pPr>
                    <w:r>
                      <w:rPr>
                        <w:szCs w:val="21"/>
                      </w:rPr>
                      <w:t>17,642,209.58</w:t>
                    </w:r>
                  </w:p>
                </w:tc>
              </w:sdtContent>
            </w:sdt>
          </w:tr>
          <w:tr w:rsidR="00A83235" w:rsidTr="00A83235">
            <w:tc>
              <w:tcPr>
                <w:tcW w:w="1878" w:type="pct"/>
              </w:tcPr>
              <w:p w:rsidR="00A83235" w:rsidRDefault="0049194F" w:rsidP="00A83235">
                <w:pPr>
                  <w:rPr>
                    <w:szCs w:val="21"/>
                  </w:rPr>
                </w:pPr>
                <w:r>
                  <w:rPr>
                    <w:rFonts w:hint="eastAsia"/>
                    <w:szCs w:val="21"/>
                  </w:rPr>
                  <w:t>处置长期股权投资产生的投资收益</w:t>
                </w:r>
              </w:p>
            </w:tc>
            <w:tc>
              <w:tcPr>
                <w:tcW w:w="1422" w:type="pct"/>
              </w:tcPr>
              <w:p w:rsidR="00A83235" w:rsidRDefault="006B116F" w:rsidP="00A83235">
                <w:pPr>
                  <w:jc w:val="right"/>
                  <w:rPr>
                    <w:szCs w:val="21"/>
                  </w:rPr>
                </w:pPr>
                <w:sdt>
                  <w:sdtPr>
                    <w:rPr>
                      <w:rFonts w:hint="eastAsia"/>
                      <w:szCs w:val="21"/>
                    </w:rPr>
                    <w:alias w:val="处置长期股权投资产生的投资收益"/>
                    <w:tag w:val="_GBC_e8cd7b7576514aae82cddef92f975fea"/>
                    <w:id w:val="-1674949653"/>
                    <w:lock w:val="sdtLocked"/>
                    <w:showingPlcHdr/>
                  </w:sdtPr>
                  <w:sdtEndPr/>
                  <w:sdtContent>
                    <w:r w:rsidR="0049194F">
                      <w:rPr>
                        <w:rFonts w:hint="eastAsia"/>
                        <w:color w:val="0000FF"/>
                        <w:szCs w:val="21"/>
                      </w:rPr>
                      <w:t xml:space="preserve">　</w:t>
                    </w:r>
                  </w:sdtContent>
                </w:sdt>
              </w:p>
            </w:tc>
            <w:tc>
              <w:tcPr>
                <w:tcW w:w="1700" w:type="pct"/>
              </w:tcPr>
              <w:p w:rsidR="00A83235" w:rsidRDefault="006B116F" w:rsidP="00A83235">
                <w:pPr>
                  <w:jc w:val="right"/>
                  <w:rPr>
                    <w:szCs w:val="21"/>
                  </w:rPr>
                </w:pPr>
                <w:sdt>
                  <w:sdtPr>
                    <w:rPr>
                      <w:rFonts w:hint="eastAsia"/>
                      <w:szCs w:val="21"/>
                    </w:rPr>
                    <w:alias w:val="处置长期股权投资产生的投资收益"/>
                    <w:tag w:val="_GBC_896ea6adc983482d9ce5ae9a80a3a18e"/>
                    <w:id w:val="-802610936"/>
                    <w:lock w:val="sdtLocked"/>
                    <w:showingPlcHdr/>
                  </w:sdtPr>
                  <w:sdtEndPr/>
                  <w:sdtContent>
                    <w:r w:rsidR="0049194F">
                      <w:rPr>
                        <w:rFonts w:hint="eastAsia"/>
                        <w:color w:val="0000FF"/>
                        <w:szCs w:val="21"/>
                      </w:rPr>
                      <w:t xml:space="preserve">　</w:t>
                    </w:r>
                  </w:sdtContent>
                </w:sdt>
              </w:p>
            </w:tc>
          </w:tr>
          <w:tr w:rsidR="00A83235" w:rsidTr="00A83235">
            <w:tc>
              <w:tcPr>
                <w:tcW w:w="1878" w:type="pct"/>
              </w:tcPr>
              <w:p w:rsidR="00A83235" w:rsidRDefault="0049194F" w:rsidP="00A83235">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2098440127"/>
                <w:lock w:val="sdtLocked"/>
                <w:showingPlcHdr/>
              </w:sdtPr>
              <w:sdtEndPr/>
              <w:sdtContent>
                <w:tc>
                  <w:tcPr>
                    <w:tcW w:w="1422"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1447296733"/>
                <w:lock w:val="sdtLocked"/>
                <w:showingPlcHdr/>
              </w:sdtPr>
              <w:sdtEndPr/>
              <w:sdtContent>
                <w:tc>
                  <w:tcPr>
                    <w:tcW w:w="1700" w:type="pct"/>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Pr>
              <w:p w:rsidR="00A83235" w:rsidRDefault="0049194F" w:rsidP="00A83235">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553779844"/>
                <w:lock w:val="sdtLocked"/>
              </w:sdtPr>
              <w:sdtEndPr/>
              <w:sdtContent>
                <w:tc>
                  <w:tcPr>
                    <w:tcW w:w="1422" w:type="pct"/>
                  </w:tcPr>
                  <w:p w:rsidR="00A83235" w:rsidRDefault="0049194F" w:rsidP="00A83235">
                    <w:pPr>
                      <w:jc w:val="right"/>
                      <w:rPr>
                        <w:szCs w:val="21"/>
                      </w:rPr>
                    </w:pPr>
                    <w:r>
                      <w:rPr>
                        <w:szCs w:val="21"/>
                      </w:rPr>
                      <w:t>43,586.32</w:t>
                    </w:r>
                  </w:p>
                </w:tc>
              </w:sdtContent>
            </w:sdt>
            <w:sdt>
              <w:sdtPr>
                <w:rPr>
                  <w:szCs w:val="21"/>
                </w:rPr>
                <w:alias w:val="处置以公允价值计量且其变动计入当期损益的金融资产取得的投资收益"/>
                <w:tag w:val="_GBC_e2e114bcc2f046ada54120b29815d75d"/>
                <w:id w:val="-195538993"/>
                <w:lock w:val="sdtLocked"/>
              </w:sdtPr>
              <w:sdtEndPr/>
              <w:sdtContent>
                <w:tc>
                  <w:tcPr>
                    <w:tcW w:w="1700" w:type="pct"/>
                  </w:tcPr>
                  <w:p w:rsidR="00A83235" w:rsidRDefault="0049194F" w:rsidP="00A83235">
                    <w:pPr>
                      <w:jc w:val="right"/>
                      <w:rPr>
                        <w:szCs w:val="21"/>
                      </w:rPr>
                    </w:pPr>
                    <w:r>
                      <w:rPr>
                        <w:szCs w:val="21"/>
                      </w:rPr>
                      <w:t>68,490.15</w:t>
                    </w:r>
                  </w:p>
                </w:tc>
              </w:sdtContent>
            </w:sdt>
          </w:tr>
          <w:tr w:rsidR="00A83235" w:rsidTr="00A83235">
            <w:tc>
              <w:tcPr>
                <w:tcW w:w="1878" w:type="pct"/>
              </w:tcPr>
              <w:p w:rsidR="00A83235" w:rsidRDefault="0049194F" w:rsidP="00A83235">
                <w:pPr>
                  <w:rPr>
                    <w:szCs w:val="21"/>
                  </w:rPr>
                </w:pPr>
                <w:r>
                  <w:rPr>
                    <w:rFonts w:hint="eastAsia"/>
                    <w:szCs w:val="21"/>
                  </w:rPr>
                  <w:t>持有至到期投资在持有期间的投资收益</w:t>
                </w:r>
              </w:p>
            </w:tc>
            <w:tc>
              <w:tcPr>
                <w:tcW w:w="1422" w:type="pct"/>
              </w:tcPr>
              <w:p w:rsidR="00A83235" w:rsidRDefault="006B116F" w:rsidP="00A83235">
                <w:pPr>
                  <w:jc w:val="right"/>
                  <w:rPr>
                    <w:szCs w:val="21"/>
                  </w:rPr>
                </w:pPr>
                <w:sdt>
                  <w:sdtPr>
                    <w:rPr>
                      <w:rFonts w:hint="eastAsia"/>
                      <w:szCs w:val="21"/>
                    </w:rPr>
                    <w:alias w:val="持有至到期投资取得的投资收益期间取得的投资收益"/>
                    <w:tag w:val="_GBC_be0fa0cd43a94dd19363c658589fe2a2"/>
                    <w:id w:val="399180591"/>
                    <w:lock w:val="sdtLocked"/>
                    <w:showingPlcHdr/>
                  </w:sdtPr>
                  <w:sdtEndPr/>
                  <w:sdtContent>
                    <w:r w:rsidR="0049194F">
                      <w:rPr>
                        <w:rFonts w:hint="eastAsia"/>
                        <w:color w:val="0000FF"/>
                        <w:szCs w:val="21"/>
                      </w:rPr>
                      <w:t xml:space="preserve">　</w:t>
                    </w:r>
                  </w:sdtContent>
                </w:sdt>
              </w:p>
            </w:tc>
            <w:tc>
              <w:tcPr>
                <w:tcW w:w="1700" w:type="pct"/>
              </w:tcPr>
              <w:p w:rsidR="00A83235" w:rsidRDefault="006B116F" w:rsidP="00A83235">
                <w:pPr>
                  <w:jc w:val="right"/>
                  <w:rPr>
                    <w:szCs w:val="21"/>
                  </w:rPr>
                </w:pPr>
                <w:sdt>
                  <w:sdtPr>
                    <w:rPr>
                      <w:rFonts w:hint="eastAsia"/>
                      <w:szCs w:val="21"/>
                    </w:rPr>
                    <w:alias w:val="持有至到期投资取得的投资收益期间取得的投资收益"/>
                    <w:tag w:val="_GBC_c240d89b4a27424faa7232a82347731a"/>
                    <w:id w:val="1748612717"/>
                    <w:lock w:val="sdtLocked"/>
                    <w:showingPlcHdr/>
                  </w:sdtPr>
                  <w:sdtEndPr/>
                  <w:sdtContent>
                    <w:r w:rsidR="0049194F">
                      <w:rPr>
                        <w:rFonts w:hint="eastAsia"/>
                        <w:color w:val="0000FF"/>
                        <w:szCs w:val="21"/>
                      </w:rPr>
                      <w:t xml:space="preserve">　</w:t>
                    </w:r>
                  </w:sdtContent>
                </w:sdt>
              </w:p>
            </w:tc>
          </w:tr>
          <w:tr w:rsidR="00A83235" w:rsidTr="00A83235">
            <w:tc>
              <w:tcPr>
                <w:tcW w:w="1878" w:type="pct"/>
              </w:tcPr>
              <w:p w:rsidR="00A83235" w:rsidRDefault="0049194F" w:rsidP="00A83235">
                <w:pPr>
                  <w:rPr>
                    <w:szCs w:val="21"/>
                  </w:rPr>
                </w:pPr>
                <w:r>
                  <w:rPr>
                    <w:rFonts w:hint="eastAsia"/>
                    <w:szCs w:val="21"/>
                  </w:rPr>
                  <w:t>可供出售金融资产等取得的投资收益</w:t>
                </w:r>
              </w:p>
            </w:tc>
            <w:tc>
              <w:tcPr>
                <w:tcW w:w="1422" w:type="pct"/>
              </w:tcPr>
              <w:p w:rsidR="00A83235" w:rsidRDefault="006B116F" w:rsidP="00A83235">
                <w:pPr>
                  <w:jc w:val="right"/>
                  <w:rPr>
                    <w:szCs w:val="21"/>
                  </w:rPr>
                </w:pPr>
                <w:sdt>
                  <w:sdtPr>
                    <w:rPr>
                      <w:rFonts w:hint="eastAsia"/>
                      <w:szCs w:val="21"/>
                    </w:rPr>
                    <w:alias w:val="可供出售金融资产等取得的投资收益"/>
                    <w:tag w:val="_GBC_1b95d3f79c6a4c8f9e0379c6a9d3557a"/>
                    <w:id w:val="-621227401"/>
                    <w:lock w:val="sdtLocked"/>
                  </w:sdtPr>
                  <w:sdtEndPr/>
                  <w:sdtContent>
                    <w:r w:rsidR="0049194F">
                      <w:rPr>
                        <w:rFonts w:hint="eastAsia"/>
                        <w:szCs w:val="21"/>
                      </w:rPr>
                      <w:t>79,521,825.28</w:t>
                    </w:r>
                  </w:sdtContent>
                </w:sdt>
              </w:p>
            </w:tc>
            <w:tc>
              <w:tcPr>
                <w:tcW w:w="1700" w:type="pct"/>
              </w:tcPr>
              <w:p w:rsidR="00A83235" w:rsidRDefault="006B116F" w:rsidP="00A83235">
                <w:pPr>
                  <w:jc w:val="right"/>
                  <w:rPr>
                    <w:szCs w:val="21"/>
                  </w:rPr>
                </w:pPr>
                <w:sdt>
                  <w:sdtPr>
                    <w:rPr>
                      <w:rFonts w:hint="eastAsia"/>
                      <w:szCs w:val="21"/>
                    </w:rPr>
                    <w:alias w:val="可供出售金融资产等取得的投资收益"/>
                    <w:tag w:val="_GBC_268ce0ffa2f54e7da175ec5e4e62dde9"/>
                    <w:id w:val="2062666584"/>
                    <w:lock w:val="sdtLocked"/>
                  </w:sdtPr>
                  <w:sdtEndPr/>
                  <w:sdtContent>
                    <w:r w:rsidR="0049194F">
                      <w:rPr>
                        <w:rFonts w:hint="eastAsia"/>
                        <w:szCs w:val="21"/>
                      </w:rPr>
                      <w:t>62,684,267.62</w:t>
                    </w:r>
                  </w:sdtContent>
                </w:sdt>
              </w:p>
            </w:tc>
          </w:tr>
          <w:tr w:rsidR="00A83235" w:rsidTr="00A83235">
            <w:tc>
              <w:tcPr>
                <w:tcW w:w="1878" w:type="pct"/>
              </w:tcPr>
              <w:p w:rsidR="00A83235" w:rsidRDefault="0049194F" w:rsidP="00A83235">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1360089229"/>
                <w:lock w:val="sdtLocked"/>
                <w:showingPlcHdr/>
              </w:sdtPr>
              <w:sdtEndPr/>
              <w:sdtContent>
                <w:tc>
                  <w:tcPr>
                    <w:tcW w:w="1422" w:type="pct"/>
                  </w:tcPr>
                  <w:p w:rsidR="00A83235" w:rsidRDefault="0049194F" w:rsidP="00A83235">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0761d57783dc411c960b410ad098955f"/>
                <w:id w:val="-2018683904"/>
                <w:lock w:val="sdtLocked"/>
                <w:showingPlcHdr/>
              </w:sdtPr>
              <w:sdtEndPr/>
              <w:sdtContent>
                <w:tc>
                  <w:tcPr>
                    <w:tcW w:w="1700" w:type="pct"/>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1878" w:type="pct"/>
              </w:tcPr>
              <w:p w:rsidR="00A83235" w:rsidRDefault="0049194F" w:rsidP="00A83235">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322896898"/>
                <w:lock w:val="sdtLocked"/>
                <w:showingPlcHdr/>
              </w:sdtPr>
              <w:sdtEndPr/>
              <w:sdtContent>
                <w:tc>
                  <w:tcPr>
                    <w:tcW w:w="1422" w:type="pct"/>
                  </w:tcPr>
                  <w:p w:rsidR="00A83235" w:rsidRDefault="0049194F" w:rsidP="00A83235">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1100021258"/>
                <w:lock w:val="sdtLocked"/>
                <w:showingPlcHdr/>
              </w:sdtPr>
              <w:sdtEndPr/>
              <w:sdtContent>
                <w:tc>
                  <w:tcPr>
                    <w:tcW w:w="1700" w:type="pct"/>
                  </w:tcPr>
                  <w:p w:rsidR="00A83235" w:rsidRDefault="0049194F" w:rsidP="00A83235">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1631702855"/>
              <w:lock w:val="sdtLocked"/>
            </w:sdtPr>
            <w:sdtEndPr>
              <w:rPr>
                <w:rFonts w:hint="default"/>
              </w:rPr>
            </w:sdtEndPr>
            <w:sdtContent>
              <w:tr w:rsidR="00A83235" w:rsidTr="00A83235">
                <w:sdt>
                  <w:sdtPr>
                    <w:rPr>
                      <w:rFonts w:hint="eastAsia"/>
                      <w:szCs w:val="21"/>
                    </w:rPr>
                    <w:alias w:val="其他投资收益项目"/>
                    <w:tag w:val="_GBC_e39ea424de6b4e6f8ab03d40c88c1ac8"/>
                    <w:id w:val="-1869293965"/>
                    <w:lock w:val="sdtLocked"/>
                  </w:sdtPr>
                  <w:sdtEndPr/>
                  <w:sdtContent>
                    <w:tc>
                      <w:tcPr>
                        <w:tcW w:w="1878" w:type="pct"/>
                      </w:tcPr>
                      <w:p w:rsidR="00A83235" w:rsidRDefault="0049194F" w:rsidP="00A83235">
                        <w:pPr>
                          <w:rPr>
                            <w:szCs w:val="21"/>
                          </w:rPr>
                        </w:pPr>
                        <w:r>
                          <w:rPr>
                            <w:rFonts w:hint="eastAsia"/>
                            <w:szCs w:val="21"/>
                          </w:rPr>
                          <w:t>理财产品收益</w:t>
                        </w:r>
                      </w:p>
                    </w:tc>
                  </w:sdtContent>
                </w:sdt>
                <w:sdt>
                  <w:sdtPr>
                    <w:rPr>
                      <w:szCs w:val="21"/>
                    </w:rPr>
                    <w:alias w:val="其他投资收益明细－金额"/>
                    <w:tag w:val="_GBC_ae8c1ada90b2425ab8f670b45c09402e"/>
                    <w:id w:val="1921913107"/>
                    <w:lock w:val="sdtLocked"/>
                  </w:sdtPr>
                  <w:sdtEndPr/>
                  <w:sdtContent>
                    <w:tc>
                      <w:tcPr>
                        <w:tcW w:w="1422" w:type="pct"/>
                      </w:tcPr>
                      <w:p w:rsidR="00A83235" w:rsidRDefault="0049194F" w:rsidP="00A83235">
                        <w:pPr>
                          <w:jc w:val="right"/>
                          <w:rPr>
                            <w:szCs w:val="21"/>
                          </w:rPr>
                        </w:pPr>
                        <w:r>
                          <w:rPr>
                            <w:szCs w:val="21"/>
                          </w:rPr>
                          <w:t>9,830,927.45</w:t>
                        </w:r>
                      </w:p>
                    </w:tc>
                  </w:sdtContent>
                </w:sdt>
                <w:sdt>
                  <w:sdtPr>
                    <w:rPr>
                      <w:szCs w:val="21"/>
                    </w:rPr>
                    <w:alias w:val="其他投资收益明细－金额"/>
                    <w:tag w:val="_GBC_3d6936ed0aac44d196f2f53d42a185a9"/>
                    <w:id w:val="1232117420"/>
                    <w:lock w:val="sdtLocked"/>
                  </w:sdtPr>
                  <w:sdtEndPr/>
                  <w:sdtContent>
                    <w:tc>
                      <w:tcPr>
                        <w:tcW w:w="1700" w:type="pct"/>
                      </w:tcPr>
                      <w:p w:rsidR="00A83235" w:rsidRDefault="0049194F" w:rsidP="00A83235">
                        <w:pPr>
                          <w:jc w:val="right"/>
                          <w:rPr>
                            <w:szCs w:val="21"/>
                          </w:rPr>
                        </w:pPr>
                        <w:r>
                          <w:rPr>
                            <w:szCs w:val="21"/>
                          </w:rPr>
                          <w:t>470,931.50</w:t>
                        </w:r>
                      </w:p>
                    </w:tc>
                  </w:sdtContent>
                </w:sdt>
              </w:tr>
            </w:sdtContent>
          </w:sdt>
          <w:sdt>
            <w:sdtPr>
              <w:rPr>
                <w:rFonts w:hint="eastAsia"/>
                <w:szCs w:val="21"/>
              </w:rPr>
              <w:alias w:val="其他投资收益"/>
              <w:tag w:val="_GBC_388a41f3ef3b4fea8a99d50608679300"/>
              <w:id w:val="1273593256"/>
              <w:lock w:val="sdtLocked"/>
            </w:sdtPr>
            <w:sdtEndPr>
              <w:rPr>
                <w:rFonts w:hint="default"/>
              </w:rPr>
            </w:sdtEndPr>
            <w:sdtContent>
              <w:tr w:rsidR="00A83235" w:rsidTr="00A83235">
                <w:sdt>
                  <w:sdtPr>
                    <w:rPr>
                      <w:rFonts w:hint="eastAsia"/>
                      <w:szCs w:val="21"/>
                    </w:rPr>
                    <w:alias w:val="其他投资收益项目"/>
                    <w:tag w:val="_GBC_e39ea424de6b4e6f8ab03d40c88c1ac8"/>
                    <w:id w:val="1860396297"/>
                    <w:lock w:val="sdtLocked"/>
                  </w:sdtPr>
                  <w:sdtEndPr/>
                  <w:sdtContent>
                    <w:tc>
                      <w:tcPr>
                        <w:tcW w:w="1878" w:type="pct"/>
                      </w:tcPr>
                      <w:p w:rsidR="00A83235" w:rsidRDefault="0049194F" w:rsidP="00A83235">
                        <w:pPr>
                          <w:rPr>
                            <w:szCs w:val="21"/>
                          </w:rPr>
                        </w:pPr>
                        <w:r>
                          <w:rPr>
                            <w:rFonts w:hint="eastAsia"/>
                            <w:szCs w:val="21"/>
                          </w:rPr>
                          <w:t>委托贷款利息收入净额</w:t>
                        </w:r>
                      </w:p>
                    </w:tc>
                  </w:sdtContent>
                </w:sdt>
                <w:sdt>
                  <w:sdtPr>
                    <w:rPr>
                      <w:szCs w:val="21"/>
                    </w:rPr>
                    <w:alias w:val="其他投资收益明细－金额"/>
                    <w:tag w:val="_GBC_ae8c1ada90b2425ab8f670b45c09402e"/>
                    <w:id w:val="1624267879"/>
                    <w:lock w:val="sdtLocked"/>
                  </w:sdtPr>
                  <w:sdtEndPr/>
                  <w:sdtContent>
                    <w:tc>
                      <w:tcPr>
                        <w:tcW w:w="1422" w:type="pct"/>
                      </w:tcPr>
                      <w:p w:rsidR="00A83235" w:rsidRDefault="00A83235" w:rsidP="00A83235">
                        <w:pPr>
                          <w:jc w:val="right"/>
                          <w:rPr>
                            <w:szCs w:val="21"/>
                          </w:rPr>
                        </w:pPr>
                      </w:p>
                    </w:tc>
                  </w:sdtContent>
                </w:sdt>
                <w:sdt>
                  <w:sdtPr>
                    <w:rPr>
                      <w:szCs w:val="21"/>
                    </w:rPr>
                    <w:alias w:val="其他投资收益明细－金额"/>
                    <w:tag w:val="_GBC_3d6936ed0aac44d196f2f53d42a185a9"/>
                    <w:id w:val="539623410"/>
                    <w:lock w:val="sdtLocked"/>
                  </w:sdtPr>
                  <w:sdtEndPr/>
                  <w:sdtContent>
                    <w:tc>
                      <w:tcPr>
                        <w:tcW w:w="1700" w:type="pct"/>
                      </w:tcPr>
                      <w:p w:rsidR="00A83235" w:rsidRDefault="0049194F" w:rsidP="00A83235">
                        <w:pPr>
                          <w:jc w:val="right"/>
                          <w:rPr>
                            <w:szCs w:val="21"/>
                          </w:rPr>
                        </w:pPr>
                        <w:r>
                          <w:rPr>
                            <w:szCs w:val="21"/>
                          </w:rPr>
                          <w:t>11,877,212.49</w:t>
                        </w:r>
                      </w:p>
                    </w:tc>
                  </w:sdtContent>
                </w:sdt>
              </w:tr>
            </w:sdtContent>
          </w:sdt>
          <w:tr w:rsidR="00A83235" w:rsidTr="00A83235">
            <w:tc>
              <w:tcPr>
                <w:tcW w:w="1878" w:type="pct"/>
                <w:vAlign w:val="center"/>
              </w:tcPr>
              <w:p w:rsidR="00A83235" w:rsidRDefault="0049194F" w:rsidP="00A83235">
                <w:pPr>
                  <w:jc w:val="center"/>
                  <w:rPr>
                    <w:szCs w:val="21"/>
                  </w:rPr>
                </w:pPr>
                <w:r>
                  <w:rPr>
                    <w:rFonts w:hint="eastAsia"/>
                    <w:szCs w:val="21"/>
                  </w:rPr>
                  <w:t>合计</w:t>
                </w:r>
              </w:p>
            </w:tc>
            <w:tc>
              <w:tcPr>
                <w:tcW w:w="1422" w:type="pct"/>
              </w:tcPr>
              <w:p w:rsidR="00A83235" w:rsidRDefault="006B116F" w:rsidP="00A83235">
                <w:pPr>
                  <w:jc w:val="right"/>
                  <w:rPr>
                    <w:szCs w:val="21"/>
                  </w:rPr>
                </w:pPr>
                <w:sdt>
                  <w:sdtPr>
                    <w:rPr>
                      <w:rFonts w:hint="eastAsia"/>
                      <w:szCs w:val="21"/>
                    </w:rPr>
                    <w:alias w:val="投资收益"/>
                    <w:tag w:val="_GBC_3636db471e4740fbacd93e5c945f4749"/>
                    <w:id w:val="-190460948"/>
                    <w:lock w:val="sdtLocked"/>
                  </w:sdtPr>
                  <w:sdtEndPr/>
                  <w:sdtContent>
                    <w:r w:rsidR="0049194F">
                      <w:rPr>
                        <w:szCs w:val="21"/>
                      </w:rPr>
                      <w:t>106,706,475.23</w:t>
                    </w:r>
                  </w:sdtContent>
                </w:sdt>
              </w:p>
            </w:tc>
            <w:tc>
              <w:tcPr>
                <w:tcW w:w="1700" w:type="pct"/>
              </w:tcPr>
              <w:p w:rsidR="00A83235" w:rsidRDefault="006B116F" w:rsidP="00A83235">
                <w:pPr>
                  <w:jc w:val="right"/>
                  <w:rPr>
                    <w:szCs w:val="21"/>
                  </w:rPr>
                </w:pPr>
                <w:sdt>
                  <w:sdtPr>
                    <w:rPr>
                      <w:rFonts w:hint="eastAsia"/>
                      <w:szCs w:val="21"/>
                    </w:rPr>
                    <w:alias w:val="投资收益"/>
                    <w:tag w:val="_GBC_6a3d74b048dc4230b0b04405ea490178"/>
                    <w:id w:val="-1834280594"/>
                    <w:lock w:val="sdtLocked"/>
                  </w:sdtPr>
                  <w:sdtEndPr/>
                  <w:sdtContent>
                    <w:r w:rsidR="0049194F">
                      <w:rPr>
                        <w:rFonts w:hint="eastAsia"/>
                        <w:szCs w:val="21"/>
                      </w:rPr>
                      <w:t>92,743,111.34</w:t>
                    </w:r>
                  </w:sdtContent>
                </w:sdt>
              </w:p>
            </w:tc>
          </w:tr>
        </w:tbl>
        <w:p w:rsidR="00A83235" w:rsidRDefault="006B116F">
          <w:pPr>
            <w:rPr>
              <w:b/>
              <w:szCs w:val="21"/>
            </w:rPr>
          </w:pPr>
        </w:p>
      </w:sdtContent>
    </w:sdt>
    <w:sdt>
      <w:sdtPr>
        <w:rPr>
          <w:rFonts w:hint="eastAsia"/>
          <w:szCs w:val="21"/>
        </w:rPr>
        <w:alias w:val="模块:投资收益的说明"/>
        <w:tag w:val="_GBC_c23cc219ab6d48e9af52c3508f1595dc"/>
        <w:id w:val="-2109647885"/>
        <w:lock w:val="sdtLocked"/>
        <w:placeholder>
          <w:docPart w:val="GBC22222222222222222222222222222"/>
        </w:placeholder>
      </w:sdtPr>
      <w:sdtEndPr/>
      <w:sdtContent>
        <w:p w:rsidR="00A83235" w:rsidRDefault="0049194F">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191422515"/>
            <w:lock w:val="sdtLocked"/>
            <w:placeholder>
              <w:docPart w:val="GBC22222222222222222222222222222"/>
            </w:placeholder>
          </w:sdtPr>
          <w:sdtEndPr/>
          <w:sdtContent>
            <w:p w:rsidR="00A83235" w:rsidRDefault="0049194F">
              <w:pPr>
                <w:autoSpaceDE w:val="0"/>
                <w:autoSpaceDN w:val="0"/>
                <w:adjustRightInd w:val="0"/>
                <w:rPr>
                  <w:szCs w:val="21"/>
                </w:rPr>
              </w:pPr>
              <w:r>
                <w:rPr>
                  <w:rFonts w:hint="eastAsia"/>
                  <w:szCs w:val="21"/>
                </w:rPr>
                <w:t>无</w:t>
              </w:r>
            </w:p>
          </w:sdtContent>
        </w:sdt>
      </w:sdtContent>
    </w:sd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lastRenderedPageBreak/>
        <w:t>营业外收入</w:t>
      </w:r>
    </w:p>
    <w:sdt>
      <w:sdtPr>
        <w:rPr>
          <w:rFonts w:asciiTheme="minorHAnsi" w:eastAsiaTheme="minorEastAsia" w:hAnsiTheme="minorHAnsi" w:cstheme="minorBidi" w:hint="eastAsia"/>
          <w:b/>
          <w:bCs/>
          <w:szCs w:val="22"/>
        </w:rPr>
        <w:alias w:val="模块:营业外收入情况"/>
        <w:tag w:val="_GBC_b3aa85ef8a734fe8abf3dc4d81ddc34c"/>
        <w:id w:val="-1461340579"/>
        <w:lock w:val="sdtLocked"/>
        <w:placeholder>
          <w:docPart w:val="GBC22222222222222222222222222222"/>
        </w:placeholder>
      </w:sdtPr>
      <w:sdtEndPr>
        <w:rPr>
          <w:rFonts w:ascii="宋体" w:eastAsia="宋体" w:hAnsi="宋体" w:cs="宋体"/>
          <w:b w:val="0"/>
          <w:bCs w:val="0"/>
          <w:szCs w:val="24"/>
        </w:rPr>
      </w:sdtEndPr>
      <w:sdtContent>
        <w:p w:rsidR="00A83235" w:rsidRDefault="0049194F">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527799150"/>
            <w:lock w:val="sdtContentLocked"/>
            <w:placeholder>
              <w:docPart w:val="GBC22222222222222222222222222222"/>
            </w:placeholder>
          </w:sdtPr>
          <w:sdtEndPr/>
          <w:sdtContent>
            <w:p w:rsidR="00A83235" w:rsidRDefault="0049194F">
              <w:pPr>
                <w:rPr>
                  <w:rFonts w:asciiTheme="minorHAnsi" w:eastAsiaTheme="minorEastAsia"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A83235" w:rsidRDefault="0049194F">
          <w:pPr>
            <w:jc w:val="right"/>
          </w:pPr>
          <w:r>
            <w:rPr>
              <w:rFonts w:hint="eastAsia"/>
            </w:rPr>
            <w:t>单位：</w:t>
          </w:r>
          <w:sdt>
            <w:sdtPr>
              <w:rPr>
                <w:rFonts w:hint="eastAsia"/>
              </w:rPr>
              <w:alias w:val="单位：财务附注：营业外收入"/>
              <w:tag w:val="_GBC_dd93a692e0c045038f9ddf46f86e7289"/>
              <w:id w:val="17328110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607036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A83235" w:rsidTr="00A83235">
            <w:tc>
              <w:tcPr>
                <w:tcW w:w="1167"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color w:val="FF0000"/>
                    <w:szCs w:val="21"/>
                  </w:rPr>
                </w:pPr>
                <w:r>
                  <w:rPr>
                    <w:rFonts w:hint="eastAsia"/>
                    <w:szCs w:val="21"/>
                  </w:rPr>
                  <w:t>计入当期非经常性损益的金额</w:t>
                </w:r>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非流动资产处置利得合计"/>
                    <w:tag w:val="_GBC_f3176b2bf10b428290a0a24b479a97d2"/>
                    <w:id w:val="-1342389452"/>
                    <w:lock w:val="sdtLocked"/>
                  </w:sdtPr>
                  <w:sdtEndPr/>
                  <w:sdtContent>
                    <w:r w:rsidR="0049194F">
                      <w:rPr>
                        <w:rFonts w:hint="eastAsia"/>
                        <w:szCs w:val="21"/>
                      </w:rPr>
                      <w:t>471,315.53</w:t>
                    </w:r>
                  </w:sdtContent>
                </w:sdt>
              </w:p>
            </w:tc>
            <w:sdt>
              <w:sdtPr>
                <w:rPr>
                  <w:szCs w:val="21"/>
                </w:rPr>
                <w:alias w:val="非流动资产处置利得合计"/>
                <w:tag w:val="_GBC_13751e0d0cf74655a932a129dcb09b89"/>
                <w:id w:val="109246357"/>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2,951.76</w:t>
                    </w:r>
                  </w:p>
                </w:tc>
              </w:sdtContent>
            </w:sdt>
            <w:sdt>
              <w:sdtPr>
                <w:rPr>
                  <w:szCs w:val="21"/>
                </w:rPr>
                <w:alias w:val="非流动资产处置利得合计计入当期非经常性损益的金额"/>
                <w:tag w:val="_GBC_18f48df7ef094d47b4ec84ff0b2ff107"/>
                <w:id w:val="179363165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471,315.53</w:t>
                    </w:r>
                  </w:p>
                </w:tc>
              </w:sdtContent>
            </w:sdt>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11111909"/>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471,315.53</w:t>
                    </w:r>
                  </w:p>
                </w:tc>
              </w:sdtContent>
            </w:sdt>
            <w:sdt>
              <w:sdtPr>
                <w:rPr>
                  <w:szCs w:val="21"/>
                </w:rPr>
                <w:alias w:val="固定资产处置利得"/>
                <w:tag w:val="_GBC_dfc58119dafd4450a4856bca1dda45a6"/>
                <w:id w:val="-37916823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2,951.76</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048143554"/>
                    <w:lock w:val="sdtLocked"/>
                  </w:sdtPr>
                  <w:sdtEndPr/>
                  <w:sdtContent>
                    <w:r w:rsidR="0049194F">
                      <w:rPr>
                        <w:rFonts w:hint="eastAsia"/>
                        <w:szCs w:val="21"/>
                      </w:rPr>
                      <w:t>471,315.53</w:t>
                    </w:r>
                  </w:sdtContent>
                </w:sdt>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291475333"/>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185548842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153096184"/>
                    <w:lock w:val="sdtLocked"/>
                    <w:showingPlcHdr/>
                  </w:sdtPr>
                  <w:sdtEndPr/>
                  <w:sdtContent>
                    <w:r w:rsidR="0049194F">
                      <w:rPr>
                        <w:rFonts w:hint="eastAsia"/>
                        <w:color w:val="0000FF"/>
                        <w:szCs w:val="21"/>
                      </w:rPr>
                      <w:t xml:space="preserve">　</w:t>
                    </w:r>
                  </w:sdtContent>
                </w:sdt>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864244184"/>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1847510440"/>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501783674"/>
                    <w:lock w:val="sdtLocked"/>
                    <w:showingPlcHdr/>
                  </w:sdtPr>
                  <w:sdtEndPr/>
                  <w:sdtContent>
                    <w:r w:rsidR="0049194F">
                      <w:rPr>
                        <w:rFonts w:hint="eastAsia"/>
                        <w:color w:val="0000FF"/>
                        <w:szCs w:val="21"/>
                      </w:rPr>
                      <w:t xml:space="preserve">　</w:t>
                    </w:r>
                  </w:sdtContent>
                </w:sdt>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1389295238"/>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77154573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257802546"/>
                    <w:lock w:val="sdtLocked"/>
                    <w:showingPlcHdr/>
                  </w:sdtPr>
                  <w:sdtEndPr/>
                  <w:sdtContent>
                    <w:r w:rsidR="0049194F">
                      <w:rPr>
                        <w:rFonts w:hint="eastAsia"/>
                        <w:color w:val="0000FF"/>
                        <w:szCs w:val="21"/>
                      </w:rPr>
                      <w:t xml:space="preserve">　</w:t>
                    </w:r>
                  </w:sdtContent>
                </w:sdt>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12844660"/>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sdt>
              <w:sdtPr>
                <w:rPr>
                  <w:szCs w:val="21"/>
                </w:rPr>
                <w:alias w:val="接受捐赠"/>
                <w:tag w:val="_GBC_3f21474a242b45a38c16492ef4b508b0"/>
                <w:id w:val="-1563101566"/>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1194428574"/>
                    <w:lock w:val="sdtLocked"/>
                    <w:showingPlcHdr/>
                  </w:sdtPr>
                  <w:sdtEndPr/>
                  <w:sdtContent>
                    <w:r w:rsidR="0049194F">
                      <w:rPr>
                        <w:rFonts w:hint="eastAsia"/>
                        <w:color w:val="0000FF"/>
                        <w:szCs w:val="21"/>
                      </w:rPr>
                      <w:t xml:space="preserve">　</w:t>
                    </w:r>
                  </w:sdtContent>
                </w:sdt>
              </w:p>
            </w:tc>
          </w:tr>
          <w:tr w:rsidR="00A83235" w:rsidTr="00A83235">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补贴收入"/>
                    <w:tag w:val="_GBC_71f31ea0cbee4c9caeb9190787aff53c"/>
                    <w:id w:val="1826546805"/>
                    <w:lock w:val="sdtLocked"/>
                  </w:sdtPr>
                  <w:sdtEndPr/>
                  <w:sdtContent>
                    <w:r w:rsidR="0049194F">
                      <w:rPr>
                        <w:rFonts w:hint="eastAsia"/>
                        <w:szCs w:val="21"/>
                      </w:rPr>
                      <w:t>8,427,144.77</w:t>
                    </w:r>
                  </w:sdtContent>
                </w:sdt>
              </w:p>
            </w:tc>
            <w:sdt>
              <w:sdtPr>
                <w:rPr>
                  <w:szCs w:val="21"/>
                </w:rPr>
                <w:alias w:val="补贴收入"/>
                <w:tag w:val="_GBC_da75a27492574b9899e34369b97ea38b"/>
                <w:id w:val="-891044836"/>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8,769,816.74</w:t>
                    </w:r>
                  </w:p>
                </w:tc>
              </w:sdtContent>
            </w:sdt>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681039526"/>
                    <w:lock w:val="sdtLocked"/>
                  </w:sdtPr>
                  <w:sdtEndPr/>
                  <w:sdtContent>
                    <w:r w:rsidR="0049194F">
                      <w:rPr>
                        <w:rFonts w:hint="eastAsia"/>
                        <w:szCs w:val="21"/>
                      </w:rPr>
                      <w:t>8,427,144.77</w:t>
                    </w:r>
                  </w:sdtContent>
                </w:sdt>
              </w:p>
            </w:tc>
          </w:tr>
          <w:sdt>
            <w:sdtPr>
              <w:rPr>
                <w:rFonts w:hint="eastAsia"/>
                <w:szCs w:val="21"/>
              </w:rPr>
              <w:alias w:val="营业外收入明细"/>
              <w:tag w:val="_GBC_fd02acc867064481b957560afa744c85"/>
              <w:id w:val="-1217658216"/>
              <w:lock w:val="sdtLocked"/>
            </w:sdtPr>
            <w:sdtEndPr/>
            <w:sdtContent>
              <w:tr w:rsidR="00A83235" w:rsidTr="00A83235">
                <w:sdt>
                  <w:sdtPr>
                    <w:rPr>
                      <w:rFonts w:hint="eastAsia"/>
                      <w:szCs w:val="21"/>
                    </w:rPr>
                    <w:alias w:val="营业外收入项目"/>
                    <w:tag w:val="_GBC_0722783346e64733b889d400c5359b83"/>
                    <w:id w:val="-1501505012"/>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罚没收入</w:t>
                        </w:r>
                      </w:p>
                    </w:tc>
                  </w:sdtContent>
                </w:sdt>
                <w:sdt>
                  <w:sdtPr>
                    <w:rPr>
                      <w:szCs w:val="21"/>
                    </w:rPr>
                    <w:alias w:val="营业外收入金额"/>
                    <w:tag w:val="_GBC_3101d54a60a24215b544aeea9b39db09"/>
                    <w:id w:val="2041474732"/>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63,716.19</w:t>
                        </w:r>
                      </w:p>
                    </w:tc>
                  </w:sdtContent>
                </w:sdt>
                <w:sdt>
                  <w:sdtPr>
                    <w:rPr>
                      <w:szCs w:val="21"/>
                    </w:rPr>
                    <w:alias w:val="营业外收入金额"/>
                    <w:tag w:val="_GBC_e9ae46edac3941c589ce62d2ed02eeed"/>
                    <w:id w:val="362873891"/>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151,333.02</w:t>
                        </w:r>
                      </w:p>
                    </w:tc>
                  </w:sdtContent>
                </w:sdt>
                <w:sdt>
                  <w:sdtPr>
                    <w:rPr>
                      <w:szCs w:val="21"/>
                    </w:rPr>
                    <w:alias w:val="营业外收入金额计入当期非经常性损益的金额"/>
                    <w:tag w:val="_GBC_a89289989344493a98dcbade4c2948a3"/>
                    <w:id w:val="-6256616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63,716.19</w:t>
                        </w:r>
                      </w:p>
                    </w:tc>
                  </w:sdtContent>
                </w:sdt>
              </w:tr>
            </w:sdtContent>
          </w:sdt>
          <w:sdt>
            <w:sdtPr>
              <w:rPr>
                <w:rFonts w:hint="eastAsia"/>
                <w:szCs w:val="21"/>
              </w:rPr>
              <w:alias w:val="营业外收入明细"/>
              <w:tag w:val="_GBC_fd02acc867064481b957560afa744c85"/>
              <w:id w:val="-1088690853"/>
              <w:lock w:val="sdtLocked"/>
            </w:sdtPr>
            <w:sdtEndPr/>
            <w:sdtContent>
              <w:tr w:rsidR="00A83235" w:rsidTr="00A83235">
                <w:sdt>
                  <w:sdtPr>
                    <w:rPr>
                      <w:rFonts w:hint="eastAsia"/>
                      <w:szCs w:val="21"/>
                    </w:rPr>
                    <w:alias w:val="营业外收入项目"/>
                    <w:tag w:val="_GBC_0722783346e64733b889d400c5359b83"/>
                    <w:id w:val="-869371243"/>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其他</w:t>
                        </w:r>
                      </w:p>
                    </w:tc>
                  </w:sdtContent>
                </w:sdt>
                <w:sdt>
                  <w:sdtPr>
                    <w:rPr>
                      <w:szCs w:val="21"/>
                    </w:rPr>
                    <w:alias w:val="营业外收入金额"/>
                    <w:tag w:val="_GBC_3101d54a60a24215b544aeea9b39db09"/>
                    <w:id w:val="588739261"/>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6,447.52</w:t>
                        </w:r>
                      </w:p>
                    </w:tc>
                  </w:sdtContent>
                </w:sdt>
                <w:sdt>
                  <w:sdtPr>
                    <w:rPr>
                      <w:szCs w:val="21"/>
                    </w:rPr>
                    <w:alias w:val="营业外收入金额"/>
                    <w:tag w:val="_GBC_e9ae46edac3941c589ce62d2ed02eeed"/>
                    <w:id w:val="465477493"/>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119,879.98</w:t>
                        </w:r>
                      </w:p>
                    </w:tc>
                  </w:sdtContent>
                </w:sdt>
                <w:sdt>
                  <w:sdtPr>
                    <w:rPr>
                      <w:szCs w:val="21"/>
                    </w:rPr>
                    <w:alias w:val="营业外收入金额计入当期非经常性损益的金额"/>
                    <w:tag w:val="_GBC_a89289989344493a98dcbade4c2948a3"/>
                    <w:id w:val="-111714148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6,447.52</w:t>
                        </w:r>
                      </w:p>
                    </w:tc>
                  </w:sdtContent>
                </w:sdt>
              </w:tr>
            </w:sdtContent>
          </w:sdt>
          <w:tr w:rsidR="00A83235" w:rsidRPr="00FE46C3" w:rsidTr="00A83235">
            <w:tc>
              <w:tcPr>
                <w:tcW w:w="1167"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营业外收入"/>
                    <w:tag w:val="_GBC_f862f9e2b0ac45afac769a2d8f7d1d95"/>
                    <w:id w:val="1373196142"/>
                    <w:lock w:val="sdtLocked"/>
                  </w:sdtPr>
                  <w:sdtEndPr/>
                  <w:sdtContent>
                    <w:r w:rsidR="0049194F">
                      <w:rPr>
                        <w:rFonts w:hint="eastAsia"/>
                        <w:szCs w:val="21"/>
                      </w:rPr>
                      <w:t>8,968,624.01</w:t>
                    </w:r>
                  </w:sdtContent>
                </w:sdt>
              </w:p>
            </w:tc>
            <w:tc>
              <w:tcPr>
                <w:tcW w:w="1279"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营业外收入"/>
                    <w:tag w:val="_GBC_bfd10b1f3c7d4101bc21fc0f9fbc1617"/>
                    <w:id w:val="-2127915794"/>
                    <w:lock w:val="sdtLocked"/>
                  </w:sdtPr>
                  <w:sdtEndPr/>
                  <w:sdtContent>
                    <w:r w:rsidR="0049194F">
                      <w:rPr>
                        <w:rFonts w:hint="eastAsia"/>
                        <w:szCs w:val="21"/>
                      </w:rPr>
                      <w:t>9,043,981.50</w:t>
                    </w:r>
                  </w:sdtContent>
                </w:sdt>
              </w:p>
            </w:tc>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755280343"/>
                    <w:lock w:val="sdtLocked"/>
                  </w:sdtPr>
                  <w:sdtEndPr/>
                  <w:sdtContent>
                    <w:r w:rsidR="0049194F">
                      <w:rPr>
                        <w:rFonts w:hint="eastAsia"/>
                        <w:szCs w:val="21"/>
                      </w:rPr>
                      <w:t>8,968,624.01</w:t>
                    </w:r>
                  </w:sdtContent>
                </w:sdt>
              </w:p>
            </w:tc>
          </w:tr>
        </w:tbl>
        <w:p w:rsidR="00A83235" w:rsidRPr="00FE46C3" w:rsidRDefault="006B116F" w:rsidP="00A83235"/>
      </w:sdtContent>
    </w:sdt>
    <w:p w:rsidR="00A83235" w:rsidRDefault="00A83235">
      <w:pPr>
        <w:rPr>
          <w:szCs w:val="21"/>
        </w:rPr>
      </w:pPr>
    </w:p>
    <w:sdt>
      <w:sdtPr>
        <w:rPr>
          <w:rFonts w:hint="eastAsia"/>
          <w:b/>
        </w:rPr>
        <w:alias w:val="模块:计入当期损益的政府补助"/>
        <w:tag w:val="_GBC_941e4c9023f94b758b05afb87d550363"/>
        <w:id w:val="1552429255"/>
        <w:lock w:val="sdtLocked"/>
        <w:placeholder>
          <w:docPart w:val="GBC22222222222222222222222222222"/>
        </w:placeholder>
      </w:sdtPr>
      <w:sdtEndPr>
        <w:rPr>
          <w:b w:val="0"/>
        </w:rPr>
      </w:sdtEndPr>
      <w:sdtContent>
        <w:p w:rsidR="00A83235" w:rsidRDefault="0049194F">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729101020"/>
            <w:lock w:val="sdtContentLocked"/>
            <w:placeholder>
              <w:docPart w:val="GBC22222222222222222222222222222"/>
            </w:placeholder>
          </w:sdtPr>
          <w:sdtEndPr>
            <w:rPr>
              <w:rStyle w:val="4Char"/>
            </w:rPr>
          </w:sdtEndPr>
          <w:sdtContent>
            <w:p w:rsidR="00A83235" w:rsidRDefault="0049194F">
              <w:pPr>
                <w:rPr>
                  <w:rStyle w:val="4Char"/>
                  <w:rFonts w:ascii="宋体" w:hAnsi="宋体"/>
                  <w:b w:val="0"/>
                  <w:szCs w:val="21"/>
                </w:rPr>
              </w:pPr>
              <w:r>
                <w:rPr>
                  <w:rStyle w:val="4Char"/>
                  <w:rFonts w:ascii="宋体" w:hAnsi="宋体"/>
                  <w:b w:val="0"/>
                  <w:szCs w:val="21"/>
                </w:rPr>
                <w:fldChar w:fldCharType="begin"/>
              </w:r>
              <w:r>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A83235" w:rsidRDefault="0049194F">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102696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435817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9"/>
            <w:gridCol w:w="2277"/>
            <w:gridCol w:w="2277"/>
            <w:gridCol w:w="2280"/>
          </w:tblGrid>
          <w:tr w:rsidR="00A83235" w:rsidTr="00A83235">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与资产相关/与收益相关</w:t>
                </w:r>
              </w:p>
            </w:tc>
          </w:tr>
          <w:sdt>
            <w:sdtPr>
              <w:rPr>
                <w:szCs w:val="21"/>
              </w:rPr>
              <w:alias w:val="计入当期损益的政府补助明细"/>
              <w:tag w:val="_GBC_8d8ea3026a664e94a38609c0bcec2101"/>
              <w:id w:val="1219085449"/>
              <w:lock w:val="sdtLocked"/>
            </w:sdtPr>
            <w:sdtEndPr/>
            <w:sdtContent>
              <w:tr w:rsidR="00A83235" w:rsidTr="00A83235">
                <w:trPr>
                  <w:jc w:val="center"/>
                </w:trPr>
                <w:sdt>
                  <w:sdtPr>
                    <w:rPr>
                      <w:szCs w:val="21"/>
                    </w:rPr>
                    <w:alias w:val="计入当期损益的政府补助项目名称"/>
                    <w:tag w:val="_GBC_e5afa976691d4951955d16fae878bcdd"/>
                    <w:id w:val="189508180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szCs w:val="21"/>
                          </w:rPr>
                          <w:t>递延收益摊销</w:t>
                        </w:r>
                      </w:p>
                    </w:tc>
                  </w:sdtContent>
                </w:sdt>
                <w:sdt>
                  <w:sdtPr>
                    <w:rPr>
                      <w:szCs w:val="21"/>
                    </w:rPr>
                    <w:alias w:val="计入当期损益的政府补助"/>
                    <w:tag w:val="_GBC_5cf65321d9a9496787f54550eeb22a26"/>
                    <w:id w:val="-65668927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8,108,768.70</w:t>
                        </w:r>
                      </w:p>
                    </w:tc>
                  </w:sdtContent>
                </w:sdt>
                <w:sdt>
                  <w:sdtPr>
                    <w:rPr>
                      <w:szCs w:val="21"/>
                    </w:rPr>
                    <w:alias w:val="计入当期损益的政府补助"/>
                    <w:tag w:val="_GBC_f808d18e2e2c402a9e2ea1d2724afc4e"/>
                    <w:id w:val="-38533649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8,000,476.74</w:t>
                        </w:r>
                      </w:p>
                    </w:tc>
                  </w:sdtContent>
                </w:sdt>
                <w:sdt>
                  <w:sdtPr>
                    <w:rPr>
                      <w:szCs w:val="21"/>
                    </w:rPr>
                    <w:alias w:val="计入当期损益的政府补助与资产相关/与收益相关"/>
                    <w:tag w:val="_GBC_55504ca2f77b48949ec5116d8e120fd2"/>
                    <w:id w:val="231275642"/>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与资产相关</w:t>
                        </w:r>
                      </w:p>
                    </w:tc>
                  </w:sdtContent>
                </w:sdt>
              </w:tr>
            </w:sdtContent>
          </w:sdt>
          <w:sdt>
            <w:sdtPr>
              <w:rPr>
                <w:szCs w:val="21"/>
              </w:rPr>
              <w:alias w:val="计入当期损益的政府补助明细"/>
              <w:tag w:val="_GBC_8d8ea3026a664e94a38609c0bcec2101"/>
              <w:id w:val="1436561403"/>
              <w:lock w:val="sdtLocked"/>
            </w:sdtPr>
            <w:sdtEndPr/>
            <w:sdtContent>
              <w:tr w:rsidR="00A83235" w:rsidTr="00A83235">
                <w:trPr>
                  <w:jc w:val="center"/>
                </w:trPr>
                <w:sdt>
                  <w:sdtPr>
                    <w:rPr>
                      <w:szCs w:val="21"/>
                    </w:rPr>
                    <w:alias w:val="计入当期损益的政府补助项目名称"/>
                    <w:tag w:val="_GBC_e5afa976691d4951955d16fae878bcdd"/>
                    <w:id w:val="462083028"/>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szCs w:val="21"/>
                          </w:rPr>
                          <w:t>购置增值税税控系统专用设备补贴</w:t>
                        </w:r>
                      </w:p>
                    </w:tc>
                  </w:sdtContent>
                </w:sdt>
                <w:sdt>
                  <w:sdtPr>
                    <w:rPr>
                      <w:szCs w:val="21"/>
                    </w:rPr>
                    <w:alias w:val="计入当期损益的政府补助"/>
                    <w:tag w:val="_GBC_5cf65321d9a9496787f54550eeb22a26"/>
                    <w:id w:val="-405685420"/>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sdt>
                  <w:sdtPr>
                    <w:rPr>
                      <w:szCs w:val="21"/>
                    </w:rPr>
                    <w:alias w:val="计入当期损益的政府补助"/>
                    <w:tag w:val="_GBC_f808d18e2e2c402a9e2ea1d2724afc4e"/>
                    <w:id w:val="-177099934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19,340.00</w:t>
                        </w:r>
                      </w:p>
                    </w:tc>
                  </w:sdtContent>
                </w:sdt>
                <w:sdt>
                  <w:sdtPr>
                    <w:rPr>
                      <w:szCs w:val="21"/>
                    </w:rPr>
                    <w:alias w:val="计入当期损益的政府补助与资产相关/与收益相关"/>
                    <w:tag w:val="_GBC_55504ca2f77b48949ec5116d8e120fd2"/>
                    <w:id w:val="434487884"/>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1329875803"/>
              <w:lock w:val="sdtLocked"/>
            </w:sdtPr>
            <w:sdtEndPr/>
            <w:sdtContent>
              <w:tr w:rsidR="00A83235" w:rsidTr="00A83235">
                <w:trPr>
                  <w:jc w:val="center"/>
                </w:trPr>
                <w:sdt>
                  <w:sdtPr>
                    <w:rPr>
                      <w:szCs w:val="21"/>
                    </w:rPr>
                    <w:alias w:val="计入当期损益的政府补助项目名称"/>
                    <w:tag w:val="_GBC_e5afa976691d4951955d16fae878bcdd"/>
                    <w:id w:val="-175888758"/>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szCs w:val="21"/>
                          </w:rPr>
                        </w:pPr>
                        <w:r>
                          <w:rPr>
                            <w:szCs w:val="21"/>
                          </w:rPr>
                          <w:t>其他政府补助及奖励</w:t>
                        </w:r>
                      </w:p>
                    </w:tc>
                  </w:sdtContent>
                </w:sdt>
                <w:sdt>
                  <w:sdtPr>
                    <w:rPr>
                      <w:szCs w:val="21"/>
                    </w:rPr>
                    <w:alias w:val="计入当期损益的政府补助"/>
                    <w:tag w:val="_GBC_5cf65321d9a9496787f54550eeb22a26"/>
                    <w:id w:val="-111575567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318,376.07</w:t>
                        </w:r>
                      </w:p>
                    </w:tc>
                  </w:sdtContent>
                </w:sdt>
                <w:sdt>
                  <w:sdtPr>
                    <w:rPr>
                      <w:szCs w:val="21"/>
                    </w:rPr>
                    <w:alias w:val="计入当期损益的政府补助"/>
                    <w:tag w:val="_GBC_f808d18e2e2c402a9e2ea1d2724afc4e"/>
                    <w:id w:val="-57165693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750,000.00</w:t>
                        </w:r>
                      </w:p>
                    </w:tc>
                  </w:sdtContent>
                </w:sdt>
                <w:sdt>
                  <w:sdtPr>
                    <w:rPr>
                      <w:szCs w:val="21"/>
                    </w:rPr>
                    <w:alias w:val="计入当期损益的政府补助与资产相关/与收益相关"/>
                    <w:tag w:val="_GBC_55504ca2f77b48949ec5116d8e120fd2"/>
                    <w:id w:val="-1896117621"/>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与收益相关</w:t>
                        </w:r>
                      </w:p>
                    </w:tc>
                  </w:sdtContent>
                </w:sdt>
              </w:tr>
            </w:sdtContent>
          </w:sdt>
          <w:tr w:rsidR="00A83235" w:rsidRPr="00FE46C3" w:rsidTr="00A83235">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计入当期损益的政府补助合计"/>
                    <w:tag w:val="_GBC_86ea5e3cb7df4b30a9a5605953fa6a58"/>
                    <w:id w:val="912434405"/>
                    <w:lock w:val="sdtLocked"/>
                  </w:sdtPr>
                  <w:sdtEndPr/>
                  <w:sdtContent>
                    <w:r w:rsidR="0049194F">
                      <w:rPr>
                        <w:rFonts w:hint="eastAsia"/>
                        <w:szCs w:val="21"/>
                      </w:rPr>
                      <w:t>8,427,144.77</w:t>
                    </w:r>
                  </w:sdtContent>
                </w:sdt>
              </w:p>
            </w:tc>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计入当期损益的政府补助合计"/>
                    <w:tag w:val="_GBC_91a34582f72b41e194b7e3c4d6ca7b38"/>
                    <w:id w:val="1234431264"/>
                    <w:lock w:val="sdtLocked"/>
                  </w:sdtPr>
                  <w:sdtEndPr/>
                  <w:sdtContent>
                    <w:r w:rsidR="0049194F">
                      <w:rPr>
                        <w:rFonts w:hint="eastAsia"/>
                        <w:szCs w:val="21"/>
                      </w:rPr>
                      <w:t>8,769,816.74</w:t>
                    </w:r>
                  </w:sdtContent>
                </w:sdt>
              </w:p>
            </w:tc>
            <w:tc>
              <w:tcPr>
                <w:tcW w:w="1282"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w:t>
                </w:r>
              </w:p>
            </w:tc>
          </w:tr>
        </w:tbl>
        <w:p w:rsidR="00A83235" w:rsidRPr="00FE46C3" w:rsidRDefault="006B116F" w:rsidP="00A83235"/>
      </w:sdtContent>
    </w:sdt>
    <w:p w:rsidR="00A83235" w:rsidRDefault="00A83235">
      <w:pPr>
        <w:rPr>
          <w:szCs w:val="21"/>
        </w:rPr>
      </w:pPr>
    </w:p>
    <w:sdt>
      <w:sdtPr>
        <w:rPr>
          <w:rFonts w:hint="eastAsia"/>
          <w:szCs w:val="21"/>
        </w:rPr>
        <w:alias w:val="模块:营业外收入说明"/>
        <w:tag w:val="_GBC_613f834d57f34b828d1fb937ee139a13"/>
        <w:id w:val="-1514601045"/>
        <w:lock w:val="sdtLocked"/>
        <w:placeholder>
          <w:docPart w:val="GBC22222222222222222222222222222"/>
        </w:placeholder>
      </w:sdtPr>
      <w:sdtEndPr/>
      <w:sdtContent>
        <w:p w:rsidR="00A83235" w:rsidRDefault="0049194F">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1906674180"/>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sdt>
      <w:sdtPr>
        <w:rPr>
          <w:rFonts w:ascii="宋体" w:hAnsi="宋体" w:cs="宋体" w:hint="eastAsia"/>
          <w:b w:val="0"/>
          <w:bCs w:val="0"/>
          <w:kern w:val="0"/>
          <w:szCs w:val="21"/>
        </w:rPr>
        <w:alias w:val="模块:营业外支出"/>
        <w:tag w:val="_GBC_7c51aa70be1f405d954dc316ed26b5b4"/>
        <w:id w:val="853000123"/>
        <w:lock w:val="sdtLocked"/>
        <w:placeholder>
          <w:docPart w:val="GBC22222222222222222222222222222"/>
        </w:placeholder>
      </w:sdtPr>
      <w:sdtEndPr>
        <w:rPr>
          <w:rFonts w:asciiTheme="minorHAnsi" w:hAnsiTheme="minorHAnsi" w:cstheme="minorBidi"/>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33206119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营业外支出"/>
              <w:tag w:val="_GBC_f8678a9a1bbf4b0697744c5d21146839"/>
              <w:id w:val="-9268910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59686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A83235" w:rsidTr="00A83235">
            <w:tc>
              <w:tcPr>
                <w:tcW w:w="112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计入当期非经常性损益的金额</w:t>
                </w:r>
              </w:p>
            </w:tc>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非流动资产处置损失合计"/>
                    <w:tag w:val="_GBC_ced1163ad2a24db6b7b2944202eaac93"/>
                    <w:id w:val="-2035797156"/>
                    <w:lock w:val="sdtLocked"/>
                  </w:sdtPr>
                  <w:sdtEndPr/>
                  <w:sdtContent>
                    <w:r w:rsidR="0049194F">
                      <w:rPr>
                        <w:rFonts w:hint="eastAsia"/>
                        <w:szCs w:val="21"/>
                      </w:rPr>
                      <w:t>961,604.47</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非流动资产处置损失合计"/>
                    <w:tag w:val="_GBC_d164bec9726d444584f86c9e23a53595"/>
                    <w:id w:val="-1347249589"/>
                    <w:lock w:val="sdtLocked"/>
                  </w:sdtPr>
                  <w:sdtEndPr/>
                  <w:sdtContent>
                    <w:r w:rsidR="0049194F">
                      <w:rPr>
                        <w:rFonts w:hint="eastAsia"/>
                        <w:szCs w:val="21"/>
                      </w:rPr>
                      <w:t>41,595.95</w:t>
                    </w:r>
                  </w:sdtContent>
                </w:sdt>
              </w:p>
            </w:tc>
            <w:sdt>
              <w:sdtPr>
                <w:rPr>
                  <w:szCs w:val="21"/>
                </w:rPr>
                <w:alias w:val="非流动资产处置损失合计计入当期非经常性损益的金额"/>
                <w:tag w:val="_GBC_f8278aa8803f434a9979e846ea71bcb1"/>
                <w:id w:val="-157034151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961,604.47</w:t>
                    </w:r>
                  </w:p>
                </w:tc>
              </w:sdtContent>
            </w:sdt>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固定资产处置损失"/>
                    <w:tag w:val="_GBC_3606e3c0d2284967aab0342305d69eeb"/>
                    <w:id w:val="-727146173"/>
                    <w:lock w:val="sdtLocked"/>
                  </w:sdtPr>
                  <w:sdtEndPr/>
                  <w:sdtContent>
                    <w:r w:rsidR="0049194F">
                      <w:rPr>
                        <w:rFonts w:hint="eastAsia"/>
                        <w:szCs w:val="21"/>
                      </w:rPr>
                      <w:t>961,604.47</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固定资产处置损失"/>
                    <w:tag w:val="_GBC_a2d2c57e9de648609a67bfce198d8643"/>
                    <w:id w:val="-285278729"/>
                    <w:lock w:val="sdtLocked"/>
                  </w:sdtPr>
                  <w:sdtEndPr/>
                  <w:sdtContent>
                    <w:r w:rsidR="0049194F">
                      <w:rPr>
                        <w:rFonts w:hint="eastAsia"/>
                        <w:szCs w:val="21"/>
                      </w:rPr>
                      <w:t>41,595.95</w:t>
                    </w:r>
                  </w:sdtContent>
                </w:sdt>
              </w:p>
            </w:tc>
            <w:sdt>
              <w:sdtPr>
                <w:rPr>
                  <w:szCs w:val="21"/>
                </w:rPr>
                <w:alias w:val="固定资产处置损失计入当期非经常性损益的金额"/>
                <w:tag w:val="_GBC_f7f425aaefa94df6aa7b7aadae93d5c8"/>
                <w:id w:val="156522310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961,604.47</w:t>
                    </w:r>
                  </w:p>
                </w:tc>
              </w:sdtContent>
            </w:sdt>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无形资产处置损失"/>
                    <w:tag w:val="_GBC_177ea6b3b9f94e09b783c0da7d997b51"/>
                    <w:id w:val="-1454160569"/>
                    <w:lock w:val="sdtLocked"/>
                    <w:showingPlcHdr/>
                  </w:sdtPr>
                  <w:sdtEndPr/>
                  <w:sdtContent>
                    <w:r w:rsidR="0049194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无形资产处置损失"/>
                    <w:tag w:val="_GBC_df51c1a92ea047af8469ba2da651e159"/>
                    <w:id w:val="463466454"/>
                    <w:lock w:val="sdtLocked"/>
                    <w:showingPlcHdr/>
                  </w:sdtPr>
                  <w:sdtEndPr/>
                  <w:sdtContent>
                    <w:r w:rsidR="0049194F">
                      <w:rPr>
                        <w:rFonts w:hint="eastAsia"/>
                        <w:color w:val="0000FF"/>
                        <w:szCs w:val="21"/>
                      </w:rPr>
                      <w:t xml:space="preserve">　</w:t>
                    </w:r>
                  </w:sdtContent>
                </w:sdt>
              </w:p>
            </w:tc>
            <w:sdt>
              <w:sdtPr>
                <w:rPr>
                  <w:szCs w:val="21"/>
                </w:rPr>
                <w:alias w:val="无形资产处置损失计入当期非经常性损益的金额"/>
                <w:tag w:val="_GBC_7fb5c7e66af54c8586b9d0feed2bb57e"/>
                <w:id w:val="1658027631"/>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rFonts w:hint="eastAsia"/>
                        <w:color w:val="0000FF"/>
                        <w:szCs w:val="21"/>
                      </w:rPr>
                      <w:t xml:space="preserve">　</w:t>
                    </w:r>
                  </w:p>
                </w:tc>
              </w:sdtContent>
            </w:sdt>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lastRenderedPageBreak/>
                  <w:t>债务重组损失</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债务重组损失"/>
                    <w:tag w:val="_GBC_a5bc6323729f4af18b1e0f22b4943cb8"/>
                    <w:id w:val="-1087074712"/>
                    <w:lock w:val="sdtLocked"/>
                    <w:showingPlcHdr/>
                  </w:sdtPr>
                  <w:sdtEndPr/>
                  <w:sdtContent>
                    <w:r w:rsidR="0049194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b/>
                    <w:szCs w:val="21"/>
                  </w:rPr>
                </w:pPr>
                <w:sdt>
                  <w:sdtPr>
                    <w:rPr>
                      <w:rFonts w:hint="eastAsia"/>
                      <w:szCs w:val="21"/>
                    </w:rPr>
                    <w:alias w:val="债务重组损失"/>
                    <w:tag w:val="_GBC_9e1064b9e81f4c7aa7909056d64122da"/>
                    <w:id w:val="-1854327772"/>
                    <w:lock w:val="sdtLocked"/>
                    <w:showingPlcHdr/>
                  </w:sdtPr>
                  <w:sdtEndPr/>
                  <w:sdtContent>
                    <w:r w:rsidR="0049194F">
                      <w:rPr>
                        <w:rFonts w:hint="eastAsia"/>
                        <w:color w:val="0000FF"/>
                        <w:szCs w:val="21"/>
                      </w:rPr>
                      <w:t xml:space="preserve">　</w:t>
                    </w:r>
                  </w:sdtContent>
                </w:sdt>
              </w:p>
            </w:tc>
            <w:sdt>
              <w:sdtPr>
                <w:rPr>
                  <w:szCs w:val="21"/>
                </w:rPr>
                <w:alias w:val="债务重组损失计入当期非经常性损益的金额"/>
                <w:tag w:val="_GBC_4a432e528451447da5b21217365f944a"/>
                <w:id w:val="-1803140524"/>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rFonts w:hint="eastAsia"/>
                        <w:color w:val="0000FF"/>
                        <w:szCs w:val="21"/>
                      </w:rPr>
                      <w:t xml:space="preserve">　</w:t>
                    </w:r>
                  </w:p>
                </w:tc>
              </w:sdtContent>
            </w:sdt>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非货币性资产交换损失(营业外支出)"/>
                    <w:tag w:val="_GBC_851b1c832d204931a254a78ec0a6ddf8"/>
                    <w:id w:val="-436217260"/>
                    <w:lock w:val="sdtLocked"/>
                    <w:showingPlcHdr/>
                  </w:sdtPr>
                  <w:sdtEndPr/>
                  <w:sdtContent>
                    <w:r w:rsidR="0049194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b/>
                    <w:szCs w:val="21"/>
                  </w:rPr>
                </w:pPr>
                <w:sdt>
                  <w:sdtPr>
                    <w:rPr>
                      <w:rFonts w:hint="eastAsia"/>
                      <w:szCs w:val="21"/>
                    </w:rPr>
                    <w:alias w:val="非货币性资产交换损失(营业外支出)"/>
                    <w:tag w:val="_GBC_86e780b0f5aa44d7a3d9beda378178cd"/>
                    <w:id w:val="1154032201"/>
                    <w:lock w:val="sdtLocked"/>
                    <w:showingPlcHdr/>
                  </w:sdtPr>
                  <w:sdtEndPr/>
                  <w:sdtContent>
                    <w:r w:rsidR="0049194F">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1789351219"/>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rFonts w:hint="eastAsia"/>
                        <w:color w:val="0000FF"/>
                        <w:szCs w:val="21"/>
                      </w:rPr>
                      <w:t xml:space="preserve">　</w:t>
                    </w:r>
                  </w:p>
                </w:tc>
              </w:sdtContent>
            </w:sdt>
          </w:tr>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对外捐赠"/>
                    <w:tag w:val="_GBC_e583e7b02dab44dbbf633c4d5dae746b"/>
                    <w:id w:val="-712811872"/>
                    <w:lock w:val="sdtLocked"/>
                    <w:showingPlcHdr/>
                  </w:sdtPr>
                  <w:sdtEndPr/>
                  <w:sdtContent>
                    <w:r w:rsidR="0049194F">
                      <w:rPr>
                        <w:rFonts w:hint="eastAsia"/>
                        <w:color w:val="333399"/>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对外捐赠"/>
                    <w:tag w:val="_GBC_f00f1f464d56426ca391a5e406ccf039"/>
                    <w:id w:val="103700390"/>
                    <w:lock w:val="sdtLocked"/>
                    <w:showingPlcHdr/>
                  </w:sdtPr>
                  <w:sdtEndPr/>
                  <w:sdtContent>
                    <w:r w:rsidR="0049194F">
                      <w:rPr>
                        <w:rFonts w:hint="eastAsia"/>
                        <w:color w:val="0000FF"/>
                        <w:szCs w:val="21"/>
                      </w:rPr>
                      <w:t xml:space="preserve">　</w:t>
                    </w:r>
                  </w:sdtContent>
                </w:sdt>
              </w:p>
            </w:tc>
            <w:sdt>
              <w:sdtPr>
                <w:rPr>
                  <w:szCs w:val="21"/>
                </w:rPr>
                <w:alias w:val="对外捐赠计入当期非经常性损益的金额"/>
                <w:tag w:val="_GBC_fde785e651b74623ada089488400c47d"/>
                <w:id w:val="-515922215"/>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营业外支出明细"/>
              <w:tag w:val="_GBC_5b9df89383994b599a7029fc70bb3881"/>
              <w:id w:val="-2057701373"/>
              <w:lock w:val="sdtLocked"/>
            </w:sdtPr>
            <w:sdtEndPr/>
            <w:sdtContent>
              <w:tr w:rsidR="00A83235" w:rsidTr="00A83235">
                <w:sdt>
                  <w:sdtPr>
                    <w:rPr>
                      <w:rFonts w:hint="eastAsia"/>
                      <w:szCs w:val="21"/>
                    </w:rPr>
                    <w:alias w:val="营业外支出项目"/>
                    <w:tag w:val="_GBC_f6927f1ee5b54465a9030c5dccab7653"/>
                    <w:id w:val="1039778037"/>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地方水利建设基金</w:t>
                        </w:r>
                      </w:p>
                    </w:tc>
                  </w:sdtContent>
                </w:sdt>
                <w:sdt>
                  <w:sdtPr>
                    <w:rPr>
                      <w:szCs w:val="21"/>
                    </w:rPr>
                    <w:alias w:val="营业外支出金额"/>
                    <w:tag w:val="_GBC_d8bd7284bb7b4491bc8b59df9f927218"/>
                    <w:id w:val="-825362081"/>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93,098.69</w:t>
                        </w:r>
                      </w:p>
                    </w:tc>
                  </w:sdtContent>
                </w:sdt>
                <w:sdt>
                  <w:sdtPr>
                    <w:rPr>
                      <w:szCs w:val="21"/>
                    </w:rPr>
                    <w:alias w:val="营业外支出金额"/>
                    <w:tag w:val="_GBC_99b51394d56848118bf4cf216e08322c"/>
                    <w:id w:val="823019290"/>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333,347.31</w:t>
                        </w:r>
                      </w:p>
                    </w:tc>
                  </w:sdtContent>
                </w:sdt>
                <w:sdt>
                  <w:sdtPr>
                    <w:rPr>
                      <w:szCs w:val="21"/>
                    </w:rPr>
                    <w:alias w:val="营业外支出金额计入当期非经常性损益的金额"/>
                    <w:tag w:val="_GBC_61d600f278e24d4487b6d8c411a2c8ab"/>
                    <w:id w:val="12490061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A83235" w:rsidP="00A83235">
                        <w:pPr>
                          <w:jc w:val="right"/>
                          <w:rPr>
                            <w:szCs w:val="21"/>
                          </w:rPr>
                        </w:pPr>
                      </w:p>
                    </w:tc>
                  </w:sdtContent>
                </w:sdt>
              </w:tr>
            </w:sdtContent>
          </w:sdt>
          <w:sdt>
            <w:sdtPr>
              <w:rPr>
                <w:rFonts w:hint="eastAsia"/>
                <w:szCs w:val="21"/>
              </w:rPr>
              <w:alias w:val="营业外支出明细"/>
              <w:tag w:val="_GBC_5b9df89383994b599a7029fc70bb3881"/>
              <w:id w:val="1440953391"/>
              <w:lock w:val="sdtLocked"/>
            </w:sdtPr>
            <w:sdtEndPr/>
            <w:sdtContent>
              <w:tr w:rsidR="00A83235" w:rsidTr="00A83235">
                <w:sdt>
                  <w:sdtPr>
                    <w:rPr>
                      <w:rFonts w:hint="eastAsia"/>
                      <w:szCs w:val="21"/>
                    </w:rPr>
                    <w:alias w:val="营业外支出项目"/>
                    <w:tag w:val="_GBC_f6927f1ee5b54465a9030c5dccab7653"/>
                    <w:id w:val="-2440668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罚款及赔款支出</w:t>
                        </w:r>
                      </w:p>
                    </w:tc>
                  </w:sdtContent>
                </w:sdt>
                <w:sdt>
                  <w:sdtPr>
                    <w:rPr>
                      <w:szCs w:val="21"/>
                    </w:rPr>
                    <w:alias w:val="营业外支出金额"/>
                    <w:tag w:val="_GBC_d8bd7284bb7b4491bc8b59df9f927218"/>
                    <w:id w:val="690730967"/>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1,386.83</w:t>
                        </w:r>
                      </w:p>
                    </w:tc>
                  </w:sdtContent>
                </w:sdt>
                <w:sdt>
                  <w:sdtPr>
                    <w:rPr>
                      <w:szCs w:val="21"/>
                    </w:rPr>
                    <w:alias w:val="营业外支出金额"/>
                    <w:tag w:val="_GBC_99b51394d56848118bf4cf216e08322c"/>
                    <w:id w:val="47302233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3,352.17</w:t>
                        </w:r>
                      </w:p>
                    </w:tc>
                  </w:sdtContent>
                </w:sdt>
                <w:sdt>
                  <w:sdtPr>
                    <w:rPr>
                      <w:szCs w:val="21"/>
                    </w:rPr>
                    <w:alias w:val="营业外支出金额计入当期非经常性损益的金额"/>
                    <w:tag w:val="_GBC_61d600f278e24d4487b6d8c411a2c8ab"/>
                    <w:id w:val="160036819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1,386.83</w:t>
                        </w:r>
                      </w:p>
                    </w:tc>
                  </w:sdtContent>
                </w:sdt>
              </w:tr>
            </w:sdtContent>
          </w:sdt>
          <w:sdt>
            <w:sdtPr>
              <w:rPr>
                <w:rFonts w:hint="eastAsia"/>
                <w:szCs w:val="21"/>
              </w:rPr>
              <w:alias w:val="营业外支出明细"/>
              <w:tag w:val="_GBC_5b9df89383994b599a7029fc70bb3881"/>
              <w:id w:val="-1105884226"/>
              <w:lock w:val="sdtLocked"/>
            </w:sdtPr>
            <w:sdtEndPr/>
            <w:sdtContent>
              <w:tr w:rsidR="00A83235" w:rsidTr="00A83235">
                <w:sdt>
                  <w:sdtPr>
                    <w:rPr>
                      <w:rFonts w:hint="eastAsia"/>
                      <w:szCs w:val="21"/>
                    </w:rPr>
                    <w:alias w:val="营业外支出项目"/>
                    <w:tag w:val="_GBC_f6927f1ee5b54465a9030c5dccab7653"/>
                    <w:id w:val="986129712"/>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其他</w:t>
                        </w:r>
                      </w:p>
                    </w:tc>
                  </w:sdtContent>
                </w:sdt>
                <w:sdt>
                  <w:sdtPr>
                    <w:rPr>
                      <w:szCs w:val="21"/>
                    </w:rPr>
                    <w:alias w:val="营业外支出金额"/>
                    <w:tag w:val="_GBC_d8bd7284bb7b4491bc8b59df9f927218"/>
                    <w:id w:val="-349263795"/>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103,803.01</w:t>
                        </w:r>
                      </w:p>
                    </w:tc>
                  </w:sdtContent>
                </w:sdt>
                <w:sdt>
                  <w:sdtPr>
                    <w:rPr>
                      <w:szCs w:val="21"/>
                    </w:rPr>
                    <w:alias w:val="营业外支出金额"/>
                    <w:tag w:val="_GBC_99b51394d56848118bf4cf216e08322c"/>
                    <w:id w:val="-49780593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-5.29</w:t>
                        </w:r>
                      </w:p>
                    </w:tc>
                  </w:sdtContent>
                </w:sdt>
                <w:sdt>
                  <w:sdtPr>
                    <w:rPr>
                      <w:szCs w:val="21"/>
                    </w:rPr>
                    <w:alias w:val="营业外支出金额计入当期非经常性损益的金额"/>
                    <w:tag w:val="_GBC_61d600f278e24d4487b6d8c411a2c8ab"/>
                    <w:id w:val="20938494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103,803.01</w:t>
                        </w:r>
                      </w:p>
                    </w:tc>
                  </w:sdtContent>
                </w:sdt>
              </w:tr>
            </w:sdtContent>
          </w:sdt>
          <w:tr w:rsidR="00A83235" w:rsidTr="00A83235">
            <w:tc>
              <w:tcPr>
                <w:tcW w:w="1120" w:type="pct"/>
                <w:tcBorders>
                  <w:top w:val="single" w:sz="4" w:space="0" w:color="auto"/>
                  <w:left w:val="single" w:sz="4" w:space="0" w:color="auto"/>
                  <w:bottom w:val="single" w:sz="4" w:space="0" w:color="auto"/>
                  <w:right w:val="single" w:sz="4" w:space="0" w:color="auto"/>
                </w:tcBorders>
              </w:tcPr>
              <w:p w:rsidR="00A83235" w:rsidRDefault="0049194F" w:rsidP="00A83235">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营业外支出"/>
                    <w:tag w:val="_GBC_085ac86af74e486781bc9e70d758e2e8"/>
                    <w:id w:val="1560662908"/>
                    <w:lock w:val="sdtLocked"/>
                  </w:sdtPr>
                  <w:sdtEndPr/>
                  <w:sdtContent>
                    <w:r w:rsidR="0049194F">
                      <w:rPr>
                        <w:rFonts w:hint="eastAsia"/>
                        <w:szCs w:val="21"/>
                      </w:rPr>
                      <w:t>1,159,893.00</w:t>
                    </w:r>
                  </w:sdtContent>
                </w:sdt>
              </w:p>
            </w:tc>
            <w:tc>
              <w:tcPr>
                <w:tcW w:w="12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rFonts w:hint="eastAsia"/>
                      <w:szCs w:val="21"/>
                    </w:rPr>
                    <w:alias w:val="营业外支出"/>
                    <w:tag w:val="_GBC_53de334f8694468290e02ab55ff1d33c"/>
                    <w:id w:val="-1429649036"/>
                    <w:lock w:val="sdtLocked"/>
                  </w:sdtPr>
                  <w:sdtEndPr/>
                  <w:sdtContent>
                    <w:r w:rsidR="0049194F">
                      <w:rPr>
                        <w:rFonts w:hint="eastAsia"/>
                        <w:szCs w:val="21"/>
                      </w:rPr>
                      <w:t>378,290.14</w:t>
                    </w:r>
                  </w:sdtContent>
                </w:sdt>
              </w:p>
            </w:tc>
            <w:tc>
              <w:tcPr>
                <w:tcW w:w="1280" w:type="pct"/>
                <w:tcBorders>
                  <w:top w:val="single" w:sz="4" w:space="0" w:color="auto"/>
                  <w:left w:val="single" w:sz="4" w:space="0" w:color="auto"/>
                  <w:bottom w:val="single" w:sz="4" w:space="0" w:color="auto"/>
                  <w:right w:val="single" w:sz="4" w:space="0" w:color="auto"/>
                </w:tcBorders>
              </w:tcPr>
              <w:p w:rsidR="00A83235" w:rsidRDefault="006B116F" w:rsidP="00A83235">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1137456123"/>
                    <w:lock w:val="sdtLocked"/>
                  </w:sdtPr>
                  <w:sdtEndPr/>
                  <w:sdtContent>
                    <w:r w:rsidR="0049194F">
                      <w:rPr>
                        <w:rFonts w:hint="eastAsia"/>
                        <w:szCs w:val="21"/>
                      </w:rPr>
                      <w:t>1,066,794.31</w:t>
                    </w:r>
                  </w:sdtContent>
                </w:sdt>
              </w:p>
            </w:tc>
          </w:tr>
        </w:tbl>
        <w:p w:rsidR="00A83235" w:rsidRDefault="00A83235"/>
        <w:p w:rsidR="00A83235" w:rsidRDefault="0049194F">
          <w:pPr>
            <w:spacing w:before="60" w:after="60"/>
            <w:rPr>
              <w:szCs w:val="21"/>
            </w:rPr>
          </w:pPr>
          <w:r>
            <w:rPr>
              <w:rFonts w:hint="eastAsia"/>
              <w:szCs w:val="21"/>
            </w:rPr>
            <w:t>其他说明：</w:t>
          </w:r>
        </w:p>
        <w:sdt>
          <w:sdtPr>
            <w:rPr>
              <w:rFonts w:hint="eastAsia"/>
              <w:szCs w:val="21"/>
            </w:rPr>
            <w:alias w:val="营业外支出说明"/>
            <w:tag w:val="_GBC_948d4d2c5cfc43b999d968de3476bc75"/>
            <w:id w:val="1815601669"/>
            <w:lock w:val="sdtLocked"/>
            <w:placeholder>
              <w:docPart w:val="GBC22222222222222222222222222222"/>
            </w:placeholder>
          </w:sdtPr>
          <w:sdtEndPr>
            <w:rPr>
              <w:rFonts w:asciiTheme="minorHAnsi" w:eastAsiaTheme="minorEastAsia" w:hAnsiTheme="minorHAnsi"/>
            </w:rPr>
          </w:sdtEndPr>
          <w:sdtContent>
            <w:p w:rsidR="00A83235" w:rsidRDefault="0049194F">
              <w:pPr>
                <w:rPr>
                  <w:szCs w:val="21"/>
                </w:rPr>
              </w:pPr>
              <w:r>
                <w:rPr>
                  <w:rFonts w:hint="eastAsia"/>
                  <w:szCs w:val="21"/>
                </w:rPr>
                <w:t>无</w:t>
              </w:r>
            </w:p>
          </w:sdtContent>
        </w:sdt>
      </w:sdtContent>
    </w:sdt>
    <w:p w:rsidR="00A83235" w:rsidRDefault="00A83235"/>
    <w:sdt>
      <w:sdtPr>
        <w:rPr>
          <w:rFonts w:ascii="宋体" w:hAnsi="宋体" w:cs="宋体" w:hint="eastAsia"/>
          <w:b w:val="0"/>
          <w:bCs w:val="0"/>
          <w:kern w:val="0"/>
          <w:szCs w:val="21"/>
        </w:rPr>
        <w:alias w:val="模块:所得税费用"/>
        <w:tag w:val="_GBC_c8eb4731730a4ca395e992a85b3eafe1"/>
        <w:id w:val="-486855543"/>
        <w:lock w:val="sdtLocked"/>
        <w:placeholder>
          <w:docPart w:val="GBC22222222222222222222222222222"/>
        </w:placeholder>
      </w:sdtPr>
      <w:sdtEndPr>
        <w:rPr>
          <w:rFonts w:asciiTheme="minorHAnsi" w:hAnsiTheme="minorHAnsi" w:cstheme="minorBidi" w:hint="default"/>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所得税费用</w:t>
          </w:r>
        </w:p>
        <w:p w:rsidR="00A83235" w:rsidRDefault="0049194F" w:rsidP="00CF1395">
          <w:pPr>
            <w:pStyle w:val="4"/>
            <w:numPr>
              <w:ilvl w:val="0"/>
              <w:numId w:val="72"/>
            </w:numPr>
          </w:pPr>
          <w:r>
            <w:rPr>
              <w:rFonts w:hint="eastAsia"/>
            </w:rPr>
            <w:t>所得税费用表</w:t>
          </w:r>
        </w:p>
        <w:sdt>
          <w:sdtPr>
            <w:alias w:val="是否适用：所得税费用表[双击切换]"/>
            <w:tag w:val="_GBC_61ff35087b014685a6e03347957ab922"/>
            <w:id w:val="-111236024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461320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775529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A83235" w:rsidTr="00083858">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6"/>
                  <w:jc w:val="center"/>
                  <w:rPr>
                    <w:szCs w:val="21"/>
                  </w:rPr>
                </w:pPr>
                <w:r>
                  <w:rPr>
                    <w:rFonts w:hint="eastAsia"/>
                    <w:szCs w:val="21"/>
                  </w:rPr>
                  <w:t>上期发生额</w:t>
                </w:r>
              </w:p>
            </w:tc>
          </w:tr>
          <w:tr w:rsidR="00A83235" w:rsidTr="00083858">
            <w:tc>
              <w:tcPr>
                <w:tcW w:w="1775" w:type="pct"/>
                <w:tcBorders>
                  <w:top w:val="single" w:sz="6" w:space="0" w:color="auto"/>
                  <w:left w:val="single" w:sz="6" w:space="0" w:color="auto"/>
                  <w:bottom w:val="single" w:sz="6" w:space="0" w:color="auto"/>
                  <w:right w:val="single" w:sz="6" w:space="0" w:color="auto"/>
                </w:tcBorders>
              </w:tcPr>
              <w:p w:rsidR="00A83235" w:rsidRDefault="0049194F" w:rsidP="00A83235">
                <w:pPr>
                  <w:ind w:right="6"/>
                  <w:rPr>
                    <w:b/>
                    <w:bCs/>
                    <w:szCs w:val="21"/>
                  </w:rPr>
                </w:pPr>
                <w:r>
                  <w:rPr>
                    <w:rFonts w:hint="eastAsia"/>
                    <w:szCs w:val="21"/>
                  </w:rPr>
                  <w:t>当期所得税费用</w:t>
                </w:r>
              </w:p>
            </w:tc>
            <w:sdt>
              <w:sdtPr>
                <w:rPr>
                  <w:szCs w:val="21"/>
                </w:rPr>
                <w:alias w:val="所得税费用合计"/>
                <w:tag w:val="_GBC_b03d15b67fa440059f0578002cbf319e"/>
                <w:id w:val="1832018508"/>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52,320,609.31</w:t>
                    </w:r>
                  </w:p>
                </w:tc>
              </w:sdtContent>
            </w:sdt>
            <w:sdt>
              <w:sdtPr>
                <w:rPr>
                  <w:szCs w:val="21"/>
                </w:rPr>
                <w:alias w:val="所得税费用合计"/>
                <w:tag w:val="_GBC_62a3e70600c64d6a98faccca7a25dc9b"/>
                <w:id w:val="128445988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A83235" w:rsidRDefault="0049194F" w:rsidP="00A83235">
                    <w:pPr>
                      <w:ind w:right="6"/>
                      <w:jc w:val="right"/>
                      <w:rPr>
                        <w:szCs w:val="21"/>
                      </w:rPr>
                    </w:pPr>
                    <w:r>
                      <w:rPr>
                        <w:szCs w:val="21"/>
                      </w:rPr>
                      <w:t>47,084,571.60</w:t>
                    </w:r>
                  </w:p>
                </w:tc>
              </w:sdtContent>
            </w:sdt>
          </w:tr>
          <w:tr w:rsidR="00A83235" w:rsidTr="00083858">
            <w:tc>
              <w:tcPr>
                <w:tcW w:w="1775" w:type="pct"/>
                <w:tcBorders>
                  <w:top w:val="single" w:sz="6" w:space="0" w:color="auto"/>
                  <w:left w:val="single" w:sz="6" w:space="0" w:color="auto"/>
                  <w:bottom w:val="single" w:sz="6" w:space="0" w:color="auto"/>
                  <w:right w:val="single" w:sz="6" w:space="0" w:color="auto"/>
                </w:tcBorders>
              </w:tcPr>
              <w:p w:rsidR="00A83235" w:rsidRDefault="0049194F" w:rsidP="00A83235">
                <w:pPr>
                  <w:ind w:right="6"/>
                  <w:rPr>
                    <w:szCs w:val="21"/>
                  </w:rPr>
                </w:pPr>
                <w:r>
                  <w:rPr>
                    <w:rFonts w:hint="eastAsia"/>
                    <w:szCs w:val="21"/>
                  </w:rPr>
                  <w:t>递延所得税费用</w:t>
                </w:r>
              </w:p>
            </w:tc>
            <w:sdt>
              <w:sdtPr>
                <w:rPr>
                  <w:szCs w:val="21"/>
                </w:rPr>
                <w:alias w:val="递延所得税费用"/>
                <w:tag w:val="_GBC_42e37273657d4b47ad3ca4a4c41ae12f"/>
                <w:id w:val="388226163"/>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173,146.65</w:t>
                    </w:r>
                  </w:p>
                </w:tc>
              </w:sdtContent>
            </w:sdt>
            <w:sdt>
              <w:sdtPr>
                <w:rPr>
                  <w:szCs w:val="21"/>
                </w:rPr>
                <w:alias w:val="递延所得税费用"/>
                <w:tag w:val="_GBC_aed55a3da9544323914e68d6c647c49f"/>
                <w:id w:val="-188663014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A83235" w:rsidRDefault="0049194F" w:rsidP="00A83235">
                    <w:pPr>
                      <w:ind w:right="6"/>
                      <w:jc w:val="right"/>
                      <w:rPr>
                        <w:szCs w:val="21"/>
                      </w:rPr>
                    </w:pPr>
                    <w:r>
                      <w:rPr>
                        <w:szCs w:val="21"/>
                      </w:rPr>
                      <w:t>828,042.38</w:t>
                    </w:r>
                  </w:p>
                </w:tc>
              </w:sdtContent>
            </w:sdt>
          </w:tr>
          <w:tr w:rsidR="00A83235" w:rsidTr="00083858">
            <w:tc>
              <w:tcPr>
                <w:tcW w:w="1775" w:type="pct"/>
                <w:tcBorders>
                  <w:top w:val="single" w:sz="6" w:space="0" w:color="auto"/>
                  <w:left w:val="single" w:sz="6" w:space="0" w:color="auto"/>
                  <w:bottom w:val="single" w:sz="6" w:space="0" w:color="auto"/>
                  <w:right w:val="single" w:sz="6" w:space="0" w:color="auto"/>
                </w:tcBorders>
              </w:tcPr>
              <w:p w:rsidR="00A83235" w:rsidRDefault="0049194F" w:rsidP="00A83235">
                <w:pPr>
                  <w:ind w:right="6"/>
                  <w:jc w:val="center"/>
                  <w:rPr>
                    <w:szCs w:val="21"/>
                  </w:rPr>
                </w:pPr>
                <w:r>
                  <w:rPr>
                    <w:rFonts w:hint="eastAsia"/>
                    <w:szCs w:val="21"/>
                  </w:rPr>
                  <w:t>合计</w:t>
                </w:r>
              </w:p>
            </w:tc>
            <w:sdt>
              <w:sdtPr>
                <w:rPr>
                  <w:szCs w:val="21"/>
                </w:rPr>
                <w:alias w:val="所得税"/>
                <w:tag w:val="_GBC_91ee4b106ed6479b8d14b09554ebf054"/>
                <w:id w:val="-161951716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A83235" w:rsidRDefault="0049194F" w:rsidP="00A83235">
                    <w:pPr>
                      <w:ind w:right="6"/>
                      <w:jc w:val="right"/>
                      <w:rPr>
                        <w:szCs w:val="21"/>
                      </w:rPr>
                    </w:pPr>
                    <w:r>
                      <w:rPr>
                        <w:szCs w:val="21"/>
                      </w:rPr>
                      <w:t>52,493,755.96</w:t>
                    </w:r>
                  </w:p>
                </w:tc>
              </w:sdtContent>
            </w:sdt>
            <w:sdt>
              <w:sdtPr>
                <w:rPr>
                  <w:szCs w:val="21"/>
                </w:rPr>
                <w:alias w:val="所得税"/>
                <w:tag w:val="_GBC_0d584eb8603b4573bd92a1a8466aeae4"/>
                <w:id w:val="-904684169"/>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A83235" w:rsidRDefault="0049194F" w:rsidP="00A83235">
                    <w:pPr>
                      <w:ind w:right="6"/>
                      <w:jc w:val="right"/>
                      <w:rPr>
                        <w:szCs w:val="21"/>
                      </w:rPr>
                    </w:pPr>
                    <w:r>
                      <w:rPr>
                        <w:szCs w:val="21"/>
                      </w:rPr>
                      <w:t>47,912,613.98</w:t>
                    </w:r>
                  </w:p>
                </w:tc>
              </w:sdtContent>
            </w:sdt>
          </w:tr>
        </w:tbl>
        <w:p w:rsidR="00A83235" w:rsidRDefault="00A83235"/>
        <w:p w:rsidR="00A83235" w:rsidRDefault="0049194F" w:rsidP="00CF1395">
          <w:pPr>
            <w:pStyle w:val="4"/>
            <w:numPr>
              <w:ilvl w:val="0"/>
              <w:numId w:val="72"/>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87158340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会计利润与所得税费用调整过程"/>
              <w:tag w:val="_GBC_8b3d0d6296b944dcbc6077158d5eb7ca"/>
              <w:id w:val="-16212159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614990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jc w:val="center"/>
                </w:pPr>
                <w:r>
                  <w:rPr>
                    <w:rFonts w:hint="eastAsia"/>
                  </w:rPr>
                  <w:t>本期发生额</w:t>
                </w:r>
              </w:p>
            </w:tc>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rPr>
                    <w:b/>
                    <w:bCs/>
                    <w:szCs w:val="21"/>
                  </w:rPr>
                </w:pPr>
                <w:r>
                  <w:rPr>
                    <w:rFonts w:hint="eastAsia"/>
                    <w:szCs w:val="21"/>
                  </w:rPr>
                  <w:t>利润总额</w:t>
                </w:r>
              </w:p>
            </w:tc>
            <w:sdt>
              <w:sdtPr>
                <w:alias w:val="利润总额"/>
                <w:tag w:val="_GBC_d88a4b81141c4f5c919b30670b11c15b"/>
                <w:id w:val="-400836848"/>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290,029,101.21</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108557240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72,507,275.30</w:t>
                    </w:r>
                  </w:p>
                </w:tc>
              </w:sdtContent>
            </w:sdt>
          </w:tr>
          <w:tr w:rsidR="00A83235" w:rsidTr="00A83235">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子公司适用不同税率的影响</w:t>
                </w:r>
              </w:p>
            </w:tc>
            <w:sdt>
              <w:sdtPr>
                <w:alias w:val="子公司适用不同税率的影响"/>
                <w:tag w:val="_GBC_bd377be4e62d4327a364073ab5736d62"/>
                <w:id w:val="-634251566"/>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调整以前期间所得税的影响</w:t>
                </w:r>
              </w:p>
            </w:tc>
            <w:sdt>
              <w:sdtPr>
                <w:alias w:val="调整以前期间所得税的影响"/>
                <w:tag w:val="_GBC_a5f3fb06aacb46f29557bd74e21e5994"/>
                <w:id w:val="-105747154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1,599,685.08</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非应税收入的影响</w:t>
                </w:r>
              </w:p>
            </w:tc>
            <w:sdt>
              <w:sdtPr>
                <w:alias w:val="非应税收入的影响"/>
                <w:tag w:val="_GBC_5b629954b60145cebb272dcd75719140"/>
                <w:id w:val="57555968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-26,122,490.37</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不可抵扣的成本、费用和损失的影响</w:t>
                </w:r>
              </w:p>
            </w:tc>
            <w:sdt>
              <w:sdtPr>
                <w:alias w:val="不可抵扣的成本、费用和损失的影响"/>
                <w:tag w:val="_GBC_d4611f12fa144d3ab7f01b27be0c2dbc"/>
                <w:id w:val="-158892362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2,822.50</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190879683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-247,190.98</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pPr>
                  <w:ind w:right="6"/>
                </w:pPr>
                <w:proofErr w:type="gramStart"/>
                <w:r>
                  <w:rPr>
                    <w:rFonts w:hint="eastAsia"/>
                  </w:rPr>
                  <w:t>本期未</w:t>
                </w:r>
                <w:proofErr w:type="gramEnd"/>
                <w:r>
                  <w:rPr>
                    <w:rFonts w:hint="eastAsia"/>
                  </w:rPr>
                  <w:t>确认递延所得税资产的可抵扣暂时性差异或可抵扣亏损的影响</w:t>
                </w:r>
              </w:p>
            </w:tc>
            <w:sdt>
              <w:sdtPr>
                <w:alias w:val="本期未确认递延所得税资产的可抵扣暂时性差异或可抵扣亏损的影响"/>
                <w:tag w:val="_GBC_67e51bf233ba4e2eaec71a8b8dc082ce"/>
                <w:id w:val="134798691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4,753,654.43</w:t>
                    </w:r>
                  </w:p>
                </w:tc>
              </w:sdtContent>
            </w:sdt>
          </w:tr>
          <w:tr w:rsidR="00A83235" w:rsidTr="00A83235">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3235" w:rsidRDefault="0049194F" w:rsidP="00A83235">
                <w:r>
                  <w:rPr>
                    <w:rFonts w:hint="eastAsia"/>
                  </w:rPr>
                  <w:t>所得税费用</w:t>
                </w:r>
              </w:p>
            </w:tc>
            <w:sdt>
              <w:sdtPr>
                <w:alias w:val="按实际税率计算的所得税费用"/>
                <w:tag w:val="_GBC_9b0f279282f24d3f94a9cd24362ffd8f"/>
                <w:id w:val="-161466308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A83235" w:rsidRDefault="0049194F" w:rsidP="00A83235">
                    <w:pPr>
                      <w:jc w:val="right"/>
                    </w:pPr>
                    <w:r>
                      <w:t>52,493,755.96</w:t>
                    </w:r>
                  </w:p>
                </w:tc>
              </w:sdtContent>
            </w:sdt>
          </w:tr>
        </w:tbl>
        <w:p w:rsidR="00A83235" w:rsidRDefault="00A83235"/>
        <w:p w:rsidR="00A83235" w:rsidRDefault="0049194F">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222595817"/>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b/>
        </w:rPr>
      </w:pPr>
    </w:p>
    <w:sdt>
      <w:sdtPr>
        <w:rPr>
          <w:rFonts w:ascii="宋体" w:hAnsi="宋体" w:cs="宋体" w:hint="eastAsia"/>
          <w:b w:val="0"/>
          <w:bCs w:val="0"/>
          <w:kern w:val="0"/>
          <w:szCs w:val="21"/>
        </w:rPr>
        <w:alias w:val="模块:其他综合收益"/>
        <w:tag w:val="_GBC_a490950b62a146d9901e0aeb01787f97"/>
        <w:id w:val="1204210615"/>
        <w:lock w:val="sdtLocked"/>
        <w:placeholder>
          <w:docPart w:val="GBC22222222222222222222222222222"/>
        </w:placeholder>
      </w:sdtPr>
      <w:sdtEndPr>
        <w:rPr>
          <w:rFonts w:asciiTheme="minorHAnsi" w:eastAsiaTheme="minorEastAsia" w:hAnsiTheme="minorHAnsi"/>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68297399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综合收益详见附注"/>
            <w:tag w:val="_GBC_6f59ae7e2b78472ea4fa736cbb8f062d"/>
            <w:id w:val="691572813"/>
            <w:lock w:val="sdtLocked"/>
            <w:placeholder>
              <w:docPart w:val="GBC22222222222222222222222222222"/>
            </w:placeholder>
          </w:sdtPr>
          <w:sdtEndPr/>
          <w:sdtContent>
            <w:p w:rsidR="00A83235" w:rsidRDefault="0049194F" w:rsidP="00A83235">
              <w:pPr>
                <w:tabs>
                  <w:tab w:val="left" w:pos="3780"/>
                  <w:tab w:val="left" w:pos="5670"/>
                  <w:tab w:val="right" w:pos="7740"/>
                </w:tabs>
                <w:spacing w:line="360" w:lineRule="auto"/>
                <w:ind w:firstLine="420"/>
              </w:pPr>
              <w:r w:rsidRPr="003453D2">
                <w:rPr>
                  <w:rFonts w:hint="eastAsia"/>
                </w:rPr>
                <w:t>其他综合收益的税后净额详见本财务报表附注合并资产负债表项目注释之其他综合收益说明。</w:t>
              </w:r>
            </w:p>
          </w:sdtContent>
        </w:sdt>
      </w:sdtContent>
    </w:sdt>
    <w:p w:rsidR="00A83235" w:rsidRDefault="00A83235"/>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1046493849"/>
        <w:lock w:val="sdtLocked"/>
        <w:placeholder>
          <w:docPart w:val="GBC22222222222222222222222222222"/>
        </w:placeholder>
      </w:sdtPr>
      <w:sdtEndPr>
        <w:rPr>
          <w:rFonts w:asciiTheme="minorHAnsi" w:hAnsiTheme="minorHAnsi" w:cstheme="minorBidi" w:hint="default"/>
          <w:kern w:val="2"/>
          <w:sz w:val="21"/>
        </w:rPr>
      </w:sdtEndPr>
      <w:sdtContent>
        <w:p w:rsidR="00A83235" w:rsidRDefault="0049194F" w:rsidP="00CF1395">
          <w:pPr>
            <w:pStyle w:val="4"/>
            <w:numPr>
              <w:ilvl w:val="0"/>
              <w:numId w:val="73"/>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209276884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7864965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2108540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866709967"/>
              <w:lock w:val="sdtLocked"/>
            </w:sdtPr>
            <w:sdtEndPr/>
            <w:sdtContent>
              <w:tr w:rsidR="00A83235" w:rsidTr="00A83235">
                <w:sdt>
                  <w:sdtPr>
                    <w:rPr>
                      <w:rFonts w:hint="eastAsia"/>
                      <w:szCs w:val="21"/>
                    </w:rPr>
                    <w:alias w:val="收到的其他与经营活动有关的现金项目"/>
                    <w:tag w:val="_GBC_b84fa5b87b9b424dae0eeeff46ae13f8"/>
                    <w:id w:val="-137021461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rPr>
                            <w:szCs w:val="21"/>
                          </w:rPr>
                        </w:pPr>
                        <w:r>
                          <w:rPr>
                            <w:rFonts w:hint="eastAsia"/>
                            <w:szCs w:val="21"/>
                          </w:rPr>
                          <w:t>收到的押金保证金净额</w:t>
                        </w:r>
                      </w:p>
                    </w:tc>
                  </w:sdtContent>
                </w:sdt>
                <w:sdt>
                  <w:sdtPr>
                    <w:rPr>
                      <w:szCs w:val="21"/>
                    </w:rPr>
                    <w:alias w:val="收到的其他与经营活动有关的现金金额"/>
                    <w:tag w:val="_GBC_bb8678f5c017409091d8bfa8cca11173"/>
                    <w:id w:val="819005806"/>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A83235" w:rsidRDefault="0049194F" w:rsidP="00A83235">
                        <w:pPr>
                          <w:jc w:val="right"/>
                          <w:rPr>
                            <w:szCs w:val="21"/>
                          </w:rPr>
                        </w:pPr>
                        <w:r>
                          <w:rPr>
                            <w:szCs w:val="21"/>
                          </w:rPr>
                          <w:t>3,259,032.50</w:t>
                        </w:r>
                      </w:p>
                    </w:tc>
                  </w:sdtContent>
                </w:sdt>
                <w:sdt>
                  <w:sdtPr>
                    <w:rPr>
                      <w:szCs w:val="21"/>
                    </w:rPr>
                    <w:alias w:val="收到的其他与经营活动有关的现金金额"/>
                    <w:tag w:val="_GBC_ee0f08e779c048378d4aad4d40e5b1e5"/>
                    <w:id w:val="-98526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856,319.20</w:t>
                        </w:r>
                      </w:p>
                    </w:tc>
                  </w:sdtContent>
                </w:sdt>
              </w:tr>
            </w:sdtContent>
          </w:sdt>
          <w:sdt>
            <w:sdtPr>
              <w:rPr>
                <w:rFonts w:hint="eastAsia"/>
                <w:szCs w:val="21"/>
              </w:rPr>
              <w:alias w:val="收到的其他与经营活动有关的现金明细"/>
              <w:tag w:val="_GBC_339bc885f058400ca0c6b375c3f5b0d5"/>
              <w:id w:val="2006402501"/>
              <w:lock w:val="sdtLocked"/>
            </w:sdtPr>
            <w:sdtEndPr/>
            <w:sdtContent>
              <w:tr w:rsidR="00A83235" w:rsidTr="00A83235">
                <w:sdt>
                  <w:sdtPr>
                    <w:rPr>
                      <w:rFonts w:hint="eastAsia"/>
                      <w:szCs w:val="21"/>
                    </w:rPr>
                    <w:alias w:val="收到的其他与经营活动有关的现金项目"/>
                    <w:tag w:val="_GBC_b84fa5b87b9b424dae0eeeff46ae13f8"/>
                    <w:id w:val="180211768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rPr>
                            <w:szCs w:val="21"/>
                          </w:rPr>
                        </w:pPr>
                        <w:r>
                          <w:rPr>
                            <w:rFonts w:hint="eastAsia"/>
                            <w:szCs w:val="21"/>
                          </w:rPr>
                          <w:t>存款利息收入</w:t>
                        </w:r>
                      </w:p>
                    </w:tc>
                  </w:sdtContent>
                </w:sdt>
                <w:sdt>
                  <w:sdtPr>
                    <w:rPr>
                      <w:szCs w:val="21"/>
                    </w:rPr>
                    <w:alias w:val="收到的其他与经营活动有关的现金金额"/>
                    <w:tag w:val="_GBC_bb8678f5c017409091d8bfa8cca11173"/>
                    <w:id w:val="-1356810064"/>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A83235" w:rsidRDefault="00AC5869" w:rsidP="00AC5869">
                        <w:pPr>
                          <w:jc w:val="right"/>
                          <w:rPr>
                            <w:szCs w:val="21"/>
                          </w:rPr>
                        </w:pPr>
                        <w:r>
                          <w:rPr>
                            <w:szCs w:val="21"/>
                          </w:rPr>
                          <w:t>2,274,585.62</w:t>
                        </w:r>
                      </w:p>
                    </w:tc>
                  </w:sdtContent>
                </w:sdt>
                <w:sdt>
                  <w:sdtPr>
                    <w:rPr>
                      <w:szCs w:val="21"/>
                    </w:rPr>
                    <w:alias w:val="收到的其他与经营活动有关的现金金额"/>
                    <w:tag w:val="_GBC_ee0f08e779c048378d4aad4d40e5b1e5"/>
                    <w:id w:val="-1727604545"/>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1,929,929.49</w:t>
                        </w:r>
                      </w:p>
                    </w:tc>
                  </w:sdtContent>
                </w:sdt>
              </w:tr>
            </w:sdtContent>
          </w:sdt>
          <w:sdt>
            <w:sdtPr>
              <w:rPr>
                <w:rFonts w:hint="eastAsia"/>
                <w:szCs w:val="21"/>
              </w:rPr>
              <w:alias w:val="收到的其他与经营活动有关的现金明细"/>
              <w:tag w:val="_GBC_339bc885f058400ca0c6b375c3f5b0d5"/>
              <w:id w:val="-1655911481"/>
              <w:lock w:val="sdtLocked"/>
            </w:sdtPr>
            <w:sdtEndPr/>
            <w:sdtContent>
              <w:tr w:rsidR="00A83235" w:rsidTr="00A83235">
                <w:sdt>
                  <w:sdtPr>
                    <w:rPr>
                      <w:rFonts w:hint="eastAsia"/>
                      <w:szCs w:val="21"/>
                    </w:rPr>
                    <w:alias w:val="收到的其他与经营活动有关的现金项目"/>
                    <w:tag w:val="_GBC_b84fa5b87b9b424dae0eeeff46ae13f8"/>
                    <w:id w:val="-14196892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rPr>
                            <w:szCs w:val="21"/>
                          </w:rPr>
                        </w:pPr>
                        <w:r>
                          <w:rPr>
                            <w:rFonts w:hint="eastAsia"/>
                            <w:szCs w:val="21"/>
                          </w:rPr>
                          <w:t>收到的政府补助</w:t>
                        </w:r>
                      </w:p>
                    </w:tc>
                  </w:sdtContent>
                </w:sdt>
                <w:sdt>
                  <w:sdtPr>
                    <w:rPr>
                      <w:szCs w:val="21"/>
                    </w:rPr>
                    <w:alias w:val="收到的其他与经营活动有关的现金金额"/>
                    <w:tag w:val="_GBC_bb8678f5c017409091d8bfa8cca11173"/>
                    <w:id w:val="-828524319"/>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A83235" w:rsidRDefault="0049194F" w:rsidP="00A83235">
                        <w:pPr>
                          <w:jc w:val="right"/>
                          <w:rPr>
                            <w:szCs w:val="21"/>
                          </w:rPr>
                        </w:pPr>
                        <w:r>
                          <w:rPr>
                            <w:szCs w:val="21"/>
                          </w:rPr>
                          <w:t>-</w:t>
                        </w:r>
                      </w:p>
                    </w:tc>
                  </w:sdtContent>
                </w:sdt>
                <w:sdt>
                  <w:sdtPr>
                    <w:rPr>
                      <w:szCs w:val="21"/>
                    </w:rPr>
                    <w:alias w:val="收到的其他与经营活动有关的现金金额"/>
                    <w:tag w:val="_GBC_ee0f08e779c048378d4aad4d40e5b1e5"/>
                    <w:id w:val="-26169127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750,000.00</w:t>
                        </w:r>
                      </w:p>
                    </w:tc>
                  </w:sdtContent>
                </w:sdt>
              </w:tr>
            </w:sdtContent>
          </w:sdt>
          <w:sdt>
            <w:sdtPr>
              <w:rPr>
                <w:rFonts w:hint="eastAsia"/>
                <w:szCs w:val="21"/>
              </w:rPr>
              <w:alias w:val="收到的其他与经营活动有关的现金明细"/>
              <w:tag w:val="_GBC_339bc885f058400ca0c6b375c3f5b0d5"/>
              <w:id w:val="-1854487754"/>
              <w:lock w:val="sdtLocked"/>
            </w:sdtPr>
            <w:sdtEndPr/>
            <w:sdtContent>
              <w:tr w:rsidR="00A83235" w:rsidTr="00A83235">
                <w:sdt>
                  <w:sdtPr>
                    <w:rPr>
                      <w:rFonts w:hint="eastAsia"/>
                      <w:szCs w:val="21"/>
                    </w:rPr>
                    <w:alias w:val="收到的其他与经营活动有关的现金项目"/>
                    <w:tag w:val="_GBC_b84fa5b87b9b424dae0eeeff46ae13f8"/>
                    <w:id w:val="-20487795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rPr>
                            <w:szCs w:val="21"/>
                          </w:rPr>
                        </w:pPr>
                        <w:r>
                          <w:rPr>
                            <w:rFonts w:hint="eastAsia"/>
                            <w:szCs w:val="21"/>
                          </w:rPr>
                          <w:t>收到其他款项及往来款净额</w:t>
                        </w:r>
                      </w:p>
                    </w:tc>
                  </w:sdtContent>
                </w:sdt>
                <w:sdt>
                  <w:sdtPr>
                    <w:rPr>
                      <w:szCs w:val="21"/>
                    </w:rPr>
                    <w:alias w:val="收到的其他与经营活动有关的现金金额"/>
                    <w:tag w:val="_GBC_bb8678f5c017409091d8bfa8cca11173"/>
                    <w:id w:val="470864260"/>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A83235" w:rsidRDefault="00AC5869" w:rsidP="00AC5869">
                        <w:pPr>
                          <w:jc w:val="right"/>
                          <w:rPr>
                            <w:szCs w:val="21"/>
                          </w:rPr>
                        </w:pPr>
                        <w:r>
                          <w:rPr>
                            <w:szCs w:val="21"/>
                          </w:rPr>
                          <w:t>491,246.08</w:t>
                        </w:r>
                      </w:p>
                    </w:tc>
                  </w:sdtContent>
                </w:sdt>
                <w:sdt>
                  <w:sdtPr>
                    <w:rPr>
                      <w:szCs w:val="21"/>
                    </w:rPr>
                    <w:alias w:val="收到的其他与经营活动有关的现金金额"/>
                    <w:tag w:val="_GBC_ee0f08e779c048378d4aad4d40e5b1e5"/>
                    <w:id w:val="480429483"/>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1,338,912.89</w:t>
                        </w:r>
                      </w:p>
                    </w:tc>
                  </w:sdtContent>
                </w:sdt>
              </w:tr>
            </w:sdtContent>
          </w:sd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收到的其他与经营活动有关的现金"/>
                    <w:tag w:val="_GBC_490e407e9d6643a6ac8fc5694655ad58"/>
                    <w:id w:val="1145626803"/>
                    <w:lock w:val="sdtLocked"/>
                  </w:sdtPr>
                  <w:sdtEndPr/>
                  <w:sdtContent>
                    <w:r w:rsidR="0049194F">
                      <w:rPr>
                        <w:rFonts w:hint="eastAsia"/>
                        <w:szCs w:val="21"/>
                      </w:rPr>
                      <w:t>6,024,864.20</w:t>
                    </w:r>
                  </w:sdtContent>
                </w:sdt>
              </w:p>
            </w:tc>
            <w:sdt>
              <w:sdtPr>
                <w:rPr>
                  <w:rFonts w:hint="eastAsia"/>
                  <w:szCs w:val="21"/>
                </w:rPr>
                <w:alias w:val="收到的其他与经营活动有关的现金"/>
                <w:tag w:val="_GBC_149cbaa792354b53aacf64d69a51aaeb"/>
                <w:id w:val="-144745809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4,875,161.58</w:t>
                    </w:r>
                  </w:p>
                </w:tc>
              </w:sdtContent>
            </w:sdt>
          </w:tr>
        </w:tbl>
        <w:p w:rsidR="00A83235" w:rsidRDefault="00A83235"/>
        <w:p w:rsidR="00A83235" w:rsidRDefault="0049194F">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2025970914"/>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849321240"/>
        <w:lock w:val="sdtLocked"/>
        <w:placeholder>
          <w:docPart w:val="GBC22222222222222222222222222222"/>
        </w:placeholder>
      </w:sdtPr>
      <w:sdtEndPr>
        <w:rPr>
          <w:rFonts w:asciiTheme="minorHAnsi" w:hAnsiTheme="minorHAnsi" w:cstheme="minorBidi"/>
          <w:kern w:val="2"/>
          <w:sz w:val="21"/>
        </w:rPr>
      </w:sdtEndPr>
      <w:sdtContent>
        <w:p w:rsidR="00A83235" w:rsidRDefault="0049194F" w:rsidP="00CF1395">
          <w:pPr>
            <w:pStyle w:val="4"/>
            <w:numPr>
              <w:ilvl w:val="0"/>
              <w:numId w:val="73"/>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141011040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45041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563144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1797952802"/>
              <w:lock w:val="sdtLocked"/>
            </w:sdtPr>
            <w:sdtEndPr/>
            <w:sdtContent>
              <w:tr w:rsidR="00A83235" w:rsidTr="00A83235">
                <w:sdt>
                  <w:sdtPr>
                    <w:rPr>
                      <w:rFonts w:hint="eastAsia"/>
                      <w:szCs w:val="21"/>
                    </w:rPr>
                    <w:alias w:val="支付的其他与经营活动有关的现金项目"/>
                    <w:tag w:val="_GBC_af198a7f9e404a7a9ca4111e01159ef1"/>
                    <w:id w:val="-58368421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支付的广告及业务宣传费等</w:t>
                        </w:r>
                      </w:p>
                    </w:tc>
                  </w:sdtContent>
                </w:sdt>
                <w:sdt>
                  <w:sdtPr>
                    <w:rPr>
                      <w:szCs w:val="21"/>
                    </w:rPr>
                    <w:alias w:val="支付的其他与经营活动有关的现金金额"/>
                    <w:tag w:val="_GBC_11a2c447ed864bc9a8bd22f55e3c9ea6"/>
                    <w:id w:val="45160914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2,816,020.92</w:t>
                        </w:r>
                      </w:p>
                    </w:tc>
                  </w:sdtContent>
                </w:sdt>
                <w:sdt>
                  <w:sdtPr>
                    <w:rPr>
                      <w:szCs w:val="21"/>
                    </w:rPr>
                    <w:alias w:val="支付的其他与经营活动有关的现金金额"/>
                    <w:tag w:val="_GBC_3dd1786623e24d0b86c0704a9b11d743"/>
                    <w:id w:val="-76491980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2,244,881.06</w:t>
                        </w:r>
                      </w:p>
                    </w:tc>
                  </w:sdtContent>
                </w:sdt>
              </w:tr>
            </w:sdtContent>
          </w:sdt>
          <w:sdt>
            <w:sdtPr>
              <w:rPr>
                <w:rFonts w:hint="eastAsia"/>
                <w:szCs w:val="21"/>
              </w:rPr>
              <w:alias w:val="支付的其他与经营活动有关的现金明细"/>
              <w:tag w:val="_GBC_9880266c0e6f4e6b92c7692ef64ec140"/>
              <w:id w:val="2085329228"/>
              <w:lock w:val="sdtLocked"/>
            </w:sdtPr>
            <w:sdtEndPr/>
            <w:sdtContent>
              <w:tr w:rsidR="00A83235" w:rsidTr="00A83235">
                <w:sdt>
                  <w:sdtPr>
                    <w:rPr>
                      <w:rFonts w:hint="eastAsia"/>
                      <w:szCs w:val="21"/>
                    </w:rPr>
                    <w:alias w:val="支付的其他与经营活动有关的现金项目"/>
                    <w:tag w:val="_GBC_af198a7f9e404a7a9ca4111e01159ef1"/>
                    <w:id w:val="-185348147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支付的办公费、邮电通讯费、及会务费、中介机构费用等</w:t>
                        </w:r>
                      </w:p>
                    </w:tc>
                  </w:sdtContent>
                </w:sdt>
                <w:sdt>
                  <w:sdtPr>
                    <w:rPr>
                      <w:szCs w:val="21"/>
                    </w:rPr>
                    <w:alias w:val="支付的其他与经营活动有关的现金金额"/>
                    <w:tag w:val="_GBC_11a2c447ed864bc9a8bd22f55e3c9ea6"/>
                    <w:id w:val="-73508661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3,577,335.31</w:t>
                        </w:r>
                      </w:p>
                    </w:tc>
                  </w:sdtContent>
                </w:sdt>
                <w:sdt>
                  <w:sdtPr>
                    <w:rPr>
                      <w:szCs w:val="21"/>
                    </w:rPr>
                    <w:alias w:val="支付的其他与经营活动有关的现金金额"/>
                    <w:tag w:val="_GBC_3dd1786623e24d0b86c0704a9b11d743"/>
                    <w:id w:val="77907290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2,818,149.18</w:t>
                        </w:r>
                      </w:p>
                    </w:tc>
                  </w:sdtContent>
                </w:sdt>
              </w:tr>
            </w:sdtContent>
          </w:sdt>
          <w:sdt>
            <w:sdtPr>
              <w:rPr>
                <w:rFonts w:hint="eastAsia"/>
                <w:szCs w:val="21"/>
              </w:rPr>
              <w:alias w:val="支付的其他与经营活动有关的现金明细"/>
              <w:tag w:val="_GBC_9880266c0e6f4e6b92c7692ef64ec140"/>
              <w:id w:val="1979031495"/>
              <w:lock w:val="sdtLocked"/>
            </w:sdtPr>
            <w:sdtEndPr/>
            <w:sdtContent>
              <w:tr w:rsidR="00A83235" w:rsidTr="00A83235">
                <w:sdt>
                  <w:sdtPr>
                    <w:rPr>
                      <w:rFonts w:hint="eastAsia"/>
                      <w:szCs w:val="21"/>
                    </w:rPr>
                    <w:alias w:val="支付的其他与经营活动有关的现金项目"/>
                    <w:tag w:val="_GBC_af198a7f9e404a7a9ca4111e01159ef1"/>
                    <w:id w:val="172656191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支付的差旅费、业务招待费、拍卖佣金及公证费等</w:t>
                        </w:r>
                      </w:p>
                    </w:tc>
                  </w:sdtContent>
                </w:sdt>
                <w:sdt>
                  <w:sdtPr>
                    <w:rPr>
                      <w:szCs w:val="21"/>
                    </w:rPr>
                    <w:alias w:val="支付的其他与经营活动有关的现金金额"/>
                    <w:tag w:val="_GBC_11a2c447ed864bc9a8bd22f55e3c9ea6"/>
                    <w:id w:val="-204991227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305,255.85</w:t>
                        </w:r>
                      </w:p>
                    </w:tc>
                  </w:sdtContent>
                </w:sdt>
                <w:sdt>
                  <w:sdtPr>
                    <w:rPr>
                      <w:szCs w:val="21"/>
                    </w:rPr>
                    <w:alias w:val="支付的其他与经营活动有关的现金金额"/>
                    <w:tag w:val="_GBC_3dd1786623e24d0b86c0704a9b11d743"/>
                    <w:id w:val="-76107462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190,625.24</w:t>
                        </w:r>
                      </w:p>
                    </w:tc>
                  </w:sdtContent>
                </w:sdt>
              </w:tr>
            </w:sdtContent>
          </w:sdt>
          <w:sdt>
            <w:sdtPr>
              <w:rPr>
                <w:rFonts w:hint="eastAsia"/>
                <w:szCs w:val="21"/>
              </w:rPr>
              <w:alias w:val="支付的其他与经营活动有关的现金明细"/>
              <w:tag w:val="_GBC_9880266c0e6f4e6b92c7692ef64ec140"/>
              <w:id w:val="208548240"/>
              <w:lock w:val="sdtLocked"/>
            </w:sdtPr>
            <w:sdtEndPr/>
            <w:sdtContent>
              <w:tr w:rsidR="00A83235" w:rsidTr="00A83235">
                <w:sdt>
                  <w:sdtPr>
                    <w:rPr>
                      <w:rFonts w:hint="eastAsia"/>
                      <w:szCs w:val="21"/>
                    </w:rPr>
                    <w:alias w:val="支付的其他与经营活动有关的现金项目"/>
                    <w:tag w:val="_GBC_af198a7f9e404a7a9ca4111e01159ef1"/>
                    <w:id w:val="-36282750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支付的办公装修费、维修费、汽车费用及财产保险费等</w:t>
                        </w:r>
                      </w:p>
                    </w:tc>
                  </w:sdtContent>
                </w:sdt>
                <w:sdt>
                  <w:sdtPr>
                    <w:rPr>
                      <w:szCs w:val="21"/>
                    </w:rPr>
                    <w:alias w:val="支付的其他与经营活动有关的现金金额"/>
                    <w:tag w:val="_GBC_11a2c447ed864bc9a8bd22f55e3c9ea6"/>
                    <w:id w:val="204995226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1,396,317.23</w:t>
                        </w:r>
                      </w:p>
                    </w:tc>
                  </w:sdtContent>
                </w:sdt>
                <w:sdt>
                  <w:sdtPr>
                    <w:rPr>
                      <w:szCs w:val="21"/>
                    </w:rPr>
                    <w:alias w:val="支付的其他与经营活动有关的现金金额"/>
                    <w:tag w:val="_GBC_3dd1786623e24d0b86c0704a9b11d743"/>
                    <w:id w:val="-161443955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1,511,732.35</w:t>
                        </w:r>
                      </w:p>
                    </w:tc>
                  </w:sdtContent>
                </w:sdt>
              </w:tr>
            </w:sdtContent>
          </w:sdt>
          <w:sdt>
            <w:sdtPr>
              <w:rPr>
                <w:rFonts w:hint="eastAsia"/>
                <w:szCs w:val="21"/>
              </w:rPr>
              <w:alias w:val="支付的其他与经营活动有关的现金明细"/>
              <w:tag w:val="_GBC_9880266c0e6f4e6b92c7692ef64ec140"/>
              <w:id w:val="-331225915"/>
              <w:lock w:val="sdtLocked"/>
            </w:sdtPr>
            <w:sdtEndPr/>
            <w:sdtContent>
              <w:tr w:rsidR="00A83235" w:rsidTr="00A83235">
                <w:sdt>
                  <w:sdtPr>
                    <w:rPr>
                      <w:rFonts w:hint="eastAsia"/>
                      <w:szCs w:val="21"/>
                    </w:rPr>
                    <w:alias w:val="支付的其他与经营活动有关的现金项目"/>
                    <w:tag w:val="_GBC_af198a7f9e404a7a9ca4111e01159ef1"/>
                    <w:id w:val="-154606268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支付的代征税款净额</w:t>
                        </w:r>
                      </w:p>
                    </w:tc>
                  </w:sdtContent>
                </w:sdt>
                <w:sdt>
                  <w:sdtPr>
                    <w:rPr>
                      <w:szCs w:val="21"/>
                    </w:rPr>
                    <w:alias w:val="支付的其他与经营活动有关的现金金额"/>
                    <w:tag w:val="_GBC_11a2c447ed864bc9a8bd22f55e3c9ea6"/>
                    <w:id w:val="-3466901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w:t>
                        </w:r>
                      </w:p>
                    </w:tc>
                  </w:sdtContent>
                </w:sdt>
                <w:sdt>
                  <w:sdtPr>
                    <w:rPr>
                      <w:szCs w:val="21"/>
                    </w:rPr>
                    <w:alias w:val="支付的其他与经营活动有关的现金金额"/>
                    <w:tag w:val="_GBC_3dd1786623e24d0b86c0704a9b11d743"/>
                    <w:id w:val="161023792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1,013,705.00</w:t>
                        </w:r>
                      </w:p>
                    </w:tc>
                  </w:sdtContent>
                </w:sdt>
              </w:tr>
            </w:sdtContent>
          </w:sdt>
          <w:sdt>
            <w:sdtPr>
              <w:rPr>
                <w:rFonts w:hint="eastAsia"/>
                <w:szCs w:val="21"/>
              </w:rPr>
              <w:alias w:val="支付的其他与经营活动有关的现金明细"/>
              <w:tag w:val="_GBC_9880266c0e6f4e6b92c7692ef64ec140"/>
              <w:id w:val="-2121142582"/>
              <w:lock w:val="sdtLocked"/>
            </w:sdtPr>
            <w:sdtEndPr/>
            <w:sdtContent>
              <w:tr w:rsidR="00A83235" w:rsidTr="00A83235">
                <w:sdt>
                  <w:sdtPr>
                    <w:rPr>
                      <w:rFonts w:hint="eastAsia"/>
                      <w:szCs w:val="21"/>
                    </w:rPr>
                    <w:alias w:val="支付的其他与经营活动有关的现金项目"/>
                    <w:tag w:val="_GBC_af198a7f9e404a7a9ca4111e01159ef1"/>
                    <w:id w:val="-89465751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支付的其他往来净额及费用</w:t>
                        </w:r>
                      </w:p>
                    </w:tc>
                  </w:sdtContent>
                </w:sdt>
                <w:sdt>
                  <w:sdtPr>
                    <w:rPr>
                      <w:szCs w:val="21"/>
                    </w:rPr>
                    <w:alias w:val="支付的其他与经营活动有关的现金金额"/>
                    <w:tag w:val="_GBC_11a2c447ed864bc9a8bd22f55e3c9ea6"/>
                    <w:id w:val="64471041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4,608,704.24</w:t>
                        </w:r>
                      </w:p>
                    </w:tc>
                  </w:sdtContent>
                </w:sdt>
                <w:sdt>
                  <w:sdtPr>
                    <w:rPr>
                      <w:szCs w:val="21"/>
                    </w:rPr>
                    <w:alias w:val="支付的其他与经营活动有关的现金金额"/>
                    <w:tag w:val="_GBC_3dd1786623e24d0b86c0704a9b11d743"/>
                    <w:id w:val="-165251401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6,443,023.21</w:t>
                        </w:r>
                      </w:p>
                    </w:tc>
                  </w:sdtContent>
                </w:sdt>
              </w:tr>
            </w:sdtContent>
          </w:sdt>
          <w:sdt>
            <w:sdtPr>
              <w:rPr>
                <w:rFonts w:hint="eastAsia"/>
                <w:szCs w:val="21"/>
              </w:rPr>
              <w:alias w:val="支付的其他与经营活动有关的现金明细"/>
              <w:tag w:val="_GBC_9880266c0e6f4e6b92c7692ef64ec140"/>
              <w:id w:val="704365396"/>
              <w:lock w:val="sdtLocked"/>
            </w:sdtPr>
            <w:sdtEndPr/>
            <w:sdtContent>
              <w:tr w:rsidR="00A83235" w:rsidTr="00A83235">
                <w:sdt>
                  <w:sdtPr>
                    <w:rPr>
                      <w:rFonts w:hint="eastAsia"/>
                      <w:szCs w:val="21"/>
                    </w:rPr>
                    <w:alias w:val="支付的其他与经营活动有关的现金项目"/>
                    <w:tag w:val="_GBC_af198a7f9e404a7a9ca4111e01159ef1"/>
                    <w:id w:val="95074883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浙江中轻担保有限公司支付担保保证金净额</w:t>
                        </w:r>
                      </w:p>
                    </w:tc>
                  </w:sdtContent>
                </w:sdt>
                <w:sdt>
                  <w:sdtPr>
                    <w:rPr>
                      <w:szCs w:val="21"/>
                    </w:rPr>
                    <w:alias w:val="支付的其他与经营活动有关的现金金额"/>
                    <w:tag w:val="_GBC_11a2c447ed864bc9a8bd22f55e3c9ea6"/>
                    <w:id w:val="194094613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425,000.00</w:t>
                        </w:r>
                      </w:p>
                    </w:tc>
                  </w:sdtContent>
                </w:sdt>
                <w:sdt>
                  <w:sdtPr>
                    <w:rPr>
                      <w:szCs w:val="21"/>
                    </w:rPr>
                    <w:alias w:val="支付的其他与经营活动有关的现金金额"/>
                    <w:tag w:val="_GBC_3dd1786623e24d0b86c0704a9b11d743"/>
                    <w:id w:val="-108314628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750,000.00</w:t>
                        </w:r>
                      </w:p>
                    </w:tc>
                  </w:sdtContent>
                </w:sdt>
              </w:tr>
            </w:sdtContent>
          </w:sd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A83235" w:rsidRDefault="006B116F" w:rsidP="00A83235">
                <w:pPr>
                  <w:jc w:val="right"/>
                  <w:rPr>
                    <w:szCs w:val="21"/>
                  </w:rPr>
                </w:pPr>
                <w:sdt>
                  <w:sdtPr>
                    <w:rPr>
                      <w:rFonts w:hint="eastAsia"/>
                      <w:szCs w:val="21"/>
                    </w:rPr>
                    <w:alias w:val="支付的其他与经营活动有关的现金"/>
                    <w:tag w:val="_GBC_f47f73900ce94eb29c10ba090c34f24e"/>
                    <w:id w:val="-500278267"/>
                    <w:lock w:val="sdtLocked"/>
                  </w:sdtPr>
                  <w:sdtEndPr/>
                  <w:sdtContent>
                    <w:r w:rsidR="0049194F">
                      <w:rPr>
                        <w:rFonts w:hint="eastAsia"/>
                        <w:szCs w:val="21"/>
                      </w:rPr>
                      <w:t>13,128,633.55</w:t>
                    </w:r>
                  </w:sdtContent>
                </w:sdt>
              </w:p>
            </w:tc>
            <w:sdt>
              <w:sdtPr>
                <w:rPr>
                  <w:rFonts w:hint="eastAsia"/>
                  <w:szCs w:val="21"/>
                </w:rPr>
                <w:alias w:val="支付的其他与经营活动有关的现金"/>
                <w:tag w:val="_GBC_ad3a5ba3e77c4ed4aeb154f9fed2d831"/>
                <w:id w:val="-1898738451"/>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14,972,116.04</w:t>
                    </w:r>
                  </w:p>
                </w:tc>
              </w:sdtContent>
            </w:sdt>
          </w:tr>
        </w:tbl>
        <w:p w:rsidR="00A83235" w:rsidRDefault="00A83235"/>
        <w:p w:rsidR="00A83235" w:rsidRDefault="0049194F">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037436160"/>
            <w:lock w:val="sdtLocked"/>
            <w:placeholder>
              <w:docPart w:val="GBC22222222222222222222222222222"/>
            </w:placeholder>
          </w:sdtPr>
          <w:sdtEndPr/>
          <w:sdtContent>
            <w:p w:rsidR="00A83235" w:rsidRDefault="0049194F">
              <w:pPr>
                <w:ind w:right="5"/>
                <w:rPr>
                  <w:szCs w:val="21"/>
                </w:rPr>
              </w:pPr>
              <w:r>
                <w:rPr>
                  <w:rFonts w:hint="eastAsia"/>
                  <w:szCs w:val="21"/>
                </w:rPr>
                <w:t>无</w:t>
              </w:r>
            </w:p>
          </w:sdtContent>
        </w:sdt>
      </w:sdtContent>
    </w:sdt>
    <w:p w:rsidR="00A83235" w:rsidRDefault="00A83235">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294321611"/>
        <w:lock w:val="sdtLocked"/>
        <w:placeholder>
          <w:docPart w:val="GBC22222222222222222222222222222"/>
        </w:placeholder>
      </w:sdtPr>
      <w:sdtEndPr>
        <w:rPr>
          <w:rFonts w:asciiTheme="minorHAnsi" w:hAnsiTheme="minorHAnsi" w:cstheme="minorBidi" w:hint="default"/>
          <w:kern w:val="2"/>
          <w:sz w:val="21"/>
        </w:rPr>
      </w:sdtEndPr>
      <w:sdtContent>
        <w:p w:rsidR="00A83235" w:rsidRDefault="0049194F" w:rsidP="00CF1395">
          <w:pPr>
            <w:pStyle w:val="4"/>
            <w:numPr>
              <w:ilvl w:val="0"/>
              <w:numId w:val="73"/>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35985493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593056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509368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544138792"/>
              <w:lock w:val="sdtLocked"/>
            </w:sdtPr>
            <w:sdtEndPr/>
            <w:sdtConten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6B116F" w:rsidP="00A8323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333443314"/>
                        <w:lock w:val="sdtLocked"/>
                      </w:sdtPr>
                      <w:sdtEndPr/>
                      <w:sdtContent>
                        <w:r w:rsidR="0049194F">
                          <w:rPr>
                            <w:rFonts w:hint="eastAsia"/>
                            <w:szCs w:val="21"/>
                          </w:rPr>
                          <w:t>收回理财产品本金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收到的其他与投资活动有关的现金金额"/>
                        <w:tag w:val="_GBC_8e2c2ec41fe6477ca2d5efa7e98d1146"/>
                        <w:id w:val="-1998485803"/>
                        <w:lock w:val="sdtLocked"/>
                      </w:sdtPr>
                      <w:sdtEndPr/>
                      <w:sdtContent>
                        <w:r w:rsidR="0049194F">
                          <w:rPr>
                            <w:rFonts w:hint="eastAsia"/>
                            <w:szCs w:val="21"/>
                          </w:rPr>
                          <w:t>970,000,000.00</w:t>
                        </w:r>
                      </w:sdtContent>
                    </w:sdt>
                  </w:p>
                </w:tc>
                <w:sdt>
                  <w:sdtPr>
                    <w:rPr>
                      <w:rFonts w:hint="eastAsia"/>
                      <w:szCs w:val="21"/>
                    </w:rPr>
                    <w:alias w:val="收到的其他与投资活动有关的现金金额"/>
                    <w:tag w:val="_GBC_aed0e0d97e55414792279c110badf116"/>
                    <w:id w:val="-280966389"/>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170,000,000.00</w:t>
                        </w:r>
                      </w:p>
                    </w:tc>
                  </w:sdtContent>
                </w:sdt>
              </w:tr>
            </w:sdtContent>
          </w:sdt>
          <w:sdt>
            <w:sdtPr>
              <w:rPr>
                <w:rFonts w:hint="eastAsia"/>
                <w:szCs w:val="21"/>
              </w:rPr>
              <w:alias w:val="收到的其他与投资活动有关的现金明细"/>
              <w:tag w:val="_GBC_e6aac5cfd8c841e780dd4702b059b16c"/>
              <w:id w:val="-479462401"/>
              <w:lock w:val="sdtLocked"/>
            </w:sdtPr>
            <w:sdtEndPr/>
            <w:sdtConten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6B116F" w:rsidP="00A8323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956335494"/>
                        <w:lock w:val="sdtLocked"/>
                      </w:sdtPr>
                      <w:sdtEndPr/>
                      <w:sdtContent>
                        <w:r w:rsidR="0049194F">
                          <w:rPr>
                            <w:rFonts w:hint="eastAsia"/>
                            <w:szCs w:val="21"/>
                          </w:rPr>
                          <w:t>收到银行理财产品收益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收到的其他与投资活动有关的现金金额"/>
                        <w:tag w:val="_GBC_8e2c2ec41fe6477ca2d5efa7e98d1146"/>
                        <w:id w:val="-235096387"/>
                        <w:lock w:val="sdtLocked"/>
                      </w:sdtPr>
                      <w:sdtEndPr/>
                      <w:sdtContent>
                        <w:r w:rsidR="0049194F">
                          <w:rPr>
                            <w:rFonts w:hint="eastAsia"/>
                            <w:szCs w:val="21"/>
                          </w:rPr>
                          <w:t>10,268,479.98</w:t>
                        </w:r>
                      </w:sdtContent>
                    </w:sdt>
                  </w:p>
                </w:tc>
                <w:sdt>
                  <w:sdtPr>
                    <w:rPr>
                      <w:rFonts w:hint="eastAsia"/>
                      <w:szCs w:val="21"/>
                    </w:rPr>
                    <w:alias w:val="收到的其他与投资活动有关的现金金额"/>
                    <w:tag w:val="_GBC_aed0e0d97e55414792279c110badf116"/>
                    <w:id w:val="-975682014"/>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470,931.50</w:t>
                        </w:r>
                      </w:p>
                    </w:tc>
                  </w:sdtContent>
                </w:sdt>
              </w:tr>
            </w:sdtContent>
          </w:sdt>
          <w:sdt>
            <w:sdtPr>
              <w:rPr>
                <w:rFonts w:hint="eastAsia"/>
                <w:szCs w:val="21"/>
              </w:rPr>
              <w:alias w:val="收到的其他与投资活动有关的现金明细"/>
              <w:tag w:val="_GBC_e6aac5cfd8c841e780dd4702b059b16c"/>
              <w:id w:val="1036857428"/>
              <w:lock w:val="sdtLocked"/>
            </w:sdtPr>
            <w:sdtEndPr/>
            <w:sdtConten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6B116F" w:rsidP="00A83235">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541821775"/>
                        <w:lock w:val="sdtLocked"/>
                      </w:sdtPr>
                      <w:sdtEndPr/>
                      <w:sdtContent>
                        <w:r w:rsidR="0049194F">
                          <w:rPr>
                            <w:rFonts w:hint="eastAsia"/>
                            <w:szCs w:val="21"/>
                          </w:rPr>
                          <w:t>收到委托贷款利息</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收到的其他与投资活动有关的现金金额"/>
                        <w:tag w:val="_GBC_8e2c2ec41fe6477ca2d5efa7e98d1146"/>
                        <w:id w:val="-108357472"/>
                        <w:lock w:val="sdtLocked"/>
                      </w:sdtPr>
                      <w:sdtEndPr/>
                      <w:sdtContent/>
                    </w:sdt>
                  </w:p>
                </w:tc>
                <w:sdt>
                  <w:sdtPr>
                    <w:rPr>
                      <w:rFonts w:hint="eastAsia"/>
                      <w:szCs w:val="21"/>
                    </w:rPr>
                    <w:alias w:val="收到的其他与投资活动有关的现金金额"/>
                    <w:tag w:val="_GBC_aed0e0d97e55414792279c110badf116"/>
                    <w:id w:val="-1520688803"/>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11,877,212.49</w:t>
                        </w:r>
                      </w:p>
                    </w:tc>
                  </w:sdtContent>
                </w:sdt>
              </w:tr>
            </w:sdtContent>
          </w:sd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收到的其他与投资活动有关的现金"/>
                    <w:tag w:val="_GBC_4715425c89ac46069f7acc83fbdd655f"/>
                    <w:id w:val="1663276648"/>
                    <w:lock w:val="sdtLocked"/>
                  </w:sdtPr>
                  <w:sdtEndPr/>
                  <w:sdtContent>
                    <w:r w:rsidR="0049194F">
                      <w:rPr>
                        <w:rFonts w:hint="eastAsia"/>
                        <w:szCs w:val="21"/>
                      </w:rPr>
                      <w:t>980,268,479.98</w:t>
                    </w:r>
                  </w:sdtContent>
                </w:sdt>
              </w:p>
            </w:tc>
            <w:sdt>
              <w:sdtPr>
                <w:rPr>
                  <w:rFonts w:hint="eastAsia"/>
                  <w:szCs w:val="21"/>
                </w:rPr>
                <w:alias w:val="收到的其他与投资活动有关的现金"/>
                <w:tag w:val="_GBC_1d25e868d5df4197af0b17550f5b4ebd"/>
                <w:id w:val="1734894044"/>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182,348,143.99</w:t>
                    </w:r>
                  </w:p>
                </w:tc>
              </w:sdtContent>
            </w:sdt>
          </w:tr>
        </w:tbl>
        <w:p w:rsidR="00A83235" w:rsidRDefault="00A83235"/>
        <w:p w:rsidR="00A83235" w:rsidRDefault="0049194F">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1714575154"/>
            <w:lock w:val="sdtLocked"/>
            <w:placeholder>
              <w:docPart w:val="GBC22222222222222222222222222222"/>
            </w:placeholder>
          </w:sdtPr>
          <w:sdtEndPr/>
          <w:sdtContent>
            <w:p w:rsidR="00A83235" w:rsidRDefault="0049194F">
              <w:pPr>
                <w:snapToGrid w:val="0"/>
                <w:spacing w:line="240" w:lineRule="atLeast"/>
                <w:rPr>
                  <w:szCs w:val="21"/>
                </w:rPr>
              </w:pPr>
              <w:r>
                <w:rPr>
                  <w:rFonts w:hint="eastAsia"/>
                  <w:szCs w:val="21"/>
                </w:rPr>
                <w:t>无</w:t>
              </w:r>
            </w:p>
          </w:sdtContent>
        </w:sdt>
      </w:sdtContent>
    </w:sdt>
    <w:p w:rsidR="00A83235" w:rsidRDefault="00A83235">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1926558272"/>
        <w:lock w:val="sdtLocked"/>
        <w:placeholder>
          <w:docPart w:val="GBC22222222222222222222222222222"/>
        </w:placeholder>
      </w:sdtPr>
      <w:sdtEndPr>
        <w:rPr>
          <w:rFonts w:asciiTheme="minorHAnsi" w:hAnsiTheme="minorHAnsi" w:cstheme="minorBidi"/>
          <w:kern w:val="2"/>
          <w:sz w:val="21"/>
        </w:rPr>
      </w:sdtEndPr>
      <w:sdtContent>
        <w:p w:rsidR="00A83235" w:rsidRDefault="0049194F" w:rsidP="00CF1395">
          <w:pPr>
            <w:pStyle w:val="4"/>
            <w:numPr>
              <w:ilvl w:val="0"/>
              <w:numId w:val="73"/>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40033843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184626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1331871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804428540"/>
              <w:lock w:val="sdtLocked"/>
            </w:sdtPr>
            <w:sdtEndPr/>
            <w:sdtContent>
              <w:tr w:rsidR="00A83235" w:rsidTr="00A83235">
                <w:sdt>
                  <w:sdtPr>
                    <w:rPr>
                      <w:rFonts w:hint="eastAsia"/>
                      <w:szCs w:val="21"/>
                    </w:rPr>
                    <w:alias w:val="支付的其他与投资活动有关的现金项目"/>
                    <w:tag w:val="_GBC_cf0772b80f9040959a96fd5102cf6a61"/>
                    <w:id w:val="18394689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rPr>
                            <w:szCs w:val="21"/>
                          </w:rPr>
                        </w:pPr>
                        <w:r>
                          <w:rPr>
                            <w:rFonts w:hint="eastAsia"/>
                            <w:szCs w:val="21"/>
                          </w:rPr>
                          <w:t>购买银行理财产品</w:t>
                        </w:r>
                      </w:p>
                    </w:tc>
                  </w:sdtContent>
                </w:sdt>
                <w:sdt>
                  <w:sdtPr>
                    <w:rPr>
                      <w:szCs w:val="21"/>
                    </w:rPr>
                    <w:alias w:val="支付的其他与投资活动有关的现金金额"/>
                    <w:tag w:val="_GBC_b91f75d4e2f7417dab66a4df56ba3292"/>
                    <w:id w:val="34858983"/>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A83235" w:rsidRDefault="0049194F" w:rsidP="00A83235">
                        <w:pPr>
                          <w:jc w:val="right"/>
                          <w:rPr>
                            <w:szCs w:val="21"/>
                          </w:rPr>
                        </w:pPr>
                        <w:r>
                          <w:rPr>
                            <w:szCs w:val="21"/>
                          </w:rPr>
                          <w:t>625,000,000.00</w:t>
                        </w:r>
                      </w:p>
                    </w:tc>
                  </w:sdtContent>
                </w:sdt>
                <w:sdt>
                  <w:sdtPr>
                    <w:rPr>
                      <w:szCs w:val="21"/>
                    </w:rPr>
                    <w:alias w:val="支付的其他与投资活动有关的现金金额"/>
                    <w:tag w:val="_GBC_49ccf8ed149c4047bd98e5f8e729f9b4"/>
                    <w:id w:val="-8908594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260,000,000.00</w:t>
                        </w:r>
                      </w:p>
                    </w:tc>
                  </w:sdtContent>
                </w:sdt>
              </w:tr>
            </w:sdtContent>
          </w:sdt>
          <w:tr w:rsidR="00A83235" w:rsidTr="00A83235">
            <w:tc>
              <w:tcPr>
                <w:tcW w:w="1882" w:type="pct"/>
                <w:tcBorders>
                  <w:top w:val="single" w:sz="6" w:space="0" w:color="auto"/>
                  <w:left w:val="single" w:sz="6" w:space="0" w:color="auto"/>
                  <w:bottom w:val="single" w:sz="6" w:space="0" w:color="auto"/>
                  <w:right w:val="single" w:sz="6" w:space="0" w:color="auto"/>
                </w:tcBorders>
              </w:tcPr>
              <w:p w:rsidR="00A83235" w:rsidRDefault="0049194F" w:rsidP="00A83235">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83235" w:rsidRDefault="006B116F" w:rsidP="00A83235">
                <w:pPr>
                  <w:jc w:val="right"/>
                  <w:rPr>
                    <w:szCs w:val="21"/>
                  </w:rPr>
                </w:pPr>
                <w:sdt>
                  <w:sdtPr>
                    <w:rPr>
                      <w:rFonts w:hint="eastAsia"/>
                      <w:szCs w:val="21"/>
                    </w:rPr>
                    <w:alias w:val="支付的其他与投资活动有关的现金"/>
                    <w:tag w:val="_GBC_9e2d4207551f46488196bc635e487069"/>
                    <w:id w:val="808677925"/>
                    <w:lock w:val="sdtLocked"/>
                  </w:sdtPr>
                  <w:sdtEndPr/>
                  <w:sdtContent>
                    <w:r w:rsidR="0049194F">
                      <w:rPr>
                        <w:rFonts w:hint="eastAsia"/>
                        <w:szCs w:val="21"/>
                      </w:rPr>
                      <w:t>625,000,000.00</w:t>
                    </w:r>
                  </w:sdtContent>
                </w:sdt>
              </w:p>
            </w:tc>
            <w:sdt>
              <w:sdtPr>
                <w:rPr>
                  <w:rFonts w:hint="eastAsia"/>
                  <w:szCs w:val="21"/>
                </w:rPr>
                <w:alias w:val="支付的其他与投资活动有关的现金"/>
                <w:tag w:val="_GBC_5d9d40a767174760926b507590b42888"/>
                <w:id w:val="136309928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rFonts w:hint="eastAsia"/>
                        <w:szCs w:val="21"/>
                      </w:rPr>
                      <w:t>260,000,000.00</w:t>
                    </w:r>
                  </w:p>
                </w:tc>
              </w:sdtContent>
            </w:sdt>
          </w:tr>
        </w:tbl>
        <w:p w:rsidR="00A83235" w:rsidRDefault="00A83235"/>
        <w:p w:rsidR="00A83235" w:rsidRDefault="0049194F">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01ca6e937c9f400c901d9f734e0a827f"/>
            <w:id w:val="-1446921811"/>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088729332"/>
        <w:lock w:val="sdtLocked"/>
        <w:placeholder>
          <w:docPart w:val="GBC22222222222222222222222222222"/>
        </w:placeholder>
      </w:sdtPr>
      <w:sdtEndPr>
        <w:rPr>
          <w:rFonts w:asciiTheme="minorHAnsi" w:hAnsiTheme="minorHAnsi" w:cstheme="minorBidi"/>
          <w:kern w:val="2"/>
          <w:sz w:val="21"/>
          <w:szCs w:val="22"/>
        </w:rPr>
      </w:sdtEndPr>
      <w:sdtContent>
        <w:p w:rsidR="00A83235" w:rsidRDefault="0049194F" w:rsidP="00CF1395">
          <w:pPr>
            <w:pStyle w:val="4"/>
            <w:numPr>
              <w:ilvl w:val="0"/>
              <w:numId w:val="73"/>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10656814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p w:rsidR="00A83235" w:rsidRDefault="00A83235"/>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1797598442"/>
        <w:lock w:val="sdtLocked"/>
        <w:placeholder>
          <w:docPart w:val="GBC22222222222222222222222222222"/>
        </w:placeholder>
      </w:sdtPr>
      <w:sdtEndPr>
        <w:rPr>
          <w:rFonts w:asciiTheme="minorHAnsi" w:hAnsiTheme="minorHAnsi" w:cstheme="minorBidi"/>
          <w:kern w:val="2"/>
          <w:sz w:val="21"/>
        </w:rPr>
      </w:sdtEndPr>
      <w:sdtContent>
        <w:p w:rsidR="00A83235" w:rsidRDefault="0049194F" w:rsidP="00CF1395">
          <w:pPr>
            <w:pStyle w:val="4"/>
            <w:numPr>
              <w:ilvl w:val="0"/>
              <w:numId w:val="73"/>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51237940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ind w:right="5"/>
          </w:pPr>
        </w:p>
      </w:sdtContent>
    </w:sdt>
    <w:p w:rsidR="00A83235" w:rsidRDefault="0049194F" w:rsidP="00CF1395">
      <w:pPr>
        <w:pStyle w:val="3"/>
        <w:numPr>
          <w:ilvl w:val="0"/>
          <w:numId w:val="45"/>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769511956"/>
        <w:lock w:val="sdtLocked"/>
        <w:placeholder>
          <w:docPart w:val="GBC22222222222222222222222222222"/>
        </w:placeholder>
      </w:sdtPr>
      <w:sdtEndPr/>
      <w:sdtContent>
        <w:p w:rsidR="00A83235" w:rsidRDefault="0049194F" w:rsidP="00CF1395">
          <w:pPr>
            <w:pStyle w:val="4"/>
            <w:numPr>
              <w:ilvl w:val="0"/>
              <w:numId w:val="74"/>
            </w:numPr>
          </w:pPr>
          <w:r>
            <w:rPr>
              <w:rFonts w:hint="eastAsia"/>
            </w:rPr>
            <w:t>现金流量表补充资料</w:t>
          </w:r>
        </w:p>
        <w:sdt>
          <w:sdtPr>
            <w:alias w:val="是否适用：现金流量表补充资料[双击切换]"/>
            <w:tag w:val="_GBC_3ee8e178479245ea907bff86e4dcd54a"/>
            <w:id w:val="179972535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现金流量表补充资料"/>
              <w:tag w:val="_GBC_ba7cd13a54fa44929e0fd4c276876d0e"/>
              <w:id w:val="-17941293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758753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上期金额</w:t>
                </w:r>
              </w:p>
            </w:tc>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A83235" w:rsidRDefault="00A83235" w:rsidP="00A83235"/>
            </w:tc>
            <w:tc>
              <w:tcPr>
                <w:tcW w:w="1529" w:type="pct"/>
                <w:tcBorders>
                  <w:top w:val="single" w:sz="4" w:space="0" w:color="auto"/>
                  <w:left w:val="outset" w:sz="6" w:space="0" w:color="auto"/>
                  <w:bottom w:val="outset" w:sz="6" w:space="0" w:color="auto"/>
                  <w:right w:val="outset" w:sz="6" w:space="0" w:color="auto"/>
                </w:tcBorders>
                <w:shd w:val="clear" w:color="auto" w:fill="auto"/>
              </w:tcPr>
              <w:p w:rsidR="00A83235" w:rsidRDefault="00A83235" w:rsidP="00A83235">
                <w:pPr>
                  <w:rPr>
                    <w:b/>
                  </w:rPr>
                </w:pPr>
              </w:p>
            </w:tc>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净利润</w:t>
                </w:r>
              </w:p>
            </w:tc>
            <w:sdt>
              <w:sdtPr>
                <w:alias w:val="净利润"/>
                <w:tag w:val="_GBC_48559d235b874ba29b686404006a4731"/>
                <w:id w:val="33427102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237,535,345.25</w:t>
                    </w:r>
                  </w:p>
                </w:tc>
              </w:sdtContent>
            </w:sdt>
            <w:sdt>
              <w:sdtPr>
                <w:alias w:val="净利润"/>
                <w:tag w:val="_GBC_a282b6b10ac04f198ee9f8f0ead8a7f5"/>
                <w:id w:val="47002114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211,492,434.71</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加：资产减值准备</w:t>
                </w:r>
              </w:p>
            </w:tc>
            <w:sdt>
              <w:sdtPr>
                <w:alias w:val="计提的资产减值准备"/>
                <w:tag w:val="_GBC_6503c95f75b544f1a3438e781e23b1cf"/>
                <w:id w:val="31738300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381,572.55</w:t>
                    </w:r>
                  </w:p>
                </w:tc>
              </w:sdtContent>
            </w:sdt>
            <w:sdt>
              <w:sdtPr>
                <w:alias w:val="计提的资产减值准备"/>
                <w:tag w:val="_GBC_d2c706668df94b0191baeeb9babb5e68"/>
                <w:id w:val="163713693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5,203.27</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固定资产折旧、油气资产折耗、生产性生物资产折旧</w:t>
                </w:r>
              </w:p>
            </w:tc>
            <w:sdt>
              <w:sdtPr>
                <w:alias w:val="固定资产折旧、油气资产折耗、生产性生物资产折旧"/>
                <w:tag w:val="_GBC_e2d0bb314cb345cb8d76b380c8820b3c"/>
                <w:id w:val="-87762255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94,942,395.70</w:t>
                    </w:r>
                  </w:p>
                </w:tc>
              </w:sdtContent>
            </w:sdt>
            <w:sdt>
              <w:sdtPr>
                <w:alias w:val="固定资产折旧、油气资产折耗、生产性生物资产折旧"/>
                <w:tag w:val="_GBC_5774d349dbe949d08f6f03f0c0de8781"/>
                <w:id w:val="-181470892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88,265,544.35</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无形资产摊销</w:t>
                </w:r>
              </w:p>
            </w:tc>
            <w:sdt>
              <w:sdtPr>
                <w:alias w:val="无形资产摊销"/>
                <w:tag w:val="_GBC_4a54b2b716c54c0480e61b53aa1d7b1b"/>
                <w:id w:val="83796947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3,504,499.86</w:t>
                    </w:r>
                  </w:p>
                </w:tc>
              </w:sdtContent>
            </w:sdt>
            <w:sdt>
              <w:sdtPr>
                <w:alias w:val="无形资产摊销"/>
                <w:tag w:val="_GBC_ad0469f340934f0e938fc48f00fe787a"/>
                <w:id w:val="-19592949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5,856,654.31</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长期待摊费用摊销</w:t>
                </w:r>
              </w:p>
            </w:tc>
            <w:sdt>
              <w:sdtPr>
                <w:alias w:val="长期待摊费用摊销"/>
                <w:tag w:val="_GBC_924591c319b645e29c50ecff9296bc61"/>
                <w:id w:val="-193720647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769,515.53</w:t>
                    </w:r>
                  </w:p>
                </w:tc>
              </w:sdtContent>
            </w:sdt>
            <w:sdt>
              <w:sdtPr>
                <w:alias w:val="长期待摊费用摊销"/>
                <w:tag w:val="_GBC_07e77007dace4f5cb6275eccbef3c6f7"/>
                <w:id w:val="34012983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360,445.25</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175493801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49</w:t>
                    </w:r>
                    <w:r>
                      <w:rPr>
                        <w:rFonts w:hint="eastAsia"/>
                      </w:rPr>
                      <w:t>0</w:t>
                    </w:r>
                    <w:r>
                      <w:t>,</w:t>
                    </w:r>
                    <w:r>
                      <w:rPr>
                        <w:rFonts w:hint="eastAsia"/>
                      </w:rPr>
                      <w:t>2</w:t>
                    </w:r>
                    <w:r>
                      <w:t>88.94</w:t>
                    </w:r>
                  </w:p>
                </w:tc>
              </w:sdtContent>
            </w:sdt>
            <w:sdt>
              <w:sdtPr>
                <w:alias w:val="处置固定资产、无形资产和其他长期资产的损失"/>
                <w:tag w:val="_GBC_4b982ee3777544db836fb3eca59755d8"/>
                <w:id w:val="-139865836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38,644.19</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200326518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A83235" w:rsidP="00A83235">
                    <w:pPr>
                      <w:jc w:val="right"/>
                    </w:pPr>
                  </w:p>
                </w:tc>
              </w:sdtContent>
            </w:sdt>
            <w:sdt>
              <w:sdtPr>
                <w:alias w:val="固定资产报废损失"/>
                <w:tag w:val="_GBC_725616d675194c9e9675e34fb7952975"/>
                <w:id w:val="842364086"/>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 xml:space="preserve">     </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87839690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-49,324</w:t>
                    </w:r>
                  </w:p>
                </w:tc>
              </w:sdtContent>
            </w:sdt>
            <w:sdt>
              <w:sdtPr>
                <w:alias w:val="公允价值变动损失"/>
                <w:tag w:val="_GBC_4748c00181b441a19b89eca08e0dca28"/>
                <w:id w:val="-68304965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316,288.00</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49931177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-2,030,692.50</w:t>
                    </w:r>
                  </w:p>
                </w:tc>
              </w:sdtContent>
            </w:sdt>
            <w:sdt>
              <w:sdtPr>
                <w:alias w:val="财务费用本期借方发生额"/>
                <w:tag w:val="_GBC_5ba2562f6d994e3b96f4f36b18547c60"/>
                <w:id w:val="97587952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987,530.18</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21787131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-106,706,475.23</w:t>
                    </w:r>
                  </w:p>
                </w:tc>
              </w:sdtContent>
            </w:sdt>
            <w:sdt>
              <w:sdtPr>
                <w:alias w:val="投资损失"/>
                <w:tag w:val="_GBC_164660309a3b4439b38d10d2b0a7ae17"/>
                <w:id w:val="-191260087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-92,743,111.34</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120015651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173,146.65</w:t>
                    </w:r>
                  </w:p>
                </w:tc>
              </w:sdtContent>
            </w:sdt>
            <w:sdt>
              <w:sdtPr>
                <w:alias w:val="递延所得税资产减少"/>
                <w:tag w:val="_GBC_2f49e1be5bfa408daf1bf03eead12c01"/>
                <w:id w:val="-198022006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828,042.38</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35586656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A83235" w:rsidP="00A83235">
                    <w:pPr>
                      <w:jc w:val="right"/>
                    </w:pPr>
                  </w:p>
                </w:tc>
              </w:sdtContent>
            </w:sdt>
            <w:sdt>
              <w:sdtPr>
                <w:alias w:val="递延所得税负债增加"/>
                <w:tag w:val="_GBC_8641ecd095b14aea942e118d992a281b"/>
                <w:id w:val="-115083135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A83235" w:rsidP="00A83235">
                    <w:pPr>
                      <w:jc w:val="right"/>
                    </w:pP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188999373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0</w:t>
                    </w:r>
                  </w:p>
                </w:tc>
              </w:sdtContent>
            </w:sdt>
            <w:sdt>
              <w:sdtPr>
                <w:alias w:val="存货的减少"/>
                <w:tag w:val="_GBC_a702827d7adc4f6b8cfc48ee4e7176bc"/>
                <w:id w:val="121939768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0.00</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64157514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-9,018,591.43</w:t>
                    </w:r>
                  </w:p>
                </w:tc>
              </w:sdtContent>
            </w:sdt>
            <w:sdt>
              <w:sdtPr>
                <w:alias w:val="经营性应收项目的减少"/>
                <w:tag w:val="_GBC_f965947c6ab54dd0982da8e89710e489"/>
                <w:id w:val="-213008026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rPr>
                        <w:b/>
                      </w:rPr>
                    </w:pPr>
                    <w:r>
                      <w:t>-4,311,421.94</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60738748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-358,445,809.25</w:t>
                    </w:r>
                  </w:p>
                </w:tc>
              </w:sdtContent>
            </w:sdt>
            <w:sdt>
              <w:sdtPr>
                <w:alias w:val="经营性应付项目的增加"/>
                <w:tag w:val="_GBC_1b69bb6490f742b9bb12be70d6cc4844"/>
                <w:id w:val="-161351162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rPr>
                        <w:b/>
                      </w:rPr>
                    </w:pPr>
                    <w:r>
                      <w:t>126,347,795.31</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lastRenderedPageBreak/>
                  <w:t>其他</w:t>
                </w:r>
              </w:p>
            </w:tc>
            <w:sdt>
              <w:sdtPr>
                <w:alias w:val="将净利润调节为经营活动现金流量_其他"/>
                <w:tag w:val="_GBC_5458298255214b1ca3d6c5422619e3df"/>
                <w:id w:val="-58130490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-10,95</w:t>
                    </w:r>
                    <w:r>
                      <w:rPr>
                        <w:rFonts w:hint="eastAsia"/>
                      </w:rPr>
                      <w:t>5</w:t>
                    </w:r>
                    <w:r>
                      <w:t>,</w:t>
                    </w:r>
                    <w:r>
                      <w:rPr>
                        <w:rFonts w:hint="eastAsia"/>
                      </w:rPr>
                      <w:t>6</w:t>
                    </w:r>
                    <w:r>
                      <w:t>73.28</w:t>
                    </w:r>
                  </w:p>
                </w:tc>
              </w:sdtContent>
            </w:sdt>
            <w:sdt>
              <w:sdtPr>
                <w:alias w:val="将净利润调节为经营活动现金流量_其他"/>
                <w:tag w:val="_GBC_97da05976a5a4371aa2ac5bc0deefd9d"/>
                <w:id w:val="93703452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21,273,690.60</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经营活动产生的现金流量净额</w:t>
                </w:r>
              </w:p>
            </w:tc>
            <w:sdt>
              <w:sdtPr>
                <w:alias w:val="经营活动现金流量净额"/>
                <w:tag w:val="_GBC_8f9c4c2596474630b67da929780f418d"/>
                <w:id w:val="-6405742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-149,409,801.21</w:t>
                    </w:r>
                  </w:p>
                </w:tc>
              </w:sdtContent>
            </w:sdt>
            <w:sdt>
              <w:sdtPr>
                <w:alias w:val="经营活动现金流量净额"/>
                <w:tag w:val="_GBC_237e3001d33745f3a53729a987e23860"/>
                <w:id w:val="-121187867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358,717,739.27</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3235" w:rsidRDefault="00A83235" w:rsidP="00A8323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3235" w:rsidRDefault="00A83235" w:rsidP="00A83235">
                <w:pPr>
                  <w:jc w:val="right"/>
                </w:pPr>
              </w:p>
            </w:tc>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债务转为资本</w:t>
                </w:r>
              </w:p>
            </w:tc>
            <w:sdt>
              <w:sdtPr>
                <w:alias w:val="债务转为资本"/>
                <w:tag w:val="_GBC_edddbddccc5449828843ac4afd55036d"/>
                <w:id w:val="-123538662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sdt>
              <w:sdtPr>
                <w:alias w:val="债务转为资本"/>
                <w:tag w:val="_GBC_a8b0e44616f74e409016f0506c1bfb6c"/>
                <w:id w:val="-615217422"/>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一年内到期的可转换公司债</w:t>
                </w:r>
                <w:proofErr w:type="gramStart"/>
                <w:r>
                  <w:rPr>
                    <w:rFonts w:hint="eastAsia"/>
                  </w:rPr>
                  <w:t>券</w:t>
                </w:r>
                <w:proofErr w:type="gramEnd"/>
              </w:p>
            </w:tc>
            <w:sdt>
              <w:sdtPr>
                <w:alias w:val="一年内到期的可转换公司债券"/>
                <w:tag w:val="_GBC_ce8705afb7524d52ac847563f2f8ac2f"/>
                <w:id w:val="1021815647"/>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sdt>
              <w:sdtPr>
                <w:alias w:val="一年内到期的可转换公司债券"/>
                <w:tag w:val="_GBC_bcafa44c784a44579d60ac1b0f8bd6b6"/>
                <w:id w:val="-1325579595"/>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融资租入固定资产</w:t>
                </w:r>
              </w:p>
            </w:tc>
            <w:sdt>
              <w:sdtPr>
                <w:alias w:val="融资租入固定资产"/>
                <w:tag w:val="_GBC_7692c31663db410d92aef38f5ae29a29"/>
                <w:id w:val="2144530947"/>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sdt>
              <w:sdtPr>
                <w:alias w:val="融资租入固定资产"/>
                <w:tag w:val="_GBC_b76f5853783e4baea0f52334da8e4a6a"/>
                <w:id w:val="-101368093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rPr>
                        <w:rFonts w:hint="eastAsia"/>
                        <w:color w:val="333399"/>
                      </w:rPr>
                      <w:t xml:space="preserve">　</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3235" w:rsidRDefault="00A83235" w:rsidP="00A83235">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3235" w:rsidRDefault="00A83235" w:rsidP="00A83235">
                <w:pPr>
                  <w:jc w:val="right"/>
                </w:pPr>
              </w:p>
            </w:tc>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现金的期末余额</w:t>
                </w:r>
              </w:p>
            </w:tc>
            <w:sdt>
              <w:sdtPr>
                <w:alias w:val="现金余额"/>
                <w:tag w:val="_GBC_0ac37f35d5d740999f02430fe2e7eead"/>
                <w:id w:val="151333986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330,406,735.04</w:t>
                    </w:r>
                  </w:p>
                </w:tc>
              </w:sdtContent>
            </w:sdt>
            <w:sdt>
              <w:sdtPr>
                <w:alias w:val="现金余额"/>
                <w:tag w:val="_GBC_c36975add92f4d22a616f643d7da22e8"/>
                <w:id w:val="135091581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pPr>
                    <w:r>
                      <w:t>330,432,476.09</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减：现金的期初余额</w:t>
                </w:r>
              </w:p>
            </w:tc>
            <w:sdt>
              <w:sdtPr>
                <w:rPr>
                  <w:bCs/>
                </w:rPr>
                <w:alias w:val="现金余额"/>
                <w:tag w:val="_GBC_5e4f43a9d90248969d770e32e3828a68"/>
                <w:id w:val="-69275839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3235" w:rsidRDefault="0049194F" w:rsidP="00A83235">
                    <w:pPr>
                      <w:jc w:val="right"/>
                      <w:rPr>
                        <w:bCs/>
                      </w:rPr>
                    </w:pPr>
                    <w:r>
                      <w:rPr>
                        <w:bCs/>
                      </w:rPr>
                      <w:t>222,446,801.74</w:t>
                    </w:r>
                  </w:p>
                </w:tc>
              </w:sdtContent>
            </w:sdt>
            <w:sdt>
              <w:sdtPr>
                <w:rPr>
                  <w:bCs/>
                </w:rPr>
                <w:alias w:val="现金余额"/>
                <w:tag w:val="_GBC_4007e431d5d247a5a907b6a46eda2052"/>
                <w:id w:val="-44323612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3235" w:rsidRDefault="0049194F" w:rsidP="00A83235">
                    <w:pPr>
                      <w:jc w:val="right"/>
                      <w:rPr>
                        <w:bCs/>
                      </w:rPr>
                    </w:pPr>
                    <w:r>
                      <w:rPr>
                        <w:bCs/>
                      </w:rPr>
                      <w:t>205,978,257.32</w:t>
                    </w: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加：现金等价物的期末余额</w:t>
                </w:r>
              </w:p>
            </w:tc>
            <w:sdt>
              <w:sdtPr>
                <w:alias w:val="现金等价物余额"/>
                <w:tag w:val="_GBC_aa1299ba6c3d40d48f0fc575bdcef532"/>
                <w:id w:val="-2138015573"/>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 xml:space="preserve">     </w:t>
                    </w:r>
                  </w:p>
                </w:tc>
              </w:sdtContent>
            </w:sdt>
            <w:sdt>
              <w:sdtPr>
                <w:alias w:val="现金等价物余额"/>
                <w:tag w:val="_GBC_b1020554c85f4e299d8c1b9abf87a6a2"/>
                <w:id w:val="-191330357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A83235" w:rsidP="00A83235">
                    <w:pPr>
                      <w:jc w:val="right"/>
                    </w:pP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减：现金等价物的期初余额</w:t>
                </w:r>
              </w:p>
            </w:tc>
            <w:sdt>
              <w:sdtPr>
                <w:rPr>
                  <w:bCs/>
                </w:rPr>
                <w:alias w:val="现金等价物余额"/>
                <w:tag w:val="_GBC_37ad1c4d7ec8453a9e821c3419feb678"/>
                <w:id w:val="-120971875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83235" w:rsidRDefault="00A83235" w:rsidP="00A83235">
                    <w:pPr>
                      <w:jc w:val="right"/>
                      <w:rPr>
                        <w:bCs/>
                      </w:rPr>
                    </w:pPr>
                  </w:p>
                </w:tc>
              </w:sdtContent>
            </w:sdt>
            <w:sdt>
              <w:sdtPr>
                <w:rPr>
                  <w:bCs/>
                </w:rPr>
                <w:alias w:val="现金等价物余额"/>
                <w:tag w:val="_GBC_1e98ffacfe694f189955d8a387cb6ce0"/>
                <w:id w:val="-13064039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83235" w:rsidRDefault="00A83235" w:rsidP="00A83235">
                    <w:pPr>
                      <w:jc w:val="right"/>
                      <w:rPr>
                        <w:bCs/>
                      </w:rPr>
                    </w:pPr>
                  </w:p>
                </w:tc>
              </w:sdtContent>
            </w:sdt>
          </w:tr>
          <w:tr w:rsidR="00A83235" w:rsidTr="00A83235">
            <w:tc>
              <w:tcPr>
                <w:tcW w:w="1924"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r>
                  <w:rPr>
                    <w:rFonts w:hint="eastAsia"/>
                  </w:rPr>
                  <w:t>现金及现金等价物净增加额</w:t>
                </w:r>
              </w:p>
            </w:tc>
            <w:sdt>
              <w:sdtPr>
                <w:alias w:val="现金及现金等价物净增加额"/>
                <w:tag w:val="_GBC_95fada8cc41f4a49964aacebd36485cb"/>
                <w:id w:val="-159176611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83235" w:rsidRDefault="0049194F" w:rsidP="00A83235">
                    <w:pPr>
                      <w:jc w:val="right"/>
                    </w:pPr>
                    <w:r>
                      <w:t>107,959,933.30</w:t>
                    </w:r>
                  </w:p>
                </w:tc>
              </w:sdtContent>
            </w:sdt>
            <w:sdt>
              <w:sdtPr>
                <w:rPr>
                  <w:bCs/>
                </w:rPr>
                <w:alias w:val="现金及现金等价物净增加额"/>
                <w:tag w:val="_GBC_e67248b0c6db4e138883c8745d199477"/>
                <w:id w:val="-14921067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83235" w:rsidRDefault="0049194F" w:rsidP="00A83235">
                    <w:pPr>
                      <w:jc w:val="right"/>
                      <w:rPr>
                        <w:bCs/>
                      </w:rPr>
                    </w:pPr>
                    <w:r>
                      <w:rPr>
                        <w:bCs/>
                      </w:rPr>
                      <w:t>124,454,218.77</w:t>
                    </w:r>
                  </w:p>
                </w:tc>
              </w:sdtContent>
            </w:sdt>
          </w:tr>
        </w:tbl>
        <w:p w:rsidR="00A83235" w:rsidRDefault="00A83235"/>
        <w:p w:rsidR="00A83235" w:rsidRDefault="006B116F"/>
      </w:sdtContent>
    </w:sdt>
    <w:sdt>
      <w:sdtPr>
        <w:rPr>
          <w:rFonts w:ascii="宋体" w:hAnsi="宋体" w:cs="宋体" w:hint="eastAsia"/>
          <w:b w:val="0"/>
          <w:bCs w:val="0"/>
          <w:kern w:val="0"/>
          <w:szCs w:val="21"/>
        </w:rPr>
        <w:alias w:val="模块:取得子公司支付的现金净额"/>
        <w:tag w:val="_GBC_4161b069f3a54b4a9ab95be67b841c16"/>
        <w:id w:val="1650480626"/>
        <w:lock w:val="sdtLocked"/>
        <w:placeholder>
          <w:docPart w:val="GBC22222222222222222222222222222"/>
        </w:placeholder>
      </w:sdtPr>
      <w:sdtEndPr/>
      <w:sdtContent>
        <w:p w:rsidR="00A83235" w:rsidRDefault="0049194F" w:rsidP="00CF1395">
          <w:pPr>
            <w:pStyle w:val="4"/>
            <w:numPr>
              <w:ilvl w:val="0"/>
              <w:numId w:val="74"/>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37445314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p w:rsidR="00A83235" w:rsidRDefault="00A83235"/>
    <w:sdt>
      <w:sdtPr>
        <w:rPr>
          <w:rFonts w:ascii="宋体" w:hAnsi="宋体" w:cs="宋体" w:hint="eastAsia"/>
          <w:b w:val="0"/>
          <w:bCs w:val="0"/>
          <w:kern w:val="0"/>
          <w:szCs w:val="24"/>
        </w:rPr>
        <w:alias w:val="模块:处置子公司收到的现金净额"/>
        <w:tag w:val="_GBC_2b15b115b2104b8ba327581d943203fc"/>
        <w:id w:val="114181316"/>
        <w:lock w:val="sdtLocked"/>
        <w:placeholder>
          <w:docPart w:val="GBC22222222222222222222222222222"/>
        </w:placeholder>
      </w:sdtPr>
      <w:sdtEndPr/>
      <w:sdtContent>
        <w:p w:rsidR="00A83235" w:rsidRDefault="0049194F" w:rsidP="00CF1395">
          <w:pPr>
            <w:pStyle w:val="4"/>
            <w:numPr>
              <w:ilvl w:val="0"/>
              <w:numId w:val="74"/>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208325233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sdt>
      <w:sdtPr>
        <w:rPr>
          <w:rFonts w:ascii="宋体" w:hAnsi="宋体" w:cs="宋体" w:hint="eastAsia"/>
          <w:b w:val="0"/>
          <w:bCs w:val="0"/>
          <w:kern w:val="0"/>
          <w:szCs w:val="21"/>
        </w:rPr>
        <w:alias w:val="模块:现金和现金等价物的构成"/>
        <w:tag w:val="_GBC_b19766ead83d4bb4825af61147af6138"/>
        <w:id w:val="203678074"/>
        <w:lock w:val="sdtLocked"/>
        <w:placeholder>
          <w:docPart w:val="GBC22222222222222222222222222222"/>
        </w:placeholder>
      </w:sdtPr>
      <w:sdtEndPr>
        <w:rPr>
          <w:rFonts w:hint="default"/>
          <w:szCs w:val="22"/>
        </w:rPr>
      </w:sdtEndPr>
      <w:sdtContent>
        <w:p w:rsidR="00A83235" w:rsidRDefault="0049194F" w:rsidP="00CF1395">
          <w:pPr>
            <w:pStyle w:val="4"/>
            <w:numPr>
              <w:ilvl w:val="0"/>
              <w:numId w:val="74"/>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151773300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b/>
              <w:szCs w:val="21"/>
            </w:rPr>
          </w:pPr>
          <w:r>
            <w:rPr>
              <w:rFonts w:hint="eastAsia"/>
            </w:rPr>
            <w:t>单位：</w:t>
          </w:r>
          <w:sdt>
            <w:sdtPr>
              <w:rPr>
                <w:rFonts w:hint="eastAsia"/>
              </w:rPr>
              <w:alias w:val="单位：财务附注：现金和现金等价物的构成"/>
              <w:tag w:val="_GBC_b65333ba6aec402382c4acbbb6696560"/>
              <w:id w:val="634519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675763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A83235" w:rsidTr="00A83235">
            <w:trPr>
              <w:trHeight w:val="285"/>
            </w:trPr>
            <w:tc>
              <w:tcPr>
                <w:tcW w:w="1875" w:type="pct"/>
                <w:tcBorders>
                  <w:bottom w:val="single" w:sz="4" w:space="0" w:color="auto"/>
                </w:tcBorders>
                <w:shd w:val="clear" w:color="auto" w:fill="auto"/>
                <w:vAlign w:val="center"/>
              </w:tcPr>
              <w:p w:rsidR="00A83235" w:rsidRDefault="0049194F" w:rsidP="00A83235">
                <w:pPr>
                  <w:ind w:leftChars="-51" w:left="-107"/>
                  <w:jc w:val="center"/>
                  <w:rPr>
                    <w:szCs w:val="21"/>
                  </w:rPr>
                </w:pPr>
                <w:r>
                  <w:rPr>
                    <w:rFonts w:hint="eastAsia"/>
                    <w:szCs w:val="21"/>
                  </w:rPr>
                  <w:t>项目</w:t>
                </w:r>
              </w:p>
            </w:tc>
            <w:tc>
              <w:tcPr>
                <w:tcW w:w="1614" w:type="pct"/>
                <w:shd w:val="clear" w:color="auto" w:fill="auto"/>
                <w:vAlign w:val="center"/>
              </w:tcPr>
              <w:p w:rsidR="00A83235" w:rsidRDefault="0049194F" w:rsidP="00A83235">
                <w:pPr>
                  <w:jc w:val="center"/>
                  <w:rPr>
                    <w:szCs w:val="21"/>
                  </w:rPr>
                </w:pPr>
                <w:r>
                  <w:rPr>
                    <w:rFonts w:hint="eastAsia"/>
                    <w:szCs w:val="21"/>
                  </w:rPr>
                  <w:t>期末余额</w:t>
                </w:r>
              </w:p>
            </w:tc>
            <w:tc>
              <w:tcPr>
                <w:tcW w:w="1511" w:type="pct"/>
                <w:shd w:val="clear" w:color="auto" w:fill="auto"/>
              </w:tcPr>
              <w:p w:rsidR="00A83235" w:rsidRDefault="0049194F" w:rsidP="00A83235">
                <w:pPr>
                  <w:jc w:val="center"/>
                  <w:rPr>
                    <w:szCs w:val="21"/>
                  </w:rPr>
                </w:pPr>
                <w:r>
                  <w:rPr>
                    <w:rFonts w:hint="eastAsia"/>
                    <w:szCs w:val="21"/>
                  </w:rPr>
                  <w:t>期初余额</w:t>
                </w:r>
              </w:p>
            </w:tc>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一、现金</w:t>
                </w:r>
              </w:p>
            </w:tc>
            <w:sdt>
              <w:sdtPr>
                <w:rPr>
                  <w:szCs w:val="21"/>
                </w:rPr>
                <w:alias w:val="现金余额"/>
                <w:tag w:val="_GBC_12bcd5d1472642bb900bce8b4d6476ba"/>
                <w:id w:val="328336987"/>
                <w:lock w:val="sdtLocked"/>
              </w:sdtPr>
              <w:sdtEndPr/>
              <w:sdtContent>
                <w:tc>
                  <w:tcPr>
                    <w:tcW w:w="1614" w:type="pct"/>
                    <w:shd w:val="clear" w:color="auto" w:fill="auto"/>
                  </w:tcPr>
                  <w:p w:rsidR="00A83235" w:rsidRDefault="0049194F" w:rsidP="00A83235">
                    <w:pPr>
                      <w:jc w:val="right"/>
                      <w:rPr>
                        <w:szCs w:val="21"/>
                      </w:rPr>
                    </w:pPr>
                    <w:r>
                      <w:rPr>
                        <w:szCs w:val="21"/>
                      </w:rPr>
                      <w:t>330,406,735.04</w:t>
                    </w:r>
                  </w:p>
                </w:tc>
              </w:sdtContent>
            </w:sdt>
            <w:sdt>
              <w:sdtPr>
                <w:rPr>
                  <w:szCs w:val="21"/>
                </w:rPr>
                <w:alias w:val="现金余额"/>
                <w:tag w:val="_GBC_5c8c0dbee7524ee5a0670db7cfee724a"/>
                <w:id w:val="513967496"/>
                <w:lock w:val="sdtLocked"/>
              </w:sdtPr>
              <w:sdtEndPr/>
              <w:sdtContent>
                <w:tc>
                  <w:tcPr>
                    <w:tcW w:w="1511" w:type="pct"/>
                    <w:shd w:val="clear" w:color="auto" w:fill="auto"/>
                  </w:tcPr>
                  <w:p w:rsidR="00A83235" w:rsidRDefault="0049194F" w:rsidP="00A83235">
                    <w:pPr>
                      <w:jc w:val="right"/>
                      <w:rPr>
                        <w:szCs w:val="21"/>
                      </w:rPr>
                    </w:pPr>
                    <w:r>
                      <w:rPr>
                        <w:szCs w:val="21"/>
                      </w:rPr>
                      <w:t>222,446,801.74</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其中：库存现金</w:t>
                </w:r>
              </w:p>
            </w:tc>
            <w:sdt>
              <w:sdtPr>
                <w:rPr>
                  <w:szCs w:val="21"/>
                </w:rPr>
                <w:alias w:val="库存现金"/>
                <w:tag w:val="_GBC_72bd3125a8f6427188e14d93b6c82021"/>
                <w:id w:val="194201772"/>
                <w:lock w:val="sdtLocked"/>
              </w:sdtPr>
              <w:sdtEndPr/>
              <w:sdtContent>
                <w:tc>
                  <w:tcPr>
                    <w:tcW w:w="1614" w:type="pct"/>
                    <w:shd w:val="clear" w:color="auto" w:fill="auto"/>
                  </w:tcPr>
                  <w:p w:rsidR="00A83235" w:rsidRDefault="0049194F" w:rsidP="00A83235">
                    <w:pPr>
                      <w:jc w:val="right"/>
                      <w:rPr>
                        <w:szCs w:val="21"/>
                      </w:rPr>
                    </w:pPr>
                    <w:r>
                      <w:rPr>
                        <w:szCs w:val="21"/>
                      </w:rPr>
                      <w:t>8,126.54</w:t>
                    </w:r>
                  </w:p>
                </w:tc>
              </w:sdtContent>
            </w:sdt>
            <w:sdt>
              <w:sdtPr>
                <w:rPr>
                  <w:szCs w:val="21"/>
                </w:rPr>
                <w:alias w:val="库存现金"/>
                <w:tag w:val="_GBC_bbf2e82cafe3421c9024cb43f311bb78"/>
                <w:id w:val="1204758892"/>
                <w:lock w:val="sdtLocked"/>
              </w:sdtPr>
              <w:sdtEndPr/>
              <w:sdtContent>
                <w:tc>
                  <w:tcPr>
                    <w:tcW w:w="1511" w:type="pct"/>
                    <w:shd w:val="clear" w:color="auto" w:fill="auto"/>
                  </w:tcPr>
                  <w:p w:rsidR="00A83235" w:rsidRDefault="0049194F" w:rsidP="00A83235">
                    <w:pPr>
                      <w:jc w:val="right"/>
                      <w:rPr>
                        <w:szCs w:val="21"/>
                      </w:rPr>
                    </w:pPr>
                    <w:r>
                      <w:rPr>
                        <w:szCs w:val="21"/>
                      </w:rPr>
                      <w:t>17,408.43</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1469773439"/>
                <w:lock w:val="sdtLocked"/>
              </w:sdtPr>
              <w:sdtEndPr/>
              <w:sdtContent>
                <w:tc>
                  <w:tcPr>
                    <w:tcW w:w="1614" w:type="pct"/>
                    <w:shd w:val="clear" w:color="auto" w:fill="auto"/>
                  </w:tcPr>
                  <w:p w:rsidR="00A83235" w:rsidRDefault="0049194F" w:rsidP="00A83235">
                    <w:pPr>
                      <w:jc w:val="right"/>
                      <w:rPr>
                        <w:szCs w:val="21"/>
                      </w:rPr>
                    </w:pPr>
                    <w:r>
                      <w:rPr>
                        <w:szCs w:val="21"/>
                      </w:rPr>
                      <w:t>32</w:t>
                    </w:r>
                    <w:r>
                      <w:rPr>
                        <w:rFonts w:hint="eastAsia"/>
                        <w:szCs w:val="21"/>
                      </w:rPr>
                      <w:t>8</w:t>
                    </w:r>
                    <w:r>
                      <w:rPr>
                        <w:szCs w:val="21"/>
                      </w:rPr>
                      <w:t>,955,546.49</w:t>
                    </w:r>
                  </w:p>
                </w:tc>
              </w:sdtContent>
            </w:sdt>
            <w:sdt>
              <w:sdtPr>
                <w:rPr>
                  <w:szCs w:val="21"/>
                </w:rPr>
                <w:alias w:val="可随时用于支付的银行存款"/>
                <w:tag w:val="_GBC_4397e19c728c4f568a97412d972ad605"/>
                <w:id w:val="-733850345"/>
                <w:lock w:val="sdtLocked"/>
              </w:sdtPr>
              <w:sdtEndPr/>
              <w:sdtContent>
                <w:tc>
                  <w:tcPr>
                    <w:tcW w:w="1511" w:type="pct"/>
                    <w:shd w:val="clear" w:color="auto" w:fill="auto"/>
                  </w:tcPr>
                  <w:p w:rsidR="00A83235" w:rsidRDefault="0049194F" w:rsidP="00A83235">
                    <w:pPr>
                      <w:jc w:val="right"/>
                      <w:rPr>
                        <w:szCs w:val="21"/>
                      </w:rPr>
                    </w:pPr>
                    <w:r>
                      <w:rPr>
                        <w:szCs w:val="21"/>
                      </w:rPr>
                      <w:t>221,031,274.34</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1182821197"/>
                <w:lock w:val="sdtLocked"/>
              </w:sdtPr>
              <w:sdtEndPr/>
              <w:sdtContent>
                <w:tc>
                  <w:tcPr>
                    <w:tcW w:w="1614" w:type="pct"/>
                    <w:shd w:val="clear" w:color="auto" w:fill="auto"/>
                  </w:tcPr>
                  <w:p w:rsidR="00A83235" w:rsidRDefault="0049194F" w:rsidP="00A83235">
                    <w:pPr>
                      <w:jc w:val="right"/>
                      <w:rPr>
                        <w:szCs w:val="21"/>
                      </w:rPr>
                    </w:pPr>
                    <w:r>
                      <w:rPr>
                        <w:rFonts w:hint="eastAsia"/>
                        <w:szCs w:val="21"/>
                      </w:rPr>
                      <w:t>1</w:t>
                    </w:r>
                    <w:r>
                      <w:rPr>
                        <w:szCs w:val="21"/>
                      </w:rPr>
                      <w:t>,443,062.01</w:t>
                    </w:r>
                  </w:p>
                </w:tc>
              </w:sdtContent>
            </w:sdt>
            <w:sdt>
              <w:sdtPr>
                <w:rPr>
                  <w:szCs w:val="21"/>
                </w:rPr>
                <w:alias w:val="可随时用于支付的其他货币资金"/>
                <w:tag w:val="_GBC_ea5be5a89f1a415ab373a35132ac8173"/>
                <w:id w:val="-416011186"/>
                <w:lock w:val="sdtLocked"/>
              </w:sdtPr>
              <w:sdtEndPr/>
              <w:sdtContent>
                <w:tc>
                  <w:tcPr>
                    <w:tcW w:w="1511" w:type="pct"/>
                    <w:shd w:val="clear" w:color="auto" w:fill="auto"/>
                  </w:tcPr>
                  <w:p w:rsidR="00A83235" w:rsidRDefault="0049194F" w:rsidP="00A83235">
                    <w:pPr>
                      <w:jc w:val="right"/>
                      <w:rPr>
                        <w:szCs w:val="21"/>
                      </w:rPr>
                    </w:pPr>
                    <w:r>
                      <w:rPr>
                        <w:szCs w:val="21"/>
                      </w:rPr>
                      <w:t>1,398,118.97</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188425141"/>
                <w:lock w:val="sdtLocked"/>
                <w:showingPlcHdr/>
              </w:sdtPr>
              <w:sdtEndPr/>
              <w:sdtContent>
                <w:tc>
                  <w:tcPr>
                    <w:tcW w:w="1614"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610870626"/>
                <w:lock w:val="sdtLocked"/>
                <w:showingPlcHdr/>
              </w:sdtPr>
              <w:sdtEndPr/>
              <w:sdtContent>
                <w:tc>
                  <w:tcPr>
                    <w:tcW w:w="1511" w:type="pct"/>
                    <w:shd w:val="clear" w:color="auto" w:fill="auto"/>
                  </w:tcPr>
                  <w:p w:rsidR="00A83235" w:rsidRDefault="0049194F" w:rsidP="00A83235">
                    <w:pPr>
                      <w:jc w:val="right"/>
                      <w:rPr>
                        <w:szCs w:val="21"/>
                      </w:rPr>
                    </w:pPr>
                    <w:r>
                      <w:rPr>
                        <w:rFonts w:hint="eastAsia"/>
                        <w:color w:val="0000FF"/>
                        <w:szCs w:val="21"/>
                      </w:rPr>
                      <w:t xml:space="preserve">　</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 xml:space="preserve">　　存放同业款项</w:t>
                </w:r>
              </w:p>
            </w:tc>
            <w:sdt>
              <w:sdtPr>
                <w:rPr>
                  <w:szCs w:val="21"/>
                </w:rPr>
                <w:alias w:val="现金中的存放同业款项"/>
                <w:tag w:val="_GBC_39805dd4d79644a794b85f43ab030bff"/>
                <w:id w:val="1823462663"/>
                <w:lock w:val="sdtLocked"/>
                <w:showingPlcHdr/>
              </w:sdtPr>
              <w:sdtEndPr/>
              <w:sdtContent>
                <w:tc>
                  <w:tcPr>
                    <w:tcW w:w="1614"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783890360"/>
                <w:lock w:val="sdtLocked"/>
                <w:showingPlcHdr/>
              </w:sdtPr>
              <w:sdtEndPr/>
              <w:sdtContent>
                <w:tc>
                  <w:tcPr>
                    <w:tcW w:w="1511" w:type="pct"/>
                    <w:shd w:val="clear" w:color="auto" w:fill="auto"/>
                  </w:tcPr>
                  <w:p w:rsidR="00A83235" w:rsidRDefault="0049194F" w:rsidP="00A83235">
                    <w:pPr>
                      <w:jc w:val="right"/>
                      <w:rPr>
                        <w:szCs w:val="21"/>
                      </w:rPr>
                    </w:pPr>
                    <w:r>
                      <w:rPr>
                        <w:rFonts w:hint="eastAsia"/>
                        <w:color w:val="0000FF"/>
                        <w:szCs w:val="21"/>
                      </w:rPr>
                      <w:t xml:space="preserve">　</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 xml:space="preserve">　　拆放同业款项</w:t>
                </w:r>
              </w:p>
            </w:tc>
            <w:sdt>
              <w:sdtPr>
                <w:rPr>
                  <w:szCs w:val="21"/>
                </w:rPr>
                <w:alias w:val="现金中的拆放同业款项"/>
                <w:tag w:val="_GBC_ccf2ee830e2a43fd83889f078276a005"/>
                <w:id w:val="-451472539"/>
                <w:lock w:val="sdtLocked"/>
                <w:showingPlcHdr/>
              </w:sdtPr>
              <w:sdtEndPr/>
              <w:sdtContent>
                <w:tc>
                  <w:tcPr>
                    <w:tcW w:w="1614"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516885685"/>
                <w:lock w:val="sdtLocked"/>
                <w:showingPlcHdr/>
              </w:sdtPr>
              <w:sdtEndPr/>
              <w:sdtContent>
                <w:tc>
                  <w:tcPr>
                    <w:tcW w:w="1511" w:type="pct"/>
                    <w:shd w:val="clear" w:color="auto" w:fill="auto"/>
                  </w:tcPr>
                  <w:p w:rsidR="00A83235" w:rsidRDefault="0049194F" w:rsidP="00A83235">
                    <w:pPr>
                      <w:jc w:val="right"/>
                      <w:rPr>
                        <w:szCs w:val="21"/>
                      </w:rPr>
                    </w:pPr>
                    <w:r>
                      <w:rPr>
                        <w:rFonts w:hint="eastAsia"/>
                        <w:color w:val="0000FF"/>
                        <w:szCs w:val="21"/>
                      </w:rPr>
                      <w:t xml:space="preserve">　</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二、现金等价物</w:t>
                </w:r>
              </w:p>
            </w:tc>
            <w:sdt>
              <w:sdtPr>
                <w:rPr>
                  <w:szCs w:val="21"/>
                </w:rPr>
                <w:alias w:val="现金等价物余额"/>
                <w:tag w:val="_GBC_6e0752d041a4476e9d70d499e381e424"/>
                <w:id w:val="1313448103"/>
                <w:lock w:val="sdtLocked"/>
                <w:showingPlcHdr/>
              </w:sdtPr>
              <w:sdtEndPr/>
              <w:sdtContent>
                <w:tc>
                  <w:tcPr>
                    <w:tcW w:w="1614"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1987319864"/>
                <w:lock w:val="sdtLocked"/>
                <w:showingPlcHdr/>
              </w:sdtPr>
              <w:sdtEndPr/>
              <w:sdtContent>
                <w:tc>
                  <w:tcPr>
                    <w:tcW w:w="1511" w:type="pct"/>
                    <w:shd w:val="clear" w:color="auto" w:fill="auto"/>
                  </w:tcPr>
                  <w:p w:rsidR="00A83235" w:rsidRDefault="0049194F" w:rsidP="00A83235">
                    <w:pPr>
                      <w:jc w:val="right"/>
                      <w:rPr>
                        <w:szCs w:val="21"/>
                      </w:rPr>
                    </w:pPr>
                    <w:r>
                      <w:rPr>
                        <w:rFonts w:hint="eastAsia"/>
                        <w:color w:val="0000FF"/>
                        <w:szCs w:val="21"/>
                      </w:rPr>
                      <w:t xml:space="preserve">　</w:t>
                    </w:r>
                  </w:p>
                </w:tc>
              </w:sdtContent>
            </w:sdt>
          </w:tr>
          <w:tr w:rsidR="00A83235" w:rsidTr="00A83235">
            <w:trPr>
              <w:trHeight w:val="285"/>
            </w:trPr>
            <w:tc>
              <w:tcPr>
                <w:tcW w:w="1875" w:type="pct"/>
                <w:tcBorders>
                  <w:bottom w:val="single" w:sz="4" w:space="0" w:color="auto"/>
                </w:tcBorders>
                <w:shd w:val="clear" w:color="auto" w:fill="auto"/>
                <w:vAlign w:val="center"/>
              </w:tcPr>
              <w:p w:rsidR="00A83235" w:rsidRDefault="0049194F" w:rsidP="00A83235">
                <w:pPr>
                  <w:rPr>
                    <w:szCs w:val="21"/>
                  </w:rPr>
                </w:pPr>
                <w:r>
                  <w:rPr>
                    <w:rFonts w:hint="eastAsia"/>
                    <w:szCs w:val="21"/>
                  </w:rPr>
                  <w:t>其中：三个月内到期的债券投资</w:t>
                </w:r>
              </w:p>
            </w:tc>
            <w:sdt>
              <w:sdtPr>
                <w:rPr>
                  <w:szCs w:val="21"/>
                </w:rPr>
                <w:alias w:val="三个月内到期的债券投资"/>
                <w:tag w:val="_GBC_a062d28b88cc4bb892d470019249a225"/>
                <w:id w:val="1094592922"/>
                <w:lock w:val="sdtLocked"/>
                <w:showingPlcHdr/>
              </w:sdtPr>
              <w:sdtEndPr/>
              <w:sdtContent>
                <w:tc>
                  <w:tcPr>
                    <w:tcW w:w="1614" w:type="pct"/>
                    <w:tcBorders>
                      <w:bottom w:val="single" w:sz="4" w:space="0" w:color="auto"/>
                    </w:tcBorders>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1481954949"/>
                <w:lock w:val="sdtLocked"/>
                <w:showingPlcHdr/>
              </w:sdtPr>
              <w:sdtEndPr/>
              <w:sdtContent>
                <w:tc>
                  <w:tcPr>
                    <w:tcW w:w="1511" w:type="pct"/>
                    <w:tcBorders>
                      <w:bottom w:val="single" w:sz="4" w:space="0" w:color="auto"/>
                    </w:tcBorders>
                    <w:shd w:val="clear" w:color="auto" w:fill="auto"/>
                  </w:tcPr>
                  <w:p w:rsidR="00A83235" w:rsidRDefault="0049194F" w:rsidP="00A83235">
                    <w:pPr>
                      <w:jc w:val="right"/>
                      <w:rPr>
                        <w:szCs w:val="21"/>
                      </w:rPr>
                    </w:pPr>
                    <w:r>
                      <w:rPr>
                        <w:rFonts w:hint="eastAsia"/>
                        <w:color w:val="0000FF"/>
                        <w:szCs w:val="21"/>
                      </w:rPr>
                      <w:t xml:space="preserve">　</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三、期末现金及现金等价物余额</w:t>
                </w:r>
              </w:p>
            </w:tc>
            <w:sdt>
              <w:sdtPr>
                <w:rPr>
                  <w:szCs w:val="21"/>
                </w:rPr>
                <w:alias w:val="现金及现金等价物余额"/>
                <w:tag w:val="_GBC_994860e7281c46d8a63c4394fbf35a68"/>
                <w:id w:val="-52932833"/>
                <w:lock w:val="sdtLocked"/>
              </w:sdtPr>
              <w:sdtEndPr/>
              <w:sdtContent>
                <w:tc>
                  <w:tcPr>
                    <w:tcW w:w="1614" w:type="pct"/>
                    <w:shd w:val="clear" w:color="auto" w:fill="auto"/>
                  </w:tcPr>
                  <w:p w:rsidR="00A83235" w:rsidRDefault="0049194F" w:rsidP="00A83235">
                    <w:pPr>
                      <w:jc w:val="right"/>
                      <w:rPr>
                        <w:szCs w:val="21"/>
                      </w:rPr>
                    </w:pPr>
                    <w:r>
                      <w:rPr>
                        <w:szCs w:val="21"/>
                      </w:rPr>
                      <w:t>330,406,735.04</w:t>
                    </w:r>
                  </w:p>
                </w:tc>
              </w:sdtContent>
            </w:sdt>
            <w:sdt>
              <w:sdtPr>
                <w:rPr>
                  <w:szCs w:val="21"/>
                </w:rPr>
                <w:alias w:val="现金及现金等价物余额"/>
                <w:tag w:val="_GBC_4842c2062e4d476e8888191dfc8c7baa"/>
                <w:id w:val="-1674257985"/>
                <w:lock w:val="sdtLocked"/>
              </w:sdtPr>
              <w:sdtEndPr/>
              <w:sdtContent>
                <w:tc>
                  <w:tcPr>
                    <w:tcW w:w="1511" w:type="pct"/>
                    <w:shd w:val="clear" w:color="auto" w:fill="auto"/>
                  </w:tcPr>
                  <w:p w:rsidR="00A83235" w:rsidRDefault="0049194F" w:rsidP="00A83235">
                    <w:pPr>
                      <w:jc w:val="right"/>
                      <w:rPr>
                        <w:szCs w:val="21"/>
                      </w:rPr>
                    </w:pPr>
                    <w:r>
                      <w:rPr>
                        <w:szCs w:val="21"/>
                      </w:rPr>
                      <w:t>222,446,801.74</w:t>
                    </w:r>
                  </w:p>
                </w:tc>
              </w:sdtContent>
            </w:sdt>
          </w:tr>
          <w:tr w:rsidR="00A83235" w:rsidTr="00A83235">
            <w:trPr>
              <w:trHeight w:val="285"/>
            </w:trPr>
            <w:tc>
              <w:tcPr>
                <w:tcW w:w="1875" w:type="pct"/>
                <w:shd w:val="clear" w:color="auto" w:fill="auto"/>
                <w:vAlign w:val="center"/>
              </w:tcPr>
              <w:p w:rsidR="00A83235" w:rsidRDefault="0049194F" w:rsidP="00A83235">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462427304"/>
                <w:lock w:val="sdtLocked"/>
                <w:showingPlcHdr/>
              </w:sdtPr>
              <w:sdtEndPr/>
              <w:sdtContent>
                <w:tc>
                  <w:tcPr>
                    <w:tcW w:w="1614"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357355859"/>
                <w:lock w:val="sdtLocked"/>
                <w:showingPlcHdr/>
              </w:sdtPr>
              <w:sdtEndPr/>
              <w:sdtContent>
                <w:tc>
                  <w:tcPr>
                    <w:tcW w:w="1511" w:type="pct"/>
                    <w:shd w:val="clear" w:color="auto" w:fill="auto"/>
                  </w:tcPr>
                  <w:p w:rsidR="00A83235" w:rsidRDefault="0049194F" w:rsidP="00A83235">
                    <w:pPr>
                      <w:jc w:val="right"/>
                      <w:rPr>
                        <w:szCs w:val="21"/>
                      </w:rPr>
                    </w:pPr>
                    <w:r>
                      <w:rPr>
                        <w:rFonts w:hint="eastAsia"/>
                        <w:color w:val="333399"/>
                      </w:rPr>
                      <w:t xml:space="preserve">　</w:t>
                    </w:r>
                  </w:p>
                </w:tc>
              </w:sdtContent>
            </w:sdt>
          </w:tr>
        </w:tbl>
        <w:p w:rsidR="00A83235" w:rsidRDefault="00A83235"/>
        <w:p w:rsidR="00A83235" w:rsidRDefault="0049194F">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61842252"/>
            <w:lock w:val="sdtContentLocked"/>
            <w:placeholder>
              <w:docPart w:val="GBC22222222222222222222222222222"/>
            </w:placeholder>
          </w:sdtPr>
          <w:sdtEndPr/>
          <w:sdtContent>
            <w:p w:rsidR="00A83235" w:rsidRDefault="0049194F" w:rsidP="00A83235">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sdt>
      <w:sdtPr>
        <w:rPr>
          <w:rFonts w:ascii="宋体" w:hAnsi="宋体" w:cs="宋体" w:hint="eastAsia"/>
          <w:b w:val="0"/>
          <w:bCs w:val="0"/>
          <w:kern w:val="0"/>
          <w:szCs w:val="21"/>
        </w:rPr>
        <w:alias w:val="模块:所有者权益变动表项目注释"/>
        <w:tag w:val="_GBC_f67b410d6123403caa2cee84fe191372"/>
        <w:id w:val="-2090299099"/>
        <w:lock w:val="sdtLocked"/>
        <w:placeholder>
          <w:docPart w:val="GBC22222222222222222222222222222"/>
        </w:placeholder>
      </w:sdtPr>
      <w:sdtEndPr>
        <w:rPr>
          <w:rFonts w:cstheme="minorBidi" w:hint="default"/>
          <w:color w:val="FF00FF"/>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A83235" w:rsidRDefault="0049194F">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2019580846"/>
            <w:lock w:val="sdtContentLocked"/>
            <w:placeholder>
              <w:docPart w:val="GBC22222222222222222222222222222"/>
            </w:placeholder>
          </w:sdtPr>
          <w:sdtEndPr/>
          <w:sdtContent>
            <w:p w:rsidR="00A83235" w:rsidRDefault="0049194F" w:rsidP="00A83235">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所有权或使用权受到限制的资产"/>
        <w:tag w:val="_GBC_5707fab016f94974bd447e81a88f0183"/>
        <w:id w:val="-37203966"/>
        <w:lock w:val="sdtLocked"/>
        <w:placeholder>
          <w:docPart w:val="GBC22222222222222222222222222222"/>
        </w:placeholder>
      </w:sdt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98083862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sdt>
      <w:sdtPr>
        <w:rPr>
          <w:rFonts w:ascii="宋体" w:hAnsi="宋体" w:cs="宋体" w:hint="eastAsia"/>
          <w:b w:val="0"/>
          <w:bCs w:val="0"/>
          <w:kern w:val="0"/>
          <w:szCs w:val="21"/>
        </w:rPr>
        <w:alias w:val="模块:外币货币性项目"/>
        <w:tag w:val="_GBC_7a80c9b78caf4e6686905c555fe61f9a"/>
        <w:id w:val="527223480"/>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rFonts w:ascii="宋体" w:hAnsi="宋体"/>
              <w:szCs w:val="21"/>
            </w:rPr>
          </w:pPr>
          <w:r>
            <w:rPr>
              <w:rFonts w:ascii="宋体" w:hAnsi="宋体" w:hint="eastAsia"/>
              <w:szCs w:val="21"/>
            </w:rPr>
            <w:t>外币货币性项目</w:t>
          </w:r>
        </w:p>
        <w:p w:rsidR="00A83235" w:rsidRDefault="0049194F" w:rsidP="00CF1395">
          <w:pPr>
            <w:pStyle w:val="a9"/>
            <w:numPr>
              <w:ilvl w:val="0"/>
              <w:numId w:val="75"/>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1103651276"/>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p w:rsidR="00A83235" w:rsidRDefault="0049194F" w:rsidP="00CF1395">
          <w:pPr>
            <w:pStyle w:val="a9"/>
            <w:numPr>
              <w:ilvl w:val="0"/>
              <w:numId w:val="75"/>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A83235" w:rsidRDefault="006B116F" w:rsidP="00A83235">
          <w:pPr>
            <w:rPr>
              <w:szCs w:val="21"/>
            </w:rPr>
          </w:pPr>
          <w:sdt>
            <w:sdtPr>
              <w:rPr>
                <w:szCs w:val="21"/>
              </w:rPr>
              <w:alias w:val="是否适用：境外经营实体主要报表项目的折算汇率[双击切换]"/>
              <w:tag w:val="_GBC_4ad16f5c306d4c6ead144dfd007fb925"/>
              <w:id w:val="-1942441772"/>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sdtContent>
    </w:sdt>
    <w:p w:rsidR="00A83235" w:rsidRDefault="00A83235"/>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529467512"/>
        <w:lock w:val="sdtLocked"/>
        <w:placeholder>
          <w:docPart w:val="GBC22222222222222222222222222222"/>
        </w:placeholder>
      </w:sdtPr>
      <w:sdtEndPr>
        <w:rPr>
          <w:rFonts w:hint="default"/>
        </w:rPr>
      </w:sdtEndPr>
      <w:sdtContent>
        <w:p w:rsidR="00A83235" w:rsidRDefault="0049194F" w:rsidP="00CF1395">
          <w:pPr>
            <w:pStyle w:val="3"/>
            <w:numPr>
              <w:ilvl w:val="0"/>
              <w:numId w:val="4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175115166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sdt>
      <w:sdtPr>
        <w:rPr>
          <w:rFonts w:ascii="宋体" w:hAnsi="宋体" w:cs="宋体"/>
          <w:b w:val="0"/>
          <w:bCs w:val="0"/>
          <w:kern w:val="0"/>
          <w:szCs w:val="24"/>
        </w:rPr>
        <w:alias w:val="政府补助"/>
        <w:tag w:val="_SEC_8b247fe8025b433290c47017eb23d965"/>
        <w:id w:val="-2034330986"/>
        <w:lock w:val="sdtLocked"/>
      </w:sdtPr>
      <w:sdtEndPr/>
      <w:sdtContent>
        <w:p w:rsidR="00A83235" w:rsidRDefault="0049194F" w:rsidP="00CF1395">
          <w:pPr>
            <w:pStyle w:val="3"/>
            <w:numPr>
              <w:ilvl w:val="0"/>
              <w:numId w:val="45"/>
            </w:numPr>
            <w:tabs>
              <w:tab w:val="left" w:pos="504"/>
            </w:tabs>
          </w:pPr>
          <w:r>
            <w:rPr>
              <w:rFonts w:hint="eastAsia"/>
            </w:rPr>
            <w:t>政府</w:t>
          </w:r>
          <w:r>
            <w:rPr>
              <w:rFonts w:ascii="宋体" w:hAnsi="宋体" w:cs="宋体" w:hint="eastAsia"/>
              <w:bCs w:val="0"/>
              <w:kern w:val="0"/>
              <w:szCs w:val="24"/>
            </w:rPr>
            <w:t>补助</w:t>
          </w:r>
        </w:p>
        <w:p w:rsidR="00A83235" w:rsidRDefault="0049194F" w:rsidP="00CF1395">
          <w:pPr>
            <w:pStyle w:val="4"/>
            <w:numPr>
              <w:ilvl w:val="0"/>
              <w:numId w:val="76"/>
            </w:numPr>
          </w:pPr>
          <w:r>
            <w:rPr>
              <w:rFonts w:hint="eastAsia"/>
            </w:rPr>
            <w:t>政府补助基本情况</w:t>
          </w:r>
        </w:p>
        <w:sdt>
          <w:sdtPr>
            <w:rPr>
              <w:rFonts w:hint="eastAsia"/>
            </w:rPr>
            <w:alias w:val="是否适用：政府补助基本情况[双击切换]"/>
            <w:tag w:val="_GBC_8a025998848a4a4d930f199d57736e15"/>
            <w:id w:val="805439782"/>
            <w:lock w:val="contentLocked"/>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sidP="00A83235">
          <w:pPr>
            <w:jc w:val="right"/>
          </w:pPr>
          <w:r>
            <w:rPr>
              <w:rFonts w:hint="eastAsia"/>
            </w:rPr>
            <w:t>单位：</w:t>
          </w:r>
          <w:sdt>
            <w:sdtPr>
              <w:rPr>
                <w:rFonts w:hint="eastAsia"/>
              </w:rPr>
              <w:alias w:val="单位：政府补助基本情况"/>
              <w:tag w:val="_GBC_49d8ad9a78444187ab5ec6859fc38653"/>
              <w:id w:val="1291558179"/>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1530789228"/>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2"/>
            <w:tblW w:w="5000" w:type="pct"/>
            <w:tblLook w:val="04A0" w:firstRow="1" w:lastRow="0" w:firstColumn="1" w:lastColumn="0" w:noHBand="0" w:noVBand="1"/>
          </w:tblPr>
          <w:tblGrid>
            <w:gridCol w:w="2263"/>
            <w:gridCol w:w="2262"/>
            <w:gridCol w:w="2262"/>
            <w:gridCol w:w="2262"/>
          </w:tblGrid>
          <w:tr w:rsidR="00A83235" w:rsidTr="00A83235">
            <w:tc>
              <w:tcPr>
                <w:tcW w:w="1250" w:type="pct"/>
                <w:vAlign w:val="center"/>
              </w:tcPr>
              <w:p w:rsidR="00A83235" w:rsidRDefault="0049194F" w:rsidP="00A83235">
                <w:pPr>
                  <w:jc w:val="center"/>
                </w:pPr>
                <w:r>
                  <w:rPr>
                    <w:rFonts w:hint="eastAsia"/>
                  </w:rPr>
                  <w:t>种类</w:t>
                </w:r>
              </w:p>
            </w:tc>
            <w:tc>
              <w:tcPr>
                <w:tcW w:w="1250" w:type="pct"/>
                <w:vAlign w:val="center"/>
              </w:tcPr>
              <w:p w:rsidR="00A83235" w:rsidRDefault="0049194F" w:rsidP="00A83235">
                <w:pPr>
                  <w:jc w:val="center"/>
                </w:pPr>
                <w:r>
                  <w:rPr>
                    <w:rFonts w:hint="eastAsia"/>
                  </w:rPr>
                  <w:t>金额</w:t>
                </w:r>
              </w:p>
            </w:tc>
            <w:tc>
              <w:tcPr>
                <w:tcW w:w="1250" w:type="pct"/>
                <w:vAlign w:val="center"/>
              </w:tcPr>
              <w:p w:rsidR="00A83235" w:rsidRDefault="0049194F" w:rsidP="00A83235">
                <w:pPr>
                  <w:jc w:val="center"/>
                </w:pPr>
                <w:r>
                  <w:rPr>
                    <w:rFonts w:hint="eastAsia"/>
                  </w:rPr>
                  <w:t>列</w:t>
                </w:r>
                <w:proofErr w:type="gramStart"/>
                <w:r>
                  <w:rPr>
                    <w:rFonts w:hint="eastAsia"/>
                  </w:rPr>
                  <w:t>报项目</w:t>
                </w:r>
                <w:proofErr w:type="gramEnd"/>
              </w:p>
            </w:tc>
            <w:tc>
              <w:tcPr>
                <w:tcW w:w="1250" w:type="pct"/>
                <w:vAlign w:val="center"/>
              </w:tcPr>
              <w:p w:rsidR="00A83235" w:rsidRDefault="0049194F" w:rsidP="00A83235">
                <w:pPr>
                  <w:jc w:val="center"/>
                </w:pPr>
                <w:r>
                  <w:rPr>
                    <w:rFonts w:hint="eastAsia"/>
                  </w:rPr>
                  <w:t>计入当期损益的金额</w:t>
                </w:r>
              </w:p>
            </w:tc>
          </w:tr>
          <w:sdt>
            <w:sdtPr>
              <w:rPr>
                <w:rFonts w:asciiTheme="minorHAnsi" w:eastAsiaTheme="minorEastAsia" w:hAnsiTheme="minorHAnsi" w:cstheme="minorBidi" w:hint="eastAsia"/>
                <w:kern w:val="2"/>
                <w:szCs w:val="22"/>
              </w:rPr>
              <w:alias w:val="政府补助基本情况明细"/>
              <w:tag w:val="_TUP_6721ef78150942db8758c3d102513424"/>
              <w:id w:val="1077714772"/>
            </w:sdtPr>
            <w:sdtEndPr/>
            <w:sdtContent>
              <w:tr w:rsidR="00A83235" w:rsidTr="00A83235">
                <w:sdt>
                  <w:sdtPr>
                    <w:rPr>
                      <w:rFonts w:asciiTheme="minorHAnsi" w:eastAsiaTheme="minorEastAsia" w:hAnsiTheme="minorHAnsi" w:cstheme="minorBidi" w:hint="eastAsia"/>
                      <w:kern w:val="2"/>
                      <w:szCs w:val="22"/>
                    </w:rPr>
                    <w:alias w:val="政府补助基本情况明细_种类"/>
                    <w:tag w:val="_GBC_26847384211246b9b04d5ad688880398"/>
                    <w:id w:val="867109454"/>
                  </w:sdtPr>
                  <w:sdtEndPr>
                    <w:rPr>
                      <w:rFonts w:ascii="Times New Roman" w:eastAsia="宋体" w:hAnsi="Times New Roman" w:cs="Times New Roman"/>
                      <w:kern w:val="0"/>
                      <w:szCs w:val="20"/>
                    </w:rPr>
                  </w:sdtEndPr>
                  <w:sdtContent>
                    <w:tc>
                      <w:tcPr>
                        <w:tcW w:w="1250" w:type="pct"/>
                      </w:tcPr>
                      <w:p w:rsidR="00A83235" w:rsidRDefault="0049194F" w:rsidP="00A83235">
                        <w:pPr>
                          <w:jc w:val="left"/>
                        </w:pPr>
                        <w:r>
                          <w:rPr>
                            <w:rFonts w:asciiTheme="minorHAnsi" w:eastAsiaTheme="minorEastAsia" w:hAnsiTheme="minorHAnsi" w:cstheme="minorBidi" w:hint="eastAsia"/>
                            <w:kern w:val="2"/>
                            <w:szCs w:val="22"/>
                          </w:rPr>
                          <w:t>与资产有关</w:t>
                        </w:r>
                      </w:p>
                    </w:tc>
                  </w:sdtContent>
                </w:sdt>
                <w:sdt>
                  <w:sdtPr>
                    <w:rPr>
                      <w:rFonts w:hint="eastAsia"/>
                    </w:rPr>
                    <w:alias w:val="政府补助基本情况明细_金额"/>
                    <w:tag w:val="_GBC_631fc39703364b71a97cc715c9692ef8"/>
                    <w:id w:val="-1581982094"/>
                  </w:sdtPr>
                  <w:sdtEndPr/>
                  <w:sdtContent>
                    <w:tc>
                      <w:tcPr>
                        <w:tcW w:w="1250" w:type="pct"/>
                      </w:tcPr>
                      <w:p w:rsidR="00A83235" w:rsidRDefault="0049194F" w:rsidP="00A83235">
                        <w:pPr>
                          <w:jc w:val="right"/>
                        </w:pPr>
                        <w:r>
                          <w:rPr>
                            <w:rFonts w:hint="eastAsia"/>
                          </w:rPr>
                          <w:t>8,108,768.70</w:t>
                        </w:r>
                      </w:p>
                    </w:tc>
                  </w:sdtContent>
                </w:sdt>
                <w:sdt>
                  <w:sdtPr>
                    <w:rPr>
                      <w:rFonts w:hint="eastAsia"/>
                    </w:rPr>
                    <w:alias w:val="政府补助基本情况明细_列报项目"/>
                    <w:tag w:val="_GBC_0a4438b953d044838ed222fd31637482"/>
                    <w:id w:val="635769797"/>
                  </w:sdtPr>
                  <w:sdtEndPr/>
                  <w:sdtContent>
                    <w:tc>
                      <w:tcPr>
                        <w:tcW w:w="1250" w:type="pct"/>
                      </w:tcPr>
                      <w:p w:rsidR="00A83235" w:rsidRDefault="0049194F" w:rsidP="00A83235">
                        <w:pPr>
                          <w:jc w:val="center"/>
                        </w:pPr>
                        <w:r>
                          <w:rPr>
                            <w:rFonts w:hint="eastAsia"/>
                          </w:rPr>
                          <w:t>营业外收入</w:t>
                        </w:r>
                      </w:p>
                    </w:tc>
                  </w:sdtContent>
                </w:sdt>
                <w:sdt>
                  <w:sdtPr>
                    <w:rPr>
                      <w:rFonts w:hint="eastAsia"/>
                    </w:rPr>
                    <w:alias w:val="政府补助基本情况明细_计入当期损益的金额"/>
                    <w:tag w:val="_GBC_9dc2697190974521a5c2abf7544b4b7b"/>
                    <w:id w:val="-1167555458"/>
                  </w:sdtPr>
                  <w:sdtEndPr/>
                  <w:sdtContent>
                    <w:tc>
                      <w:tcPr>
                        <w:tcW w:w="1250" w:type="pct"/>
                      </w:tcPr>
                      <w:p w:rsidR="00A83235" w:rsidRDefault="0049194F" w:rsidP="00A83235">
                        <w:pPr>
                          <w:jc w:val="right"/>
                        </w:pPr>
                        <w:r>
                          <w:rPr>
                            <w:rFonts w:hint="eastAsia"/>
                          </w:rPr>
                          <w:t>8,108,768.70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687634945"/>
            </w:sdtPr>
            <w:sdtEndPr/>
            <w:sdtContent>
              <w:tr w:rsidR="00A83235" w:rsidTr="00A83235">
                <w:sdt>
                  <w:sdtPr>
                    <w:rPr>
                      <w:rFonts w:asciiTheme="minorHAnsi" w:eastAsiaTheme="minorEastAsia" w:hAnsiTheme="minorHAnsi" w:cstheme="minorBidi" w:hint="eastAsia"/>
                      <w:kern w:val="2"/>
                      <w:szCs w:val="22"/>
                    </w:rPr>
                    <w:alias w:val="政府补助基本情况明细_种类"/>
                    <w:tag w:val="_GBC_26847384211246b9b04d5ad688880398"/>
                    <w:id w:val="-1103038574"/>
                  </w:sdtPr>
                  <w:sdtEndPr>
                    <w:rPr>
                      <w:rFonts w:ascii="Times New Roman" w:eastAsia="宋体" w:hAnsi="Times New Roman" w:cs="Times New Roman"/>
                      <w:kern w:val="0"/>
                      <w:szCs w:val="20"/>
                    </w:rPr>
                  </w:sdtEndPr>
                  <w:sdtContent>
                    <w:tc>
                      <w:tcPr>
                        <w:tcW w:w="1250" w:type="pct"/>
                      </w:tcPr>
                      <w:p w:rsidR="00A83235" w:rsidRDefault="0049194F" w:rsidP="00A83235">
                        <w:pPr>
                          <w:jc w:val="left"/>
                        </w:pPr>
                        <w:r>
                          <w:rPr>
                            <w:rFonts w:asciiTheme="minorHAnsi" w:eastAsiaTheme="minorEastAsia" w:hAnsiTheme="minorHAnsi" w:cstheme="minorBidi" w:hint="eastAsia"/>
                            <w:kern w:val="2"/>
                            <w:szCs w:val="22"/>
                          </w:rPr>
                          <w:t>与收益有关</w:t>
                        </w:r>
                      </w:p>
                    </w:tc>
                  </w:sdtContent>
                </w:sdt>
                <w:sdt>
                  <w:sdtPr>
                    <w:rPr>
                      <w:rFonts w:hint="eastAsia"/>
                    </w:rPr>
                    <w:alias w:val="政府补助基本情况明细_金额"/>
                    <w:tag w:val="_GBC_631fc39703364b71a97cc715c9692ef8"/>
                    <w:id w:val="397952796"/>
                  </w:sdtPr>
                  <w:sdtEndPr/>
                  <w:sdtContent>
                    <w:tc>
                      <w:tcPr>
                        <w:tcW w:w="1250" w:type="pct"/>
                      </w:tcPr>
                      <w:p w:rsidR="00A83235" w:rsidRDefault="0049194F" w:rsidP="00A83235">
                        <w:pPr>
                          <w:jc w:val="right"/>
                        </w:pPr>
                        <w:r>
                          <w:rPr>
                            <w:rFonts w:hint="eastAsia"/>
                          </w:rPr>
                          <w:t>318,376.07</w:t>
                        </w:r>
                      </w:p>
                    </w:tc>
                  </w:sdtContent>
                </w:sdt>
                <w:sdt>
                  <w:sdtPr>
                    <w:rPr>
                      <w:rFonts w:hint="eastAsia"/>
                    </w:rPr>
                    <w:alias w:val="政府补助基本情况明细_列报项目"/>
                    <w:tag w:val="_GBC_0a4438b953d044838ed222fd31637482"/>
                    <w:id w:val="1320775365"/>
                  </w:sdtPr>
                  <w:sdtEndPr/>
                  <w:sdtContent>
                    <w:tc>
                      <w:tcPr>
                        <w:tcW w:w="1250" w:type="pct"/>
                      </w:tcPr>
                      <w:p w:rsidR="00A83235" w:rsidRDefault="0049194F" w:rsidP="00A83235">
                        <w:pPr>
                          <w:jc w:val="center"/>
                        </w:pPr>
                        <w:r>
                          <w:rPr>
                            <w:rFonts w:hint="eastAsia"/>
                          </w:rPr>
                          <w:t>营业外收入</w:t>
                        </w:r>
                      </w:p>
                    </w:tc>
                  </w:sdtContent>
                </w:sdt>
                <w:sdt>
                  <w:sdtPr>
                    <w:rPr>
                      <w:rFonts w:hint="eastAsia"/>
                    </w:rPr>
                    <w:alias w:val="政府补助基本情况明细_计入当期损益的金额"/>
                    <w:tag w:val="_GBC_9dc2697190974521a5c2abf7544b4b7b"/>
                    <w:id w:val="-965888459"/>
                  </w:sdtPr>
                  <w:sdtEndPr/>
                  <w:sdtContent>
                    <w:tc>
                      <w:tcPr>
                        <w:tcW w:w="1250" w:type="pct"/>
                      </w:tcPr>
                      <w:p w:rsidR="00A83235" w:rsidRDefault="0049194F" w:rsidP="00A83235">
                        <w:pPr>
                          <w:jc w:val="right"/>
                        </w:pPr>
                        <w:r>
                          <w:rPr>
                            <w:rFonts w:hint="eastAsia"/>
                          </w:rPr>
                          <w:t>318,376.07</w:t>
                        </w:r>
                      </w:p>
                    </w:tc>
                  </w:sdtContent>
                </w:sdt>
              </w:tr>
            </w:sdtContent>
          </w:sdt>
        </w:tbl>
        <w:p w:rsidR="00A83235" w:rsidRDefault="00A83235"/>
        <w:p w:rsidR="00A83235" w:rsidRDefault="0049194F" w:rsidP="00CF1395">
          <w:pPr>
            <w:pStyle w:val="4"/>
            <w:numPr>
              <w:ilvl w:val="0"/>
              <w:numId w:val="76"/>
            </w:numPr>
          </w:pPr>
          <w:r>
            <w:rPr>
              <w:rFonts w:hint="eastAsia"/>
            </w:rPr>
            <w:t>政府补助退回情况</w:t>
          </w:r>
        </w:p>
        <w:sdt>
          <w:sdtPr>
            <w:alias w:val="是否适用：政府补助退回情况[双击切换]"/>
            <w:tag w:val="_GBC_d6d1c427ffcb427184f1234527bb5b16"/>
            <w:id w:val="784849999"/>
            <w:lock w:val="contentLocked"/>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rsidP="00A83235">
          <w:r>
            <w:rPr>
              <w:rFonts w:hint="eastAsia"/>
            </w:rPr>
            <w:t>其他说明</w:t>
          </w:r>
        </w:p>
        <w:sdt>
          <w:sdtPr>
            <w:alias w:val="政府补助说明"/>
            <w:tag w:val="_GBC_f71d7a3695a84c0c9e67640c00a61dad"/>
            <w:id w:val="784160463"/>
          </w:sdtPr>
          <w:sdtEndPr/>
          <w:sdtContent>
            <w:p w:rsidR="00A83235" w:rsidRDefault="0049194F" w:rsidP="00A83235">
              <w:r>
                <w:rPr>
                  <w:rFonts w:hint="eastAsia"/>
                </w:rPr>
                <w:t>无</w:t>
              </w:r>
            </w:p>
          </w:sdtContent>
        </w:sdt>
        <w:p w:rsidR="00A83235" w:rsidRPr="00397DC6" w:rsidRDefault="006B116F" w:rsidP="00A83235"/>
      </w:sdtContent>
    </w:sdt>
    <w:sdt>
      <w:sdtPr>
        <w:rPr>
          <w:rFonts w:ascii="宋体" w:hAnsi="宋体" w:cs="宋体"/>
          <w:b w:val="0"/>
          <w:bCs w:val="0"/>
          <w:kern w:val="0"/>
          <w:szCs w:val="24"/>
        </w:rPr>
        <w:alias w:val="模块:合并财务报表项目注释其他需要说明的事项"/>
        <w:tag w:val="_GBC_f027b70d30154df58ffdc310123f3e1f"/>
        <w:id w:val="1110167407"/>
        <w:lock w:val="sdtLocked"/>
        <w:placeholder>
          <w:docPart w:val="GBC22222222222222222222222222222"/>
        </w:placeholder>
      </w:sdtPr>
      <w:sdtEndPr/>
      <w:sdtContent>
        <w:p w:rsidR="00A83235" w:rsidRDefault="0049194F" w:rsidP="00CF1395">
          <w:pPr>
            <w:pStyle w:val="3"/>
            <w:numPr>
              <w:ilvl w:val="0"/>
              <w:numId w:val="45"/>
            </w:numPr>
            <w:tabs>
              <w:tab w:val="left" w:pos="504"/>
            </w:tabs>
          </w:pPr>
          <w:r>
            <w:rPr>
              <w:rFonts w:hint="eastAsia"/>
            </w:rPr>
            <w:t>其他</w:t>
          </w:r>
        </w:p>
        <w:sdt>
          <w:sdtPr>
            <w:alias w:val="是否适用：合并财务报表项目注释其他需要说明的事项[双击切换]"/>
            <w:tag w:val="_GBC_d9335575f6594653aa8718dc633c644c"/>
            <w:id w:val="-57204487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p w:rsidR="00A83235" w:rsidRDefault="0049194F" w:rsidP="00CF1395">
      <w:pPr>
        <w:pStyle w:val="2"/>
        <w:numPr>
          <w:ilvl w:val="0"/>
          <w:numId w:val="32"/>
        </w:numPr>
      </w:pPr>
      <w:r>
        <w:rPr>
          <w:rFonts w:hint="eastAsia"/>
        </w:rPr>
        <w:t>合并范围的变更</w:t>
      </w:r>
    </w:p>
    <w:p w:rsidR="00A83235" w:rsidRDefault="0049194F" w:rsidP="00CF1395">
      <w:pPr>
        <w:pStyle w:val="3"/>
        <w:numPr>
          <w:ilvl w:val="0"/>
          <w:numId w:val="77"/>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86418267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p w:rsidR="00A83235" w:rsidRDefault="0049194F" w:rsidP="00CF1395">
      <w:pPr>
        <w:pStyle w:val="3"/>
        <w:numPr>
          <w:ilvl w:val="0"/>
          <w:numId w:val="77"/>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1689799135"/>
        <w:lock w:val="sdtContentLocked"/>
        <w:placeholder>
          <w:docPart w:val="GBC22222222222222222222222222222"/>
        </w:placeholder>
      </w:sdtPr>
      <w:sdtEndPr/>
      <w:sdtContent>
        <w:p w:rsidR="00A83235" w:rsidRDefault="0049194F" w:rsidP="00A832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rFonts w:cs="Arial"/>
          <w:szCs w:val="21"/>
        </w:rPr>
      </w:pPr>
    </w:p>
    <w:p w:rsidR="00A83235" w:rsidRDefault="00A83235">
      <w:pPr>
        <w:rPr>
          <w:szCs w:val="21"/>
        </w:rPr>
      </w:pPr>
    </w:p>
    <w:sdt>
      <w:sdtPr>
        <w:rPr>
          <w:rFonts w:ascii="宋体" w:hAnsi="宋体" w:cs="Arial" w:hint="eastAsia"/>
          <w:b w:val="0"/>
          <w:bCs w:val="0"/>
          <w:kern w:val="0"/>
          <w:szCs w:val="21"/>
        </w:rPr>
        <w:alias w:val="模块:反向购买"/>
        <w:tag w:val="_GBC_245c1a9bb75a488cafe4e0563541052f"/>
        <w:id w:val="-2056379647"/>
        <w:lock w:val="sdtLocked"/>
        <w:placeholder>
          <w:docPart w:val="GBC22222222222222222222222222222"/>
        </w:placeholder>
      </w:sdtPr>
      <w:sdtEndPr>
        <w:rPr>
          <w:lang w:val="en-GB"/>
        </w:rPr>
      </w:sdtEndPr>
      <w:sdtContent>
        <w:p w:rsidR="00A83235" w:rsidRDefault="0049194F" w:rsidP="00CF1395">
          <w:pPr>
            <w:pStyle w:val="3"/>
            <w:numPr>
              <w:ilvl w:val="0"/>
              <w:numId w:val="77"/>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1334652506"/>
            <w:lock w:val="sdtContentLocked"/>
            <w:placeholder>
              <w:docPart w:val="GBC22222222222222222222222222222"/>
            </w:placeholder>
          </w:sdtPr>
          <w:sdtEndPr/>
          <w:sdtContent>
            <w:p w:rsidR="00A83235" w:rsidRDefault="0049194F" w:rsidP="00A832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rFonts w:cs="Arial"/>
              <w:szCs w:val="21"/>
            </w:rPr>
          </w:pPr>
        </w:p>
        <w:p w:rsidR="00A83235" w:rsidRDefault="00A83235">
          <w:pPr>
            <w:rPr>
              <w:rFonts w:cs="Arial"/>
              <w:color w:val="808080"/>
              <w:szCs w:val="21"/>
              <w:lang w:val="en-GB"/>
            </w:rPr>
            <w:sectPr w:rsidR="00A83235" w:rsidSect="001D2041">
              <w:pgSz w:w="11906" w:h="16838"/>
              <w:pgMar w:top="1525" w:right="1276" w:bottom="1440" w:left="1797" w:header="856" w:footer="992" w:gutter="0"/>
              <w:cols w:space="425"/>
              <w:docGrid w:linePitch="312"/>
            </w:sectPr>
          </w:pPr>
        </w:p>
        <w:p w:rsidR="00A83235" w:rsidRDefault="006B116F">
          <w:pPr>
            <w:rPr>
              <w:rFonts w:cs="Arial"/>
              <w:color w:val="808080"/>
              <w:szCs w:val="21"/>
              <w:lang w:val="en-GB"/>
            </w:rPr>
          </w:pPr>
        </w:p>
      </w:sdtContent>
    </w:sdt>
    <w:sdt>
      <w:sdtPr>
        <w:rPr>
          <w:rFonts w:ascii="宋体" w:hAnsi="宋体" w:cs="Arial" w:hint="eastAsia"/>
          <w:b w:val="0"/>
          <w:bCs w:val="0"/>
          <w:kern w:val="0"/>
          <w:szCs w:val="21"/>
        </w:rPr>
        <w:alias w:val="模块:处置子公司"/>
        <w:tag w:val="_GBC_cc6d41993eca4369a3cdb3c33d4f3299"/>
        <w:id w:val="114335217"/>
        <w:lock w:val="sdtLocked"/>
        <w:placeholder>
          <w:docPart w:val="GBC22222222222222222222222222222"/>
        </w:placeholder>
      </w:sdtPr>
      <w:sdtEndPr>
        <w:rPr>
          <w:rFonts w:cs="宋体"/>
          <w:color w:val="000000"/>
        </w:rPr>
      </w:sdtEndPr>
      <w:sdtContent>
        <w:p w:rsidR="00A83235" w:rsidRDefault="0049194F" w:rsidP="00CF1395">
          <w:pPr>
            <w:pStyle w:val="3"/>
            <w:numPr>
              <w:ilvl w:val="0"/>
              <w:numId w:val="77"/>
            </w:numPr>
            <w:rPr>
              <w:rFonts w:ascii="宋体" w:hAnsi="宋体" w:cs="Arial"/>
              <w:szCs w:val="21"/>
            </w:rPr>
          </w:pPr>
          <w:r>
            <w:rPr>
              <w:rFonts w:ascii="宋体" w:hAnsi="宋体" w:cs="Arial" w:hint="eastAsia"/>
              <w:szCs w:val="21"/>
            </w:rPr>
            <w:t>处置子公司</w:t>
          </w:r>
        </w:p>
        <w:p w:rsidR="00A83235" w:rsidRDefault="0049194F">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82973658"/>
            <w:lock w:val="sdtContentLocked"/>
            <w:placeholder>
              <w:docPart w:val="GBC22222222222222222222222222222"/>
            </w:placeholder>
          </w:sdtPr>
          <w:sdtEndPr/>
          <w:sdtContent>
            <w:p w:rsidR="00A83235" w:rsidRDefault="0049194F" w:rsidP="00A83235">
              <w:pPr>
                <w:rPr>
                  <w:rFonts w:cs="Arial"/>
                  <w:color w:val="000000"/>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A83235" w:rsidRDefault="0049194F">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184667738"/>
            <w:lock w:val="sdtContentLocked"/>
            <w:placeholder>
              <w:docPart w:val="GBC22222222222222222222222222222"/>
            </w:placeholder>
          </w:sdtPr>
          <w:sdtEndPr/>
          <w:sdtContent>
            <w:p w:rsidR="00A83235" w:rsidRDefault="0049194F" w:rsidP="00A83235">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rsidR="00A83235" w:rsidRDefault="00A83235">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076887259"/>
        <w:lock w:val="sdtLocked"/>
        <w:placeholder>
          <w:docPart w:val="GBC22222222222222222222222222222"/>
        </w:placeholder>
      </w:sdtPr>
      <w:sdtEndPr>
        <w:rPr>
          <w:rFonts w:cs="Times New Roman" w:hint="default"/>
          <w:color w:val="000000"/>
        </w:rPr>
      </w:sdtEndPr>
      <w:sdtContent>
        <w:p w:rsidR="00A83235" w:rsidRDefault="0049194F">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980342280"/>
            <w:lock w:val="sdtContentLocked"/>
            <w:placeholder>
              <w:docPart w:val="GBC22222222222222222222222222222"/>
            </w:placeholder>
          </w:sdtPr>
          <w:sdtEndPr/>
          <w:sdtContent>
            <w:p w:rsidR="00A83235" w:rsidRDefault="0049194F">
              <w:pPr>
                <w:pStyle w:val="a8"/>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A83235" w:rsidRDefault="006B116F">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1890378158"/>
        <w:lock w:val="sdtLocked"/>
        <w:placeholder>
          <w:docPart w:val="GBC22222222222222222222222222222"/>
        </w:placeholder>
      </w:sdtPr>
      <w:sdtEndPr>
        <w:rPr>
          <w:rFonts w:ascii="宋体" w:hAnsi="宋体" w:hint="default"/>
          <w:kern w:val="0"/>
          <w:sz w:val="21"/>
        </w:rPr>
      </w:sdtEndPr>
      <w:sdtContent>
        <w:p w:rsidR="00A83235" w:rsidRDefault="0049194F">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699289707"/>
            <w:lock w:val="sdtContentLocked"/>
            <w:placeholder>
              <w:docPart w:val="GBC22222222222222222222222222222"/>
            </w:placeholder>
          </w:sdtPr>
          <w:sdtEndPr/>
          <w:sdtContent>
            <w:p w:rsidR="00A83235" w:rsidRDefault="0049194F" w:rsidP="00A83235">
              <w:pPr>
                <w:pStyle w:val="a8"/>
              </w:pPr>
              <w:r>
                <w:rPr>
                  <w:rFonts w:ascii="宋体" w:hAnsi="宋体"/>
                  <w:color w:val="000000"/>
                </w:rPr>
                <w:fldChar w:fldCharType="begin"/>
              </w:r>
              <w:r>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A83235" w:rsidRDefault="006B116F">
          <w:pPr>
            <w:rPr>
              <w:rFonts w:cs="Arial"/>
              <w:szCs w:val="21"/>
            </w:rPr>
          </w:pPr>
        </w:p>
      </w:sdtContent>
    </w:sdt>
    <w:p w:rsidR="00A83235" w:rsidRDefault="00A83235">
      <w:pPr>
        <w:pStyle w:val="a8"/>
        <w:rPr>
          <w:color w:val="000000"/>
        </w:rPr>
      </w:pPr>
    </w:p>
    <w:sdt>
      <w:sdtPr>
        <w:rPr>
          <w:rFonts w:cs="Arial" w:hint="eastAsia"/>
          <w:szCs w:val="21"/>
        </w:rPr>
        <w:alias w:val="模块:非一揽子交易"/>
        <w:tag w:val="_GBC_2bb504c17d764763a1c53c9e8495e036"/>
        <w:id w:val="321319469"/>
        <w:lock w:val="sdtLocked"/>
        <w:placeholder>
          <w:docPart w:val="GBC22222222222222222222222222222"/>
        </w:placeholder>
      </w:sdtPr>
      <w:sdtEndPr>
        <w:rPr>
          <w:rFonts w:asciiTheme="minorHAnsi" w:eastAsiaTheme="minorEastAsia" w:hAnsiTheme="minorHAnsi" w:hint="default"/>
          <w:color w:val="000000"/>
          <w:szCs w:val="24"/>
        </w:rPr>
      </w:sdtEndPr>
      <w:sdtContent>
        <w:p w:rsidR="00A83235" w:rsidRDefault="0049194F">
          <w:pPr>
            <w:rPr>
              <w:szCs w:val="21"/>
            </w:rPr>
          </w:pPr>
          <w:r>
            <w:rPr>
              <w:rFonts w:cs="Arial" w:hint="eastAsia"/>
              <w:szCs w:val="21"/>
            </w:rPr>
            <w:t>非一揽子交易</w:t>
          </w:r>
        </w:p>
        <w:sdt>
          <w:sdtPr>
            <w:alias w:val="是否适用：非一揽子交易[双击切换]"/>
            <w:tag w:val="_GBC_6cb4822dc1ff49b5bec1b20f3c5764c6"/>
            <w:id w:val="1264499661"/>
            <w:lock w:val="sdtContentLocked"/>
            <w:placeholder>
              <w:docPart w:val="GBC22222222222222222222222222222"/>
            </w:placeholder>
          </w:sdtPr>
          <w:sdtEndPr/>
          <w:sdtContent>
            <w:p w:rsidR="00A83235" w:rsidRDefault="0049194F" w:rsidP="00A83235">
              <w:pPr>
                <w:pStyle w:val="a8"/>
                <w:rPr>
                  <w:rFonts w:cs="Arial"/>
                </w:rPr>
              </w:pPr>
              <w:r>
                <w:rPr>
                  <w:rFonts w:ascii="宋体" w:hAnsi="宋体"/>
                  <w:color w:val="000000"/>
                </w:rPr>
                <w:fldChar w:fldCharType="begin"/>
              </w:r>
              <w:r>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A83235" w:rsidRDefault="00A83235">
          <w:pPr>
            <w:rPr>
              <w:rFonts w:cs="Arial"/>
              <w:szCs w:val="21"/>
            </w:rPr>
          </w:pPr>
        </w:p>
        <w:p w:rsidR="00A83235" w:rsidRDefault="006B116F">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1067843318"/>
        <w:lock w:val="sdtLocked"/>
        <w:placeholder>
          <w:docPart w:val="GBC22222222222222222222222222222"/>
        </w:placeholder>
      </w:sdtPr>
      <w:sdtEndPr/>
      <w:sdtContent>
        <w:p w:rsidR="00A83235" w:rsidRDefault="0049194F" w:rsidP="00CF1395">
          <w:pPr>
            <w:pStyle w:val="3"/>
            <w:numPr>
              <w:ilvl w:val="0"/>
              <w:numId w:val="77"/>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A83235" w:rsidRDefault="0049194F">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314314099"/>
            <w:lock w:val="sdtContentLocked"/>
            <w:placeholder>
              <w:docPart w:val="GBC22222222222222222222222222222"/>
            </w:placeholder>
          </w:sdtPr>
          <w:sdtEndPr/>
          <w:sdtContent>
            <w:p w:rsidR="00A83235" w:rsidRDefault="0049194F" w:rsidP="00A83235">
              <w:pPr>
                <w:rPr>
                  <w:rFonts w:asciiTheme="minorHAnsi" w:eastAsiaTheme="minorEastAsia" w:hAnsiTheme="minorHAnsi"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963493683"/>
        <w:lock w:val="sdtLocked"/>
        <w:placeholder>
          <w:docPart w:val="GBC22222222222222222222222222222"/>
        </w:placeholder>
      </w:sdtPr>
      <w:sdtEndPr/>
      <w:sdtContent>
        <w:p w:rsidR="00A83235" w:rsidRDefault="0049194F" w:rsidP="00CF1395">
          <w:pPr>
            <w:pStyle w:val="3"/>
            <w:numPr>
              <w:ilvl w:val="0"/>
              <w:numId w:val="77"/>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758670164"/>
            <w:lock w:val="sdtContentLocked"/>
            <w:placeholder>
              <w:docPart w:val="GBC22222222222222222222222222222"/>
            </w:placeholder>
          </w:sdtPr>
          <w:sdtEndPr/>
          <w:sdtContent>
            <w:p w:rsidR="00A83235" w:rsidRDefault="0049194F" w:rsidP="00A83235">
              <w:pPr>
                <w:rPr>
                  <w:rFonts w:asciiTheme="minorHAnsi" w:eastAsiaTheme="minorEastAsia" w:hAnsiTheme="minorHAnsi"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sectPr w:rsidR="00A83235" w:rsidSect="001D2041">
          <w:pgSz w:w="11906" w:h="16838"/>
          <w:pgMar w:top="1525" w:right="1276" w:bottom="1440" w:left="1797" w:header="856" w:footer="992" w:gutter="0"/>
          <w:cols w:space="425"/>
          <w:docGrid w:linePitch="312"/>
        </w:sectPr>
      </w:pPr>
    </w:p>
    <w:p w:rsidR="00A83235" w:rsidRDefault="00A83235"/>
    <w:p w:rsidR="00A83235" w:rsidRDefault="0049194F" w:rsidP="00CF1395">
      <w:pPr>
        <w:pStyle w:val="2"/>
        <w:numPr>
          <w:ilvl w:val="0"/>
          <w:numId w:val="3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A83235" w:rsidRDefault="0049194F" w:rsidP="00CF1395">
      <w:pPr>
        <w:pStyle w:val="3"/>
        <w:numPr>
          <w:ilvl w:val="2"/>
          <w:numId w:val="78"/>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466168103"/>
        <w:lock w:val="sdtLocked"/>
        <w:placeholder>
          <w:docPart w:val="GBC22222222222222222222222222222"/>
        </w:placeholder>
      </w:sdtPr>
      <w:sdtEndPr>
        <w:rPr>
          <w:rFonts w:cstheme="minorBidi" w:hint="default"/>
          <w:szCs w:val="21"/>
        </w:rPr>
      </w:sdtEndPr>
      <w:sdtContent>
        <w:p w:rsidR="00A83235" w:rsidRDefault="0049194F" w:rsidP="00CF1395">
          <w:pPr>
            <w:pStyle w:val="4"/>
            <w:numPr>
              <w:ilvl w:val="3"/>
              <w:numId w:val="79"/>
            </w:numPr>
            <w:tabs>
              <w:tab w:val="left" w:pos="644"/>
            </w:tabs>
          </w:pPr>
          <w:r>
            <w:rPr>
              <w:rFonts w:hint="eastAsia"/>
            </w:rPr>
            <w:t>企业集团的构成</w:t>
          </w:r>
        </w:p>
        <w:sdt>
          <w:sdtPr>
            <w:alias w:val="是否适用：企业集团的构成[双击切换]"/>
            <w:tag w:val="_GBC_34a27c9c622e483cb4651d6ff3bc0d5a"/>
            <w:id w:val="-8137159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411"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40"/>
            <w:gridCol w:w="1289"/>
            <w:gridCol w:w="1269"/>
            <w:gridCol w:w="1301"/>
            <w:gridCol w:w="1289"/>
            <w:gridCol w:w="1289"/>
            <w:gridCol w:w="1416"/>
          </w:tblGrid>
          <w:tr w:rsidR="00A83235" w:rsidTr="00A83235">
            <w:trPr>
              <w:trHeight w:val="247"/>
            </w:trPr>
            <w:tc>
              <w:tcPr>
                <w:tcW w:w="99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lang w:val="en-GB"/>
                  </w:rPr>
                </w:pPr>
                <w:r>
                  <w:rPr>
                    <w:rFonts w:cs="Arial" w:hint="eastAsia"/>
                    <w:szCs w:val="21"/>
                    <w:lang w:val="en-GB"/>
                  </w:rPr>
                  <w:t>子公司</w:t>
                </w:r>
              </w:p>
              <w:p w:rsidR="00A83235" w:rsidRDefault="0049194F" w:rsidP="00A83235">
                <w:pPr>
                  <w:jc w:val="center"/>
                  <w:rPr>
                    <w:rFonts w:cs="Arial"/>
                    <w:szCs w:val="21"/>
                  </w:rPr>
                </w:pPr>
                <w:r>
                  <w:rPr>
                    <w:rFonts w:cs="Arial" w:hint="eastAsia"/>
                    <w:szCs w:val="21"/>
                    <w:lang w:val="en-GB"/>
                  </w:rPr>
                  <w:t>名称</w:t>
                </w:r>
              </w:p>
            </w:tc>
            <w:tc>
              <w:tcPr>
                <w:tcW w:w="65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主要经营地</w:t>
                </w:r>
              </w:p>
            </w:tc>
            <w:tc>
              <w:tcPr>
                <w:tcW w:w="64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注册地</w:t>
                </w:r>
              </w:p>
            </w:tc>
            <w:tc>
              <w:tcPr>
                <w:tcW w:w="66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业务性质</w:t>
                </w:r>
              </w:p>
            </w:tc>
            <w:tc>
              <w:tcPr>
                <w:tcW w:w="1315"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持股比例</w:t>
                </w:r>
                <w:r>
                  <w:rPr>
                    <w:rFonts w:cs="Arial"/>
                    <w:szCs w:val="21"/>
                  </w:rPr>
                  <w:t>(%)</w:t>
                </w:r>
              </w:p>
            </w:tc>
            <w:tc>
              <w:tcPr>
                <w:tcW w:w="723" w:type="pct"/>
                <w:vMerge w:val="restart"/>
                <w:tcBorders>
                  <w:top w:val="single" w:sz="4" w:space="0" w:color="auto"/>
                  <w:left w:val="single" w:sz="6" w:space="0" w:color="auto"/>
                  <w:right w:val="single" w:sz="4" w:space="0" w:color="auto"/>
                </w:tcBorders>
                <w:shd w:val="clear" w:color="auto" w:fill="auto"/>
                <w:vAlign w:val="center"/>
              </w:tcPr>
              <w:p w:rsidR="00A83235" w:rsidRDefault="0049194F" w:rsidP="00A83235">
                <w:pPr>
                  <w:jc w:val="center"/>
                  <w:rPr>
                    <w:rFonts w:cs="Arial"/>
                    <w:szCs w:val="21"/>
                    <w:lang w:val="en-GB"/>
                  </w:rPr>
                </w:pPr>
                <w:r>
                  <w:rPr>
                    <w:rFonts w:cs="Arial" w:hint="eastAsia"/>
                    <w:szCs w:val="21"/>
                    <w:lang w:val="en-GB"/>
                  </w:rPr>
                  <w:t>取得</w:t>
                </w:r>
              </w:p>
              <w:p w:rsidR="00A83235" w:rsidRDefault="0049194F" w:rsidP="00A83235">
                <w:pPr>
                  <w:jc w:val="center"/>
                  <w:rPr>
                    <w:rFonts w:cs="Arial"/>
                    <w:szCs w:val="21"/>
                    <w:lang w:val="en-GB"/>
                  </w:rPr>
                </w:pPr>
                <w:r>
                  <w:rPr>
                    <w:rFonts w:cs="Arial" w:hint="eastAsia"/>
                    <w:szCs w:val="21"/>
                    <w:lang w:val="en-GB"/>
                  </w:rPr>
                  <w:t>方式</w:t>
                </w:r>
              </w:p>
            </w:tc>
          </w:tr>
          <w:tr w:rsidR="00A83235" w:rsidTr="00A83235">
            <w:trPr>
              <w:trHeight w:val="278"/>
            </w:trPr>
            <w:tc>
              <w:tcPr>
                <w:tcW w:w="991" w:type="pct"/>
                <w:vMerge/>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58"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48"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64"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58"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直接</w:t>
                </w:r>
              </w:p>
            </w:tc>
            <w:tc>
              <w:tcPr>
                <w:tcW w:w="658"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间接</w:t>
                </w:r>
              </w:p>
            </w:tc>
            <w:tc>
              <w:tcPr>
                <w:tcW w:w="723" w:type="pct"/>
                <w:vMerge/>
                <w:tcBorders>
                  <w:left w:val="single" w:sz="6" w:space="0" w:color="auto"/>
                  <w:bottom w:val="single" w:sz="6" w:space="0" w:color="auto"/>
                  <w:right w:val="single" w:sz="4" w:space="0" w:color="auto"/>
                </w:tcBorders>
              </w:tcPr>
              <w:p w:rsidR="00A83235" w:rsidRDefault="00A83235" w:rsidP="00A83235">
                <w:pPr>
                  <w:rPr>
                    <w:rFonts w:cs="Arial"/>
                    <w:szCs w:val="21"/>
                  </w:rPr>
                </w:pPr>
              </w:p>
            </w:tc>
          </w:tr>
          <w:sdt>
            <w:sdtPr>
              <w:rPr>
                <w:sz w:val="18"/>
                <w:szCs w:val="18"/>
              </w:rPr>
              <w:alias w:val="企业合并及合并财务报表明细"/>
              <w:tag w:val="_GBC_986bfe326d834fea9d2920637e286f21"/>
              <w:id w:val="-126243535"/>
              <w:lock w:val="sdtLocked"/>
            </w:sdtPr>
            <w:sdtEndPr/>
            <w:sdtContent>
              <w:tr w:rsidR="00A83235" w:rsidTr="00A83235">
                <w:sdt>
                  <w:sdtPr>
                    <w:rPr>
                      <w:sz w:val="18"/>
                      <w:szCs w:val="18"/>
                    </w:rPr>
                    <w:alias w:val="企业合并及合并财务报表明细－单位名称"/>
                    <w:tag w:val="_GBC_3cdcd67c37274049ad9196a53384ed2d"/>
                    <w:id w:val="156044436"/>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浙江中国轻纺城中金市场投资有限公司</w:t>
                        </w:r>
                      </w:p>
                    </w:tc>
                  </w:sdtContent>
                </w:sdt>
                <w:sdt>
                  <w:sdtPr>
                    <w:rPr>
                      <w:sz w:val="18"/>
                      <w:szCs w:val="18"/>
                    </w:rPr>
                    <w:alias w:val="企业合并及合并财务报表明细－主要经营地"/>
                    <w:tag w:val="_GBC_8a77a8471b3246608e70115994bf107d"/>
                    <w:id w:val="-639343942"/>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942609172"/>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2101137191"/>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投资</w:t>
                        </w:r>
                      </w:p>
                    </w:tc>
                  </w:sdtContent>
                </w:sdt>
                <w:sdt>
                  <w:sdtPr>
                    <w:rPr>
                      <w:sz w:val="18"/>
                      <w:szCs w:val="18"/>
                    </w:rPr>
                    <w:alias w:val="企业合并及合并财务报表明细－直接持股比例"/>
                    <w:tag w:val="_GBC_181e436e62c34b88ba2844c3b8684a70"/>
                    <w:id w:val="2026743082"/>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51</w:t>
                        </w:r>
                      </w:p>
                    </w:tc>
                  </w:sdtContent>
                </w:sdt>
                <w:sdt>
                  <w:sdtPr>
                    <w:rPr>
                      <w:sz w:val="18"/>
                      <w:szCs w:val="18"/>
                    </w:rPr>
                    <w:alias w:val="企业合并及合并财务报表明细－间接持股比例"/>
                    <w:tag w:val="_GBC_209ebbd586724df5983e017cc514344f"/>
                    <w:id w:val="-1507584922"/>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868062225"/>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890386299"/>
              <w:lock w:val="sdtLocked"/>
            </w:sdtPr>
            <w:sdtEndPr/>
            <w:sdtContent>
              <w:tr w:rsidR="00A83235" w:rsidTr="00A83235">
                <w:sdt>
                  <w:sdtPr>
                    <w:rPr>
                      <w:sz w:val="18"/>
                      <w:szCs w:val="18"/>
                    </w:rPr>
                    <w:alias w:val="企业合并及合并财务报表明细－单位名称"/>
                    <w:tag w:val="_GBC_3cdcd67c37274049ad9196a53384ed2d"/>
                    <w:id w:val="-1796663360"/>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绍兴柯桥中国轻纺城新东区市场开发有限公司[注1]</w:t>
                        </w:r>
                      </w:p>
                    </w:tc>
                  </w:sdtContent>
                </w:sdt>
                <w:sdt>
                  <w:sdtPr>
                    <w:rPr>
                      <w:sz w:val="18"/>
                      <w:szCs w:val="18"/>
                    </w:rPr>
                    <w:alias w:val="企业合并及合并财务报表明细－主要经营地"/>
                    <w:tag w:val="_GBC_8a77a8471b3246608e70115994bf107d"/>
                    <w:id w:val="155896916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87802516"/>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736709124"/>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实业投资</w:t>
                        </w:r>
                      </w:p>
                    </w:tc>
                  </w:sdtContent>
                </w:sdt>
                <w:sdt>
                  <w:sdtPr>
                    <w:rPr>
                      <w:sz w:val="18"/>
                      <w:szCs w:val="18"/>
                    </w:rPr>
                    <w:alias w:val="企业合并及合并财务报表明细－直接持股比例"/>
                    <w:tag w:val="_GBC_181e436e62c34b88ba2844c3b8684a70"/>
                    <w:id w:val="-557551377"/>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间接持股比例"/>
                    <w:tag w:val="_GBC_209ebbd586724df5983e017cc514344f"/>
                    <w:id w:val="-57589985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51</w:t>
                        </w:r>
                      </w:p>
                    </w:tc>
                  </w:sdtContent>
                </w:sdt>
                <w:sdt>
                  <w:sdtPr>
                    <w:rPr>
                      <w:sz w:val="18"/>
                      <w:szCs w:val="18"/>
                    </w:rPr>
                    <w:alias w:val="企业合并及合并财务报表明细－取得方式"/>
                    <w:tag w:val="_GBC_e214440b23e04cb09f1d3c16109a2005"/>
                    <w:id w:val="263816158"/>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2102325268"/>
              <w:lock w:val="sdtLocked"/>
            </w:sdtPr>
            <w:sdtEndPr/>
            <w:sdtContent>
              <w:tr w:rsidR="00A83235" w:rsidTr="00A83235">
                <w:sdt>
                  <w:sdtPr>
                    <w:rPr>
                      <w:sz w:val="18"/>
                      <w:szCs w:val="18"/>
                    </w:rPr>
                    <w:alias w:val="企业合并及合并财务报表明细－单位名称"/>
                    <w:tag w:val="_GBC_3cdcd67c37274049ad9196a53384ed2d"/>
                    <w:id w:val="-871995000"/>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绍兴市柯桥区中国轻纺城市场营业房转让转租交易服务中心有限公司</w:t>
                        </w:r>
                      </w:p>
                    </w:tc>
                  </w:sdtContent>
                </w:sdt>
                <w:sdt>
                  <w:sdtPr>
                    <w:rPr>
                      <w:sz w:val="18"/>
                      <w:szCs w:val="18"/>
                    </w:rPr>
                    <w:alias w:val="企业合并及合并财务报表明细－主要经营地"/>
                    <w:tag w:val="_GBC_8a77a8471b3246608e70115994bf107d"/>
                    <w:id w:val="-737931330"/>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880204984"/>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605963804"/>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中介服务</w:t>
                        </w:r>
                      </w:p>
                    </w:tc>
                  </w:sdtContent>
                </w:sdt>
                <w:sdt>
                  <w:sdtPr>
                    <w:rPr>
                      <w:sz w:val="18"/>
                      <w:szCs w:val="18"/>
                    </w:rPr>
                    <w:alias w:val="企业合并及合并财务报表明细－直接持股比例"/>
                    <w:tag w:val="_GBC_181e436e62c34b88ba2844c3b8684a70"/>
                    <w:id w:val="-82443120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66.58</w:t>
                        </w:r>
                      </w:p>
                    </w:tc>
                  </w:sdtContent>
                </w:sdt>
                <w:sdt>
                  <w:sdtPr>
                    <w:rPr>
                      <w:sz w:val="18"/>
                      <w:szCs w:val="18"/>
                    </w:rPr>
                    <w:alias w:val="企业合并及合并财务报表明细－间接持股比例"/>
                    <w:tag w:val="_GBC_209ebbd586724df5983e017cc514344f"/>
                    <w:id w:val="177626878"/>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1874374088"/>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1986914704"/>
              <w:lock w:val="sdtLocked"/>
            </w:sdtPr>
            <w:sdtEndPr/>
            <w:sdtContent>
              <w:tr w:rsidR="00A83235" w:rsidTr="00A83235">
                <w:sdt>
                  <w:sdtPr>
                    <w:rPr>
                      <w:sz w:val="18"/>
                      <w:szCs w:val="18"/>
                    </w:rPr>
                    <w:alias w:val="企业合并及合并财务报表明细－单位名称"/>
                    <w:tag w:val="_GBC_3cdcd67c37274049ad9196a53384ed2d"/>
                    <w:id w:val="240762286"/>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绍兴中轻物业管理有限公司</w:t>
                        </w:r>
                      </w:p>
                    </w:tc>
                  </w:sdtContent>
                </w:sdt>
                <w:sdt>
                  <w:sdtPr>
                    <w:rPr>
                      <w:sz w:val="18"/>
                      <w:szCs w:val="18"/>
                    </w:rPr>
                    <w:alias w:val="企业合并及合并财务报表明细－主要经营地"/>
                    <w:tag w:val="_GBC_8a77a8471b3246608e70115994bf107d"/>
                    <w:id w:val="35662029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884317746"/>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32529625"/>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物业管理</w:t>
                        </w:r>
                      </w:p>
                    </w:tc>
                  </w:sdtContent>
                </w:sdt>
                <w:sdt>
                  <w:sdtPr>
                    <w:rPr>
                      <w:sz w:val="18"/>
                      <w:szCs w:val="18"/>
                    </w:rPr>
                    <w:alias w:val="企业合并及合并财务报表明细－直接持股比例"/>
                    <w:tag w:val="_GBC_181e436e62c34b88ba2844c3b8684a70"/>
                    <w:id w:val="325101077"/>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60</w:t>
                        </w:r>
                      </w:p>
                    </w:tc>
                  </w:sdtContent>
                </w:sdt>
                <w:sdt>
                  <w:sdtPr>
                    <w:rPr>
                      <w:sz w:val="18"/>
                      <w:szCs w:val="18"/>
                    </w:rPr>
                    <w:alias w:val="企业合并及合并财务报表明细－间接持股比例"/>
                    <w:tag w:val="_GBC_209ebbd586724df5983e017cc514344f"/>
                    <w:id w:val="-611973648"/>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278152989"/>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796837108"/>
              <w:lock w:val="sdtLocked"/>
            </w:sdtPr>
            <w:sdtEndPr/>
            <w:sdtContent>
              <w:tr w:rsidR="00A83235" w:rsidTr="00A83235">
                <w:sdt>
                  <w:sdtPr>
                    <w:rPr>
                      <w:sz w:val="18"/>
                      <w:szCs w:val="18"/>
                    </w:rPr>
                    <w:alias w:val="企业合并及合并财务报表明细－单位名称"/>
                    <w:tag w:val="_GBC_3cdcd67c37274049ad9196a53384ed2d"/>
                    <w:id w:val="554742870"/>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浙江中轻担保有限公司</w:t>
                        </w:r>
                      </w:p>
                    </w:tc>
                  </w:sdtContent>
                </w:sdt>
                <w:sdt>
                  <w:sdtPr>
                    <w:rPr>
                      <w:sz w:val="18"/>
                      <w:szCs w:val="18"/>
                    </w:rPr>
                    <w:alias w:val="企业合并及合并财务报表明细－主要经营地"/>
                    <w:tag w:val="_GBC_8a77a8471b3246608e70115994bf107d"/>
                    <w:id w:val="-1613202563"/>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203629095"/>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011298566"/>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实业投资</w:t>
                        </w:r>
                      </w:p>
                    </w:tc>
                  </w:sdtContent>
                </w:sdt>
                <w:sdt>
                  <w:sdtPr>
                    <w:rPr>
                      <w:sz w:val="18"/>
                      <w:szCs w:val="18"/>
                    </w:rPr>
                    <w:alias w:val="企业合并及合并财务报表明细－直接持股比例"/>
                    <w:tag w:val="_GBC_181e436e62c34b88ba2844c3b8684a70"/>
                    <w:id w:val="-1470205128"/>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间接持股比例"/>
                    <w:tag w:val="_GBC_209ebbd586724df5983e017cc514344f"/>
                    <w:id w:val="-2054307417"/>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1687514001"/>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1317993735"/>
              <w:lock w:val="sdtLocked"/>
            </w:sdtPr>
            <w:sdtEndPr/>
            <w:sdtContent>
              <w:tr w:rsidR="00A83235" w:rsidTr="00A83235">
                <w:sdt>
                  <w:sdtPr>
                    <w:rPr>
                      <w:sz w:val="18"/>
                      <w:szCs w:val="18"/>
                    </w:rPr>
                    <w:alias w:val="企业合并及合并财务报表明细－单位名称"/>
                    <w:tag w:val="_GBC_3cdcd67c37274049ad9196a53384ed2d"/>
                    <w:id w:val="-1868429957"/>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proofErr w:type="gramStart"/>
                        <w:r w:rsidRPr="00627CCA">
                          <w:rPr>
                            <w:sz w:val="18"/>
                            <w:szCs w:val="18"/>
                          </w:rPr>
                          <w:t>绍兴众联市场</w:t>
                        </w:r>
                        <w:proofErr w:type="gramEnd"/>
                        <w:r w:rsidRPr="00627CCA">
                          <w:rPr>
                            <w:sz w:val="18"/>
                            <w:szCs w:val="18"/>
                          </w:rPr>
                          <w:t>物业管理有限公司[注2]</w:t>
                        </w:r>
                      </w:p>
                    </w:tc>
                  </w:sdtContent>
                </w:sdt>
                <w:sdt>
                  <w:sdtPr>
                    <w:rPr>
                      <w:sz w:val="18"/>
                      <w:szCs w:val="18"/>
                    </w:rPr>
                    <w:alias w:val="企业合并及合并财务报表明细－主要经营地"/>
                    <w:tag w:val="_GBC_8a77a8471b3246608e70115994bf107d"/>
                    <w:id w:val="-184269751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100605948"/>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998566604"/>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物业管理</w:t>
                        </w:r>
                      </w:p>
                    </w:tc>
                  </w:sdtContent>
                </w:sdt>
                <w:sdt>
                  <w:sdtPr>
                    <w:rPr>
                      <w:sz w:val="18"/>
                      <w:szCs w:val="18"/>
                    </w:rPr>
                    <w:alias w:val="企业合并及合并财务报表明细－直接持股比例"/>
                    <w:tag w:val="_GBC_181e436e62c34b88ba2844c3b8684a70"/>
                    <w:id w:val="-1260057079"/>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间接持股比例"/>
                    <w:tag w:val="_GBC_209ebbd586724df5983e017cc514344f"/>
                    <w:id w:val="-1313781396"/>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取得方式"/>
                    <w:tag w:val="_GBC_e214440b23e04cb09f1d3c16109a2005"/>
                    <w:id w:val="155354452"/>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1689722895"/>
              <w:lock w:val="sdtLocked"/>
            </w:sdtPr>
            <w:sdtEndPr/>
            <w:sdtContent>
              <w:tr w:rsidR="00A83235" w:rsidTr="00A83235">
                <w:sdt>
                  <w:sdtPr>
                    <w:rPr>
                      <w:sz w:val="18"/>
                      <w:szCs w:val="18"/>
                    </w:rPr>
                    <w:alias w:val="企业合并及合并财务报表明细－单位名称"/>
                    <w:tag w:val="_GBC_3cdcd67c37274049ad9196a53384ed2d"/>
                    <w:id w:val="1598750149"/>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绍兴中国轻纺城电子商务有限公司</w:t>
                        </w:r>
                      </w:p>
                    </w:tc>
                  </w:sdtContent>
                </w:sdt>
                <w:sdt>
                  <w:sdtPr>
                    <w:rPr>
                      <w:sz w:val="18"/>
                      <w:szCs w:val="18"/>
                    </w:rPr>
                    <w:alias w:val="企业合并及合并财务报表明细－主要经营地"/>
                    <w:tag w:val="_GBC_8a77a8471b3246608e70115994bf107d"/>
                    <w:id w:val="-546607188"/>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624954275"/>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658891803"/>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市场服务</w:t>
                        </w:r>
                      </w:p>
                    </w:tc>
                  </w:sdtContent>
                </w:sdt>
                <w:sdt>
                  <w:sdtPr>
                    <w:rPr>
                      <w:sz w:val="18"/>
                      <w:szCs w:val="18"/>
                    </w:rPr>
                    <w:alias w:val="企业合并及合并财务报表明细－直接持股比例"/>
                    <w:tag w:val="_GBC_181e436e62c34b88ba2844c3b8684a70"/>
                    <w:id w:val="1039089768"/>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间接持股比例"/>
                    <w:tag w:val="_GBC_209ebbd586724df5983e017cc514344f"/>
                    <w:id w:val="962770360"/>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1101030785"/>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设立</w:t>
                        </w:r>
                      </w:p>
                    </w:tc>
                  </w:sdtContent>
                </w:sdt>
              </w:tr>
            </w:sdtContent>
          </w:sdt>
          <w:sdt>
            <w:sdtPr>
              <w:rPr>
                <w:sz w:val="18"/>
                <w:szCs w:val="18"/>
              </w:rPr>
              <w:alias w:val="企业合并及合并财务报表明细"/>
              <w:tag w:val="_GBC_986bfe326d834fea9d2920637e286f21"/>
              <w:id w:val="-1518301850"/>
              <w:lock w:val="sdtLocked"/>
            </w:sdtPr>
            <w:sdtEndPr/>
            <w:sdtContent>
              <w:tr w:rsidR="00A83235" w:rsidTr="00A83235">
                <w:sdt>
                  <w:sdtPr>
                    <w:rPr>
                      <w:sz w:val="18"/>
                      <w:szCs w:val="18"/>
                    </w:rPr>
                    <w:alias w:val="企业合并及合并财务报表明细－单位名称"/>
                    <w:tag w:val="_GBC_3cdcd67c37274049ad9196a53384ed2d"/>
                    <w:id w:val="1062135141"/>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绍兴中国轻纺城物流中心开发经营</w:t>
                        </w:r>
                        <w:r w:rsidR="00AA2874">
                          <w:rPr>
                            <w:rFonts w:hint="eastAsia"/>
                            <w:sz w:val="18"/>
                            <w:szCs w:val="18"/>
                          </w:rPr>
                          <w:t>集团</w:t>
                        </w:r>
                        <w:r w:rsidRPr="00627CCA">
                          <w:rPr>
                            <w:sz w:val="18"/>
                            <w:szCs w:val="18"/>
                          </w:rPr>
                          <w:t>有限公司</w:t>
                        </w:r>
                      </w:p>
                    </w:tc>
                  </w:sdtContent>
                </w:sdt>
                <w:sdt>
                  <w:sdtPr>
                    <w:rPr>
                      <w:sz w:val="18"/>
                      <w:szCs w:val="18"/>
                    </w:rPr>
                    <w:alias w:val="企业合并及合并财务报表明细－主要经营地"/>
                    <w:tag w:val="_GBC_8a77a8471b3246608e70115994bf107d"/>
                    <w:id w:val="-1304925899"/>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922140019"/>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698076274"/>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交通运输</w:t>
                        </w:r>
                      </w:p>
                    </w:tc>
                  </w:sdtContent>
                </w:sdt>
                <w:sdt>
                  <w:sdtPr>
                    <w:rPr>
                      <w:sz w:val="18"/>
                      <w:szCs w:val="18"/>
                    </w:rPr>
                    <w:alias w:val="企业合并及合并财务报表明细－直接持股比例"/>
                    <w:tag w:val="_GBC_181e436e62c34b88ba2844c3b8684a70"/>
                    <w:id w:val="-789203339"/>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间接持股比例"/>
                    <w:tag w:val="_GBC_209ebbd586724df5983e017cc514344f"/>
                    <w:id w:val="359241559"/>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1328176020"/>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同</w:t>
                        </w:r>
                        <w:proofErr w:type="gramStart"/>
                        <w:r w:rsidRPr="00627CCA">
                          <w:rPr>
                            <w:sz w:val="18"/>
                            <w:szCs w:val="18"/>
                          </w:rPr>
                          <w:t>一控制</w:t>
                        </w:r>
                        <w:proofErr w:type="gramEnd"/>
                        <w:r w:rsidRPr="00627CCA">
                          <w:rPr>
                            <w:sz w:val="18"/>
                            <w:szCs w:val="18"/>
                          </w:rPr>
                          <w:t>下企业合并</w:t>
                        </w:r>
                      </w:p>
                    </w:tc>
                  </w:sdtContent>
                </w:sdt>
              </w:tr>
            </w:sdtContent>
          </w:sdt>
          <w:sdt>
            <w:sdtPr>
              <w:rPr>
                <w:sz w:val="18"/>
                <w:szCs w:val="18"/>
              </w:rPr>
              <w:alias w:val="企业合并及合并财务报表明细"/>
              <w:tag w:val="_GBC_986bfe326d834fea9d2920637e286f21"/>
              <w:id w:val="-1557934386"/>
              <w:lock w:val="sdtLocked"/>
            </w:sdtPr>
            <w:sdtEndPr/>
            <w:sdtContent>
              <w:tr w:rsidR="00A83235" w:rsidTr="00A83235">
                <w:sdt>
                  <w:sdtPr>
                    <w:rPr>
                      <w:sz w:val="18"/>
                      <w:szCs w:val="18"/>
                    </w:rPr>
                    <w:alias w:val="企业合并及合并财务报表明细－单位名称"/>
                    <w:tag w:val="_GBC_3cdcd67c37274049ad9196a53384ed2d"/>
                    <w:id w:val="-488406512"/>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绍兴中国轻纺城国际物流中心有限公司</w:t>
                        </w:r>
                      </w:p>
                    </w:tc>
                  </w:sdtContent>
                </w:sdt>
                <w:sdt>
                  <w:sdtPr>
                    <w:rPr>
                      <w:sz w:val="18"/>
                      <w:szCs w:val="18"/>
                    </w:rPr>
                    <w:alias w:val="企业合并及合并财务报表明细－主要经营地"/>
                    <w:tag w:val="_GBC_8a77a8471b3246608e70115994bf107d"/>
                    <w:id w:val="-213123847"/>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287858406"/>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253085152"/>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投资</w:t>
                        </w:r>
                      </w:p>
                    </w:tc>
                  </w:sdtContent>
                </w:sdt>
                <w:sdt>
                  <w:sdtPr>
                    <w:rPr>
                      <w:sz w:val="18"/>
                      <w:szCs w:val="18"/>
                    </w:rPr>
                    <w:alias w:val="企业合并及合并财务报表明细－直接持股比例"/>
                    <w:tag w:val="_GBC_181e436e62c34b88ba2844c3b8684a70"/>
                    <w:id w:val="-751658942"/>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间接持股比例"/>
                    <w:tag w:val="_GBC_209ebbd586724df5983e017cc514344f"/>
                    <w:id w:val="2106372140"/>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取得方式"/>
                    <w:tag w:val="_GBC_e214440b23e04cb09f1d3c16109a2005"/>
                    <w:id w:val="-75902458"/>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非同</w:t>
                        </w:r>
                        <w:proofErr w:type="gramStart"/>
                        <w:r w:rsidRPr="00627CCA">
                          <w:rPr>
                            <w:sz w:val="18"/>
                            <w:szCs w:val="18"/>
                          </w:rPr>
                          <w:t>一控制</w:t>
                        </w:r>
                        <w:proofErr w:type="gramEnd"/>
                        <w:r w:rsidRPr="00627CCA">
                          <w:rPr>
                            <w:sz w:val="18"/>
                            <w:szCs w:val="18"/>
                          </w:rPr>
                          <w:t>下企业合并</w:t>
                        </w:r>
                      </w:p>
                    </w:tc>
                  </w:sdtContent>
                </w:sdt>
              </w:tr>
            </w:sdtContent>
          </w:sdt>
          <w:sdt>
            <w:sdtPr>
              <w:rPr>
                <w:sz w:val="18"/>
                <w:szCs w:val="18"/>
              </w:rPr>
              <w:alias w:val="企业合并及合并财务报表明细"/>
              <w:tag w:val="_GBC_986bfe326d834fea9d2920637e286f21"/>
              <w:id w:val="-1008829318"/>
              <w:lock w:val="sdtLocked"/>
            </w:sdtPr>
            <w:sdtEndPr/>
            <w:sdtContent>
              <w:tr w:rsidR="00A83235" w:rsidTr="00A83235">
                <w:sdt>
                  <w:sdtPr>
                    <w:rPr>
                      <w:sz w:val="18"/>
                      <w:szCs w:val="18"/>
                    </w:rPr>
                    <w:alias w:val="企业合并及合并财务报表明细－单位名称"/>
                    <w:tag w:val="_GBC_3cdcd67c37274049ad9196a53384ed2d"/>
                    <w:id w:val="1305195283"/>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浙江中国轻纺</w:t>
                        </w:r>
                        <w:proofErr w:type="gramStart"/>
                        <w:r w:rsidRPr="00627CCA">
                          <w:rPr>
                            <w:sz w:val="18"/>
                            <w:szCs w:val="18"/>
                          </w:rPr>
                          <w:t>城网络</w:t>
                        </w:r>
                        <w:proofErr w:type="gramEnd"/>
                        <w:r w:rsidRPr="00627CCA">
                          <w:rPr>
                            <w:sz w:val="18"/>
                            <w:szCs w:val="18"/>
                          </w:rPr>
                          <w:t>有限公司[注3]</w:t>
                        </w:r>
                      </w:p>
                    </w:tc>
                  </w:sdtContent>
                </w:sdt>
                <w:sdt>
                  <w:sdtPr>
                    <w:rPr>
                      <w:sz w:val="18"/>
                      <w:szCs w:val="18"/>
                    </w:rPr>
                    <w:alias w:val="企业合并及合并财务报表明细－主要经营地"/>
                    <w:tag w:val="_GBC_8a77a8471b3246608e70115994bf107d"/>
                    <w:id w:val="982508643"/>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607771307"/>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293952557"/>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信息服务</w:t>
                        </w:r>
                      </w:p>
                    </w:tc>
                  </w:sdtContent>
                </w:sdt>
                <w:sdt>
                  <w:sdtPr>
                    <w:rPr>
                      <w:sz w:val="18"/>
                      <w:szCs w:val="18"/>
                    </w:rPr>
                    <w:alias w:val="企业合并及合并财务报表明细－直接持股比例"/>
                    <w:tag w:val="_GBC_181e436e62c34b88ba2844c3b8684a70"/>
                    <w:id w:val="-588929850"/>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86.63</w:t>
                        </w:r>
                      </w:p>
                    </w:tc>
                  </w:sdtContent>
                </w:sdt>
                <w:sdt>
                  <w:sdtPr>
                    <w:rPr>
                      <w:sz w:val="18"/>
                      <w:szCs w:val="18"/>
                    </w:rPr>
                    <w:alias w:val="企业合并及合并财务报表明细－间接持股比例"/>
                    <w:tag w:val="_GBC_209ebbd586724df5983e017cc514344f"/>
                    <w:id w:val="-1824812920"/>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8.02</w:t>
                        </w:r>
                      </w:p>
                    </w:tc>
                  </w:sdtContent>
                </w:sdt>
                <w:sdt>
                  <w:sdtPr>
                    <w:rPr>
                      <w:sz w:val="18"/>
                      <w:szCs w:val="18"/>
                    </w:rPr>
                    <w:alias w:val="企业合并及合并财务报表明细－取得方式"/>
                    <w:tag w:val="_GBC_e214440b23e04cb09f1d3c16109a2005"/>
                    <w:id w:val="329949599"/>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非同</w:t>
                        </w:r>
                        <w:proofErr w:type="gramStart"/>
                        <w:r w:rsidRPr="00627CCA">
                          <w:rPr>
                            <w:sz w:val="18"/>
                            <w:szCs w:val="18"/>
                          </w:rPr>
                          <w:t>一控制</w:t>
                        </w:r>
                        <w:proofErr w:type="gramEnd"/>
                        <w:r w:rsidRPr="00627CCA">
                          <w:rPr>
                            <w:sz w:val="18"/>
                            <w:szCs w:val="18"/>
                          </w:rPr>
                          <w:t>下企业合并</w:t>
                        </w:r>
                      </w:p>
                    </w:tc>
                  </w:sdtContent>
                </w:sdt>
              </w:tr>
            </w:sdtContent>
          </w:sdt>
          <w:sdt>
            <w:sdtPr>
              <w:rPr>
                <w:sz w:val="18"/>
                <w:szCs w:val="18"/>
              </w:rPr>
              <w:alias w:val="企业合并及合并财务报表明细"/>
              <w:tag w:val="_GBC_986bfe326d834fea9d2920637e286f21"/>
              <w:id w:val="-715968643"/>
              <w:lock w:val="sdtLocked"/>
            </w:sdtPr>
            <w:sdtEndPr/>
            <w:sdtContent>
              <w:tr w:rsidR="00A83235" w:rsidTr="00A83235">
                <w:sdt>
                  <w:sdtPr>
                    <w:rPr>
                      <w:sz w:val="18"/>
                      <w:szCs w:val="18"/>
                    </w:rPr>
                    <w:alias w:val="企业合并及合并财务报表明细－单位名称"/>
                    <w:tag w:val="_GBC_3cdcd67c37274049ad9196a53384ed2d"/>
                    <w:id w:val="-1049456307"/>
                    <w:lock w:val="sdtLocked"/>
                  </w:sdtPr>
                  <w:sdtEndPr/>
                  <w:sdtContent>
                    <w:tc>
                      <w:tcPr>
                        <w:tcW w:w="991" w:type="pct"/>
                        <w:tcBorders>
                          <w:top w:val="single" w:sz="6" w:space="0" w:color="auto"/>
                          <w:left w:val="single" w:sz="4"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绍兴市柯桥区中国轻纺城</w:t>
                        </w:r>
                        <w:proofErr w:type="gramStart"/>
                        <w:r w:rsidRPr="00627CCA">
                          <w:rPr>
                            <w:sz w:val="18"/>
                            <w:szCs w:val="18"/>
                          </w:rPr>
                          <w:t>网商服务</w:t>
                        </w:r>
                        <w:proofErr w:type="gramEnd"/>
                        <w:r w:rsidRPr="00627CCA">
                          <w:rPr>
                            <w:sz w:val="18"/>
                            <w:szCs w:val="18"/>
                          </w:rPr>
                          <w:t>有限公司[注4]</w:t>
                        </w:r>
                      </w:p>
                    </w:tc>
                  </w:sdtContent>
                </w:sdt>
                <w:sdt>
                  <w:sdtPr>
                    <w:rPr>
                      <w:sz w:val="18"/>
                      <w:szCs w:val="18"/>
                    </w:rPr>
                    <w:alias w:val="企业合并及合并财务报表明细－主要经营地"/>
                    <w:tag w:val="_GBC_8a77a8471b3246608e70115994bf107d"/>
                    <w:id w:val="-1486389282"/>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注册地"/>
                    <w:tag w:val="_GBC_8830a6b9b2b449babcaa6668f8fd88a8"/>
                    <w:id w:val="-1305078503"/>
                    <w:lock w:val="sdtLocked"/>
                  </w:sdtPr>
                  <w:sdtEndPr/>
                  <w:sdtContent>
                    <w:tc>
                      <w:tcPr>
                        <w:tcW w:w="64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浙江绍兴</w:t>
                        </w:r>
                      </w:p>
                    </w:tc>
                  </w:sdtContent>
                </w:sdt>
                <w:sdt>
                  <w:sdtPr>
                    <w:rPr>
                      <w:sz w:val="18"/>
                      <w:szCs w:val="18"/>
                    </w:rPr>
                    <w:alias w:val="企业合并及合并财务报表明细－业务性质"/>
                    <w:tag w:val="_GBC_66cd68062d3f4d66bf1a834bace109a7"/>
                    <w:id w:val="-1363195096"/>
                    <w:lock w:val="sdtLocked"/>
                  </w:sdtPr>
                  <w:sdtEndPr/>
                  <w:sdtContent>
                    <w:tc>
                      <w:tcPr>
                        <w:tcW w:w="664"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rPr>
                            <w:sz w:val="18"/>
                            <w:szCs w:val="18"/>
                          </w:rPr>
                        </w:pPr>
                        <w:r w:rsidRPr="00627CCA">
                          <w:rPr>
                            <w:sz w:val="18"/>
                            <w:szCs w:val="18"/>
                          </w:rPr>
                          <w:t>信息服务</w:t>
                        </w:r>
                      </w:p>
                    </w:tc>
                  </w:sdtContent>
                </w:sdt>
                <w:sdt>
                  <w:sdtPr>
                    <w:rPr>
                      <w:sz w:val="18"/>
                      <w:szCs w:val="18"/>
                    </w:rPr>
                    <w:alias w:val="企业合并及合并财务报表明细－直接持股比例"/>
                    <w:tag w:val="_GBC_181e436e62c34b88ba2844c3b8684a70"/>
                    <w:id w:val="2134820936"/>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A83235" w:rsidP="00A83235">
                        <w:pPr>
                          <w:jc w:val="right"/>
                          <w:rPr>
                            <w:sz w:val="18"/>
                            <w:szCs w:val="18"/>
                          </w:rPr>
                        </w:pPr>
                      </w:p>
                    </w:tc>
                  </w:sdtContent>
                </w:sdt>
                <w:sdt>
                  <w:sdtPr>
                    <w:rPr>
                      <w:sz w:val="18"/>
                      <w:szCs w:val="18"/>
                    </w:rPr>
                    <w:alias w:val="企业合并及合并财务报表明细－间接持股比例"/>
                    <w:tag w:val="_GBC_209ebbd586724df5983e017cc514344f"/>
                    <w:id w:val="-559320044"/>
                    <w:lock w:val="sdtLocked"/>
                  </w:sdtPr>
                  <w:sdtEndPr/>
                  <w:sdtContent>
                    <w:tc>
                      <w:tcPr>
                        <w:tcW w:w="658" w:type="pct"/>
                        <w:tcBorders>
                          <w:top w:val="single" w:sz="6" w:space="0" w:color="auto"/>
                          <w:left w:val="single" w:sz="6" w:space="0" w:color="auto"/>
                          <w:bottom w:val="single" w:sz="4" w:space="0" w:color="auto"/>
                          <w:right w:val="single" w:sz="6" w:space="0" w:color="auto"/>
                        </w:tcBorders>
                      </w:tcPr>
                      <w:p w:rsidR="00A83235" w:rsidRPr="00627CCA" w:rsidRDefault="0049194F" w:rsidP="00A83235">
                        <w:pPr>
                          <w:jc w:val="right"/>
                          <w:rPr>
                            <w:sz w:val="18"/>
                            <w:szCs w:val="18"/>
                          </w:rPr>
                        </w:pPr>
                        <w:r w:rsidRPr="00627CCA">
                          <w:rPr>
                            <w:sz w:val="18"/>
                            <w:szCs w:val="18"/>
                          </w:rPr>
                          <w:t>100</w:t>
                        </w:r>
                      </w:p>
                    </w:tc>
                  </w:sdtContent>
                </w:sdt>
                <w:sdt>
                  <w:sdtPr>
                    <w:rPr>
                      <w:sz w:val="18"/>
                      <w:szCs w:val="18"/>
                    </w:rPr>
                    <w:alias w:val="企业合并及合并财务报表明细－取得方式"/>
                    <w:tag w:val="_GBC_e214440b23e04cb09f1d3c16109a2005"/>
                    <w:id w:val="-2021228558"/>
                    <w:lock w:val="sdtLocked"/>
                  </w:sdtPr>
                  <w:sdtEndPr/>
                  <w:sdtContent>
                    <w:tc>
                      <w:tcPr>
                        <w:tcW w:w="723" w:type="pct"/>
                        <w:tcBorders>
                          <w:top w:val="single" w:sz="6" w:space="0" w:color="auto"/>
                          <w:left w:val="single" w:sz="6" w:space="0" w:color="auto"/>
                          <w:bottom w:val="single" w:sz="4" w:space="0" w:color="auto"/>
                          <w:right w:val="single" w:sz="4" w:space="0" w:color="auto"/>
                        </w:tcBorders>
                      </w:tcPr>
                      <w:p w:rsidR="00A83235" w:rsidRPr="00627CCA" w:rsidRDefault="0049194F" w:rsidP="00A83235">
                        <w:pPr>
                          <w:rPr>
                            <w:sz w:val="18"/>
                            <w:szCs w:val="18"/>
                          </w:rPr>
                        </w:pPr>
                        <w:r w:rsidRPr="00627CCA">
                          <w:rPr>
                            <w:sz w:val="18"/>
                            <w:szCs w:val="18"/>
                          </w:rPr>
                          <w:t>非同</w:t>
                        </w:r>
                        <w:proofErr w:type="gramStart"/>
                        <w:r w:rsidRPr="00627CCA">
                          <w:rPr>
                            <w:sz w:val="18"/>
                            <w:szCs w:val="18"/>
                          </w:rPr>
                          <w:t>一控制</w:t>
                        </w:r>
                        <w:proofErr w:type="gramEnd"/>
                        <w:r w:rsidRPr="00627CCA">
                          <w:rPr>
                            <w:sz w:val="18"/>
                            <w:szCs w:val="18"/>
                          </w:rPr>
                          <w:t>下企业合并</w:t>
                        </w:r>
                      </w:p>
                    </w:tc>
                  </w:sdtContent>
                </w:sdt>
              </w:tr>
            </w:sdtContent>
          </w:sdt>
        </w:tbl>
        <w:p w:rsidR="00A83235" w:rsidRPr="003453D2" w:rsidRDefault="0049194F" w:rsidP="00A83235">
          <w:pPr>
            <w:spacing w:line="360" w:lineRule="auto"/>
            <w:ind w:firstLineChars="200" w:firstLine="420"/>
            <w:rPr>
              <w:szCs w:val="21"/>
            </w:rPr>
          </w:pPr>
          <w:r w:rsidRPr="003453D2">
            <w:rPr>
              <w:rFonts w:hint="eastAsia"/>
              <w:szCs w:val="21"/>
            </w:rPr>
            <w:t>[注1]：该公司由子公司浙江中国轻纺城中金市场投资有限公司持股。</w:t>
          </w:r>
        </w:p>
        <w:p w:rsidR="00A83235" w:rsidRPr="003453D2" w:rsidRDefault="0049194F" w:rsidP="00A83235">
          <w:pPr>
            <w:pStyle w:val="ad"/>
            <w:spacing w:line="360" w:lineRule="auto"/>
            <w:ind w:firstLine="420"/>
            <w:rPr>
              <w:rFonts w:hAnsi="宋体"/>
              <w:szCs w:val="21"/>
            </w:rPr>
          </w:pPr>
          <w:r w:rsidRPr="003453D2">
            <w:rPr>
              <w:rFonts w:hAnsi="宋体" w:hint="eastAsia"/>
              <w:szCs w:val="21"/>
            </w:rPr>
            <w:t>[注2]：该公司由子公司绍兴柯桥中国轻纺城新东区市场开发有限公司持股。</w:t>
          </w:r>
        </w:p>
        <w:p w:rsidR="00A83235" w:rsidRPr="003453D2" w:rsidRDefault="0049194F" w:rsidP="00A83235">
          <w:pPr>
            <w:pStyle w:val="ad"/>
            <w:spacing w:line="360" w:lineRule="auto"/>
            <w:ind w:firstLine="420"/>
            <w:rPr>
              <w:rFonts w:hAnsi="宋体"/>
              <w:szCs w:val="21"/>
            </w:rPr>
          </w:pPr>
          <w:r w:rsidRPr="003453D2">
            <w:rPr>
              <w:rFonts w:hAnsi="宋体" w:hint="eastAsia"/>
              <w:szCs w:val="21"/>
            </w:rPr>
            <w:t>[注3]：该公司由子公司绍兴中国轻纺城国际物流中心有限公司持股8</w:t>
          </w:r>
          <w:r w:rsidRPr="003453D2">
            <w:rPr>
              <w:rFonts w:hAnsi="宋体"/>
              <w:szCs w:val="21"/>
            </w:rPr>
            <w:t>.</w:t>
          </w:r>
          <w:r w:rsidRPr="003453D2">
            <w:rPr>
              <w:rFonts w:hAnsi="宋体" w:hint="eastAsia"/>
              <w:szCs w:val="21"/>
            </w:rPr>
            <w:t>02%。</w:t>
          </w:r>
        </w:p>
        <w:p w:rsidR="00A83235" w:rsidRPr="00175A30" w:rsidRDefault="0049194F" w:rsidP="00A83235">
          <w:pPr>
            <w:pStyle w:val="ad"/>
            <w:spacing w:line="360" w:lineRule="auto"/>
            <w:ind w:firstLine="420"/>
            <w:rPr>
              <w:rFonts w:hAnsi="宋体"/>
              <w:szCs w:val="21"/>
            </w:rPr>
          </w:pPr>
          <w:r w:rsidRPr="003453D2">
            <w:rPr>
              <w:rFonts w:hAnsi="宋体" w:hint="eastAsia"/>
              <w:szCs w:val="21"/>
            </w:rPr>
            <w:t>[注4]：该公司由子公司浙江中国轻纺</w:t>
          </w:r>
          <w:proofErr w:type="gramStart"/>
          <w:r w:rsidRPr="003453D2">
            <w:rPr>
              <w:rFonts w:hAnsi="宋体" w:hint="eastAsia"/>
              <w:szCs w:val="21"/>
            </w:rPr>
            <w:t>城网络</w:t>
          </w:r>
          <w:proofErr w:type="gramEnd"/>
          <w:r w:rsidRPr="003453D2">
            <w:rPr>
              <w:rFonts w:hAnsi="宋体" w:hint="eastAsia"/>
              <w:szCs w:val="21"/>
            </w:rPr>
            <w:t>有限公司持股。</w:t>
          </w:r>
        </w:p>
        <w:p w:rsidR="00A83235" w:rsidRDefault="0049194F">
          <w:pPr>
            <w:rPr>
              <w:rFonts w:cs="Arial"/>
              <w:szCs w:val="21"/>
            </w:rPr>
          </w:pPr>
          <w:r>
            <w:rPr>
              <w:rFonts w:cs="Arial" w:hint="eastAsia"/>
              <w:szCs w:val="21"/>
            </w:rPr>
            <w:t>在子公司的持股比例不同于表决权比例的说明：</w:t>
          </w:r>
        </w:p>
        <w:p w:rsidR="00A83235" w:rsidRDefault="006B116F">
          <w:pPr>
            <w:rPr>
              <w:rFonts w:cs="Arial"/>
              <w:szCs w:val="21"/>
            </w:rPr>
          </w:pPr>
          <w:sdt>
            <w:sdtPr>
              <w:rPr>
                <w:rFonts w:cs="Arial"/>
                <w:szCs w:val="21"/>
              </w:rPr>
              <w:alias w:val="在子公司的持股比例不同于表决权比例的说明"/>
              <w:tag w:val="_GBC_b7be591163dc47e4b00f98006e6fbb0b"/>
              <w:id w:val="199981942"/>
              <w:lock w:val="sdtLocked"/>
              <w:placeholder>
                <w:docPart w:val="GBC22222222222222222222222222222"/>
              </w:placeholder>
            </w:sdtPr>
            <w:sdtEndPr/>
            <w:sdtContent>
              <w:r w:rsidR="0049194F">
                <w:rPr>
                  <w:rFonts w:cs="Arial" w:hint="eastAsia"/>
                  <w:szCs w:val="21"/>
                </w:rPr>
                <w:t>无</w:t>
              </w:r>
            </w:sdtContent>
          </w:sdt>
        </w:p>
        <w:p w:rsidR="00A83235" w:rsidRDefault="00A83235">
          <w:pPr>
            <w:rPr>
              <w:rFonts w:cs="Arial"/>
              <w:szCs w:val="21"/>
            </w:rPr>
          </w:pPr>
        </w:p>
        <w:p w:rsidR="00A83235" w:rsidRDefault="0049194F">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449381923"/>
            <w:lock w:val="sdtLocked"/>
            <w:placeholder>
              <w:docPart w:val="GBC22222222222222222222222222222"/>
            </w:placeholder>
          </w:sdtPr>
          <w:sdtEndPr/>
          <w:sdtContent>
            <w:p w:rsidR="00A83235" w:rsidRDefault="0049194F">
              <w:pPr>
                <w:rPr>
                  <w:rFonts w:cs="Arial"/>
                  <w:szCs w:val="21"/>
                </w:rPr>
              </w:pPr>
              <w:r>
                <w:rPr>
                  <w:rFonts w:cs="Arial" w:hint="eastAsia"/>
                  <w:szCs w:val="21"/>
                </w:rPr>
                <w:t>不适用</w:t>
              </w:r>
            </w:p>
          </w:sdtContent>
        </w:sdt>
        <w:p w:rsidR="00A83235" w:rsidRDefault="00A83235">
          <w:pPr>
            <w:rPr>
              <w:rFonts w:cs="Arial"/>
              <w:szCs w:val="21"/>
            </w:rPr>
          </w:pPr>
        </w:p>
        <w:p w:rsidR="00A83235" w:rsidRDefault="0049194F">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001733757"/>
            <w:lock w:val="sdtLocked"/>
            <w:placeholder>
              <w:docPart w:val="GBC22222222222222222222222222222"/>
            </w:placeholder>
          </w:sdtPr>
          <w:sdtEndPr/>
          <w:sdtContent>
            <w:p w:rsidR="00A83235" w:rsidRDefault="0049194F">
              <w:pPr>
                <w:rPr>
                  <w:rFonts w:cs="Arial"/>
                  <w:szCs w:val="21"/>
                </w:rPr>
              </w:pPr>
              <w:r>
                <w:rPr>
                  <w:rFonts w:cs="Arial" w:hint="eastAsia"/>
                  <w:szCs w:val="21"/>
                </w:rPr>
                <w:t>不适用</w:t>
              </w:r>
            </w:p>
          </w:sdtContent>
        </w:sdt>
        <w:p w:rsidR="00A83235" w:rsidRDefault="00A83235">
          <w:pPr>
            <w:rPr>
              <w:rFonts w:cs="Arial"/>
              <w:szCs w:val="21"/>
            </w:rPr>
          </w:pPr>
        </w:p>
        <w:p w:rsidR="00A83235" w:rsidRDefault="0049194F">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605263715"/>
            <w:lock w:val="sdtLocked"/>
            <w:placeholder>
              <w:docPart w:val="GBC22222222222222222222222222222"/>
            </w:placeholder>
          </w:sdtPr>
          <w:sdtEndPr/>
          <w:sdtContent>
            <w:p w:rsidR="00A83235" w:rsidRDefault="0049194F">
              <w:pPr>
                <w:rPr>
                  <w:rFonts w:cs="Arial"/>
                  <w:szCs w:val="21"/>
                </w:rPr>
              </w:pPr>
              <w:r>
                <w:rPr>
                  <w:rFonts w:cs="Arial" w:hint="eastAsia"/>
                  <w:szCs w:val="21"/>
                </w:rPr>
                <w:t>不适用</w:t>
              </w:r>
            </w:p>
          </w:sdtContent>
        </w:sdt>
        <w:p w:rsidR="00A83235" w:rsidRDefault="00A83235">
          <w:pPr>
            <w:rPr>
              <w:rFonts w:cs="Arial"/>
              <w:szCs w:val="21"/>
            </w:rPr>
          </w:pPr>
        </w:p>
        <w:p w:rsidR="00A83235" w:rsidRDefault="0049194F">
          <w:pPr>
            <w:rPr>
              <w:rFonts w:cs="Arial"/>
              <w:szCs w:val="21"/>
            </w:rPr>
          </w:pPr>
          <w:r>
            <w:rPr>
              <w:rFonts w:cs="Arial" w:hint="eastAsia"/>
              <w:szCs w:val="21"/>
            </w:rPr>
            <w:lastRenderedPageBreak/>
            <w:t>其他说明：</w:t>
          </w:r>
        </w:p>
        <w:sdt>
          <w:sdtPr>
            <w:rPr>
              <w:rFonts w:cs="Arial"/>
              <w:szCs w:val="21"/>
            </w:rPr>
            <w:alias w:val="企业集团的构成的其他需要说明的事项"/>
            <w:tag w:val="_GBC_7dc3099f920f4546b2a983c0eb4c2ce0"/>
            <w:id w:val="-1512523917"/>
            <w:lock w:val="sdtLocked"/>
            <w:placeholder>
              <w:docPart w:val="GBC22222222222222222222222222222"/>
            </w:placeholder>
          </w:sdtPr>
          <w:sdtEndPr/>
          <w:sdtContent>
            <w:p w:rsidR="00A83235" w:rsidRDefault="0049194F">
              <w:pPr>
                <w:rPr>
                  <w:rFonts w:cstheme="minorBidi"/>
                  <w:szCs w:val="21"/>
                </w:rPr>
              </w:pPr>
              <w:r>
                <w:rPr>
                  <w:rFonts w:cs="Arial" w:hint="eastAsia"/>
                  <w:szCs w:val="21"/>
                </w:rPr>
                <w:t>无</w:t>
              </w:r>
            </w:p>
          </w:sdtContent>
        </w:sdt>
      </w:sdtContent>
    </w:sdt>
    <w:p w:rsidR="00A83235" w:rsidRDefault="00A83235">
      <w:pPr>
        <w:rPr>
          <w:rFonts w:cs="Arial"/>
          <w:szCs w:val="21"/>
        </w:rPr>
      </w:pPr>
    </w:p>
    <w:sdt>
      <w:sdtPr>
        <w:rPr>
          <w:rFonts w:ascii="宋体" w:hAnsi="宋体" w:cs="Arial" w:hint="eastAsia"/>
          <w:b w:val="0"/>
          <w:bCs w:val="0"/>
          <w:kern w:val="0"/>
          <w:szCs w:val="21"/>
        </w:rPr>
        <w:alias w:val="模块:重要的非全资子公司"/>
        <w:tag w:val="_GBC_a2ec6e05ebd34d2fa14b1ba6b3ba8eb1"/>
        <w:id w:val="1752388850"/>
        <w:lock w:val="sdtLocked"/>
        <w:placeholder>
          <w:docPart w:val="GBC22222222222222222222222222222"/>
        </w:placeholder>
      </w:sdtPr>
      <w:sdtEndPr>
        <w:rPr>
          <w:rFonts w:hint="default"/>
        </w:rPr>
      </w:sdtEndPr>
      <w:sdtContent>
        <w:p w:rsidR="00A83235" w:rsidRDefault="0049194F" w:rsidP="00CF1395">
          <w:pPr>
            <w:pStyle w:val="4"/>
            <w:numPr>
              <w:ilvl w:val="3"/>
              <w:numId w:val="79"/>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26751901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重要的非全资子公司"/>
              <w:tag w:val="_GBC_e5936e9952394755bacf71d437afcd44"/>
              <w:id w:val="885059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118667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483" w:type="pct"/>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76"/>
            <w:gridCol w:w="1844"/>
            <w:gridCol w:w="1560"/>
            <w:gridCol w:w="1844"/>
            <w:gridCol w:w="1699"/>
          </w:tblGrid>
          <w:tr w:rsidR="00A83235" w:rsidTr="00A83235">
            <w:trPr>
              <w:trHeight w:val="241"/>
            </w:trPr>
            <w:tc>
              <w:tcPr>
                <w:tcW w:w="1500" w:type="pct"/>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子公司名称</w:t>
                </w:r>
              </w:p>
            </w:tc>
            <w:tc>
              <w:tcPr>
                <w:tcW w:w="929"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bCs/>
                    <w:szCs w:val="21"/>
                    <w:lang w:val="en-GB"/>
                  </w:rPr>
                </w:pPr>
                <w:r>
                  <w:rPr>
                    <w:rFonts w:cs="Arial" w:hint="eastAsia"/>
                    <w:bCs/>
                    <w:szCs w:val="21"/>
                    <w:lang w:val="en-GB"/>
                  </w:rPr>
                  <w:t>少数股东持股</w:t>
                </w:r>
              </w:p>
              <w:p w:rsidR="00A83235" w:rsidRDefault="0049194F" w:rsidP="00A83235">
                <w:pPr>
                  <w:jc w:val="center"/>
                  <w:rPr>
                    <w:rFonts w:cs="Arial"/>
                    <w:szCs w:val="21"/>
                  </w:rPr>
                </w:pPr>
                <w:r>
                  <w:rPr>
                    <w:rFonts w:cs="Arial" w:hint="eastAsia"/>
                    <w:bCs/>
                    <w:szCs w:val="21"/>
                    <w:lang w:val="en-GB"/>
                  </w:rPr>
                  <w:t>比例</w:t>
                </w:r>
              </w:p>
            </w:tc>
            <w:tc>
              <w:tcPr>
                <w:tcW w:w="786"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bCs/>
                    <w:szCs w:val="21"/>
                    <w:lang w:val="en-GB"/>
                  </w:rPr>
                  <w:t>本期归属于少数股东的损益</w:t>
                </w:r>
              </w:p>
            </w:tc>
            <w:tc>
              <w:tcPr>
                <w:tcW w:w="929"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bCs/>
                    <w:szCs w:val="21"/>
                    <w:lang w:val="en-GB"/>
                  </w:rPr>
                  <w:t>本期向少数股东宣告分派的股利</w:t>
                </w:r>
              </w:p>
            </w:tc>
            <w:tc>
              <w:tcPr>
                <w:tcW w:w="856" w:type="pct"/>
                <w:tcBorders>
                  <w:top w:val="single" w:sz="4" w:space="0" w:color="auto"/>
                  <w:left w:val="single" w:sz="6" w:space="0" w:color="auto"/>
                  <w:bottom w:val="single" w:sz="6" w:space="0" w:color="auto"/>
                  <w:right w:val="single" w:sz="4" w:space="0" w:color="auto"/>
                </w:tcBorders>
                <w:shd w:val="clear" w:color="auto" w:fill="auto"/>
                <w:vAlign w:val="center"/>
              </w:tcPr>
              <w:p w:rsidR="00A83235" w:rsidRDefault="0049194F" w:rsidP="00A83235">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689901597"/>
              <w:lock w:val="sdtLocked"/>
            </w:sdtPr>
            <w:sdtEndPr/>
            <w:sdtContent>
              <w:tr w:rsidR="00A83235" w:rsidTr="00A83235">
                <w:sdt>
                  <w:sdtPr>
                    <w:rPr>
                      <w:szCs w:val="21"/>
                    </w:rPr>
                    <w:alias w:val="重要的非全资子公司明细-子公司名称"/>
                    <w:tag w:val="_GBC_e769c1abb7b64c4d95b5a9c34c583c61"/>
                    <w:id w:val="1080641344"/>
                    <w:lock w:val="sdtLocked"/>
                  </w:sdtPr>
                  <w:sdtEndPr/>
                  <w:sdtContent>
                    <w:tc>
                      <w:tcPr>
                        <w:tcW w:w="1500"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浙江中国轻纺城中金市场投资有限公司</w:t>
                        </w:r>
                      </w:p>
                    </w:tc>
                  </w:sdtContent>
                </w:sdt>
                <w:sdt>
                  <w:sdtPr>
                    <w:rPr>
                      <w:szCs w:val="21"/>
                    </w:rPr>
                    <w:alias w:val="重要的非全资子公司明细-少数股东的持股比例"/>
                    <w:tag w:val="_GBC_3a47d0653eb74c8c9194e31dd10ed288"/>
                    <w:id w:val="-1276090765"/>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49%</w:t>
                        </w:r>
                      </w:p>
                    </w:tc>
                  </w:sdtContent>
                </w:sdt>
                <w:sdt>
                  <w:sdtPr>
                    <w:rPr>
                      <w:szCs w:val="21"/>
                    </w:rPr>
                    <w:alias w:val="重要的非全资子公司明细-本期归属于少数股东的损益"/>
                    <w:tag w:val="_GBC_e30ccb11f137488c9ac9c44fe698bf84"/>
                    <w:id w:val="-1351491181"/>
                    <w:lock w:val="sdtLocked"/>
                  </w:sdtPr>
                  <w:sdtEndPr/>
                  <w:sdtContent>
                    <w:tc>
                      <w:tcPr>
                        <w:tcW w:w="786"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419,602.62</w:t>
                        </w:r>
                      </w:p>
                    </w:tc>
                  </w:sdtContent>
                </w:sdt>
                <w:sdt>
                  <w:sdtPr>
                    <w:rPr>
                      <w:szCs w:val="21"/>
                    </w:rPr>
                    <w:alias w:val="重要的非全资子公司明细-本期向少数股东支付的股利"/>
                    <w:tag w:val="_GBC_54522ee229cd49f3a36fb60314c21ac1"/>
                    <w:id w:val="804353212"/>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非全资子公司明细-期末少数股东权益余额"/>
                    <w:tag w:val="_GBC_5ba0fc1037a14bec9cc2892b1e4587b6"/>
                    <w:id w:val="-1251039071"/>
                    <w:lock w:val="sdtLocked"/>
                  </w:sdtPr>
                  <w:sdtEndPr/>
                  <w:sdtContent>
                    <w:tc>
                      <w:tcPr>
                        <w:tcW w:w="856" w:type="pct"/>
                        <w:tcBorders>
                          <w:top w:val="single" w:sz="6" w:space="0" w:color="auto"/>
                          <w:left w:val="single" w:sz="6" w:space="0" w:color="auto"/>
                          <w:bottom w:val="single" w:sz="4" w:space="0" w:color="auto"/>
                          <w:right w:val="single" w:sz="4" w:space="0" w:color="auto"/>
                        </w:tcBorders>
                      </w:tcPr>
                      <w:p w:rsidR="00A83235" w:rsidRDefault="0049194F" w:rsidP="00A83235">
                        <w:pPr>
                          <w:jc w:val="right"/>
                          <w:rPr>
                            <w:szCs w:val="21"/>
                          </w:rPr>
                        </w:pPr>
                        <w:r>
                          <w:rPr>
                            <w:szCs w:val="21"/>
                          </w:rPr>
                          <w:t>14,010,036.14</w:t>
                        </w:r>
                      </w:p>
                    </w:tc>
                  </w:sdtContent>
                </w:sdt>
              </w:tr>
            </w:sdtContent>
          </w:sdt>
          <w:sdt>
            <w:sdtPr>
              <w:rPr>
                <w:szCs w:val="21"/>
              </w:rPr>
              <w:alias w:val="重要的非全资子公司明细"/>
              <w:tag w:val="_GBC_786318b12f804986888adc0492796ebd"/>
              <w:id w:val="-1539959107"/>
              <w:lock w:val="sdtLocked"/>
            </w:sdtPr>
            <w:sdtEndPr/>
            <w:sdtContent>
              <w:tr w:rsidR="00A83235" w:rsidTr="00A83235">
                <w:sdt>
                  <w:sdtPr>
                    <w:rPr>
                      <w:szCs w:val="21"/>
                    </w:rPr>
                    <w:alias w:val="重要的非全资子公司明细-子公司名称"/>
                    <w:tag w:val="_GBC_e769c1abb7b64c4d95b5a9c34c583c61"/>
                    <w:id w:val="-1064025490"/>
                    <w:lock w:val="sdtLocked"/>
                  </w:sdtPr>
                  <w:sdtEndPr/>
                  <w:sdtContent>
                    <w:tc>
                      <w:tcPr>
                        <w:tcW w:w="1500"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绍兴柯桥中国轻纺城新东区市场开发有限公司</w:t>
                        </w:r>
                      </w:p>
                    </w:tc>
                  </w:sdtContent>
                </w:sdt>
                <w:sdt>
                  <w:sdtPr>
                    <w:rPr>
                      <w:szCs w:val="21"/>
                    </w:rPr>
                    <w:alias w:val="重要的非全资子公司明细-少数股东的持股比例"/>
                    <w:tag w:val="_GBC_3a47d0653eb74c8c9194e31dd10ed288"/>
                    <w:id w:val="-1104572429"/>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49%</w:t>
                        </w:r>
                      </w:p>
                    </w:tc>
                  </w:sdtContent>
                </w:sdt>
                <w:sdt>
                  <w:sdtPr>
                    <w:rPr>
                      <w:szCs w:val="21"/>
                    </w:rPr>
                    <w:alias w:val="重要的非全资子公司明细-本期归属于少数股东的损益"/>
                    <w:tag w:val="_GBC_e30ccb11f137488c9ac9c44fe698bf84"/>
                    <w:id w:val="-1290200010"/>
                    <w:lock w:val="sdtLocked"/>
                  </w:sdtPr>
                  <w:sdtEndPr/>
                  <w:sdtContent>
                    <w:tc>
                      <w:tcPr>
                        <w:tcW w:w="786"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822,963.94</w:t>
                        </w:r>
                      </w:p>
                    </w:tc>
                  </w:sdtContent>
                </w:sdt>
                <w:sdt>
                  <w:sdtPr>
                    <w:rPr>
                      <w:szCs w:val="21"/>
                    </w:rPr>
                    <w:alias w:val="重要的非全资子公司明细-本期向少数股东支付的股利"/>
                    <w:tag w:val="_GBC_54522ee229cd49f3a36fb60314c21ac1"/>
                    <w:id w:val="-1961482295"/>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非全资子公司明细-期末少数股东权益余额"/>
                    <w:tag w:val="_GBC_5ba0fc1037a14bec9cc2892b1e4587b6"/>
                    <w:id w:val="-1527790445"/>
                    <w:lock w:val="sdtLocked"/>
                  </w:sdtPr>
                  <w:sdtEndPr/>
                  <w:sdtContent>
                    <w:tc>
                      <w:tcPr>
                        <w:tcW w:w="856" w:type="pct"/>
                        <w:tcBorders>
                          <w:top w:val="single" w:sz="6" w:space="0" w:color="auto"/>
                          <w:left w:val="single" w:sz="6" w:space="0" w:color="auto"/>
                          <w:bottom w:val="single" w:sz="4" w:space="0" w:color="auto"/>
                          <w:right w:val="single" w:sz="4" w:space="0" w:color="auto"/>
                        </w:tcBorders>
                      </w:tcPr>
                      <w:p w:rsidR="00A83235" w:rsidRDefault="0049194F" w:rsidP="00A83235">
                        <w:pPr>
                          <w:jc w:val="right"/>
                          <w:rPr>
                            <w:szCs w:val="21"/>
                          </w:rPr>
                        </w:pPr>
                        <w:r>
                          <w:rPr>
                            <w:szCs w:val="21"/>
                          </w:rPr>
                          <w:t>-4,004,691.84</w:t>
                        </w:r>
                      </w:p>
                    </w:tc>
                  </w:sdtContent>
                </w:sdt>
              </w:tr>
            </w:sdtContent>
          </w:sdt>
          <w:sdt>
            <w:sdtPr>
              <w:rPr>
                <w:szCs w:val="21"/>
              </w:rPr>
              <w:alias w:val="重要的非全资子公司明细"/>
              <w:tag w:val="_GBC_786318b12f804986888adc0492796ebd"/>
              <w:id w:val="1797340214"/>
              <w:lock w:val="sdtLocked"/>
            </w:sdtPr>
            <w:sdtEndPr/>
            <w:sdtContent>
              <w:tr w:rsidR="00A83235" w:rsidTr="00A83235">
                <w:sdt>
                  <w:sdtPr>
                    <w:rPr>
                      <w:szCs w:val="21"/>
                    </w:rPr>
                    <w:alias w:val="重要的非全资子公司明细-子公司名称"/>
                    <w:tag w:val="_GBC_e769c1abb7b64c4d95b5a9c34c583c61"/>
                    <w:id w:val="-1425804110"/>
                    <w:lock w:val="sdtLocked"/>
                  </w:sdtPr>
                  <w:sdtEndPr/>
                  <w:sdtContent>
                    <w:tc>
                      <w:tcPr>
                        <w:tcW w:w="1500"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绍兴市柯桥区中国轻纺城市场营业房转让转租交易服务中心有限公司</w:t>
                        </w:r>
                      </w:p>
                    </w:tc>
                  </w:sdtContent>
                </w:sdt>
                <w:sdt>
                  <w:sdtPr>
                    <w:rPr>
                      <w:szCs w:val="21"/>
                    </w:rPr>
                    <w:alias w:val="重要的非全资子公司明细-少数股东的持股比例"/>
                    <w:tag w:val="_GBC_3a47d0653eb74c8c9194e31dd10ed288"/>
                    <w:id w:val="-916244984"/>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33.42%</w:t>
                        </w:r>
                      </w:p>
                    </w:tc>
                  </w:sdtContent>
                </w:sdt>
                <w:sdt>
                  <w:sdtPr>
                    <w:rPr>
                      <w:szCs w:val="21"/>
                    </w:rPr>
                    <w:alias w:val="重要的非全资子公司明细-本期归属于少数股东的损益"/>
                    <w:tag w:val="_GBC_e30ccb11f137488c9ac9c44fe698bf84"/>
                    <w:id w:val="736984690"/>
                    <w:lock w:val="sdtLocked"/>
                  </w:sdtPr>
                  <w:sdtEndPr/>
                  <w:sdtContent>
                    <w:tc>
                      <w:tcPr>
                        <w:tcW w:w="786"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10,510.60</w:t>
                        </w:r>
                      </w:p>
                    </w:tc>
                  </w:sdtContent>
                </w:sdt>
                <w:sdt>
                  <w:sdtPr>
                    <w:rPr>
                      <w:szCs w:val="21"/>
                    </w:rPr>
                    <w:alias w:val="重要的非全资子公司明细-本期向少数股东支付的股利"/>
                    <w:tag w:val="_GBC_54522ee229cd49f3a36fb60314c21ac1"/>
                    <w:id w:val="884832086"/>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非全资子公司明细-期末少数股东权益余额"/>
                    <w:tag w:val="_GBC_5ba0fc1037a14bec9cc2892b1e4587b6"/>
                    <w:id w:val="1865637249"/>
                    <w:lock w:val="sdtLocked"/>
                  </w:sdtPr>
                  <w:sdtEndPr/>
                  <w:sdtContent>
                    <w:tc>
                      <w:tcPr>
                        <w:tcW w:w="856" w:type="pct"/>
                        <w:tcBorders>
                          <w:top w:val="single" w:sz="6" w:space="0" w:color="auto"/>
                          <w:left w:val="single" w:sz="6" w:space="0" w:color="auto"/>
                          <w:bottom w:val="single" w:sz="4" w:space="0" w:color="auto"/>
                          <w:right w:val="single" w:sz="4" w:space="0" w:color="auto"/>
                        </w:tcBorders>
                      </w:tcPr>
                      <w:p w:rsidR="00A83235" w:rsidRDefault="0049194F" w:rsidP="00A83235">
                        <w:pPr>
                          <w:jc w:val="right"/>
                          <w:rPr>
                            <w:szCs w:val="21"/>
                          </w:rPr>
                        </w:pPr>
                        <w:r>
                          <w:rPr>
                            <w:szCs w:val="21"/>
                          </w:rPr>
                          <w:t>947,524.89</w:t>
                        </w:r>
                      </w:p>
                    </w:tc>
                  </w:sdtContent>
                </w:sdt>
              </w:tr>
            </w:sdtContent>
          </w:sdt>
          <w:sdt>
            <w:sdtPr>
              <w:rPr>
                <w:szCs w:val="21"/>
              </w:rPr>
              <w:alias w:val="重要的非全资子公司明细"/>
              <w:tag w:val="_GBC_786318b12f804986888adc0492796ebd"/>
              <w:id w:val="-847715723"/>
              <w:lock w:val="sdtLocked"/>
            </w:sdtPr>
            <w:sdtEndPr/>
            <w:sdtContent>
              <w:tr w:rsidR="00A83235" w:rsidTr="00A83235">
                <w:sdt>
                  <w:sdtPr>
                    <w:rPr>
                      <w:szCs w:val="21"/>
                    </w:rPr>
                    <w:alias w:val="重要的非全资子公司明细-子公司名称"/>
                    <w:tag w:val="_GBC_e769c1abb7b64c4d95b5a9c34c583c61"/>
                    <w:id w:val="1032299985"/>
                    <w:lock w:val="sdtLocked"/>
                  </w:sdtPr>
                  <w:sdtEndPr/>
                  <w:sdtContent>
                    <w:tc>
                      <w:tcPr>
                        <w:tcW w:w="1500"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绍兴中轻物业管理有限公司</w:t>
                        </w:r>
                      </w:p>
                    </w:tc>
                  </w:sdtContent>
                </w:sdt>
                <w:sdt>
                  <w:sdtPr>
                    <w:rPr>
                      <w:szCs w:val="21"/>
                    </w:rPr>
                    <w:alias w:val="重要的非全资子公司明细-少数股东的持股比例"/>
                    <w:tag w:val="_GBC_3a47d0653eb74c8c9194e31dd10ed288"/>
                    <w:id w:val="-1459032990"/>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40%</w:t>
                        </w:r>
                      </w:p>
                    </w:tc>
                  </w:sdtContent>
                </w:sdt>
                <w:sdt>
                  <w:sdtPr>
                    <w:rPr>
                      <w:szCs w:val="21"/>
                    </w:rPr>
                    <w:alias w:val="重要的非全资子公司明细-本期归属于少数股东的损益"/>
                    <w:tag w:val="_GBC_e30ccb11f137488c9ac9c44fe698bf84"/>
                    <w:id w:val="-711575055"/>
                    <w:lock w:val="sdtLocked"/>
                  </w:sdtPr>
                  <w:sdtEndPr/>
                  <w:sdtContent>
                    <w:tc>
                      <w:tcPr>
                        <w:tcW w:w="786"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112,133.68</w:t>
                        </w:r>
                      </w:p>
                    </w:tc>
                  </w:sdtContent>
                </w:sdt>
                <w:sdt>
                  <w:sdtPr>
                    <w:rPr>
                      <w:szCs w:val="21"/>
                    </w:rPr>
                    <w:alias w:val="重要的非全资子公司明细-本期向少数股东支付的股利"/>
                    <w:tag w:val="_GBC_54522ee229cd49f3a36fb60314c21ac1"/>
                    <w:id w:val="460930323"/>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非全资子公司明细-期末少数股东权益余额"/>
                    <w:tag w:val="_GBC_5ba0fc1037a14bec9cc2892b1e4587b6"/>
                    <w:id w:val="1190420144"/>
                    <w:lock w:val="sdtLocked"/>
                  </w:sdtPr>
                  <w:sdtEndPr/>
                  <w:sdtContent>
                    <w:tc>
                      <w:tcPr>
                        <w:tcW w:w="856" w:type="pct"/>
                        <w:tcBorders>
                          <w:top w:val="single" w:sz="6" w:space="0" w:color="auto"/>
                          <w:left w:val="single" w:sz="6" w:space="0" w:color="auto"/>
                          <w:bottom w:val="single" w:sz="4" w:space="0" w:color="auto"/>
                          <w:right w:val="single" w:sz="4" w:space="0" w:color="auto"/>
                        </w:tcBorders>
                      </w:tcPr>
                      <w:p w:rsidR="00A83235" w:rsidRDefault="0049194F" w:rsidP="00A83235">
                        <w:pPr>
                          <w:jc w:val="right"/>
                          <w:rPr>
                            <w:szCs w:val="21"/>
                          </w:rPr>
                        </w:pPr>
                        <w:r>
                          <w:rPr>
                            <w:szCs w:val="21"/>
                          </w:rPr>
                          <w:t>962,048.85</w:t>
                        </w:r>
                      </w:p>
                    </w:tc>
                  </w:sdtContent>
                </w:sdt>
              </w:tr>
            </w:sdtContent>
          </w:sdt>
          <w:sdt>
            <w:sdtPr>
              <w:rPr>
                <w:szCs w:val="21"/>
              </w:rPr>
              <w:alias w:val="重要的非全资子公司明细"/>
              <w:tag w:val="_GBC_786318b12f804986888adc0492796ebd"/>
              <w:id w:val="2092957077"/>
              <w:lock w:val="sdtLocked"/>
            </w:sdtPr>
            <w:sdtEndPr/>
            <w:sdtContent>
              <w:tr w:rsidR="00A83235" w:rsidTr="00A83235">
                <w:sdt>
                  <w:sdtPr>
                    <w:rPr>
                      <w:szCs w:val="21"/>
                    </w:rPr>
                    <w:alias w:val="重要的非全资子公司明细-子公司名称"/>
                    <w:tag w:val="_GBC_e769c1abb7b64c4d95b5a9c34c583c61"/>
                    <w:id w:val="192346919"/>
                    <w:lock w:val="sdtLocked"/>
                  </w:sdtPr>
                  <w:sdtEndPr/>
                  <w:sdtContent>
                    <w:tc>
                      <w:tcPr>
                        <w:tcW w:w="1500"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浙江中国轻纺</w:t>
                        </w:r>
                        <w:proofErr w:type="gramStart"/>
                        <w:r>
                          <w:rPr>
                            <w:szCs w:val="21"/>
                          </w:rPr>
                          <w:t>城网络</w:t>
                        </w:r>
                        <w:proofErr w:type="gramEnd"/>
                        <w:r>
                          <w:rPr>
                            <w:szCs w:val="21"/>
                          </w:rPr>
                          <w:t>有限公司</w:t>
                        </w:r>
                      </w:p>
                    </w:tc>
                  </w:sdtContent>
                </w:sdt>
                <w:sdt>
                  <w:sdtPr>
                    <w:rPr>
                      <w:szCs w:val="21"/>
                    </w:rPr>
                    <w:alias w:val="重要的非全资子公司明细-少数股东的持股比例"/>
                    <w:tag w:val="_GBC_3a47d0653eb74c8c9194e31dd10ed288"/>
                    <w:id w:val="-2011984596"/>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5.35%</w:t>
                        </w:r>
                      </w:p>
                    </w:tc>
                  </w:sdtContent>
                </w:sdt>
                <w:sdt>
                  <w:sdtPr>
                    <w:rPr>
                      <w:szCs w:val="21"/>
                    </w:rPr>
                    <w:alias w:val="重要的非全资子公司明细-本期归属于少数股东的损益"/>
                    <w:tag w:val="_GBC_e30ccb11f137488c9ac9c44fe698bf84"/>
                    <w:id w:val="870575893"/>
                    <w:lock w:val="sdtLocked"/>
                  </w:sdtPr>
                  <w:sdtEndPr/>
                  <w:sdtContent>
                    <w:tc>
                      <w:tcPr>
                        <w:tcW w:w="786"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-439,645.26</w:t>
                        </w:r>
                      </w:p>
                    </w:tc>
                  </w:sdtContent>
                </w:sdt>
                <w:sdt>
                  <w:sdtPr>
                    <w:rPr>
                      <w:szCs w:val="21"/>
                    </w:rPr>
                    <w:alias w:val="重要的非全资子公司明细-本期向少数股东支付的股利"/>
                    <w:tag w:val="_GBC_54522ee229cd49f3a36fb60314c21ac1"/>
                    <w:id w:val="1419599079"/>
                    <w:lock w:val="sdtLocked"/>
                  </w:sdtPr>
                  <w:sdtEndPr/>
                  <w:sdtContent>
                    <w:tc>
                      <w:tcPr>
                        <w:tcW w:w="929"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非全资子公司明细-期末少数股东权益余额"/>
                    <w:tag w:val="_GBC_5ba0fc1037a14bec9cc2892b1e4587b6"/>
                    <w:id w:val="1732970478"/>
                    <w:lock w:val="sdtLocked"/>
                  </w:sdtPr>
                  <w:sdtEndPr/>
                  <w:sdtContent>
                    <w:tc>
                      <w:tcPr>
                        <w:tcW w:w="856" w:type="pct"/>
                        <w:tcBorders>
                          <w:top w:val="single" w:sz="6" w:space="0" w:color="auto"/>
                          <w:left w:val="single" w:sz="6" w:space="0" w:color="auto"/>
                          <w:bottom w:val="single" w:sz="4" w:space="0" w:color="auto"/>
                          <w:right w:val="single" w:sz="4" w:space="0" w:color="auto"/>
                        </w:tcBorders>
                      </w:tcPr>
                      <w:p w:rsidR="00A83235" w:rsidRDefault="0049194F" w:rsidP="00A83235">
                        <w:pPr>
                          <w:jc w:val="right"/>
                          <w:rPr>
                            <w:szCs w:val="21"/>
                          </w:rPr>
                        </w:pPr>
                        <w:r>
                          <w:rPr>
                            <w:szCs w:val="21"/>
                          </w:rPr>
                          <w:t>803,942.36</w:t>
                        </w:r>
                      </w:p>
                    </w:tc>
                  </w:sdtContent>
                </w:sdt>
              </w:tr>
            </w:sdtContent>
          </w:sdt>
        </w:tbl>
        <w:p w:rsidR="00A83235" w:rsidRDefault="00A83235"/>
        <w:p w:rsidR="00A83235" w:rsidRDefault="0049194F">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680651345"/>
            <w:lock w:val="sdtContentLocked"/>
            <w:placeholder>
              <w:docPart w:val="GBC22222222222222222222222222222"/>
            </w:placeholder>
          </w:sdtPr>
          <w:sdtEndPr/>
          <w:sdtContent>
            <w:p w:rsidR="00A83235" w:rsidRDefault="0049194F" w:rsidP="00A832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A83235" w:rsidRDefault="00A83235">
          <w:pPr>
            <w:rPr>
              <w:rFonts w:cs="Arial"/>
              <w:szCs w:val="21"/>
            </w:rPr>
          </w:pPr>
        </w:p>
        <w:p w:rsidR="00A83235" w:rsidRDefault="0049194F">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633409130"/>
            <w:lock w:val="sdtContentLocked"/>
            <w:placeholder>
              <w:docPart w:val="GBC22222222222222222222222222222"/>
            </w:placeholder>
          </w:sdtPr>
          <w:sdtEndPr/>
          <w:sdtContent>
            <w:p w:rsidR="00A83235" w:rsidRDefault="0049194F" w:rsidP="00A832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A83235" w:rsidRDefault="00A83235">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982083493"/>
        <w:lock w:val="sdtLocked"/>
        <w:placeholder>
          <w:docPart w:val="GBC22222222222222222222222222222"/>
        </w:placeholder>
      </w:sdtPr>
      <w:sdtEndPr>
        <w:rPr>
          <w:rFonts w:hAnsi="Courier New" w:hint="default"/>
          <w:kern w:val="2"/>
        </w:rPr>
      </w:sdtEndPr>
      <w:sdtContent>
        <w:p w:rsidR="00A83235" w:rsidRDefault="0049194F" w:rsidP="00CF1395">
          <w:pPr>
            <w:pStyle w:val="4"/>
            <w:numPr>
              <w:ilvl w:val="3"/>
              <w:numId w:val="79"/>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68356325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重要非全资子公司的主要财务信息"/>
              <w:tag w:val="_GBC_ba918360b15748859fb63cacad1f617d"/>
              <w:id w:val="-10839117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657984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6188" w:type="pct"/>
            <w:tblInd w:w="-13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851"/>
            <w:gridCol w:w="851"/>
            <w:gridCol w:w="992"/>
            <w:gridCol w:w="851"/>
            <w:gridCol w:w="284"/>
            <w:gridCol w:w="849"/>
            <w:gridCol w:w="849"/>
            <w:gridCol w:w="847"/>
            <w:gridCol w:w="990"/>
            <w:gridCol w:w="999"/>
            <w:gridCol w:w="417"/>
            <w:gridCol w:w="1001"/>
          </w:tblGrid>
          <w:tr w:rsidR="00A83235" w:rsidTr="00A83235">
            <w:trPr>
              <w:trHeight w:val="241"/>
            </w:trPr>
            <w:tc>
              <w:tcPr>
                <w:tcW w:w="6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49194F" w:rsidP="00A83235">
                <w:pPr>
                  <w:ind w:right="-16"/>
                  <w:jc w:val="center"/>
                  <w:rPr>
                    <w:rFonts w:cs="Arial"/>
                    <w:bCs/>
                    <w:szCs w:val="21"/>
                  </w:rPr>
                </w:pPr>
                <w:r>
                  <w:rPr>
                    <w:rFonts w:cs="Arial" w:hint="eastAsia"/>
                    <w:bCs/>
                    <w:szCs w:val="21"/>
                    <w:lang w:val="en-GB"/>
                  </w:rPr>
                  <w:t>子公司名称</w:t>
                </w:r>
              </w:p>
            </w:tc>
            <w:tc>
              <w:tcPr>
                <w:tcW w:w="2089"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right="-16"/>
                  <w:jc w:val="center"/>
                  <w:rPr>
                    <w:rFonts w:cs="Arial"/>
                    <w:bCs/>
                    <w:szCs w:val="21"/>
                  </w:rPr>
                </w:pPr>
                <w:r>
                  <w:rPr>
                    <w:rFonts w:cs="Arial" w:hint="eastAsia"/>
                    <w:bCs/>
                    <w:szCs w:val="21"/>
                    <w:lang w:val="en-GB"/>
                  </w:rPr>
                  <w:t>期末余额</w:t>
                </w:r>
              </w:p>
            </w:tc>
            <w:tc>
              <w:tcPr>
                <w:tcW w:w="2278"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A83235" w:rsidRDefault="0049194F" w:rsidP="00A83235">
                <w:pPr>
                  <w:ind w:right="-16"/>
                  <w:jc w:val="center"/>
                  <w:rPr>
                    <w:rFonts w:cs="Arial"/>
                    <w:bCs/>
                    <w:szCs w:val="21"/>
                  </w:rPr>
                </w:pPr>
                <w:r>
                  <w:rPr>
                    <w:rFonts w:cs="Arial" w:hint="eastAsia"/>
                    <w:bCs/>
                    <w:szCs w:val="21"/>
                    <w:lang w:val="en-GB"/>
                  </w:rPr>
                  <w:t>期初余额</w:t>
                </w:r>
              </w:p>
            </w:tc>
          </w:tr>
          <w:tr w:rsidR="00A83235" w:rsidTr="00A83235">
            <w:trPr>
              <w:trHeight w:val="241"/>
            </w:trPr>
            <w:tc>
              <w:tcPr>
                <w:tcW w:w="6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A83235" w:rsidP="00A83235">
                <w:pPr>
                  <w:rPr>
                    <w:rFonts w:cs="Arial"/>
                    <w:bCs/>
                    <w:szCs w:val="21"/>
                  </w:rPr>
                </w:pP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流动资产</w:t>
                </w: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left="-40" w:right="-97"/>
                  <w:jc w:val="center"/>
                  <w:rPr>
                    <w:rFonts w:cs="Arial"/>
                    <w:szCs w:val="21"/>
                  </w:rPr>
                </w:pPr>
                <w:r>
                  <w:rPr>
                    <w:rFonts w:cs="Arial" w:hint="eastAsia"/>
                    <w:szCs w:val="21"/>
                    <w:lang w:val="en-GB"/>
                  </w:rPr>
                  <w:t>非流动资产</w:t>
                </w:r>
              </w:p>
            </w:tc>
            <w:tc>
              <w:tcPr>
                <w:tcW w:w="44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资产合计</w:t>
                </w:r>
              </w:p>
            </w:tc>
            <w:tc>
              <w:tcPr>
                <w:tcW w:w="38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流动负债</w:t>
                </w:r>
              </w:p>
            </w:tc>
            <w:tc>
              <w:tcPr>
                <w:tcW w:w="127"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left="-40" w:right="-97"/>
                  <w:jc w:val="center"/>
                  <w:rPr>
                    <w:rFonts w:cs="Arial"/>
                    <w:szCs w:val="21"/>
                  </w:rPr>
                </w:pPr>
                <w:r>
                  <w:rPr>
                    <w:rFonts w:cs="Arial" w:hint="eastAsia"/>
                    <w:szCs w:val="21"/>
                    <w:lang w:val="en-GB"/>
                  </w:rPr>
                  <w:t>非流动负债</w:t>
                </w:r>
              </w:p>
            </w:tc>
            <w:tc>
              <w:tcPr>
                <w:tcW w:w="37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负债合计</w:t>
                </w:r>
              </w:p>
            </w:tc>
            <w:tc>
              <w:tcPr>
                <w:tcW w:w="379"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流动资产</w:t>
                </w:r>
              </w:p>
            </w:tc>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left="-40" w:right="-97"/>
                  <w:jc w:val="center"/>
                  <w:rPr>
                    <w:rFonts w:cs="Arial"/>
                    <w:szCs w:val="21"/>
                  </w:rPr>
                </w:pPr>
                <w:r>
                  <w:rPr>
                    <w:rFonts w:cs="Arial" w:hint="eastAsia"/>
                    <w:szCs w:val="21"/>
                    <w:lang w:val="en-GB"/>
                  </w:rPr>
                  <w:t>非流动资产</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资产合计</w:t>
                </w:r>
              </w:p>
            </w:tc>
            <w:tc>
              <w:tcPr>
                <w:tcW w:w="446"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流动负债</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Default="0049194F" w:rsidP="00A83235">
                <w:pPr>
                  <w:ind w:left="-40" w:right="-97"/>
                  <w:jc w:val="center"/>
                  <w:rPr>
                    <w:rFonts w:cs="Arial"/>
                    <w:szCs w:val="21"/>
                  </w:rPr>
                </w:pPr>
                <w:r>
                  <w:rPr>
                    <w:rFonts w:cs="Arial" w:hint="eastAsia"/>
                    <w:szCs w:val="21"/>
                    <w:lang w:val="en-GB"/>
                  </w:rPr>
                  <w:t>非流动负债</w:t>
                </w:r>
              </w:p>
            </w:tc>
            <w:tc>
              <w:tcPr>
                <w:tcW w:w="447" w:type="pct"/>
                <w:tcBorders>
                  <w:top w:val="single" w:sz="6" w:space="0" w:color="auto"/>
                  <w:left w:val="single" w:sz="6" w:space="0" w:color="auto"/>
                  <w:bottom w:val="single" w:sz="6" w:space="0" w:color="auto"/>
                  <w:right w:val="single" w:sz="4"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负债合计</w:t>
                </w:r>
              </w:p>
            </w:tc>
          </w:tr>
          <w:sdt>
            <w:sdtPr>
              <w:rPr>
                <w:sz w:val="15"/>
                <w:szCs w:val="15"/>
              </w:rPr>
              <w:alias w:val="重要非全资子公司的主要财务信息明细"/>
              <w:tag w:val="_GBC_feef0d2d67a84217a9099e634bb2d3df"/>
              <w:id w:val="-333371157"/>
              <w:lock w:val="sdtLocked"/>
            </w:sdtPr>
            <w:sdtEndPr/>
            <w:sdtContent>
              <w:tr w:rsidR="00A83235" w:rsidTr="00A83235">
                <w:sdt>
                  <w:sdtPr>
                    <w:rPr>
                      <w:sz w:val="15"/>
                      <w:szCs w:val="15"/>
                    </w:rPr>
                    <w:alias w:val="重要非全资子公司的主要财务信息明细-子公司名称"/>
                    <w:tag w:val="_GBC_47bc477dc4754e4abd2f8c711daf4050"/>
                    <w:id w:val="1857304761"/>
                    <w:lock w:val="sdtLocked"/>
                  </w:sdtPr>
                  <w:sdtEndPr/>
                  <w:sdtContent>
                    <w:tc>
                      <w:tcPr>
                        <w:tcW w:w="633" w:type="pct"/>
                        <w:tcBorders>
                          <w:top w:val="single" w:sz="6" w:space="0" w:color="auto"/>
                          <w:left w:val="single" w:sz="4" w:space="0" w:color="auto"/>
                          <w:bottom w:val="single" w:sz="4" w:space="0" w:color="auto"/>
                          <w:right w:val="single" w:sz="6" w:space="0" w:color="auto"/>
                        </w:tcBorders>
                      </w:tcPr>
                      <w:p w:rsidR="00A83235" w:rsidRPr="00135AC9" w:rsidRDefault="0049194F" w:rsidP="00A83235">
                        <w:pPr>
                          <w:rPr>
                            <w:sz w:val="15"/>
                            <w:szCs w:val="15"/>
                          </w:rPr>
                        </w:pPr>
                        <w:r w:rsidRPr="00135AC9">
                          <w:rPr>
                            <w:sz w:val="15"/>
                            <w:szCs w:val="15"/>
                          </w:rPr>
                          <w:t>浙江中国轻纺城中金市场投资有限公司[注1]</w:t>
                        </w:r>
                      </w:p>
                    </w:tc>
                  </w:sdtContent>
                </w:sdt>
                <w:sdt>
                  <w:sdtPr>
                    <w:rPr>
                      <w:sz w:val="15"/>
                      <w:szCs w:val="15"/>
                    </w:rPr>
                    <w:alias w:val="重要非全资子公司的主要财务信息明细-流动资产"/>
                    <w:tag w:val="_GBC_e4074d7f7cd4405e91eac5f049dca7e2"/>
                    <w:id w:val="1422755694"/>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172,586,043.45</w:t>
                        </w:r>
                      </w:p>
                    </w:tc>
                  </w:sdtContent>
                </w:sdt>
                <w:sdt>
                  <w:sdtPr>
                    <w:rPr>
                      <w:sz w:val="15"/>
                      <w:szCs w:val="15"/>
                    </w:rPr>
                    <w:alias w:val="重要非全资子公司的主要财务信息明细-非流动资产"/>
                    <w:tag w:val="_GBC_b0286703fff349229a49028f22bf3235"/>
                    <w:id w:val="-511922578"/>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833,881,922.70</w:t>
                        </w:r>
                      </w:p>
                    </w:tc>
                  </w:sdtContent>
                </w:sdt>
                <w:sdt>
                  <w:sdtPr>
                    <w:rPr>
                      <w:sz w:val="15"/>
                      <w:szCs w:val="15"/>
                    </w:rPr>
                    <w:alias w:val="重要非全资子公司的主要财务信息明细-资产合计"/>
                    <w:tag w:val="_GBC_c6950c8786e648f6a0b28084bb140226"/>
                    <w:id w:val="288949659"/>
                    <w:lock w:val="sdtLocked"/>
                  </w:sdtPr>
                  <w:sdtEndPr/>
                  <w:sdtContent>
                    <w:tc>
                      <w:tcPr>
                        <w:tcW w:w="443"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1,006,467,966.15</w:t>
                        </w:r>
                      </w:p>
                    </w:tc>
                  </w:sdtContent>
                </w:sdt>
                <w:sdt>
                  <w:sdtPr>
                    <w:rPr>
                      <w:sz w:val="15"/>
                      <w:szCs w:val="15"/>
                    </w:rPr>
                    <w:alias w:val="重要非全资子公司的主要财务信息明细-流动负债"/>
                    <w:tag w:val="_GBC_37ad6b3699164553bff2446458d4282a"/>
                    <w:id w:val="1317768092"/>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981,880,747.48</w:t>
                        </w:r>
                      </w:p>
                    </w:tc>
                  </w:sdtContent>
                </w:sdt>
                <w:sdt>
                  <w:sdtPr>
                    <w:rPr>
                      <w:sz w:val="15"/>
                      <w:szCs w:val="15"/>
                    </w:rPr>
                    <w:alias w:val="重要非全资子公司的主要财务信息明细-非流动负债"/>
                    <w:tag w:val="_GBC_83b71020e2564d288d2d13d39e9e0d0c"/>
                    <w:id w:val="1005242747"/>
                    <w:lock w:val="sdtLocked"/>
                  </w:sdtPr>
                  <w:sdtEndPr/>
                  <w:sdtContent>
                    <w:tc>
                      <w:tcPr>
                        <w:tcW w:w="127"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e5d006bb445942a484d0c1dffe89d6a7"/>
                    <w:id w:val="-811951040"/>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981,880,747.48</w:t>
                        </w:r>
                      </w:p>
                    </w:tc>
                  </w:sdtContent>
                </w:sdt>
                <w:sdt>
                  <w:sdtPr>
                    <w:rPr>
                      <w:sz w:val="15"/>
                      <w:szCs w:val="15"/>
                    </w:rPr>
                    <w:alias w:val="重要非全资子公司的主要财务信息明细-流动资产"/>
                    <w:tag w:val="_GBC_23580993a82340578b8cb82c78e5b317"/>
                    <w:id w:val="-1479604161"/>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173,963,401.36</w:t>
                        </w:r>
                      </w:p>
                    </w:tc>
                  </w:sdtContent>
                </w:sdt>
                <w:sdt>
                  <w:sdtPr>
                    <w:rPr>
                      <w:sz w:val="15"/>
                      <w:szCs w:val="15"/>
                    </w:rPr>
                    <w:alias w:val="重要非全资子公司的主要财务信息明细-非流动资产"/>
                    <w:tag w:val="_GBC_22b1682add794491a91ec4b40f917e28"/>
                    <w:id w:val="-1454470545"/>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849,230,512.10</w:t>
                        </w:r>
                      </w:p>
                    </w:tc>
                  </w:sdtContent>
                </w:sdt>
                <w:sdt>
                  <w:sdtPr>
                    <w:rPr>
                      <w:sz w:val="15"/>
                      <w:szCs w:val="15"/>
                    </w:rPr>
                    <w:alias w:val="重要非全资子公司的主要财务信息明细-资产合计"/>
                    <w:tag w:val="_GBC_3c65c46f6aab43a08b6e2e0210c10e51"/>
                    <w:id w:val="621499411"/>
                    <w:lock w:val="sdtLocked"/>
                  </w:sdtPr>
                  <w:sdtEndPr/>
                  <w:sdtContent>
                    <w:tc>
                      <w:tcPr>
                        <w:tcW w:w="442"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1,023,193,913.46</w:t>
                        </w:r>
                      </w:p>
                    </w:tc>
                  </w:sdtContent>
                </w:sdt>
                <w:sdt>
                  <w:sdtPr>
                    <w:rPr>
                      <w:sz w:val="15"/>
                      <w:szCs w:val="15"/>
                    </w:rPr>
                    <w:alias w:val="重要非全资子公司的主要财务信息明细-流动负债"/>
                    <w:tag w:val="_GBC_0309eb36a1b44a8a8f24f39c458efeb7"/>
                    <w:id w:val="-1472822887"/>
                    <w:lock w:val="sdtLocked"/>
                  </w:sdtPr>
                  <w:sdtEndPr/>
                  <w:sdtContent>
                    <w:tc>
                      <w:tcPr>
                        <w:tcW w:w="446"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1,000,285,990.61</w:t>
                        </w:r>
                      </w:p>
                    </w:tc>
                  </w:sdtContent>
                </w:sdt>
                <w:sdt>
                  <w:sdtPr>
                    <w:rPr>
                      <w:sz w:val="15"/>
                      <w:szCs w:val="15"/>
                    </w:rPr>
                    <w:alias w:val="重要非全资子公司的主要财务信息明细-非流动负债"/>
                    <w:tag w:val="_GBC_5b4077f405d84851b7b2f5fb51ec7892"/>
                    <w:id w:val="380285670"/>
                    <w:lock w:val="sdtLocked"/>
                  </w:sdtPr>
                  <w:sdtEndPr/>
                  <w:sdtContent>
                    <w:tc>
                      <w:tcPr>
                        <w:tcW w:w="186"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c8dc74c1edfb42e9b858254aac8a5c65"/>
                    <w:id w:val="-2133620702"/>
                    <w:lock w:val="sdtLocked"/>
                  </w:sdtPr>
                  <w:sdtEndPr/>
                  <w:sdtContent>
                    <w:tc>
                      <w:tcPr>
                        <w:tcW w:w="447" w:type="pct"/>
                        <w:tcBorders>
                          <w:top w:val="single" w:sz="6" w:space="0" w:color="auto"/>
                          <w:left w:val="single" w:sz="6" w:space="0" w:color="auto"/>
                          <w:bottom w:val="single" w:sz="4" w:space="0" w:color="auto"/>
                          <w:right w:val="single" w:sz="4" w:space="0" w:color="auto"/>
                        </w:tcBorders>
                      </w:tcPr>
                      <w:p w:rsidR="00A83235" w:rsidRPr="00135AC9" w:rsidRDefault="0049194F" w:rsidP="00A83235">
                        <w:pPr>
                          <w:jc w:val="right"/>
                          <w:rPr>
                            <w:sz w:val="15"/>
                            <w:szCs w:val="15"/>
                          </w:rPr>
                        </w:pPr>
                        <w:r w:rsidRPr="00135AC9">
                          <w:rPr>
                            <w:sz w:val="15"/>
                            <w:szCs w:val="15"/>
                          </w:rPr>
                          <w:t>1,000,285,990.61</w:t>
                        </w:r>
                      </w:p>
                    </w:tc>
                  </w:sdtContent>
                </w:sdt>
              </w:tr>
            </w:sdtContent>
          </w:sdt>
          <w:sdt>
            <w:sdtPr>
              <w:rPr>
                <w:sz w:val="15"/>
                <w:szCs w:val="15"/>
              </w:rPr>
              <w:alias w:val="重要非全资子公司的主要财务信息明细"/>
              <w:tag w:val="_GBC_feef0d2d67a84217a9099e634bb2d3df"/>
              <w:id w:val="-1947297521"/>
              <w:lock w:val="sdtLocked"/>
            </w:sdtPr>
            <w:sdtEndPr/>
            <w:sdtContent>
              <w:tr w:rsidR="00A83235" w:rsidTr="00A83235">
                <w:sdt>
                  <w:sdtPr>
                    <w:rPr>
                      <w:sz w:val="15"/>
                      <w:szCs w:val="15"/>
                    </w:rPr>
                    <w:alias w:val="重要非全资子公司的主要财务信息明细-子公司名称"/>
                    <w:tag w:val="_GBC_47bc477dc4754e4abd2f8c711daf4050"/>
                    <w:id w:val="130613580"/>
                    <w:lock w:val="sdtLocked"/>
                  </w:sdtPr>
                  <w:sdtEndPr/>
                  <w:sdtContent>
                    <w:tc>
                      <w:tcPr>
                        <w:tcW w:w="633" w:type="pct"/>
                        <w:tcBorders>
                          <w:top w:val="single" w:sz="6" w:space="0" w:color="auto"/>
                          <w:left w:val="single" w:sz="4" w:space="0" w:color="auto"/>
                          <w:bottom w:val="single" w:sz="4" w:space="0" w:color="auto"/>
                          <w:right w:val="single" w:sz="6" w:space="0" w:color="auto"/>
                        </w:tcBorders>
                      </w:tcPr>
                      <w:p w:rsidR="00A83235" w:rsidRPr="00135AC9" w:rsidRDefault="0049194F" w:rsidP="00A83235">
                        <w:pPr>
                          <w:rPr>
                            <w:sz w:val="15"/>
                            <w:szCs w:val="15"/>
                          </w:rPr>
                        </w:pPr>
                        <w:r w:rsidRPr="00135AC9">
                          <w:rPr>
                            <w:sz w:val="15"/>
                            <w:szCs w:val="15"/>
                          </w:rPr>
                          <w:t>绍兴柯桥中国轻纺城新东区市场开发有限公司[注2]</w:t>
                        </w:r>
                      </w:p>
                    </w:tc>
                  </w:sdtContent>
                </w:sdt>
                <w:sdt>
                  <w:sdtPr>
                    <w:rPr>
                      <w:sz w:val="15"/>
                      <w:szCs w:val="15"/>
                    </w:rPr>
                    <w:alias w:val="重要非全资子公司的主要财务信息明细-流动资产"/>
                    <w:tag w:val="_GBC_e4074d7f7cd4405e91eac5f049dca7e2"/>
                    <w:id w:val="337817634"/>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139,825,984.29</w:t>
                        </w:r>
                      </w:p>
                    </w:tc>
                  </w:sdtContent>
                </w:sdt>
                <w:sdt>
                  <w:sdtPr>
                    <w:rPr>
                      <w:sz w:val="15"/>
                      <w:szCs w:val="15"/>
                    </w:rPr>
                    <w:alias w:val="重要非全资子公司的主要财务信息明细-非流动资产"/>
                    <w:tag w:val="_GBC_b0286703fff349229a49028f22bf3235"/>
                    <w:id w:val="1494219451"/>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833,881,922.70</w:t>
                        </w:r>
                      </w:p>
                    </w:tc>
                  </w:sdtContent>
                </w:sdt>
                <w:sdt>
                  <w:sdtPr>
                    <w:rPr>
                      <w:sz w:val="15"/>
                      <w:szCs w:val="15"/>
                    </w:rPr>
                    <w:alias w:val="重要非全资子公司的主要财务信息明细-资产合计"/>
                    <w:tag w:val="_GBC_c6950c8786e648f6a0b28084bb140226"/>
                    <w:id w:val="1155261747"/>
                    <w:lock w:val="sdtLocked"/>
                  </w:sdtPr>
                  <w:sdtEndPr/>
                  <w:sdtContent>
                    <w:tc>
                      <w:tcPr>
                        <w:tcW w:w="443"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973,707,906.99</w:t>
                        </w:r>
                      </w:p>
                    </w:tc>
                  </w:sdtContent>
                </w:sdt>
                <w:sdt>
                  <w:sdtPr>
                    <w:rPr>
                      <w:sz w:val="15"/>
                      <w:szCs w:val="15"/>
                    </w:rPr>
                    <w:alias w:val="重要非全资子公司的主要财务信息明细-流动负债"/>
                    <w:tag w:val="_GBC_37ad6b3699164553bff2446458d4282a"/>
                    <w:id w:val="1314297172"/>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981,880,747.48</w:t>
                        </w:r>
                      </w:p>
                    </w:tc>
                  </w:sdtContent>
                </w:sdt>
                <w:sdt>
                  <w:sdtPr>
                    <w:rPr>
                      <w:sz w:val="15"/>
                      <w:szCs w:val="15"/>
                    </w:rPr>
                    <w:alias w:val="重要非全资子公司的主要财务信息明细-非流动负债"/>
                    <w:tag w:val="_GBC_83b71020e2564d288d2d13d39e9e0d0c"/>
                    <w:id w:val="299583612"/>
                    <w:lock w:val="sdtLocked"/>
                  </w:sdtPr>
                  <w:sdtEndPr/>
                  <w:sdtContent>
                    <w:tc>
                      <w:tcPr>
                        <w:tcW w:w="127"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e5d006bb445942a484d0c1dffe89d6a7"/>
                    <w:id w:val="444199315"/>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981,880,747.48</w:t>
                        </w:r>
                      </w:p>
                    </w:tc>
                  </w:sdtContent>
                </w:sdt>
                <w:sdt>
                  <w:sdtPr>
                    <w:rPr>
                      <w:sz w:val="15"/>
                      <w:szCs w:val="15"/>
                    </w:rPr>
                    <w:alias w:val="重要非全资子公司的主要财务信息明细-流动资产"/>
                    <w:tag w:val="_GBC_23580993a82340578b8cb82c78e5b317"/>
                    <w:id w:val="-187752772"/>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141,203,099.77</w:t>
                        </w:r>
                      </w:p>
                    </w:tc>
                  </w:sdtContent>
                </w:sdt>
                <w:sdt>
                  <w:sdtPr>
                    <w:rPr>
                      <w:sz w:val="15"/>
                      <w:szCs w:val="15"/>
                    </w:rPr>
                    <w:alias w:val="重要非全资子公司的主要财务信息明细-非流动资产"/>
                    <w:tag w:val="_GBC_22b1682add794491a91ec4b40f917e28"/>
                    <w:id w:val="1595974170"/>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849,230,512.10</w:t>
                        </w:r>
                      </w:p>
                    </w:tc>
                  </w:sdtContent>
                </w:sdt>
                <w:sdt>
                  <w:sdtPr>
                    <w:rPr>
                      <w:sz w:val="15"/>
                      <w:szCs w:val="15"/>
                    </w:rPr>
                    <w:alias w:val="重要非全资子公司的主要财务信息明细-资产合计"/>
                    <w:tag w:val="_GBC_3c65c46f6aab43a08b6e2e0210c10e51"/>
                    <w:id w:val="508953938"/>
                    <w:lock w:val="sdtLocked"/>
                  </w:sdtPr>
                  <w:sdtEndPr/>
                  <w:sdtContent>
                    <w:tc>
                      <w:tcPr>
                        <w:tcW w:w="442"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990,433,611.87</w:t>
                        </w:r>
                      </w:p>
                    </w:tc>
                  </w:sdtContent>
                </w:sdt>
                <w:sdt>
                  <w:sdtPr>
                    <w:rPr>
                      <w:sz w:val="15"/>
                      <w:szCs w:val="15"/>
                    </w:rPr>
                    <w:alias w:val="重要非全资子公司的主要财务信息明细-流动负债"/>
                    <w:tag w:val="_GBC_0309eb36a1b44a8a8f24f39c458efeb7"/>
                    <w:id w:val="1752081903"/>
                    <w:lock w:val="sdtLocked"/>
                  </w:sdtPr>
                  <w:sdtEndPr/>
                  <w:sdtContent>
                    <w:tc>
                      <w:tcPr>
                        <w:tcW w:w="446"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1,000,285,970.61</w:t>
                        </w:r>
                      </w:p>
                    </w:tc>
                  </w:sdtContent>
                </w:sdt>
                <w:sdt>
                  <w:sdtPr>
                    <w:rPr>
                      <w:sz w:val="15"/>
                      <w:szCs w:val="15"/>
                    </w:rPr>
                    <w:alias w:val="重要非全资子公司的主要财务信息明细-非流动负债"/>
                    <w:tag w:val="_GBC_5b4077f405d84851b7b2f5fb51ec7892"/>
                    <w:id w:val="768197715"/>
                    <w:lock w:val="sdtLocked"/>
                  </w:sdtPr>
                  <w:sdtEndPr/>
                  <w:sdtContent>
                    <w:tc>
                      <w:tcPr>
                        <w:tcW w:w="186"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c8dc74c1edfb42e9b858254aac8a5c65"/>
                    <w:id w:val="-19784797"/>
                    <w:lock w:val="sdtLocked"/>
                  </w:sdtPr>
                  <w:sdtEndPr/>
                  <w:sdtContent>
                    <w:tc>
                      <w:tcPr>
                        <w:tcW w:w="447" w:type="pct"/>
                        <w:tcBorders>
                          <w:top w:val="single" w:sz="6" w:space="0" w:color="auto"/>
                          <w:left w:val="single" w:sz="6" w:space="0" w:color="auto"/>
                          <w:bottom w:val="single" w:sz="4" w:space="0" w:color="auto"/>
                          <w:right w:val="single" w:sz="4" w:space="0" w:color="auto"/>
                        </w:tcBorders>
                      </w:tcPr>
                      <w:p w:rsidR="00A83235" w:rsidRPr="00135AC9" w:rsidRDefault="0049194F" w:rsidP="00A83235">
                        <w:pPr>
                          <w:jc w:val="right"/>
                          <w:rPr>
                            <w:sz w:val="15"/>
                            <w:szCs w:val="15"/>
                          </w:rPr>
                        </w:pPr>
                        <w:r w:rsidRPr="00135AC9">
                          <w:rPr>
                            <w:sz w:val="15"/>
                            <w:szCs w:val="15"/>
                          </w:rPr>
                          <w:t>1,000,285,970.61</w:t>
                        </w:r>
                      </w:p>
                    </w:tc>
                  </w:sdtContent>
                </w:sdt>
              </w:tr>
            </w:sdtContent>
          </w:sdt>
          <w:sdt>
            <w:sdtPr>
              <w:rPr>
                <w:sz w:val="15"/>
                <w:szCs w:val="15"/>
              </w:rPr>
              <w:alias w:val="重要非全资子公司的主要财务信息明细"/>
              <w:tag w:val="_GBC_feef0d2d67a84217a9099e634bb2d3df"/>
              <w:id w:val="-560557987"/>
              <w:lock w:val="sdtLocked"/>
            </w:sdtPr>
            <w:sdtEndPr/>
            <w:sdtContent>
              <w:tr w:rsidR="00A83235" w:rsidTr="00A83235">
                <w:sdt>
                  <w:sdtPr>
                    <w:rPr>
                      <w:sz w:val="15"/>
                      <w:szCs w:val="15"/>
                    </w:rPr>
                    <w:alias w:val="重要非全资子公司的主要财务信息明细-子公司名称"/>
                    <w:tag w:val="_GBC_47bc477dc4754e4abd2f8c711daf4050"/>
                    <w:id w:val="683872631"/>
                    <w:lock w:val="sdtLocked"/>
                  </w:sdtPr>
                  <w:sdtEndPr/>
                  <w:sdtContent>
                    <w:tc>
                      <w:tcPr>
                        <w:tcW w:w="633" w:type="pct"/>
                        <w:tcBorders>
                          <w:top w:val="single" w:sz="6" w:space="0" w:color="auto"/>
                          <w:left w:val="single" w:sz="4" w:space="0" w:color="auto"/>
                          <w:bottom w:val="single" w:sz="4" w:space="0" w:color="auto"/>
                          <w:right w:val="single" w:sz="6" w:space="0" w:color="auto"/>
                        </w:tcBorders>
                      </w:tcPr>
                      <w:p w:rsidR="00A83235" w:rsidRPr="00135AC9" w:rsidRDefault="0049194F" w:rsidP="00A83235">
                        <w:pPr>
                          <w:rPr>
                            <w:sz w:val="15"/>
                            <w:szCs w:val="15"/>
                          </w:rPr>
                        </w:pPr>
                        <w:r w:rsidRPr="00135AC9">
                          <w:rPr>
                            <w:sz w:val="15"/>
                            <w:szCs w:val="15"/>
                          </w:rPr>
                          <w:t>绍兴市柯桥区中国轻纺城市场营业房转让转租交易服务中心有限公司</w:t>
                        </w:r>
                      </w:p>
                    </w:tc>
                  </w:sdtContent>
                </w:sdt>
                <w:sdt>
                  <w:sdtPr>
                    <w:rPr>
                      <w:sz w:val="15"/>
                      <w:szCs w:val="15"/>
                    </w:rPr>
                    <w:alias w:val="重要非全资子公司的主要财务信息明细-流动资产"/>
                    <w:tag w:val="_GBC_e4074d7f7cd4405e91eac5f049dca7e2"/>
                    <w:id w:val="1063916672"/>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2,794,289.04</w:t>
                        </w:r>
                      </w:p>
                    </w:tc>
                  </w:sdtContent>
                </w:sdt>
                <w:sdt>
                  <w:sdtPr>
                    <w:rPr>
                      <w:sz w:val="15"/>
                      <w:szCs w:val="15"/>
                    </w:rPr>
                    <w:alias w:val="重要非全资子公司的主要财务信息明细-非流动资产"/>
                    <w:tag w:val="_GBC_b0286703fff349229a49028f22bf3235"/>
                    <w:id w:val="-1224131679"/>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72,360.99</w:t>
                        </w:r>
                      </w:p>
                    </w:tc>
                  </w:sdtContent>
                </w:sdt>
                <w:sdt>
                  <w:sdtPr>
                    <w:rPr>
                      <w:sz w:val="15"/>
                      <w:szCs w:val="15"/>
                    </w:rPr>
                    <w:alias w:val="重要非全资子公司的主要财务信息明细-资产合计"/>
                    <w:tag w:val="_GBC_c6950c8786e648f6a0b28084bb140226"/>
                    <w:id w:val="-685913182"/>
                    <w:lock w:val="sdtLocked"/>
                  </w:sdtPr>
                  <w:sdtEndPr/>
                  <w:sdtContent>
                    <w:tc>
                      <w:tcPr>
                        <w:tcW w:w="443"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2,866,650.03</w:t>
                        </w:r>
                      </w:p>
                    </w:tc>
                  </w:sdtContent>
                </w:sdt>
                <w:sdt>
                  <w:sdtPr>
                    <w:rPr>
                      <w:sz w:val="15"/>
                      <w:szCs w:val="15"/>
                    </w:rPr>
                    <w:alias w:val="重要非全资子公司的主要财务信息明细-流动负债"/>
                    <w:tag w:val="_GBC_37ad6b3699164553bff2446458d4282a"/>
                    <w:id w:val="1894695091"/>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31,446.89</w:t>
                        </w:r>
                      </w:p>
                    </w:tc>
                  </w:sdtContent>
                </w:sdt>
                <w:sdt>
                  <w:sdtPr>
                    <w:rPr>
                      <w:sz w:val="15"/>
                      <w:szCs w:val="15"/>
                    </w:rPr>
                    <w:alias w:val="重要非全资子公司的主要财务信息明细-非流动负债"/>
                    <w:tag w:val="_GBC_83b71020e2564d288d2d13d39e9e0d0c"/>
                    <w:id w:val="-205266740"/>
                    <w:lock w:val="sdtLocked"/>
                  </w:sdtPr>
                  <w:sdtEndPr/>
                  <w:sdtContent>
                    <w:tc>
                      <w:tcPr>
                        <w:tcW w:w="127"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e5d006bb445942a484d0c1dffe89d6a7"/>
                    <w:id w:val="1501390759"/>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31,446.89</w:t>
                        </w:r>
                      </w:p>
                    </w:tc>
                  </w:sdtContent>
                </w:sdt>
                <w:sdt>
                  <w:sdtPr>
                    <w:rPr>
                      <w:sz w:val="15"/>
                      <w:szCs w:val="15"/>
                    </w:rPr>
                    <w:alias w:val="重要非全资子公司的主要财务信息明细-流动资产"/>
                    <w:tag w:val="_GBC_23580993a82340578b8cb82c78e5b317"/>
                    <w:id w:val="-640885823"/>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2,799,614.83</w:t>
                        </w:r>
                      </w:p>
                    </w:tc>
                  </w:sdtContent>
                </w:sdt>
                <w:sdt>
                  <w:sdtPr>
                    <w:rPr>
                      <w:sz w:val="15"/>
                      <w:szCs w:val="15"/>
                    </w:rPr>
                    <w:alias w:val="重要非全资子公司的主要财务信息明细-非流动资产"/>
                    <w:tag w:val="_GBC_22b1682add794491a91ec4b40f917e28"/>
                    <w:id w:val="-137877330"/>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111,084.77</w:t>
                        </w:r>
                      </w:p>
                    </w:tc>
                  </w:sdtContent>
                </w:sdt>
                <w:sdt>
                  <w:sdtPr>
                    <w:rPr>
                      <w:sz w:val="15"/>
                      <w:szCs w:val="15"/>
                    </w:rPr>
                    <w:alias w:val="重要非全资子公司的主要财务信息明细-资产合计"/>
                    <w:tag w:val="_GBC_3c65c46f6aab43a08b6e2e0210c10e51"/>
                    <w:id w:val="-274876503"/>
                    <w:lock w:val="sdtLocked"/>
                  </w:sdtPr>
                  <w:sdtEndPr/>
                  <w:sdtContent>
                    <w:tc>
                      <w:tcPr>
                        <w:tcW w:w="442"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2,910,699.60</w:t>
                        </w:r>
                      </w:p>
                    </w:tc>
                  </w:sdtContent>
                </w:sdt>
                <w:sdt>
                  <w:sdtPr>
                    <w:rPr>
                      <w:sz w:val="15"/>
                      <w:szCs w:val="15"/>
                    </w:rPr>
                    <w:alias w:val="重要非全资子公司的主要财务信息明细-流动负债"/>
                    <w:tag w:val="_GBC_0309eb36a1b44a8a8f24f39c458efeb7"/>
                    <w:id w:val="977575092"/>
                    <w:lock w:val="sdtLocked"/>
                  </w:sdtPr>
                  <w:sdtEndPr/>
                  <w:sdtContent>
                    <w:tc>
                      <w:tcPr>
                        <w:tcW w:w="446"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106,946.50</w:t>
                        </w:r>
                      </w:p>
                    </w:tc>
                  </w:sdtContent>
                </w:sdt>
                <w:sdt>
                  <w:sdtPr>
                    <w:rPr>
                      <w:sz w:val="15"/>
                      <w:szCs w:val="15"/>
                    </w:rPr>
                    <w:alias w:val="重要非全资子公司的主要财务信息明细-非流动负债"/>
                    <w:tag w:val="_GBC_5b4077f405d84851b7b2f5fb51ec7892"/>
                    <w:id w:val="1184642296"/>
                    <w:lock w:val="sdtLocked"/>
                  </w:sdtPr>
                  <w:sdtEndPr/>
                  <w:sdtContent>
                    <w:tc>
                      <w:tcPr>
                        <w:tcW w:w="186"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c8dc74c1edfb42e9b858254aac8a5c65"/>
                    <w:id w:val="1871265467"/>
                    <w:lock w:val="sdtLocked"/>
                  </w:sdtPr>
                  <w:sdtEndPr/>
                  <w:sdtContent>
                    <w:tc>
                      <w:tcPr>
                        <w:tcW w:w="447" w:type="pct"/>
                        <w:tcBorders>
                          <w:top w:val="single" w:sz="6" w:space="0" w:color="auto"/>
                          <w:left w:val="single" w:sz="6" w:space="0" w:color="auto"/>
                          <w:bottom w:val="single" w:sz="4" w:space="0" w:color="auto"/>
                          <w:right w:val="single" w:sz="4" w:space="0" w:color="auto"/>
                        </w:tcBorders>
                      </w:tcPr>
                      <w:p w:rsidR="00A83235" w:rsidRPr="00135AC9" w:rsidRDefault="0049194F" w:rsidP="00A83235">
                        <w:pPr>
                          <w:jc w:val="right"/>
                          <w:rPr>
                            <w:sz w:val="15"/>
                            <w:szCs w:val="15"/>
                          </w:rPr>
                        </w:pPr>
                        <w:r w:rsidRPr="00135AC9">
                          <w:rPr>
                            <w:sz w:val="15"/>
                            <w:szCs w:val="15"/>
                          </w:rPr>
                          <w:t>106,946.50</w:t>
                        </w:r>
                      </w:p>
                    </w:tc>
                  </w:sdtContent>
                </w:sdt>
              </w:tr>
            </w:sdtContent>
          </w:sdt>
          <w:sdt>
            <w:sdtPr>
              <w:rPr>
                <w:sz w:val="15"/>
                <w:szCs w:val="15"/>
              </w:rPr>
              <w:alias w:val="重要非全资子公司的主要财务信息明细"/>
              <w:tag w:val="_GBC_feef0d2d67a84217a9099e634bb2d3df"/>
              <w:id w:val="-2070877906"/>
              <w:lock w:val="sdtLocked"/>
            </w:sdtPr>
            <w:sdtEndPr/>
            <w:sdtContent>
              <w:tr w:rsidR="00A83235" w:rsidTr="00A83235">
                <w:sdt>
                  <w:sdtPr>
                    <w:rPr>
                      <w:sz w:val="15"/>
                      <w:szCs w:val="15"/>
                    </w:rPr>
                    <w:alias w:val="重要非全资子公司的主要财务信息明细-子公司名称"/>
                    <w:tag w:val="_GBC_47bc477dc4754e4abd2f8c711daf4050"/>
                    <w:id w:val="-1463334994"/>
                    <w:lock w:val="sdtLocked"/>
                  </w:sdtPr>
                  <w:sdtEndPr/>
                  <w:sdtContent>
                    <w:tc>
                      <w:tcPr>
                        <w:tcW w:w="633" w:type="pct"/>
                        <w:tcBorders>
                          <w:top w:val="single" w:sz="6" w:space="0" w:color="auto"/>
                          <w:left w:val="single" w:sz="4" w:space="0" w:color="auto"/>
                          <w:bottom w:val="single" w:sz="4" w:space="0" w:color="auto"/>
                          <w:right w:val="single" w:sz="6" w:space="0" w:color="auto"/>
                        </w:tcBorders>
                      </w:tcPr>
                      <w:p w:rsidR="00A83235" w:rsidRPr="00135AC9" w:rsidRDefault="0049194F" w:rsidP="00A83235">
                        <w:pPr>
                          <w:rPr>
                            <w:sz w:val="15"/>
                            <w:szCs w:val="15"/>
                          </w:rPr>
                        </w:pPr>
                        <w:r w:rsidRPr="00135AC9">
                          <w:rPr>
                            <w:sz w:val="15"/>
                            <w:szCs w:val="15"/>
                          </w:rPr>
                          <w:t>绍兴中轻物业管理有限公司</w:t>
                        </w:r>
                      </w:p>
                    </w:tc>
                  </w:sdtContent>
                </w:sdt>
                <w:sdt>
                  <w:sdtPr>
                    <w:rPr>
                      <w:sz w:val="15"/>
                      <w:szCs w:val="15"/>
                    </w:rPr>
                    <w:alias w:val="重要非全资子公司的主要财务信息明细-流动资产"/>
                    <w:tag w:val="_GBC_e4074d7f7cd4405e91eac5f049dca7e2"/>
                    <w:id w:val="966000008"/>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2,697,702.16</w:t>
                        </w:r>
                      </w:p>
                    </w:tc>
                  </w:sdtContent>
                </w:sdt>
                <w:sdt>
                  <w:sdtPr>
                    <w:rPr>
                      <w:sz w:val="15"/>
                      <w:szCs w:val="15"/>
                    </w:rPr>
                    <w:alias w:val="重要非全资子公司的主要财务信息明细-非流动资产"/>
                    <w:tag w:val="_GBC_b0286703fff349229a49028f22bf3235"/>
                    <w:id w:val="-1199305093"/>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15,337.55</w:t>
                        </w:r>
                      </w:p>
                    </w:tc>
                  </w:sdtContent>
                </w:sdt>
                <w:sdt>
                  <w:sdtPr>
                    <w:rPr>
                      <w:sz w:val="15"/>
                      <w:szCs w:val="15"/>
                    </w:rPr>
                    <w:alias w:val="重要非全资子公司的主要财务信息明细-资产合计"/>
                    <w:tag w:val="_GBC_c6950c8786e648f6a0b28084bb140226"/>
                    <w:id w:val="-603421672"/>
                    <w:lock w:val="sdtLocked"/>
                  </w:sdtPr>
                  <w:sdtEndPr/>
                  <w:sdtContent>
                    <w:tc>
                      <w:tcPr>
                        <w:tcW w:w="443"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2,713,039.71</w:t>
                        </w:r>
                      </w:p>
                    </w:tc>
                  </w:sdtContent>
                </w:sdt>
                <w:sdt>
                  <w:sdtPr>
                    <w:rPr>
                      <w:sz w:val="15"/>
                      <w:szCs w:val="15"/>
                    </w:rPr>
                    <w:alias w:val="重要非全资子公司的主要财务信息明细-流动负债"/>
                    <w:tag w:val="_GBC_37ad6b3699164553bff2446458d4282a"/>
                    <w:id w:val="-440139753"/>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307,917.59</w:t>
                        </w:r>
                      </w:p>
                    </w:tc>
                  </w:sdtContent>
                </w:sdt>
                <w:sdt>
                  <w:sdtPr>
                    <w:rPr>
                      <w:sz w:val="15"/>
                      <w:szCs w:val="15"/>
                    </w:rPr>
                    <w:alias w:val="重要非全资子公司的主要财务信息明细-非流动负债"/>
                    <w:tag w:val="_GBC_83b71020e2564d288d2d13d39e9e0d0c"/>
                    <w:id w:val="-907690234"/>
                    <w:lock w:val="sdtLocked"/>
                  </w:sdtPr>
                  <w:sdtEndPr/>
                  <w:sdtContent>
                    <w:tc>
                      <w:tcPr>
                        <w:tcW w:w="127"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e5d006bb445942a484d0c1dffe89d6a7"/>
                    <w:id w:val="-1565325053"/>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307,917.59</w:t>
                        </w:r>
                      </w:p>
                    </w:tc>
                  </w:sdtContent>
                </w:sdt>
                <w:sdt>
                  <w:sdtPr>
                    <w:rPr>
                      <w:sz w:val="15"/>
                      <w:szCs w:val="15"/>
                    </w:rPr>
                    <w:alias w:val="重要非全资子公司的主要财务信息明细-流动资产"/>
                    <w:tag w:val="_GBC_23580993a82340578b8cb82c78e5b317"/>
                    <w:id w:val="-27341434"/>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2,689,714.53</w:t>
                        </w:r>
                      </w:p>
                    </w:tc>
                  </w:sdtContent>
                </w:sdt>
                <w:sdt>
                  <w:sdtPr>
                    <w:rPr>
                      <w:sz w:val="15"/>
                      <w:szCs w:val="15"/>
                    </w:rPr>
                    <w:alias w:val="重要非全资子公司的主要财务信息明细-非流动资产"/>
                    <w:tag w:val="_GBC_22b1682add794491a91ec4b40f917e28"/>
                    <w:id w:val="-230156895"/>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43,918.00</w:t>
                        </w:r>
                      </w:p>
                    </w:tc>
                  </w:sdtContent>
                </w:sdt>
                <w:sdt>
                  <w:sdtPr>
                    <w:rPr>
                      <w:sz w:val="15"/>
                      <w:szCs w:val="15"/>
                    </w:rPr>
                    <w:alias w:val="重要非全资子公司的主要财务信息明细-资产合计"/>
                    <w:tag w:val="_GBC_3c65c46f6aab43a08b6e2e0210c10e51"/>
                    <w:id w:val="197586466"/>
                    <w:lock w:val="sdtLocked"/>
                  </w:sdtPr>
                  <w:sdtEndPr/>
                  <w:sdtContent>
                    <w:tc>
                      <w:tcPr>
                        <w:tcW w:w="442"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2,733,632.53</w:t>
                        </w:r>
                      </w:p>
                    </w:tc>
                  </w:sdtContent>
                </w:sdt>
                <w:sdt>
                  <w:sdtPr>
                    <w:rPr>
                      <w:sz w:val="15"/>
                      <w:szCs w:val="15"/>
                    </w:rPr>
                    <w:alias w:val="重要非全资子公司的主要财务信息明细-流动负债"/>
                    <w:tag w:val="_GBC_0309eb36a1b44a8a8f24f39c458efeb7"/>
                    <w:id w:val="-86235161"/>
                    <w:lock w:val="sdtLocked"/>
                  </w:sdtPr>
                  <w:sdtEndPr/>
                  <w:sdtContent>
                    <w:tc>
                      <w:tcPr>
                        <w:tcW w:w="446"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608,844.60</w:t>
                        </w:r>
                      </w:p>
                    </w:tc>
                  </w:sdtContent>
                </w:sdt>
                <w:sdt>
                  <w:sdtPr>
                    <w:rPr>
                      <w:sz w:val="15"/>
                      <w:szCs w:val="15"/>
                    </w:rPr>
                    <w:alias w:val="重要非全资子公司的主要财务信息明细-非流动负债"/>
                    <w:tag w:val="_GBC_5b4077f405d84851b7b2f5fb51ec7892"/>
                    <w:id w:val="156896733"/>
                    <w:lock w:val="sdtLocked"/>
                  </w:sdtPr>
                  <w:sdtEndPr/>
                  <w:sdtContent>
                    <w:tc>
                      <w:tcPr>
                        <w:tcW w:w="186"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c8dc74c1edfb42e9b858254aac8a5c65"/>
                    <w:id w:val="530468137"/>
                    <w:lock w:val="sdtLocked"/>
                  </w:sdtPr>
                  <w:sdtEndPr/>
                  <w:sdtContent>
                    <w:tc>
                      <w:tcPr>
                        <w:tcW w:w="447" w:type="pct"/>
                        <w:tcBorders>
                          <w:top w:val="single" w:sz="6" w:space="0" w:color="auto"/>
                          <w:left w:val="single" w:sz="6" w:space="0" w:color="auto"/>
                          <w:bottom w:val="single" w:sz="4" w:space="0" w:color="auto"/>
                          <w:right w:val="single" w:sz="4" w:space="0" w:color="auto"/>
                        </w:tcBorders>
                      </w:tcPr>
                      <w:p w:rsidR="00A83235" w:rsidRPr="00135AC9" w:rsidRDefault="0049194F" w:rsidP="00A83235">
                        <w:pPr>
                          <w:jc w:val="right"/>
                          <w:rPr>
                            <w:sz w:val="15"/>
                            <w:szCs w:val="15"/>
                          </w:rPr>
                        </w:pPr>
                        <w:r w:rsidRPr="00135AC9">
                          <w:rPr>
                            <w:sz w:val="15"/>
                            <w:szCs w:val="15"/>
                          </w:rPr>
                          <w:t>608,844.60</w:t>
                        </w:r>
                      </w:p>
                    </w:tc>
                  </w:sdtContent>
                </w:sdt>
              </w:tr>
            </w:sdtContent>
          </w:sdt>
          <w:sdt>
            <w:sdtPr>
              <w:rPr>
                <w:sz w:val="15"/>
                <w:szCs w:val="15"/>
              </w:rPr>
              <w:alias w:val="重要非全资子公司的主要财务信息明细"/>
              <w:tag w:val="_GBC_feef0d2d67a84217a9099e634bb2d3df"/>
              <w:id w:val="535323085"/>
              <w:lock w:val="sdtLocked"/>
            </w:sdtPr>
            <w:sdtEndPr/>
            <w:sdtContent>
              <w:tr w:rsidR="00A83235" w:rsidTr="00A83235">
                <w:sdt>
                  <w:sdtPr>
                    <w:rPr>
                      <w:sz w:val="15"/>
                      <w:szCs w:val="15"/>
                    </w:rPr>
                    <w:alias w:val="重要非全资子公司的主要财务信息明细-子公司名称"/>
                    <w:tag w:val="_GBC_47bc477dc4754e4abd2f8c711daf4050"/>
                    <w:id w:val="-110370429"/>
                    <w:lock w:val="sdtLocked"/>
                  </w:sdtPr>
                  <w:sdtEndPr/>
                  <w:sdtContent>
                    <w:tc>
                      <w:tcPr>
                        <w:tcW w:w="633" w:type="pct"/>
                        <w:tcBorders>
                          <w:top w:val="single" w:sz="6" w:space="0" w:color="auto"/>
                          <w:left w:val="single" w:sz="4" w:space="0" w:color="auto"/>
                          <w:bottom w:val="single" w:sz="4" w:space="0" w:color="auto"/>
                          <w:right w:val="single" w:sz="6" w:space="0" w:color="auto"/>
                        </w:tcBorders>
                      </w:tcPr>
                      <w:p w:rsidR="00A83235" w:rsidRPr="00135AC9" w:rsidRDefault="0049194F" w:rsidP="00A83235">
                        <w:pPr>
                          <w:rPr>
                            <w:sz w:val="15"/>
                            <w:szCs w:val="15"/>
                          </w:rPr>
                        </w:pPr>
                        <w:r w:rsidRPr="00135AC9">
                          <w:rPr>
                            <w:sz w:val="15"/>
                            <w:szCs w:val="15"/>
                          </w:rPr>
                          <w:t>浙江中国轻纺</w:t>
                        </w:r>
                        <w:proofErr w:type="gramStart"/>
                        <w:r w:rsidRPr="00135AC9">
                          <w:rPr>
                            <w:sz w:val="15"/>
                            <w:szCs w:val="15"/>
                          </w:rPr>
                          <w:t>城网络</w:t>
                        </w:r>
                        <w:proofErr w:type="gramEnd"/>
                        <w:r w:rsidRPr="00135AC9">
                          <w:rPr>
                            <w:sz w:val="15"/>
                            <w:szCs w:val="15"/>
                          </w:rPr>
                          <w:t>有限公司[注3]</w:t>
                        </w:r>
                      </w:p>
                    </w:tc>
                  </w:sdtContent>
                </w:sdt>
                <w:sdt>
                  <w:sdtPr>
                    <w:rPr>
                      <w:sz w:val="15"/>
                      <w:szCs w:val="15"/>
                    </w:rPr>
                    <w:alias w:val="重要非全资子公司的主要财务信息明细-流动资产"/>
                    <w:tag w:val="_GBC_e4074d7f7cd4405e91eac5f049dca7e2"/>
                    <w:id w:val="-1205400637"/>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16,478,724.01</w:t>
                        </w:r>
                      </w:p>
                    </w:tc>
                  </w:sdtContent>
                </w:sdt>
                <w:sdt>
                  <w:sdtPr>
                    <w:rPr>
                      <w:sz w:val="15"/>
                      <w:szCs w:val="15"/>
                    </w:rPr>
                    <w:alias w:val="重要非全资子公司的主要财务信息明细-非流动资产"/>
                    <w:tag w:val="_GBC_b0286703fff349229a49028f22bf3235"/>
                    <w:id w:val="-1836525021"/>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4,465,765.75</w:t>
                        </w:r>
                      </w:p>
                    </w:tc>
                  </w:sdtContent>
                </w:sdt>
                <w:sdt>
                  <w:sdtPr>
                    <w:rPr>
                      <w:sz w:val="15"/>
                      <w:szCs w:val="15"/>
                    </w:rPr>
                    <w:alias w:val="重要非全资子公司的主要财务信息明细-资产合计"/>
                    <w:tag w:val="_GBC_c6950c8786e648f6a0b28084bb140226"/>
                    <w:id w:val="-511834123"/>
                    <w:lock w:val="sdtLocked"/>
                  </w:sdtPr>
                  <w:sdtEndPr/>
                  <w:sdtContent>
                    <w:tc>
                      <w:tcPr>
                        <w:tcW w:w="443"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20,944,489.76</w:t>
                        </w:r>
                      </w:p>
                    </w:tc>
                  </w:sdtContent>
                </w:sdt>
                <w:sdt>
                  <w:sdtPr>
                    <w:rPr>
                      <w:sz w:val="15"/>
                      <w:szCs w:val="15"/>
                    </w:rPr>
                    <w:alias w:val="重要非全资子公司的主要财务信息明细-流动负债"/>
                    <w:tag w:val="_GBC_37ad6b3699164553bff2446458d4282a"/>
                    <w:id w:val="-1957008362"/>
                    <w:lock w:val="sdtLocked"/>
                  </w:sdtPr>
                  <w:sdtEndPr/>
                  <w:sdtContent>
                    <w:tc>
                      <w:tcPr>
                        <w:tcW w:w="380"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5,917,529.76</w:t>
                        </w:r>
                      </w:p>
                    </w:tc>
                  </w:sdtContent>
                </w:sdt>
                <w:sdt>
                  <w:sdtPr>
                    <w:rPr>
                      <w:sz w:val="15"/>
                      <w:szCs w:val="15"/>
                    </w:rPr>
                    <w:alias w:val="重要非全资子公司的主要财务信息明细-非流动负债"/>
                    <w:tag w:val="_GBC_83b71020e2564d288d2d13d39e9e0d0c"/>
                    <w:id w:val="-703947320"/>
                    <w:lock w:val="sdtLocked"/>
                  </w:sdtPr>
                  <w:sdtEndPr/>
                  <w:sdtContent>
                    <w:tc>
                      <w:tcPr>
                        <w:tcW w:w="127"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e5d006bb445942a484d0c1dffe89d6a7"/>
                    <w:id w:val="1889609064"/>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5,917,529.76</w:t>
                        </w:r>
                      </w:p>
                    </w:tc>
                  </w:sdtContent>
                </w:sdt>
                <w:sdt>
                  <w:sdtPr>
                    <w:rPr>
                      <w:sz w:val="15"/>
                      <w:szCs w:val="15"/>
                    </w:rPr>
                    <w:alias w:val="重要非全资子公司的主要财务信息明细-流动资产"/>
                    <w:tag w:val="_GBC_23580993a82340578b8cb82c78e5b317"/>
                    <w:id w:val="1712229630"/>
                    <w:lock w:val="sdtLocked"/>
                  </w:sdtPr>
                  <w:sdtEndPr/>
                  <w:sdtContent>
                    <w:tc>
                      <w:tcPr>
                        <w:tcW w:w="379"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25,531,065.49</w:t>
                        </w:r>
                      </w:p>
                    </w:tc>
                  </w:sdtContent>
                </w:sdt>
                <w:sdt>
                  <w:sdtPr>
                    <w:rPr>
                      <w:sz w:val="15"/>
                      <w:szCs w:val="15"/>
                    </w:rPr>
                    <w:alias w:val="重要非全资子公司的主要财务信息明细-非流动资产"/>
                    <w:tag w:val="_GBC_22b1682add794491a91ec4b40f917e28"/>
                    <w:id w:val="952818831"/>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4,559,943.72</w:t>
                        </w:r>
                      </w:p>
                    </w:tc>
                  </w:sdtContent>
                </w:sdt>
                <w:sdt>
                  <w:sdtPr>
                    <w:rPr>
                      <w:sz w:val="15"/>
                      <w:szCs w:val="15"/>
                    </w:rPr>
                    <w:alias w:val="重要非全资子公司的主要财务信息明细-资产合计"/>
                    <w:tag w:val="_GBC_3c65c46f6aab43a08b6e2e0210c10e51"/>
                    <w:id w:val="-1198393987"/>
                    <w:lock w:val="sdtLocked"/>
                  </w:sdtPr>
                  <w:sdtEndPr/>
                  <w:sdtContent>
                    <w:tc>
                      <w:tcPr>
                        <w:tcW w:w="442"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30,091,009.21</w:t>
                        </w:r>
                      </w:p>
                    </w:tc>
                  </w:sdtContent>
                </w:sdt>
                <w:sdt>
                  <w:sdtPr>
                    <w:rPr>
                      <w:sz w:val="15"/>
                      <w:szCs w:val="15"/>
                    </w:rPr>
                    <w:alias w:val="重要非全资子公司的主要财务信息明细-流动负债"/>
                    <w:tag w:val="_GBC_0309eb36a1b44a8a8f24f39c458efeb7"/>
                    <w:id w:val="862098826"/>
                    <w:lock w:val="sdtLocked"/>
                  </w:sdtPr>
                  <w:sdtEndPr/>
                  <w:sdtContent>
                    <w:tc>
                      <w:tcPr>
                        <w:tcW w:w="446" w:type="pct"/>
                        <w:tcBorders>
                          <w:top w:val="single" w:sz="6" w:space="0" w:color="auto"/>
                          <w:left w:val="single" w:sz="6" w:space="0" w:color="auto"/>
                          <w:bottom w:val="single" w:sz="4" w:space="0" w:color="auto"/>
                          <w:right w:val="single" w:sz="6" w:space="0" w:color="auto"/>
                        </w:tcBorders>
                      </w:tcPr>
                      <w:p w:rsidR="00A83235" w:rsidRPr="00135AC9" w:rsidRDefault="0049194F" w:rsidP="00A83235">
                        <w:pPr>
                          <w:jc w:val="right"/>
                          <w:rPr>
                            <w:sz w:val="15"/>
                            <w:szCs w:val="15"/>
                          </w:rPr>
                        </w:pPr>
                        <w:r w:rsidRPr="00135AC9">
                          <w:rPr>
                            <w:sz w:val="15"/>
                            <w:szCs w:val="15"/>
                          </w:rPr>
                          <w:t>6,846,380.74</w:t>
                        </w:r>
                      </w:p>
                    </w:tc>
                  </w:sdtContent>
                </w:sdt>
                <w:sdt>
                  <w:sdtPr>
                    <w:rPr>
                      <w:sz w:val="15"/>
                      <w:szCs w:val="15"/>
                    </w:rPr>
                    <w:alias w:val="重要非全资子公司的主要财务信息明细-非流动负债"/>
                    <w:tag w:val="_GBC_5b4077f405d84851b7b2f5fb51ec7892"/>
                    <w:id w:val="1075167992"/>
                    <w:lock w:val="sdtLocked"/>
                  </w:sdtPr>
                  <w:sdtEndPr/>
                  <w:sdtContent>
                    <w:tc>
                      <w:tcPr>
                        <w:tcW w:w="186" w:type="pct"/>
                        <w:tcBorders>
                          <w:top w:val="single" w:sz="6" w:space="0" w:color="auto"/>
                          <w:left w:val="single" w:sz="6" w:space="0" w:color="auto"/>
                          <w:bottom w:val="single" w:sz="4" w:space="0" w:color="auto"/>
                          <w:right w:val="single" w:sz="6" w:space="0" w:color="auto"/>
                        </w:tcBorders>
                      </w:tcPr>
                      <w:p w:rsidR="00A83235" w:rsidRPr="00135AC9" w:rsidRDefault="00A83235" w:rsidP="00A83235">
                        <w:pPr>
                          <w:jc w:val="right"/>
                          <w:rPr>
                            <w:sz w:val="15"/>
                            <w:szCs w:val="15"/>
                          </w:rPr>
                        </w:pPr>
                      </w:p>
                    </w:tc>
                  </w:sdtContent>
                </w:sdt>
                <w:sdt>
                  <w:sdtPr>
                    <w:rPr>
                      <w:sz w:val="15"/>
                      <w:szCs w:val="15"/>
                    </w:rPr>
                    <w:alias w:val="重要非全资子公司的主要财务信息明细-负债合计"/>
                    <w:tag w:val="_GBC_c8dc74c1edfb42e9b858254aac8a5c65"/>
                    <w:id w:val="389546790"/>
                    <w:lock w:val="sdtLocked"/>
                  </w:sdtPr>
                  <w:sdtEndPr/>
                  <w:sdtContent>
                    <w:tc>
                      <w:tcPr>
                        <w:tcW w:w="447" w:type="pct"/>
                        <w:tcBorders>
                          <w:top w:val="single" w:sz="6" w:space="0" w:color="auto"/>
                          <w:left w:val="single" w:sz="6" w:space="0" w:color="auto"/>
                          <w:bottom w:val="single" w:sz="4" w:space="0" w:color="auto"/>
                          <w:right w:val="single" w:sz="4" w:space="0" w:color="auto"/>
                        </w:tcBorders>
                      </w:tcPr>
                      <w:p w:rsidR="00A83235" w:rsidRPr="00135AC9" w:rsidRDefault="0049194F" w:rsidP="00A83235">
                        <w:pPr>
                          <w:jc w:val="right"/>
                          <w:rPr>
                            <w:sz w:val="15"/>
                            <w:szCs w:val="15"/>
                          </w:rPr>
                        </w:pPr>
                        <w:r w:rsidRPr="00135AC9">
                          <w:rPr>
                            <w:sz w:val="15"/>
                            <w:szCs w:val="15"/>
                          </w:rPr>
                          <w:t>6,846,380.74</w:t>
                        </w:r>
                      </w:p>
                    </w:tc>
                  </w:sdtContent>
                </w:sdt>
              </w:tr>
            </w:sdtContent>
          </w:sdt>
        </w:tbl>
        <w:p w:rsidR="00A83235" w:rsidRDefault="00A83235"/>
        <w:p w:rsidR="00A83235" w:rsidRDefault="00A83235">
          <w:pPr>
            <w:rPr>
              <w:rFonts w:cs="Arial"/>
              <w:szCs w:val="21"/>
            </w:rPr>
          </w:pPr>
        </w:p>
        <w:tbl>
          <w:tblPr>
            <w:tblStyle w:val="g1"/>
            <w:tblW w:w="6110" w:type="pct"/>
            <w:tblInd w:w="-11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2"/>
            <w:gridCol w:w="1415"/>
            <w:gridCol w:w="1420"/>
            <w:gridCol w:w="425"/>
            <w:gridCol w:w="1420"/>
            <w:gridCol w:w="1420"/>
            <w:gridCol w:w="1418"/>
            <w:gridCol w:w="427"/>
            <w:gridCol w:w="1411"/>
          </w:tblGrid>
          <w:tr w:rsidR="00A83235" w:rsidRPr="00083858" w:rsidTr="00A83235">
            <w:trPr>
              <w:trHeight w:val="241"/>
            </w:trPr>
            <w:tc>
              <w:tcPr>
                <w:tcW w:w="77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ind w:right="-16"/>
                  <w:jc w:val="center"/>
                  <w:rPr>
                    <w:rFonts w:cs="Arial"/>
                    <w:bCs/>
                    <w:sz w:val="18"/>
                    <w:szCs w:val="18"/>
                  </w:rPr>
                </w:pPr>
                <w:r w:rsidRPr="00083858">
                  <w:rPr>
                    <w:rFonts w:cs="Arial" w:hint="eastAsia"/>
                    <w:bCs/>
                    <w:sz w:val="18"/>
                    <w:szCs w:val="18"/>
                    <w:lang w:val="en-GB"/>
                  </w:rPr>
                  <w:t>子公司名称</w:t>
                </w:r>
              </w:p>
            </w:tc>
            <w:tc>
              <w:tcPr>
                <w:tcW w:w="2115"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ind w:right="-16"/>
                  <w:jc w:val="center"/>
                  <w:rPr>
                    <w:rFonts w:cs="Arial"/>
                    <w:bCs/>
                    <w:sz w:val="18"/>
                    <w:szCs w:val="18"/>
                  </w:rPr>
                </w:pPr>
                <w:r w:rsidRPr="00083858">
                  <w:rPr>
                    <w:rFonts w:cs="Arial" w:hint="eastAsia"/>
                    <w:bCs/>
                    <w:sz w:val="18"/>
                    <w:szCs w:val="18"/>
                    <w:lang w:val="en-GB"/>
                  </w:rPr>
                  <w:t>本期发生额</w:t>
                </w:r>
              </w:p>
            </w:tc>
            <w:tc>
              <w:tcPr>
                <w:tcW w:w="2115"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A83235" w:rsidRPr="00083858" w:rsidRDefault="0049194F" w:rsidP="00A83235">
                <w:pPr>
                  <w:spacing w:line="276" w:lineRule="auto"/>
                  <w:ind w:right="-16"/>
                  <w:jc w:val="center"/>
                  <w:rPr>
                    <w:rFonts w:cs="Arial"/>
                    <w:bCs/>
                    <w:sz w:val="18"/>
                    <w:szCs w:val="18"/>
                  </w:rPr>
                </w:pPr>
                <w:r w:rsidRPr="00083858">
                  <w:rPr>
                    <w:rFonts w:cs="Arial" w:hint="eastAsia"/>
                    <w:bCs/>
                    <w:sz w:val="18"/>
                    <w:szCs w:val="18"/>
                    <w:lang w:val="en-GB"/>
                  </w:rPr>
                  <w:t>上期发生额</w:t>
                </w:r>
              </w:p>
            </w:tc>
          </w:tr>
          <w:tr w:rsidR="00A83235" w:rsidRPr="00083858" w:rsidTr="00A83235">
            <w:trPr>
              <w:trHeight w:val="241"/>
            </w:trPr>
            <w:tc>
              <w:tcPr>
                <w:tcW w:w="770" w:type="pct"/>
                <w:vMerge/>
                <w:tcBorders>
                  <w:top w:val="single" w:sz="4" w:space="0" w:color="auto"/>
                  <w:left w:val="single" w:sz="4" w:space="0" w:color="auto"/>
                  <w:bottom w:val="single" w:sz="6" w:space="0" w:color="auto"/>
                  <w:right w:val="single" w:sz="6" w:space="0" w:color="auto"/>
                </w:tcBorders>
                <w:shd w:val="clear" w:color="auto" w:fill="auto"/>
                <w:vAlign w:val="center"/>
              </w:tcPr>
              <w:p w:rsidR="00A83235" w:rsidRPr="00083858" w:rsidRDefault="00A83235" w:rsidP="00A83235">
                <w:pPr>
                  <w:jc w:val="center"/>
                  <w:rPr>
                    <w:rFonts w:cs="Arial"/>
                    <w:bCs/>
                    <w:sz w:val="18"/>
                    <w:szCs w:val="18"/>
                  </w:rPr>
                </w:pP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营业收入</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净利润</w:t>
                </w:r>
              </w:p>
            </w:tc>
            <w:tc>
              <w:tcPr>
                <w:tcW w:w="19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综合收</w:t>
                </w:r>
                <w:r w:rsidRPr="00083858">
                  <w:rPr>
                    <w:rFonts w:cs="Arial" w:hint="eastAsia"/>
                    <w:sz w:val="18"/>
                    <w:szCs w:val="18"/>
                    <w:lang w:val="en-GB"/>
                  </w:rPr>
                  <w:lastRenderedPageBreak/>
                  <w:t>益总额</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lastRenderedPageBreak/>
                  <w:t>经营活动现金流量</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营业收入</w:t>
                </w:r>
              </w:p>
            </w:tc>
            <w:tc>
              <w:tcPr>
                <w:tcW w:w="641"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净利润</w:t>
                </w:r>
              </w:p>
            </w:tc>
            <w:tc>
              <w:tcPr>
                <w:tcW w:w="193" w:type="pct"/>
                <w:tcBorders>
                  <w:top w:val="single" w:sz="6" w:space="0" w:color="auto"/>
                  <w:left w:val="single" w:sz="6" w:space="0" w:color="auto"/>
                  <w:bottom w:val="single" w:sz="6" w:space="0" w:color="auto"/>
                  <w:right w:val="single" w:sz="6"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t>综合收</w:t>
                </w:r>
                <w:r w:rsidRPr="00083858">
                  <w:rPr>
                    <w:rFonts w:cs="Arial" w:hint="eastAsia"/>
                    <w:sz w:val="18"/>
                    <w:szCs w:val="18"/>
                    <w:lang w:val="en-GB"/>
                  </w:rPr>
                  <w:lastRenderedPageBreak/>
                  <w:t>益总额</w:t>
                </w:r>
              </w:p>
            </w:tc>
            <w:tc>
              <w:tcPr>
                <w:tcW w:w="640" w:type="pct"/>
                <w:tcBorders>
                  <w:top w:val="single" w:sz="6" w:space="0" w:color="auto"/>
                  <w:left w:val="single" w:sz="6" w:space="0" w:color="auto"/>
                  <w:bottom w:val="single" w:sz="6" w:space="0" w:color="auto"/>
                  <w:right w:val="single" w:sz="4" w:space="0" w:color="auto"/>
                </w:tcBorders>
                <w:shd w:val="clear" w:color="auto" w:fill="auto"/>
                <w:vAlign w:val="center"/>
              </w:tcPr>
              <w:p w:rsidR="00A83235" w:rsidRPr="00083858" w:rsidRDefault="0049194F" w:rsidP="00A83235">
                <w:pPr>
                  <w:spacing w:line="276" w:lineRule="auto"/>
                  <w:jc w:val="center"/>
                  <w:rPr>
                    <w:rFonts w:cs="Arial"/>
                    <w:sz w:val="18"/>
                    <w:szCs w:val="18"/>
                  </w:rPr>
                </w:pPr>
                <w:r w:rsidRPr="00083858">
                  <w:rPr>
                    <w:rFonts w:cs="Arial" w:hint="eastAsia"/>
                    <w:sz w:val="18"/>
                    <w:szCs w:val="18"/>
                    <w:lang w:val="en-GB"/>
                  </w:rPr>
                  <w:lastRenderedPageBreak/>
                  <w:t>经营活动现金流量</w:t>
                </w:r>
              </w:p>
            </w:tc>
          </w:tr>
          <w:sdt>
            <w:sdtPr>
              <w:rPr>
                <w:sz w:val="18"/>
                <w:szCs w:val="18"/>
              </w:rPr>
              <w:alias w:val="重要非全资子公司的主要财务信息明细"/>
              <w:tag w:val="_GBC_330f4405d49345f7b8f69770f6eb8b4a"/>
              <w:id w:val="-1761050518"/>
              <w:lock w:val="sdtLocked"/>
            </w:sdtPr>
            <w:sdtEndPr/>
            <w:sdtContent>
              <w:tr w:rsidR="00A83235" w:rsidRPr="00083858" w:rsidTr="00A83235">
                <w:sdt>
                  <w:sdtPr>
                    <w:rPr>
                      <w:sz w:val="18"/>
                      <w:szCs w:val="18"/>
                    </w:rPr>
                    <w:alias w:val="重要非全资子公司的主要财务信息明细-子公司名称"/>
                    <w:tag w:val="_GBC_9fc5faea7a4c4b1684eee563cf6d1956"/>
                    <w:id w:val="1135756378"/>
                    <w:lock w:val="sdtLocked"/>
                  </w:sdtPr>
                  <w:sdtEndPr/>
                  <w:sdtContent>
                    <w:tc>
                      <w:tcPr>
                        <w:tcW w:w="770" w:type="pct"/>
                        <w:tcBorders>
                          <w:top w:val="single" w:sz="6" w:space="0" w:color="auto"/>
                          <w:left w:val="single" w:sz="4" w:space="0" w:color="auto"/>
                          <w:bottom w:val="single" w:sz="4" w:space="0" w:color="auto"/>
                          <w:right w:val="single" w:sz="6" w:space="0" w:color="auto"/>
                        </w:tcBorders>
                      </w:tcPr>
                      <w:p w:rsidR="00A83235" w:rsidRPr="00083858" w:rsidRDefault="0049194F" w:rsidP="00A83235">
                        <w:pPr>
                          <w:spacing w:line="276" w:lineRule="auto"/>
                          <w:rPr>
                            <w:sz w:val="18"/>
                            <w:szCs w:val="18"/>
                          </w:rPr>
                        </w:pPr>
                        <w:r w:rsidRPr="00083858">
                          <w:rPr>
                            <w:sz w:val="18"/>
                            <w:szCs w:val="18"/>
                          </w:rPr>
                          <w:t>浙江中国轻纺城中金市场投资有限公司[注1]</w:t>
                        </w:r>
                      </w:p>
                    </w:tc>
                  </w:sdtContent>
                </w:sdt>
                <w:sdt>
                  <w:sdtPr>
                    <w:rPr>
                      <w:sz w:val="18"/>
                      <w:szCs w:val="18"/>
                    </w:rPr>
                    <w:alias w:val="重要非全资子公司的主要财务信息明细-营业收入"/>
                    <w:tag w:val="_GBC_a06dcec8ebf741dca9582288b3cca466"/>
                    <w:id w:val="-1860269995"/>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25,957,187.30</w:t>
                        </w:r>
                      </w:p>
                    </w:tc>
                  </w:sdtContent>
                </w:sdt>
                <w:sdt>
                  <w:sdtPr>
                    <w:rPr>
                      <w:sz w:val="18"/>
                      <w:szCs w:val="18"/>
                    </w:rPr>
                    <w:alias w:val="重要非全资子公司的主要财务信息明细-净利润"/>
                    <w:tag w:val="_GBC_2caebeef2940406a89553b657ad98250"/>
                    <w:id w:val="2133134368"/>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1,679,295.82</w:t>
                        </w:r>
                      </w:p>
                    </w:tc>
                  </w:sdtContent>
                </w:sdt>
                <w:sdt>
                  <w:sdtPr>
                    <w:rPr>
                      <w:sz w:val="18"/>
                      <w:szCs w:val="18"/>
                    </w:rPr>
                    <w:alias w:val="重要非全资子公司的主要财务信息明细-综合收益总额"/>
                    <w:tag w:val="_GBC_1c8a65629ed746d6958f547807baf4c0"/>
                    <w:id w:val="1849365930"/>
                    <w:lock w:val="sdtLocked"/>
                  </w:sdtPr>
                  <w:sdtEndPr/>
                  <w:sdtContent>
                    <w:tc>
                      <w:tcPr>
                        <w:tcW w:w="192"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e9fc861d0dec42eba8a70f3841093cfc"/>
                    <w:id w:val="1890680227"/>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-548,214.43</w:t>
                        </w:r>
                      </w:p>
                    </w:tc>
                  </w:sdtContent>
                </w:sdt>
                <w:sdt>
                  <w:sdtPr>
                    <w:rPr>
                      <w:sz w:val="18"/>
                      <w:szCs w:val="18"/>
                    </w:rPr>
                    <w:alias w:val="重要非全资子公司的主要财务信息明细-营业收入"/>
                    <w:tag w:val="_GBC_afc4176befe04c708d1db2687a1df772"/>
                    <w:id w:val="569931397"/>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27,549,780.08</w:t>
                        </w:r>
                      </w:p>
                    </w:tc>
                  </w:sdtContent>
                </w:sdt>
                <w:sdt>
                  <w:sdtPr>
                    <w:rPr>
                      <w:sz w:val="18"/>
                      <w:szCs w:val="18"/>
                    </w:rPr>
                    <w:alias w:val="重要非全资子公司的主要财务信息明细-净利润"/>
                    <w:tag w:val="_GBC_0eceb817ae4241e29199d3d5e649c455"/>
                    <w:id w:val="455225370"/>
                    <w:lock w:val="sdtLocked"/>
                  </w:sdtPr>
                  <w:sdtEndPr/>
                  <w:sdtContent>
                    <w:tc>
                      <w:tcPr>
                        <w:tcW w:w="641"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1,807,432.80</w:t>
                        </w:r>
                      </w:p>
                    </w:tc>
                  </w:sdtContent>
                </w:sdt>
                <w:sdt>
                  <w:sdtPr>
                    <w:rPr>
                      <w:sz w:val="18"/>
                      <w:szCs w:val="18"/>
                    </w:rPr>
                    <w:alias w:val="重要非全资子公司的主要财务信息明细-综合收益总额"/>
                    <w:tag w:val="_GBC_8d75b95800ba4fe491c474d3ef5ad908"/>
                    <w:id w:val="-1783642843"/>
                    <w:lock w:val="sdtLocked"/>
                  </w:sdtPr>
                  <w:sdtEndPr/>
                  <w:sdtContent>
                    <w:tc>
                      <w:tcPr>
                        <w:tcW w:w="193"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1843621675"/>
                    <w:lock w:val="sdtLocked"/>
                  </w:sdtPr>
                  <w:sdtEndPr/>
                  <w:sdtContent>
                    <w:tc>
                      <w:tcPr>
                        <w:tcW w:w="640" w:type="pct"/>
                        <w:tcBorders>
                          <w:top w:val="single" w:sz="6" w:space="0" w:color="auto"/>
                          <w:left w:val="single" w:sz="6" w:space="0" w:color="auto"/>
                          <w:bottom w:val="single" w:sz="4" w:space="0" w:color="auto"/>
                          <w:right w:val="single" w:sz="4" w:space="0" w:color="auto"/>
                        </w:tcBorders>
                      </w:tcPr>
                      <w:p w:rsidR="00A83235" w:rsidRPr="00083858" w:rsidRDefault="0049194F" w:rsidP="00A83235">
                        <w:pPr>
                          <w:spacing w:line="276" w:lineRule="auto"/>
                          <w:jc w:val="right"/>
                          <w:rPr>
                            <w:sz w:val="18"/>
                            <w:szCs w:val="18"/>
                          </w:rPr>
                        </w:pPr>
                        <w:r w:rsidRPr="00083858">
                          <w:rPr>
                            <w:sz w:val="18"/>
                            <w:szCs w:val="18"/>
                          </w:rPr>
                          <w:t>1,645,653.95</w:t>
                        </w:r>
                      </w:p>
                    </w:tc>
                  </w:sdtContent>
                </w:sdt>
              </w:tr>
            </w:sdtContent>
          </w:sdt>
          <w:sdt>
            <w:sdtPr>
              <w:rPr>
                <w:sz w:val="18"/>
                <w:szCs w:val="18"/>
              </w:rPr>
              <w:alias w:val="重要非全资子公司的主要财务信息明细"/>
              <w:tag w:val="_GBC_330f4405d49345f7b8f69770f6eb8b4a"/>
              <w:id w:val="-335232838"/>
              <w:lock w:val="sdtLocked"/>
            </w:sdtPr>
            <w:sdtEndPr/>
            <w:sdtContent>
              <w:tr w:rsidR="00A83235" w:rsidRPr="00083858" w:rsidTr="00A83235">
                <w:sdt>
                  <w:sdtPr>
                    <w:rPr>
                      <w:sz w:val="18"/>
                      <w:szCs w:val="18"/>
                    </w:rPr>
                    <w:alias w:val="重要非全资子公司的主要财务信息明细-子公司名称"/>
                    <w:tag w:val="_GBC_9fc5faea7a4c4b1684eee563cf6d1956"/>
                    <w:id w:val="-920560363"/>
                    <w:lock w:val="sdtLocked"/>
                  </w:sdtPr>
                  <w:sdtEndPr/>
                  <w:sdtContent>
                    <w:tc>
                      <w:tcPr>
                        <w:tcW w:w="770" w:type="pct"/>
                        <w:tcBorders>
                          <w:top w:val="single" w:sz="6" w:space="0" w:color="auto"/>
                          <w:left w:val="single" w:sz="4" w:space="0" w:color="auto"/>
                          <w:bottom w:val="single" w:sz="4" w:space="0" w:color="auto"/>
                          <w:right w:val="single" w:sz="6" w:space="0" w:color="auto"/>
                        </w:tcBorders>
                      </w:tcPr>
                      <w:p w:rsidR="00A83235" w:rsidRPr="00083858" w:rsidRDefault="0049194F" w:rsidP="00A83235">
                        <w:pPr>
                          <w:spacing w:line="276" w:lineRule="auto"/>
                          <w:rPr>
                            <w:sz w:val="18"/>
                            <w:szCs w:val="18"/>
                          </w:rPr>
                        </w:pPr>
                        <w:r w:rsidRPr="00083858">
                          <w:rPr>
                            <w:sz w:val="18"/>
                            <w:szCs w:val="18"/>
                          </w:rPr>
                          <w:t>绍兴柯桥中国轻纺城新东区市场开发有限公司[注2]</w:t>
                        </w:r>
                      </w:p>
                    </w:tc>
                  </w:sdtContent>
                </w:sdt>
                <w:sdt>
                  <w:sdtPr>
                    <w:rPr>
                      <w:sz w:val="18"/>
                      <w:szCs w:val="18"/>
                    </w:rPr>
                    <w:alias w:val="重要非全资子公司的主要财务信息明细-营业收入"/>
                    <w:tag w:val="_GBC_a06dcec8ebf741dca9582288b3cca466"/>
                    <w:id w:val="1085188977"/>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25,957,187.30</w:t>
                        </w:r>
                      </w:p>
                    </w:tc>
                  </w:sdtContent>
                </w:sdt>
                <w:sdt>
                  <w:sdtPr>
                    <w:rPr>
                      <w:sz w:val="18"/>
                      <w:szCs w:val="18"/>
                    </w:rPr>
                    <w:alias w:val="重要非全资子公司的主要财务信息明细-净利润"/>
                    <w:tag w:val="_GBC_2caebeef2940406a89553b657ad98250"/>
                    <w:id w:val="1750765796"/>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1,679,518.25</w:t>
                        </w:r>
                      </w:p>
                    </w:tc>
                  </w:sdtContent>
                </w:sdt>
                <w:sdt>
                  <w:sdtPr>
                    <w:rPr>
                      <w:sz w:val="18"/>
                      <w:szCs w:val="18"/>
                    </w:rPr>
                    <w:alias w:val="重要非全资子公司的主要财务信息明细-综合收益总额"/>
                    <w:tag w:val="_GBC_1c8a65629ed746d6958f547807baf4c0"/>
                    <w:id w:val="-887023200"/>
                    <w:lock w:val="sdtLocked"/>
                  </w:sdtPr>
                  <w:sdtEndPr/>
                  <w:sdtContent>
                    <w:tc>
                      <w:tcPr>
                        <w:tcW w:w="192"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e9fc861d0dec42eba8a70f3841093cfc"/>
                    <w:id w:val="1451980892"/>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-547,972.00</w:t>
                        </w:r>
                      </w:p>
                    </w:tc>
                  </w:sdtContent>
                </w:sdt>
                <w:sdt>
                  <w:sdtPr>
                    <w:rPr>
                      <w:sz w:val="18"/>
                      <w:szCs w:val="18"/>
                    </w:rPr>
                    <w:alias w:val="重要非全资子公司的主要财务信息明细-营业收入"/>
                    <w:tag w:val="_GBC_afc4176befe04c708d1db2687a1df772"/>
                    <w:id w:val="-1115980129"/>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27,549,780.08</w:t>
                        </w:r>
                      </w:p>
                    </w:tc>
                  </w:sdtContent>
                </w:sdt>
                <w:sdt>
                  <w:sdtPr>
                    <w:rPr>
                      <w:sz w:val="18"/>
                      <w:szCs w:val="18"/>
                    </w:rPr>
                    <w:alias w:val="重要非全资子公司的主要财务信息明细-净利润"/>
                    <w:tag w:val="_GBC_0eceb817ae4241e29199d3d5e649c455"/>
                    <w:id w:val="17443458"/>
                    <w:lock w:val="sdtLocked"/>
                  </w:sdtPr>
                  <w:sdtEndPr/>
                  <w:sdtContent>
                    <w:tc>
                      <w:tcPr>
                        <w:tcW w:w="641"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1,807,852.75</w:t>
                        </w:r>
                      </w:p>
                    </w:tc>
                  </w:sdtContent>
                </w:sdt>
                <w:sdt>
                  <w:sdtPr>
                    <w:rPr>
                      <w:sz w:val="18"/>
                      <w:szCs w:val="18"/>
                    </w:rPr>
                    <w:alias w:val="重要非全资子公司的主要财务信息明细-综合收益总额"/>
                    <w:tag w:val="_GBC_8d75b95800ba4fe491c474d3ef5ad908"/>
                    <w:id w:val="335121956"/>
                    <w:lock w:val="sdtLocked"/>
                  </w:sdtPr>
                  <w:sdtEndPr/>
                  <w:sdtContent>
                    <w:tc>
                      <w:tcPr>
                        <w:tcW w:w="193"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1762638236"/>
                    <w:lock w:val="sdtLocked"/>
                  </w:sdtPr>
                  <w:sdtEndPr/>
                  <w:sdtContent>
                    <w:tc>
                      <w:tcPr>
                        <w:tcW w:w="640" w:type="pct"/>
                        <w:tcBorders>
                          <w:top w:val="single" w:sz="6" w:space="0" w:color="auto"/>
                          <w:left w:val="single" w:sz="6" w:space="0" w:color="auto"/>
                          <w:bottom w:val="single" w:sz="4" w:space="0" w:color="auto"/>
                          <w:right w:val="single" w:sz="4" w:space="0" w:color="auto"/>
                        </w:tcBorders>
                      </w:tcPr>
                      <w:p w:rsidR="00A83235" w:rsidRPr="00083858" w:rsidRDefault="0049194F" w:rsidP="00A83235">
                        <w:pPr>
                          <w:spacing w:line="276" w:lineRule="auto"/>
                          <w:jc w:val="right"/>
                          <w:rPr>
                            <w:sz w:val="18"/>
                            <w:szCs w:val="18"/>
                          </w:rPr>
                        </w:pPr>
                        <w:r w:rsidRPr="00083858">
                          <w:rPr>
                            <w:sz w:val="18"/>
                            <w:szCs w:val="18"/>
                          </w:rPr>
                          <w:t>1,646,073.90</w:t>
                        </w:r>
                      </w:p>
                    </w:tc>
                  </w:sdtContent>
                </w:sdt>
              </w:tr>
            </w:sdtContent>
          </w:sdt>
          <w:sdt>
            <w:sdtPr>
              <w:rPr>
                <w:sz w:val="18"/>
                <w:szCs w:val="18"/>
              </w:rPr>
              <w:alias w:val="重要非全资子公司的主要财务信息明细"/>
              <w:tag w:val="_GBC_330f4405d49345f7b8f69770f6eb8b4a"/>
              <w:id w:val="1619338518"/>
              <w:lock w:val="sdtLocked"/>
            </w:sdtPr>
            <w:sdtEndPr/>
            <w:sdtContent>
              <w:tr w:rsidR="00A83235" w:rsidRPr="00083858" w:rsidTr="00A83235">
                <w:sdt>
                  <w:sdtPr>
                    <w:rPr>
                      <w:sz w:val="18"/>
                      <w:szCs w:val="18"/>
                    </w:rPr>
                    <w:alias w:val="重要非全资子公司的主要财务信息明细-子公司名称"/>
                    <w:tag w:val="_GBC_9fc5faea7a4c4b1684eee563cf6d1956"/>
                    <w:id w:val="395553838"/>
                    <w:lock w:val="sdtLocked"/>
                  </w:sdtPr>
                  <w:sdtEndPr/>
                  <w:sdtContent>
                    <w:tc>
                      <w:tcPr>
                        <w:tcW w:w="770" w:type="pct"/>
                        <w:tcBorders>
                          <w:top w:val="single" w:sz="6" w:space="0" w:color="auto"/>
                          <w:left w:val="single" w:sz="4" w:space="0" w:color="auto"/>
                          <w:bottom w:val="single" w:sz="4" w:space="0" w:color="auto"/>
                          <w:right w:val="single" w:sz="6" w:space="0" w:color="auto"/>
                        </w:tcBorders>
                      </w:tcPr>
                      <w:p w:rsidR="00A83235" w:rsidRPr="00083858" w:rsidRDefault="0049194F" w:rsidP="00A83235">
                        <w:pPr>
                          <w:spacing w:line="276" w:lineRule="auto"/>
                          <w:rPr>
                            <w:sz w:val="18"/>
                            <w:szCs w:val="18"/>
                          </w:rPr>
                        </w:pPr>
                        <w:r w:rsidRPr="00083858">
                          <w:rPr>
                            <w:sz w:val="18"/>
                            <w:szCs w:val="18"/>
                          </w:rPr>
                          <w:t>绍兴市柯桥区中国轻纺城市场营业房转让转租交易服务中心有限公司</w:t>
                        </w:r>
                      </w:p>
                    </w:tc>
                  </w:sdtContent>
                </w:sdt>
                <w:sdt>
                  <w:sdtPr>
                    <w:rPr>
                      <w:sz w:val="18"/>
                      <w:szCs w:val="18"/>
                    </w:rPr>
                    <w:alias w:val="重要非全资子公司的主要财务信息明细-营业收入"/>
                    <w:tag w:val="_GBC_a06dcec8ebf741dca9582288b3cca466"/>
                    <w:id w:val="-752197913"/>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320,880.36</w:t>
                        </w:r>
                      </w:p>
                    </w:tc>
                  </w:sdtContent>
                </w:sdt>
                <w:sdt>
                  <w:sdtPr>
                    <w:rPr>
                      <w:sz w:val="18"/>
                      <w:szCs w:val="18"/>
                    </w:rPr>
                    <w:alias w:val="重要非全资子公司的主要财务信息明细-净利润"/>
                    <w:tag w:val="_GBC_2caebeef2940406a89553b657ad98250"/>
                    <w:id w:val="635993042"/>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31,450.04</w:t>
                        </w:r>
                      </w:p>
                    </w:tc>
                  </w:sdtContent>
                </w:sdt>
                <w:sdt>
                  <w:sdtPr>
                    <w:rPr>
                      <w:sz w:val="18"/>
                      <w:szCs w:val="18"/>
                    </w:rPr>
                    <w:alias w:val="重要非全资子公司的主要财务信息明细-综合收益总额"/>
                    <w:tag w:val="_GBC_1c8a65629ed746d6958f547807baf4c0"/>
                    <w:id w:val="-1808692153"/>
                    <w:lock w:val="sdtLocked"/>
                  </w:sdtPr>
                  <w:sdtEndPr/>
                  <w:sdtContent>
                    <w:tc>
                      <w:tcPr>
                        <w:tcW w:w="192"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e9fc861d0dec42eba8a70f3841093cfc"/>
                    <w:id w:val="-850028548"/>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-5,325.79</w:t>
                        </w:r>
                      </w:p>
                    </w:tc>
                  </w:sdtContent>
                </w:sdt>
                <w:sdt>
                  <w:sdtPr>
                    <w:rPr>
                      <w:sz w:val="18"/>
                      <w:szCs w:val="18"/>
                    </w:rPr>
                    <w:alias w:val="重要非全资子公司的主要财务信息明细-营业收入"/>
                    <w:tag w:val="_GBC_afc4176befe04c708d1db2687a1df772"/>
                    <w:id w:val="-229231279"/>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639,690.70</w:t>
                        </w:r>
                      </w:p>
                    </w:tc>
                  </w:sdtContent>
                </w:sdt>
                <w:sdt>
                  <w:sdtPr>
                    <w:rPr>
                      <w:sz w:val="18"/>
                      <w:szCs w:val="18"/>
                    </w:rPr>
                    <w:alias w:val="重要非全资子公司的主要财务信息明细-净利润"/>
                    <w:tag w:val="_GBC_0eceb817ae4241e29199d3d5e649c455"/>
                    <w:id w:val="-1436665694"/>
                    <w:lock w:val="sdtLocked"/>
                  </w:sdtPr>
                  <w:sdtEndPr/>
                  <w:sdtContent>
                    <w:tc>
                      <w:tcPr>
                        <w:tcW w:w="641"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272,150.26</w:t>
                        </w:r>
                      </w:p>
                    </w:tc>
                  </w:sdtContent>
                </w:sdt>
                <w:sdt>
                  <w:sdtPr>
                    <w:rPr>
                      <w:sz w:val="18"/>
                      <w:szCs w:val="18"/>
                    </w:rPr>
                    <w:alias w:val="重要非全资子公司的主要财务信息明细-综合收益总额"/>
                    <w:tag w:val="_GBC_8d75b95800ba4fe491c474d3ef5ad908"/>
                    <w:id w:val="-137965263"/>
                    <w:lock w:val="sdtLocked"/>
                  </w:sdtPr>
                  <w:sdtEndPr/>
                  <w:sdtContent>
                    <w:tc>
                      <w:tcPr>
                        <w:tcW w:w="193"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1359893274"/>
                    <w:lock w:val="sdtLocked"/>
                  </w:sdtPr>
                  <w:sdtEndPr/>
                  <w:sdtContent>
                    <w:tc>
                      <w:tcPr>
                        <w:tcW w:w="640" w:type="pct"/>
                        <w:tcBorders>
                          <w:top w:val="single" w:sz="6" w:space="0" w:color="auto"/>
                          <w:left w:val="single" w:sz="6" w:space="0" w:color="auto"/>
                          <w:bottom w:val="single" w:sz="4" w:space="0" w:color="auto"/>
                          <w:right w:val="single" w:sz="4" w:space="0" w:color="auto"/>
                        </w:tcBorders>
                      </w:tcPr>
                      <w:p w:rsidR="00A83235" w:rsidRPr="00083858" w:rsidRDefault="0049194F" w:rsidP="00A83235">
                        <w:pPr>
                          <w:spacing w:line="276" w:lineRule="auto"/>
                          <w:jc w:val="right"/>
                          <w:rPr>
                            <w:sz w:val="18"/>
                            <w:szCs w:val="18"/>
                          </w:rPr>
                        </w:pPr>
                        <w:r w:rsidRPr="00083858">
                          <w:rPr>
                            <w:sz w:val="18"/>
                            <w:szCs w:val="18"/>
                          </w:rPr>
                          <w:t>-686,078.99</w:t>
                        </w:r>
                      </w:p>
                    </w:tc>
                  </w:sdtContent>
                </w:sdt>
              </w:tr>
            </w:sdtContent>
          </w:sdt>
          <w:sdt>
            <w:sdtPr>
              <w:rPr>
                <w:sz w:val="18"/>
                <w:szCs w:val="18"/>
              </w:rPr>
              <w:alias w:val="重要非全资子公司的主要财务信息明细"/>
              <w:tag w:val="_GBC_330f4405d49345f7b8f69770f6eb8b4a"/>
              <w:id w:val="1491978741"/>
              <w:lock w:val="sdtLocked"/>
            </w:sdtPr>
            <w:sdtEndPr/>
            <w:sdtContent>
              <w:tr w:rsidR="00A83235" w:rsidRPr="00083858" w:rsidTr="00A83235">
                <w:sdt>
                  <w:sdtPr>
                    <w:rPr>
                      <w:sz w:val="18"/>
                      <w:szCs w:val="18"/>
                    </w:rPr>
                    <w:alias w:val="重要非全资子公司的主要财务信息明细-子公司名称"/>
                    <w:tag w:val="_GBC_9fc5faea7a4c4b1684eee563cf6d1956"/>
                    <w:id w:val="-118916471"/>
                    <w:lock w:val="sdtLocked"/>
                  </w:sdtPr>
                  <w:sdtEndPr/>
                  <w:sdtContent>
                    <w:tc>
                      <w:tcPr>
                        <w:tcW w:w="770" w:type="pct"/>
                        <w:tcBorders>
                          <w:top w:val="single" w:sz="6" w:space="0" w:color="auto"/>
                          <w:left w:val="single" w:sz="4" w:space="0" w:color="auto"/>
                          <w:bottom w:val="single" w:sz="4" w:space="0" w:color="auto"/>
                          <w:right w:val="single" w:sz="6" w:space="0" w:color="auto"/>
                        </w:tcBorders>
                      </w:tcPr>
                      <w:p w:rsidR="00A83235" w:rsidRPr="00083858" w:rsidRDefault="0049194F" w:rsidP="00A83235">
                        <w:pPr>
                          <w:spacing w:line="276" w:lineRule="auto"/>
                          <w:rPr>
                            <w:sz w:val="18"/>
                            <w:szCs w:val="18"/>
                          </w:rPr>
                        </w:pPr>
                        <w:r w:rsidRPr="00083858">
                          <w:rPr>
                            <w:sz w:val="18"/>
                            <w:szCs w:val="18"/>
                          </w:rPr>
                          <w:t>绍兴中轻物业管理有限公司</w:t>
                        </w:r>
                      </w:p>
                    </w:tc>
                  </w:sdtContent>
                </w:sdt>
                <w:sdt>
                  <w:sdtPr>
                    <w:rPr>
                      <w:sz w:val="18"/>
                      <w:szCs w:val="18"/>
                    </w:rPr>
                    <w:alias w:val="重要非全资子公司的主要财务信息明细-营业收入"/>
                    <w:tag w:val="_GBC_a06dcec8ebf741dca9582288b3cca466"/>
                    <w:id w:val="754629197"/>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1,086,601.97</w:t>
                        </w:r>
                      </w:p>
                    </w:tc>
                  </w:sdtContent>
                </w:sdt>
                <w:sdt>
                  <w:sdtPr>
                    <w:rPr>
                      <w:sz w:val="18"/>
                      <w:szCs w:val="18"/>
                    </w:rPr>
                    <w:alias w:val="重要非全资子公司的主要财务信息明细-净利润"/>
                    <w:tag w:val="_GBC_2caebeef2940406a89553b657ad98250"/>
                    <w:id w:val="2054423889"/>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280,334.19</w:t>
                        </w:r>
                      </w:p>
                    </w:tc>
                  </w:sdtContent>
                </w:sdt>
                <w:sdt>
                  <w:sdtPr>
                    <w:rPr>
                      <w:sz w:val="18"/>
                      <w:szCs w:val="18"/>
                    </w:rPr>
                    <w:alias w:val="重要非全资子公司的主要财务信息明细-综合收益总额"/>
                    <w:tag w:val="_GBC_1c8a65629ed746d6958f547807baf4c0"/>
                    <w:id w:val="1288855512"/>
                    <w:lock w:val="sdtLocked"/>
                  </w:sdtPr>
                  <w:sdtEndPr/>
                  <w:sdtContent>
                    <w:tc>
                      <w:tcPr>
                        <w:tcW w:w="192"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e9fc861d0dec42eba8a70f3841093cfc"/>
                    <w:id w:val="876591354"/>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7,987.63</w:t>
                        </w:r>
                      </w:p>
                    </w:tc>
                  </w:sdtContent>
                </w:sdt>
                <w:sdt>
                  <w:sdtPr>
                    <w:rPr>
                      <w:sz w:val="18"/>
                      <w:szCs w:val="18"/>
                    </w:rPr>
                    <w:alias w:val="重要非全资子公司的主要财务信息明细-营业收入"/>
                    <w:tag w:val="_GBC_afc4176befe04c708d1db2687a1df772"/>
                    <w:id w:val="-1180106729"/>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754,647.59</w:t>
                        </w:r>
                      </w:p>
                    </w:tc>
                  </w:sdtContent>
                </w:sdt>
                <w:sdt>
                  <w:sdtPr>
                    <w:rPr>
                      <w:sz w:val="18"/>
                      <w:szCs w:val="18"/>
                    </w:rPr>
                    <w:alias w:val="重要非全资子公司的主要财务信息明细-净利润"/>
                    <w:tag w:val="_GBC_0eceb817ae4241e29199d3d5e649c455"/>
                    <w:id w:val="-914157690"/>
                    <w:lock w:val="sdtLocked"/>
                  </w:sdtPr>
                  <w:sdtEndPr/>
                  <w:sdtContent>
                    <w:tc>
                      <w:tcPr>
                        <w:tcW w:w="641"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-159,882.83</w:t>
                        </w:r>
                      </w:p>
                    </w:tc>
                  </w:sdtContent>
                </w:sdt>
                <w:sdt>
                  <w:sdtPr>
                    <w:rPr>
                      <w:sz w:val="18"/>
                      <w:szCs w:val="18"/>
                    </w:rPr>
                    <w:alias w:val="重要非全资子公司的主要财务信息明细-综合收益总额"/>
                    <w:tag w:val="_GBC_8d75b95800ba4fe491c474d3ef5ad908"/>
                    <w:id w:val="-907378133"/>
                    <w:lock w:val="sdtLocked"/>
                  </w:sdtPr>
                  <w:sdtEndPr/>
                  <w:sdtContent>
                    <w:tc>
                      <w:tcPr>
                        <w:tcW w:w="193"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120468568"/>
                    <w:lock w:val="sdtLocked"/>
                  </w:sdtPr>
                  <w:sdtEndPr/>
                  <w:sdtContent>
                    <w:tc>
                      <w:tcPr>
                        <w:tcW w:w="640" w:type="pct"/>
                        <w:tcBorders>
                          <w:top w:val="single" w:sz="6" w:space="0" w:color="auto"/>
                          <w:left w:val="single" w:sz="6" w:space="0" w:color="auto"/>
                          <w:bottom w:val="single" w:sz="4" w:space="0" w:color="auto"/>
                          <w:right w:val="single" w:sz="4" w:space="0" w:color="auto"/>
                        </w:tcBorders>
                      </w:tcPr>
                      <w:p w:rsidR="00A83235" w:rsidRPr="00083858" w:rsidRDefault="0049194F" w:rsidP="00A83235">
                        <w:pPr>
                          <w:spacing w:line="276" w:lineRule="auto"/>
                          <w:jc w:val="right"/>
                          <w:rPr>
                            <w:sz w:val="18"/>
                            <w:szCs w:val="18"/>
                          </w:rPr>
                        </w:pPr>
                        <w:r w:rsidRPr="00083858">
                          <w:rPr>
                            <w:sz w:val="18"/>
                            <w:szCs w:val="18"/>
                          </w:rPr>
                          <w:t>-139,068.96</w:t>
                        </w:r>
                      </w:p>
                    </w:tc>
                  </w:sdtContent>
                </w:sdt>
              </w:tr>
            </w:sdtContent>
          </w:sdt>
          <w:sdt>
            <w:sdtPr>
              <w:rPr>
                <w:sz w:val="18"/>
                <w:szCs w:val="18"/>
              </w:rPr>
              <w:alias w:val="重要非全资子公司的主要财务信息明细"/>
              <w:tag w:val="_GBC_330f4405d49345f7b8f69770f6eb8b4a"/>
              <w:id w:val="948441678"/>
              <w:lock w:val="sdtLocked"/>
            </w:sdtPr>
            <w:sdtEndPr/>
            <w:sdtContent>
              <w:tr w:rsidR="00A83235" w:rsidRPr="00083858" w:rsidTr="00A83235">
                <w:sdt>
                  <w:sdtPr>
                    <w:rPr>
                      <w:sz w:val="18"/>
                      <w:szCs w:val="18"/>
                    </w:rPr>
                    <w:alias w:val="重要非全资子公司的主要财务信息明细-子公司名称"/>
                    <w:tag w:val="_GBC_9fc5faea7a4c4b1684eee563cf6d1956"/>
                    <w:id w:val="487989184"/>
                    <w:lock w:val="sdtLocked"/>
                  </w:sdtPr>
                  <w:sdtEndPr/>
                  <w:sdtContent>
                    <w:tc>
                      <w:tcPr>
                        <w:tcW w:w="770" w:type="pct"/>
                        <w:tcBorders>
                          <w:top w:val="single" w:sz="6" w:space="0" w:color="auto"/>
                          <w:left w:val="single" w:sz="4" w:space="0" w:color="auto"/>
                          <w:bottom w:val="single" w:sz="4" w:space="0" w:color="auto"/>
                          <w:right w:val="single" w:sz="6" w:space="0" w:color="auto"/>
                        </w:tcBorders>
                      </w:tcPr>
                      <w:p w:rsidR="00A83235" w:rsidRPr="00083858" w:rsidRDefault="0049194F" w:rsidP="00A83235">
                        <w:pPr>
                          <w:spacing w:line="276" w:lineRule="auto"/>
                          <w:rPr>
                            <w:sz w:val="18"/>
                            <w:szCs w:val="18"/>
                          </w:rPr>
                        </w:pPr>
                        <w:r w:rsidRPr="00083858">
                          <w:rPr>
                            <w:sz w:val="18"/>
                            <w:szCs w:val="18"/>
                          </w:rPr>
                          <w:t>浙江中国轻纺</w:t>
                        </w:r>
                        <w:proofErr w:type="gramStart"/>
                        <w:r w:rsidRPr="00083858">
                          <w:rPr>
                            <w:sz w:val="18"/>
                            <w:szCs w:val="18"/>
                          </w:rPr>
                          <w:t>城网络</w:t>
                        </w:r>
                        <w:proofErr w:type="gramEnd"/>
                        <w:r w:rsidRPr="00083858">
                          <w:rPr>
                            <w:sz w:val="18"/>
                            <w:szCs w:val="18"/>
                          </w:rPr>
                          <w:t>有限公司[注3]</w:t>
                        </w:r>
                      </w:p>
                    </w:tc>
                  </w:sdtContent>
                </w:sdt>
                <w:sdt>
                  <w:sdtPr>
                    <w:rPr>
                      <w:sz w:val="18"/>
                      <w:szCs w:val="18"/>
                    </w:rPr>
                    <w:alias w:val="重要非全资子公司的主要财务信息明细-营业收入"/>
                    <w:tag w:val="_GBC_a06dcec8ebf741dca9582288b3cca466"/>
                    <w:id w:val="1163823151"/>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2,495,754.83</w:t>
                        </w:r>
                      </w:p>
                    </w:tc>
                  </w:sdtContent>
                </w:sdt>
                <w:sdt>
                  <w:sdtPr>
                    <w:rPr>
                      <w:sz w:val="18"/>
                      <w:szCs w:val="18"/>
                    </w:rPr>
                    <w:alias w:val="重要非全资子公司的主要财务信息明细-净利润"/>
                    <w:tag w:val="_GBC_2caebeef2940406a89553b657ad98250"/>
                    <w:id w:val="-920024310"/>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-8,217,668.47</w:t>
                        </w:r>
                      </w:p>
                    </w:tc>
                  </w:sdtContent>
                </w:sdt>
                <w:sdt>
                  <w:sdtPr>
                    <w:rPr>
                      <w:sz w:val="18"/>
                      <w:szCs w:val="18"/>
                    </w:rPr>
                    <w:alias w:val="重要非全资子公司的主要财务信息明细-综合收益总额"/>
                    <w:tag w:val="_GBC_1c8a65629ed746d6958f547807baf4c0"/>
                    <w:id w:val="1424997427"/>
                    <w:lock w:val="sdtLocked"/>
                  </w:sdtPr>
                  <w:sdtEndPr/>
                  <w:sdtContent>
                    <w:tc>
                      <w:tcPr>
                        <w:tcW w:w="192"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e9fc861d0dec42eba8a70f3841093cfc"/>
                    <w:id w:val="1374961684"/>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-9,675,170.56</w:t>
                        </w:r>
                      </w:p>
                    </w:tc>
                  </w:sdtContent>
                </w:sdt>
                <w:sdt>
                  <w:sdtPr>
                    <w:rPr>
                      <w:sz w:val="18"/>
                      <w:szCs w:val="18"/>
                    </w:rPr>
                    <w:alias w:val="重要非全资子公司的主要财务信息明细-营业收入"/>
                    <w:tag w:val="_GBC_afc4176befe04c708d1db2687a1df772"/>
                    <w:id w:val="-1903285096"/>
                    <w:lock w:val="sdtLocked"/>
                  </w:sdtPr>
                  <w:sdtEndPr/>
                  <w:sdtContent>
                    <w:tc>
                      <w:tcPr>
                        <w:tcW w:w="642"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2,805,419.07</w:t>
                        </w:r>
                      </w:p>
                    </w:tc>
                  </w:sdtContent>
                </w:sdt>
                <w:sdt>
                  <w:sdtPr>
                    <w:rPr>
                      <w:sz w:val="18"/>
                      <w:szCs w:val="18"/>
                    </w:rPr>
                    <w:alias w:val="重要非全资子公司的主要财务信息明细-净利润"/>
                    <w:tag w:val="_GBC_0eceb817ae4241e29199d3d5e649c455"/>
                    <w:id w:val="137236649"/>
                    <w:lock w:val="sdtLocked"/>
                  </w:sdtPr>
                  <w:sdtEndPr/>
                  <w:sdtContent>
                    <w:tc>
                      <w:tcPr>
                        <w:tcW w:w="641" w:type="pct"/>
                        <w:tcBorders>
                          <w:top w:val="single" w:sz="6" w:space="0" w:color="auto"/>
                          <w:left w:val="single" w:sz="6" w:space="0" w:color="auto"/>
                          <w:bottom w:val="single" w:sz="4" w:space="0" w:color="auto"/>
                          <w:right w:val="single" w:sz="6" w:space="0" w:color="auto"/>
                        </w:tcBorders>
                      </w:tcPr>
                      <w:p w:rsidR="00A83235" w:rsidRPr="00083858" w:rsidRDefault="0049194F" w:rsidP="00A83235">
                        <w:pPr>
                          <w:spacing w:line="276" w:lineRule="auto"/>
                          <w:jc w:val="right"/>
                          <w:rPr>
                            <w:sz w:val="18"/>
                            <w:szCs w:val="18"/>
                          </w:rPr>
                        </w:pPr>
                        <w:r w:rsidRPr="00083858">
                          <w:rPr>
                            <w:sz w:val="18"/>
                            <w:szCs w:val="18"/>
                          </w:rPr>
                          <w:t>-7,319,739.95</w:t>
                        </w:r>
                      </w:p>
                    </w:tc>
                  </w:sdtContent>
                </w:sdt>
                <w:sdt>
                  <w:sdtPr>
                    <w:rPr>
                      <w:sz w:val="18"/>
                      <w:szCs w:val="18"/>
                    </w:rPr>
                    <w:alias w:val="重要非全资子公司的主要财务信息明细-综合收益总额"/>
                    <w:tag w:val="_GBC_8d75b95800ba4fe491c474d3ef5ad908"/>
                    <w:id w:val="2091274752"/>
                    <w:lock w:val="sdtLocked"/>
                  </w:sdtPr>
                  <w:sdtEndPr/>
                  <w:sdtContent>
                    <w:tc>
                      <w:tcPr>
                        <w:tcW w:w="193" w:type="pct"/>
                        <w:tcBorders>
                          <w:top w:val="single" w:sz="6" w:space="0" w:color="auto"/>
                          <w:left w:val="single" w:sz="6" w:space="0" w:color="auto"/>
                          <w:bottom w:val="single" w:sz="4" w:space="0" w:color="auto"/>
                          <w:right w:val="single" w:sz="6" w:space="0" w:color="auto"/>
                        </w:tcBorders>
                      </w:tcPr>
                      <w:p w:rsidR="00A83235" w:rsidRPr="00083858" w:rsidRDefault="00A83235" w:rsidP="00A83235">
                        <w:pPr>
                          <w:spacing w:line="276" w:lineRule="auto"/>
                          <w:jc w:val="right"/>
                          <w:rPr>
                            <w:sz w:val="18"/>
                            <w:szCs w:val="18"/>
                          </w:rPr>
                        </w:pPr>
                      </w:p>
                    </w:tc>
                  </w:sdtContent>
                </w:sdt>
                <w:sdt>
                  <w:sdtPr>
                    <w:rPr>
                      <w:sz w:val="18"/>
                      <w:szCs w:val="18"/>
                    </w:rPr>
                    <w:alias w:val="重要非全资子公司的主要财务信息明细-经营活动现金流量"/>
                    <w:tag w:val="_GBC_6f53b5875cfd46e988f49e4b1e97aaf4"/>
                    <w:id w:val="228591990"/>
                    <w:lock w:val="sdtLocked"/>
                  </w:sdtPr>
                  <w:sdtEndPr/>
                  <w:sdtContent>
                    <w:tc>
                      <w:tcPr>
                        <w:tcW w:w="640" w:type="pct"/>
                        <w:tcBorders>
                          <w:top w:val="single" w:sz="6" w:space="0" w:color="auto"/>
                          <w:left w:val="single" w:sz="6" w:space="0" w:color="auto"/>
                          <w:bottom w:val="single" w:sz="4" w:space="0" w:color="auto"/>
                          <w:right w:val="single" w:sz="4" w:space="0" w:color="auto"/>
                        </w:tcBorders>
                      </w:tcPr>
                      <w:p w:rsidR="00A83235" w:rsidRPr="00083858" w:rsidRDefault="0049194F" w:rsidP="00A83235">
                        <w:pPr>
                          <w:spacing w:line="276" w:lineRule="auto"/>
                          <w:jc w:val="right"/>
                          <w:rPr>
                            <w:sz w:val="18"/>
                            <w:szCs w:val="18"/>
                          </w:rPr>
                        </w:pPr>
                        <w:r w:rsidRPr="00083858">
                          <w:rPr>
                            <w:sz w:val="18"/>
                            <w:szCs w:val="18"/>
                          </w:rPr>
                          <w:t>-8,559,277.14</w:t>
                        </w:r>
                      </w:p>
                    </w:tc>
                  </w:sdtContent>
                </w:sdt>
              </w:tr>
            </w:sdtContent>
          </w:sdt>
        </w:tbl>
        <w:p w:rsidR="00A83235" w:rsidRDefault="00A83235"/>
        <w:p w:rsidR="00A83235" w:rsidRDefault="0049194F">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90477680"/>
            <w:lock w:val="sdtLocked"/>
            <w:placeholder>
              <w:docPart w:val="GBC22222222222222222222222222222"/>
            </w:placeholder>
          </w:sdtPr>
          <w:sdtEndPr/>
          <w:sdtContent>
            <w:p w:rsidR="00A83235" w:rsidRPr="003453D2" w:rsidRDefault="0049194F" w:rsidP="00A83235">
              <w:pPr>
                <w:pStyle w:val="ad"/>
                <w:spacing w:line="360" w:lineRule="auto"/>
                <w:rPr>
                  <w:rFonts w:hAnsi="宋体"/>
                  <w:szCs w:val="21"/>
                </w:rPr>
              </w:pPr>
              <w:r w:rsidRPr="003453D2">
                <w:rPr>
                  <w:rFonts w:hAnsi="宋体" w:hint="eastAsia"/>
                  <w:szCs w:val="21"/>
                </w:rPr>
                <w:t>[注1]：浙江中国轻纺城中金市场投资有限公司的财务数据合并了绍兴柯桥中国轻纺城新东区市场开发有限公司的相关财务数据。</w:t>
              </w:r>
            </w:p>
            <w:p w:rsidR="00A83235" w:rsidRPr="003453D2" w:rsidRDefault="0049194F" w:rsidP="00A83235">
              <w:pPr>
                <w:pStyle w:val="ad"/>
                <w:spacing w:line="360" w:lineRule="auto"/>
                <w:rPr>
                  <w:rFonts w:hAnsi="宋体"/>
                  <w:szCs w:val="21"/>
                </w:rPr>
              </w:pPr>
              <w:r w:rsidRPr="003453D2">
                <w:rPr>
                  <w:rFonts w:hAnsi="宋体" w:hint="eastAsia"/>
                  <w:szCs w:val="21"/>
                </w:rPr>
                <w:t>[注2]：绍兴柯桥中国轻纺城新东区市场开发有限公司的财务数据合并了</w:t>
              </w:r>
              <w:proofErr w:type="gramStart"/>
              <w:r w:rsidRPr="003453D2">
                <w:rPr>
                  <w:rFonts w:hAnsi="宋体" w:hint="eastAsia"/>
                  <w:szCs w:val="21"/>
                </w:rPr>
                <w:t>绍兴众联市场</w:t>
              </w:r>
              <w:proofErr w:type="gramEnd"/>
              <w:r w:rsidRPr="003453D2">
                <w:rPr>
                  <w:rFonts w:hAnsi="宋体" w:hint="eastAsia"/>
                  <w:szCs w:val="21"/>
                </w:rPr>
                <w:t>物业管理有限公司的相关财务数据。</w:t>
              </w:r>
            </w:p>
            <w:p w:rsidR="00A83235" w:rsidRPr="00DB4BD0" w:rsidRDefault="0049194F" w:rsidP="00A83235">
              <w:pPr>
                <w:pStyle w:val="ad"/>
                <w:spacing w:line="360" w:lineRule="auto"/>
                <w:rPr>
                  <w:rFonts w:hAnsi="宋体"/>
                  <w:szCs w:val="21"/>
                </w:rPr>
              </w:pPr>
              <w:r w:rsidRPr="003453D2">
                <w:rPr>
                  <w:rFonts w:hAnsi="宋体" w:hint="eastAsia"/>
                  <w:szCs w:val="21"/>
                </w:rPr>
                <w:t>[注3]：浙江中国轻纺</w:t>
              </w:r>
              <w:proofErr w:type="gramStart"/>
              <w:r w:rsidRPr="003453D2">
                <w:rPr>
                  <w:rFonts w:hAnsi="宋体" w:hint="eastAsia"/>
                  <w:szCs w:val="21"/>
                </w:rPr>
                <w:t>城网络</w:t>
              </w:r>
              <w:proofErr w:type="gramEnd"/>
              <w:r w:rsidRPr="003453D2">
                <w:rPr>
                  <w:rFonts w:hAnsi="宋体" w:hint="eastAsia"/>
                  <w:szCs w:val="21"/>
                </w:rPr>
                <w:t>有限公司的财务数据合并了绍兴市柯桥区中国轻纺城</w:t>
              </w:r>
              <w:proofErr w:type="gramStart"/>
              <w:r w:rsidRPr="003453D2">
                <w:rPr>
                  <w:rFonts w:hAnsi="宋体" w:hint="eastAsia"/>
                  <w:szCs w:val="21"/>
                </w:rPr>
                <w:t>网商服务</w:t>
              </w:r>
              <w:proofErr w:type="gramEnd"/>
              <w:r w:rsidRPr="003453D2">
                <w:rPr>
                  <w:rFonts w:hAnsi="宋体" w:hint="eastAsia"/>
                  <w:szCs w:val="21"/>
                </w:rPr>
                <w:t>有限公司的相关财务数据。</w:t>
              </w:r>
            </w:p>
          </w:sdtContent>
        </w:sdt>
      </w:sdtContent>
    </w:sdt>
    <w:p w:rsidR="00A83235" w:rsidRDefault="00A83235">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684005084"/>
        <w:lock w:val="sdtLocked"/>
        <w:placeholder>
          <w:docPart w:val="GBC22222222222222222222222222222"/>
        </w:placeholder>
      </w:sdtPr>
      <w:sdtEndPr>
        <w:rPr>
          <w:b/>
        </w:rPr>
      </w:sdtEndPr>
      <w:sdtContent>
        <w:p w:rsidR="00A83235" w:rsidRDefault="0049194F" w:rsidP="00CF1395">
          <w:pPr>
            <w:pStyle w:val="4"/>
            <w:numPr>
              <w:ilvl w:val="3"/>
              <w:numId w:val="79"/>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284535415"/>
            <w:lock w:val="sdtContentLocked"/>
            <w:placeholder>
              <w:docPart w:val="GBC22222222222222222222222222222"/>
            </w:placeholder>
          </w:sdtPr>
          <w:sdtEndPr/>
          <w:sdtContent>
            <w:p w:rsidR="00A83235" w:rsidRDefault="0049194F" w:rsidP="00A83235">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76516645"/>
        <w:lock w:val="sdtLocked"/>
        <w:placeholder>
          <w:docPart w:val="GBC22222222222222222222222222222"/>
        </w:placeholder>
      </w:sdtPr>
      <w:sdtEndPr/>
      <w:sdtContent>
        <w:p w:rsidR="00A83235" w:rsidRDefault="0049194F" w:rsidP="00CF1395">
          <w:pPr>
            <w:pStyle w:val="4"/>
            <w:numPr>
              <w:ilvl w:val="3"/>
              <w:numId w:val="79"/>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281257403"/>
            <w:lock w:val="sdtContentLocked"/>
            <w:placeholder>
              <w:docPart w:val="GBC22222222222222222222222222222"/>
            </w:placeholder>
          </w:sdtPr>
          <w:sdtEndPr/>
          <w:sdtContent>
            <w:p w:rsidR="00A83235" w:rsidRDefault="0049194F" w:rsidP="00A832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rFonts w:cs="Arial"/>
          <w:b/>
          <w:szCs w:val="21"/>
        </w:rPr>
      </w:pPr>
    </w:p>
    <w:sdt>
      <w:sdtPr>
        <w:rPr>
          <w:szCs w:val="21"/>
        </w:rPr>
        <w:alias w:val="模块:在子公司中的权益其他说明"/>
        <w:tag w:val="_GBC_a0f68dc0a3a24efaa431a8c8d768eb0f"/>
        <w:id w:val="540252131"/>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szCs w:val="21"/>
            </w:rPr>
            <w:alias w:val="是否适用：在子公司中的权益其他说明[双击切换]"/>
            <w:tag w:val="_GBC_e4c33fb40d7a42bc88681a9facbf5ba5"/>
            <w:id w:val="-1982221730"/>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p w:rsidR="00A83235" w:rsidRDefault="0049194F" w:rsidP="00CF1395">
      <w:pPr>
        <w:pStyle w:val="3"/>
        <w:numPr>
          <w:ilvl w:val="2"/>
          <w:numId w:val="78"/>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292171648"/>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p w:rsidR="00A83235" w:rsidRDefault="0049194F" w:rsidP="00CF1395">
      <w:pPr>
        <w:pStyle w:val="3"/>
        <w:numPr>
          <w:ilvl w:val="2"/>
          <w:numId w:val="78"/>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227545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D1C3B" w:rsidRDefault="001D1C3B"/>
    <w:sdt>
      <w:sdtPr>
        <w:rPr>
          <w:rFonts w:ascii="宋体" w:hAnsi="宋体" w:cs="宋体" w:hint="eastAsia"/>
          <w:b w:val="0"/>
          <w:bCs w:val="0"/>
          <w:kern w:val="0"/>
          <w:szCs w:val="24"/>
        </w:rPr>
        <w:alias w:val="模块:重要的合营企业或联营企业"/>
        <w:tag w:val="_GBC_49e4a749316a464e89485cda5774fc07"/>
        <w:id w:val="-2126296602"/>
        <w:lock w:val="sdtLocked"/>
        <w:placeholder>
          <w:docPart w:val="GBC22222222222222222222222222222"/>
        </w:placeholder>
      </w:sdtPr>
      <w:sdtEndPr>
        <w:rPr>
          <w:rFonts w:cstheme="minorBidi" w:hint="default"/>
          <w:szCs w:val="21"/>
        </w:rPr>
      </w:sdtEndPr>
      <w:sdtContent>
        <w:p w:rsidR="00A83235" w:rsidRDefault="0049194F" w:rsidP="00CF1395">
          <w:pPr>
            <w:pStyle w:val="4"/>
            <w:numPr>
              <w:ilvl w:val="3"/>
              <w:numId w:val="80"/>
            </w:numPr>
            <w:tabs>
              <w:tab w:val="left" w:pos="630"/>
            </w:tabs>
          </w:pPr>
          <w:r>
            <w:rPr>
              <w:rFonts w:hint="eastAsia"/>
            </w:rPr>
            <w:t>重要的合营企业或联营企业</w:t>
          </w:r>
        </w:p>
        <w:sdt>
          <w:sdtPr>
            <w:alias w:val="是否适用：重要的合营企业或联营企业[双击切换]"/>
            <w:tag w:val="_GBC_9973f58b324442d5879a5d16db0cd410"/>
            <w:id w:val="138691666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重要的合营企业或联营企业"/>
              <w:tag w:val="_GBC_fc95ad35f9984b0c84fb2b12ebeb41db"/>
              <w:id w:val="-1248721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686406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412"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40"/>
            <w:gridCol w:w="1133"/>
            <w:gridCol w:w="1276"/>
            <w:gridCol w:w="1273"/>
            <w:gridCol w:w="993"/>
            <w:gridCol w:w="852"/>
            <w:gridCol w:w="1428"/>
          </w:tblGrid>
          <w:tr w:rsidR="00A83235" w:rsidTr="00A83235">
            <w:trPr>
              <w:trHeight w:val="451"/>
            </w:trPr>
            <w:tc>
              <w:tcPr>
                <w:tcW w:w="144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lastRenderedPageBreak/>
                  <w:t>合营企业或联营企业名称</w:t>
                </w:r>
              </w:p>
            </w:tc>
            <w:tc>
              <w:tcPr>
                <w:tcW w:w="57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主要经营地</w:t>
                </w:r>
              </w:p>
            </w:tc>
            <w:tc>
              <w:tcPr>
                <w:tcW w:w="65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注册地</w:t>
                </w:r>
              </w:p>
            </w:tc>
            <w:tc>
              <w:tcPr>
                <w:tcW w:w="65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业务性质</w:t>
                </w:r>
              </w:p>
            </w:tc>
            <w:tc>
              <w:tcPr>
                <w:tcW w:w="94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持股比例</w:t>
                </w:r>
                <w:r>
                  <w:rPr>
                    <w:rFonts w:cs="Arial"/>
                    <w:szCs w:val="21"/>
                  </w:rPr>
                  <w:t>(%)</w:t>
                </w:r>
              </w:p>
            </w:tc>
            <w:tc>
              <w:tcPr>
                <w:tcW w:w="729"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对合营企业或联营企业投资的会计处理方法</w:t>
                </w:r>
              </w:p>
            </w:tc>
          </w:tr>
          <w:tr w:rsidR="00A83235" w:rsidTr="00A83235">
            <w:trPr>
              <w:trHeight w:val="278"/>
            </w:trPr>
            <w:tc>
              <w:tcPr>
                <w:tcW w:w="1449" w:type="pct"/>
                <w:vMerge/>
                <w:tcBorders>
                  <w:top w:val="single" w:sz="4" w:space="0" w:color="auto"/>
                  <w:left w:val="single" w:sz="4"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578"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51"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650" w:type="pct"/>
                <w:vMerge/>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A83235" w:rsidP="00A83235">
                <w:pPr>
                  <w:rPr>
                    <w:rFonts w:cs="Arial"/>
                    <w:szCs w:val="21"/>
                  </w:rPr>
                </w:pPr>
              </w:p>
            </w:tc>
            <w:tc>
              <w:tcPr>
                <w:tcW w:w="507"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直接</w:t>
                </w:r>
              </w:p>
            </w:tc>
            <w:tc>
              <w:tcPr>
                <w:tcW w:w="434" w:type="pct"/>
                <w:tcBorders>
                  <w:top w:val="single" w:sz="4" w:space="0" w:color="auto"/>
                  <w:left w:val="single" w:sz="6" w:space="0" w:color="auto"/>
                  <w:bottom w:val="single" w:sz="6" w:space="0" w:color="auto"/>
                  <w:right w:val="single" w:sz="6" w:space="0" w:color="auto"/>
                </w:tcBorders>
                <w:shd w:val="clear" w:color="auto" w:fill="auto"/>
                <w:vAlign w:val="center"/>
              </w:tcPr>
              <w:p w:rsidR="00A83235" w:rsidRDefault="0049194F" w:rsidP="00A83235">
                <w:pPr>
                  <w:jc w:val="center"/>
                  <w:rPr>
                    <w:rFonts w:cs="Arial"/>
                    <w:szCs w:val="21"/>
                  </w:rPr>
                </w:pPr>
                <w:r>
                  <w:rPr>
                    <w:rFonts w:cs="Arial" w:hint="eastAsia"/>
                    <w:szCs w:val="21"/>
                    <w:lang w:val="en-GB"/>
                  </w:rPr>
                  <w:t>间接</w:t>
                </w:r>
              </w:p>
            </w:tc>
            <w:tc>
              <w:tcPr>
                <w:tcW w:w="729" w:type="pct"/>
                <w:vMerge/>
                <w:tcBorders>
                  <w:top w:val="single" w:sz="4" w:space="0" w:color="auto"/>
                  <w:left w:val="single" w:sz="6" w:space="0" w:color="auto"/>
                  <w:bottom w:val="single" w:sz="6" w:space="0" w:color="auto"/>
                  <w:right w:val="single" w:sz="4" w:space="0" w:color="auto"/>
                </w:tcBorders>
                <w:vAlign w:val="center"/>
              </w:tcPr>
              <w:p w:rsidR="00A83235" w:rsidRDefault="00A83235" w:rsidP="00A83235">
                <w:pPr>
                  <w:rPr>
                    <w:rFonts w:cs="Arial"/>
                    <w:szCs w:val="21"/>
                  </w:rPr>
                </w:pPr>
              </w:p>
            </w:tc>
          </w:tr>
          <w:sdt>
            <w:sdtPr>
              <w:rPr>
                <w:szCs w:val="21"/>
              </w:rPr>
              <w:alias w:val="重要的合营企业或联营企业明细"/>
              <w:tag w:val="_GBC_a1baed559822472c8c78b05cadceb35a"/>
              <w:id w:val="1795864692"/>
              <w:lock w:val="sdtLocked"/>
            </w:sdtPr>
            <w:sdtEndPr/>
            <w:sdtContent>
              <w:tr w:rsidR="00A83235" w:rsidTr="00A83235">
                <w:sdt>
                  <w:sdtPr>
                    <w:rPr>
                      <w:szCs w:val="21"/>
                    </w:rPr>
                    <w:alias w:val="重要的合营企业或联营企业明细-企业名称"/>
                    <w:tag w:val="_GBC_6012a21c254c4c55a99615b2a357b5b8"/>
                    <w:id w:val="-1982983175"/>
                    <w:lock w:val="sdtLocked"/>
                  </w:sdtPr>
                  <w:sdtEndPr/>
                  <w:sdtContent>
                    <w:tc>
                      <w:tcPr>
                        <w:tcW w:w="1449"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会</w:t>
                        </w:r>
                        <w:proofErr w:type="gramStart"/>
                        <w:r>
                          <w:rPr>
                            <w:szCs w:val="21"/>
                          </w:rPr>
                          <w:t>稽</w:t>
                        </w:r>
                        <w:proofErr w:type="gramEnd"/>
                        <w:r>
                          <w:rPr>
                            <w:szCs w:val="21"/>
                          </w:rPr>
                          <w:t>山绍兴酒股份有限公司</w:t>
                        </w:r>
                      </w:p>
                    </w:tc>
                  </w:sdtContent>
                </w:sdt>
                <w:sdt>
                  <w:sdtPr>
                    <w:rPr>
                      <w:szCs w:val="21"/>
                    </w:rPr>
                    <w:alias w:val="重要的合营企业或联营企业明细-主要经营地"/>
                    <w:tag w:val="_GBC_ef30cc704c124c95a209c58df521b41e"/>
                    <w:id w:val="1986888985"/>
                    <w:lock w:val="sdtLocked"/>
                  </w:sdtPr>
                  <w:sdtEndPr/>
                  <w:sdtContent>
                    <w:tc>
                      <w:tcPr>
                        <w:tcW w:w="578"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注册地"/>
                    <w:tag w:val="_GBC_15b7a7fea18b45519acd2ab5159490a8"/>
                    <w:id w:val="1971396051"/>
                    <w:lock w:val="sdtLocked"/>
                  </w:sdtPr>
                  <w:sdtEndPr/>
                  <w:sdtContent>
                    <w:tc>
                      <w:tcPr>
                        <w:tcW w:w="651"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业务性质"/>
                    <w:tag w:val="_GBC_6e3df046930f4577aed2e2f0d183f386"/>
                    <w:id w:val="1872113813"/>
                    <w:lock w:val="sdtLocked"/>
                  </w:sdtPr>
                  <w:sdtEndPr/>
                  <w:sdtContent>
                    <w:tc>
                      <w:tcPr>
                        <w:tcW w:w="650"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制造业</w:t>
                        </w:r>
                      </w:p>
                    </w:tc>
                  </w:sdtContent>
                </w:sdt>
                <w:sdt>
                  <w:sdtPr>
                    <w:rPr>
                      <w:szCs w:val="21"/>
                    </w:rPr>
                    <w:alias w:val="重要的合营企业或联营企业明细-直接持股比例"/>
                    <w:tag w:val="_GBC_45b510b1f8bd4167b53720c6d055ce31"/>
                    <w:id w:val="85358465"/>
                    <w:lock w:val="sdtLocked"/>
                  </w:sdtPr>
                  <w:sdtEndPr/>
                  <w:sdtContent>
                    <w:tc>
                      <w:tcPr>
                        <w:tcW w:w="507"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20.51</w:t>
                        </w:r>
                      </w:p>
                    </w:tc>
                  </w:sdtContent>
                </w:sdt>
                <w:sdt>
                  <w:sdtPr>
                    <w:rPr>
                      <w:szCs w:val="21"/>
                    </w:rPr>
                    <w:alias w:val="重要的合营企业或联营企业明细-间接持股比例"/>
                    <w:tag w:val="_GBC_2fb425eda7a04343a70fc45ef307b870"/>
                    <w:id w:val="-461104903"/>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合营企业或联营企业明细-对合营企业或联营企业投资的会计处理方法"/>
                    <w:tag w:val="_GBC_7f56437342a045aa91ca3cd5786c836e"/>
                    <w:id w:val="-825199783"/>
                    <w:lock w:val="sdtLocked"/>
                  </w:sdtPr>
                  <w:sdtEndPr/>
                  <w:sdtContent>
                    <w:tc>
                      <w:tcPr>
                        <w:tcW w:w="729" w:type="pct"/>
                        <w:tcBorders>
                          <w:top w:val="single" w:sz="6" w:space="0" w:color="auto"/>
                          <w:left w:val="single" w:sz="6" w:space="0" w:color="auto"/>
                          <w:bottom w:val="single" w:sz="4" w:space="0" w:color="auto"/>
                          <w:right w:val="single" w:sz="4" w:space="0" w:color="auto"/>
                        </w:tcBorders>
                      </w:tcPr>
                      <w:p w:rsidR="00A83235" w:rsidRDefault="0049194F" w:rsidP="00A83235">
                        <w:pPr>
                          <w:rPr>
                            <w:szCs w:val="21"/>
                          </w:rPr>
                        </w:pPr>
                        <w:r>
                          <w:rPr>
                            <w:szCs w:val="21"/>
                          </w:rPr>
                          <w:t>权益法核算</w:t>
                        </w:r>
                      </w:p>
                    </w:tc>
                  </w:sdtContent>
                </w:sdt>
              </w:tr>
            </w:sdtContent>
          </w:sdt>
          <w:sdt>
            <w:sdtPr>
              <w:rPr>
                <w:szCs w:val="21"/>
              </w:rPr>
              <w:alias w:val="重要的合营企业或联营企业明细"/>
              <w:tag w:val="_GBC_a1baed559822472c8c78b05cadceb35a"/>
              <w:id w:val="-2036260793"/>
              <w:lock w:val="sdtLocked"/>
            </w:sdtPr>
            <w:sdtEndPr/>
            <w:sdtContent>
              <w:tr w:rsidR="00A83235" w:rsidTr="00A83235">
                <w:sdt>
                  <w:sdtPr>
                    <w:rPr>
                      <w:szCs w:val="21"/>
                    </w:rPr>
                    <w:alias w:val="重要的合营企业或联营企业明细-企业名称"/>
                    <w:tag w:val="_GBC_6012a21c254c4c55a99615b2a357b5b8"/>
                    <w:id w:val="-1814016026"/>
                    <w:lock w:val="sdtLocked"/>
                  </w:sdtPr>
                  <w:sdtEndPr/>
                  <w:sdtContent>
                    <w:tc>
                      <w:tcPr>
                        <w:tcW w:w="1449"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绍兴平安创新投资有限责任公司</w:t>
                        </w:r>
                      </w:p>
                    </w:tc>
                  </w:sdtContent>
                </w:sdt>
                <w:sdt>
                  <w:sdtPr>
                    <w:rPr>
                      <w:szCs w:val="21"/>
                    </w:rPr>
                    <w:alias w:val="重要的合营企业或联营企业明细-主要经营地"/>
                    <w:tag w:val="_GBC_ef30cc704c124c95a209c58df521b41e"/>
                    <w:id w:val="-1905753953"/>
                    <w:lock w:val="sdtLocked"/>
                  </w:sdtPr>
                  <w:sdtEndPr/>
                  <w:sdtContent>
                    <w:tc>
                      <w:tcPr>
                        <w:tcW w:w="578"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注册地"/>
                    <w:tag w:val="_GBC_15b7a7fea18b45519acd2ab5159490a8"/>
                    <w:id w:val="-1026012617"/>
                    <w:lock w:val="sdtLocked"/>
                  </w:sdtPr>
                  <w:sdtEndPr/>
                  <w:sdtContent>
                    <w:tc>
                      <w:tcPr>
                        <w:tcW w:w="651"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业务性质"/>
                    <w:tag w:val="_GBC_6e3df046930f4577aed2e2f0d183f386"/>
                    <w:id w:val="1732954716"/>
                    <w:lock w:val="sdtLocked"/>
                  </w:sdtPr>
                  <w:sdtEndPr/>
                  <w:sdtContent>
                    <w:tc>
                      <w:tcPr>
                        <w:tcW w:w="650"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投资</w:t>
                        </w:r>
                      </w:p>
                    </w:tc>
                  </w:sdtContent>
                </w:sdt>
                <w:sdt>
                  <w:sdtPr>
                    <w:rPr>
                      <w:szCs w:val="21"/>
                    </w:rPr>
                    <w:alias w:val="重要的合营企业或联营企业明细-直接持股比例"/>
                    <w:tag w:val="_GBC_45b510b1f8bd4167b53720c6d055ce31"/>
                    <w:id w:val="-2086290649"/>
                    <w:lock w:val="sdtLocked"/>
                  </w:sdtPr>
                  <w:sdtEndPr/>
                  <w:sdtContent>
                    <w:tc>
                      <w:tcPr>
                        <w:tcW w:w="507"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25</w:t>
                        </w:r>
                      </w:p>
                    </w:tc>
                  </w:sdtContent>
                </w:sdt>
                <w:sdt>
                  <w:sdtPr>
                    <w:rPr>
                      <w:szCs w:val="21"/>
                    </w:rPr>
                    <w:alias w:val="重要的合营企业或联营企业明细-间接持股比例"/>
                    <w:tag w:val="_GBC_2fb425eda7a04343a70fc45ef307b870"/>
                    <w:id w:val="798649775"/>
                    <w:lock w:val="sdtLocked"/>
                  </w:sdtPr>
                  <w:sdtEndPr/>
                  <w:sdtContent>
                    <w:tc>
                      <w:tcPr>
                        <w:tcW w:w="434" w:type="pct"/>
                        <w:tcBorders>
                          <w:top w:val="single" w:sz="6" w:space="0" w:color="auto"/>
                          <w:left w:val="single" w:sz="6" w:space="0" w:color="auto"/>
                          <w:bottom w:val="single" w:sz="4" w:space="0" w:color="auto"/>
                          <w:right w:val="single" w:sz="6" w:space="0" w:color="auto"/>
                        </w:tcBorders>
                      </w:tcPr>
                      <w:p w:rsidR="00A83235" w:rsidRDefault="00A83235" w:rsidP="00A83235">
                        <w:pPr>
                          <w:jc w:val="right"/>
                          <w:rPr>
                            <w:szCs w:val="21"/>
                          </w:rPr>
                        </w:pPr>
                      </w:p>
                    </w:tc>
                  </w:sdtContent>
                </w:sdt>
                <w:sdt>
                  <w:sdtPr>
                    <w:rPr>
                      <w:szCs w:val="21"/>
                    </w:rPr>
                    <w:alias w:val="重要的合营企业或联营企业明细-对合营企业或联营企业投资的会计处理方法"/>
                    <w:tag w:val="_GBC_7f56437342a045aa91ca3cd5786c836e"/>
                    <w:id w:val="485061906"/>
                    <w:lock w:val="sdtLocked"/>
                  </w:sdtPr>
                  <w:sdtEndPr/>
                  <w:sdtContent>
                    <w:tc>
                      <w:tcPr>
                        <w:tcW w:w="729" w:type="pct"/>
                        <w:tcBorders>
                          <w:top w:val="single" w:sz="6" w:space="0" w:color="auto"/>
                          <w:left w:val="single" w:sz="6" w:space="0" w:color="auto"/>
                          <w:bottom w:val="single" w:sz="4" w:space="0" w:color="auto"/>
                          <w:right w:val="single" w:sz="4" w:space="0" w:color="auto"/>
                        </w:tcBorders>
                      </w:tcPr>
                      <w:p w:rsidR="00A83235" w:rsidRDefault="0049194F" w:rsidP="00A83235">
                        <w:pPr>
                          <w:rPr>
                            <w:szCs w:val="21"/>
                          </w:rPr>
                        </w:pPr>
                        <w:r>
                          <w:rPr>
                            <w:szCs w:val="21"/>
                          </w:rPr>
                          <w:t>权益法核算</w:t>
                        </w:r>
                      </w:p>
                    </w:tc>
                  </w:sdtContent>
                </w:sdt>
              </w:tr>
            </w:sdtContent>
          </w:sdt>
          <w:sdt>
            <w:sdtPr>
              <w:rPr>
                <w:szCs w:val="21"/>
              </w:rPr>
              <w:alias w:val="重要的合营企业或联营企业明细"/>
              <w:tag w:val="_GBC_a1baed559822472c8c78b05cadceb35a"/>
              <w:id w:val="-1988999229"/>
              <w:lock w:val="sdtLocked"/>
            </w:sdtPr>
            <w:sdtEndPr/>
            <w:sdtContent>
              <w:tr w:rsidR="00A83235" w:rsidTr="00A83235">
                <w:sdt>
                  <w:sdtPr>
                    <w:rPr>
                      <w:szCs w:val="21"/>
                    </w:rPr>
                    <w:alias w:val="重要的合营企业或联营企业明细-企业名称"/>
                    <w:tag w:val="_GBC_6012a21c254c4c55a99615b2a357b5b8"/>
                    <w:id w:val="-1690828470"/>
                    <w:lock w:val="sdtLocked"/>
                  </w:sdtPr>
                  <w:sdtEndPr/>
                  <w:sdtContent>
                    <w:tc>
                      <w:tcPr>
                        <w:tcW w:w="1449" w:type="pct"/>
                        <w:tcBorders>
                          <w:top w:val="single" w:sz="6" w:space="0" w:color="auto"/>
                          <w:left w:val="single" w:sz="4" w:space="0" w:color="auto"/>
                          <w:bottom w:val="single" w:sz="4" w:space="0" w:color="auto"/>
                          <w:right w:val="single" w:sz="6" w:space="0" w:color="auto"/>
                        </w:tcBorders>
                      </w:tcPr>
                      <w:p w:rsidR="00A83235" w:rsidRDefault="0049194F" w:rsidP="00A83235">
                        <w:pPr>
                          <w:rPr>
                            <w:szCs w:val="21"/>
                          </w:rPr>
                        </w:pPr>
                        <w:r>
                          <w:rPr>
                            <w:szCs w:val="21"/>
                          </w:rPr>
                          <w:t>绍兴市柯桥区中国轻纺城天堂硅谷股权投资合伙企业（有限合伙）</w:t>
                        </w:r>
                      </w:p>
                    </w:tc>
                  </w:sdtContent>
                </w:sdt>
                <w:sdt>
                  <w:sdtPr>
                    <w:rPr>
                      <w:szCs w:val="21"/>
                    </w:rPr>
                    <w:alias w:val="重要的合营企业或联营企业明细-主要经营地"/>
                    <w:tag w:val="_GBC_ef30cc704c124c95a209c58df521b41e"/>
                    <w:id w:val="-1001044419"/>
                    <w:lock w:val="sdtLocked"/>
                  </w:sdtPr>
                  <w:sdtEndPr/>
                  <w:sdtContent>
                    <w:tc>
                      <w:tcPr>
                        <w:tcW w:w="578"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注册地"/>
                    <w:tag w:val="_GBC_15b7a7fea18b45519acd2ab5159490a8"/>
                    <w:id w:val="-625619534"/>
                    <w:lock w:val="sdtLocked"/>
                  </w:sdtPr>
                  <w:sdtEndPr/>
                  <w:sdtContent>
                    <w:tc>
                      <w:tcPr>
                        <w:tcW w:w="651"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浙江绍兴</w:t>
                        </w:r>
                      </w:p>
                    </w:tc>
                  </w:sdtContent>
                </w:sdt>
                <w:sdt>
                  <w:sdtPr>
                    <w:rPr>
                      <w:szCs w:val="21"/>
                    </w:rPr>
                    <w:alias w:val="重要的合营企业或联营企业明细-业务性质"/>
                    <w:tag w:val="_GBC_6e3df046930f4577aed2e2f0d183f386"/>
                    <w:id w:val="-1671937526"/>
                    <w:lock w:val="sdtLocked"/>
                  </w:sdtPr>
                  <w:sdtEndPr/>
                  <w:sdtContent>
                    <w:tc>
                      <w:tcPr>
                        <w:tcW w:w="650" w:type="pct"/>
                        <w:tcBorders>
                          <w:top w:val="single" w:sz="6" w:space="0" w:color="auto"/>
                          <w:left w:val="single" w:sz="6" w:space="0" w:color="auto"/>
                          <w:bottom w:val="single" w:sz="4" w:space="0" w:color="auto"/>
                          <w:right w:val="single" w:sz="6" w:space="0" w:color="auto"/>
                        </w:tcBorders>
                      </w:tcPr>
                      <w:p w:rsidR="00A83235" w:rsidRDefault="0049194F" w:rsidP="00A83235">
                        <w:pPr>
                          <w:rPr>
                            <w:szCs w:val="21"/>
                          </w:rPr>
                        </w:pPr>
                        <w:r>
                          <w:rPr>
                            <w:szCs w:val="21"/>
                          </w:rPr>
                          <w:t>股权投资</w:t>
                        </w:r>
                      </w:p>
                    </w:tc>
                  </w:sdtContent>
                </w:sdt>
                <w:sdt>
                  <w:sdtPr>
                    <w:rPr>
                      <w:szCs w:val="21"/>
                    </w:rPr>
                    <w:alias w:val="重要的合营企业或联营企业明细-直接持股比例"/>
                    <w:tag w:val="_GBC_45b510b1f8bd4167b53720c6d055ce31"/>
                    <w:id w:val="-759134667"/>
                    <w:lock w:val="sdtLocked"/>
                  </w:sdtPr>
                  <w:sdtEndPr/>
                  <w:sdtContent>
                    <w:tc>
                      <w:tcPr>
                        <w:tcW w:w="507" w:type="pct"/>
                        <w:tcBorders>
                          <w:top w:val="single" w:sz="6" w:space="0" w:color="auto"/>
                          <w:left w:val="single" w:sz="6" w:space="0" w:color="auto"/>
                          <w:bottom w:val="single" w:sz="4" w:space="0" w:color="auto"/>
                          <w:right w:val="single" w:sz="6" w:space="0" w:color="auto"/>
                        </w:tcBorders>
                      </w:tcPr>
                      <w:p w:rsidR="00A83235" w:rsidRDefault="0049194F" w:rsidP="00A83235">
                        <w:pPr>
                          <w:jc w:val="right"/>
                          <w:rPr>
                            <w:szCs w:val="21"/>
                          </w:rPr>
                        </w:pPr>
                        <w:r>
                          <w:rPr>
                            <w:szCs w:val="21"/>
                          </w:rPr>
                          <w:t>40</w:t>
                        </w:r>
                      </w:p>
                    </w:tc>
                  </w:sdtContent>
                </w:sdt>
                <w:sdt>
                  <w:sdtPr>
                    <w:rPr>
                      <w:szCs w:val="21"/>
                    </w:rPr>
                    <w:alias w:val="重要的合营企业或联营企业明细-间接持股比例"/>
                    <w:tag w:val="_GBC_2fb425eda7a04343a70fc45ef307b870"/>
                    <w:id w:val="-66648381"/>
                    <w:lock w:val="sdtLocked"/>
                    <w:showingPlcHdr/>
                  </w:sdtPr>
                  <w:sdtEndPr/>
                  <w:sdtContent>
                    <w:tc>
                      <w:tcPr>
                        <w:tcW w:w="434" w:type="pct"/>
                        <w:tcBorders>
                          <w:top w:val="single" w:sz="6" w:space="0" w:color="auto"/>
                          <w:left w:val="single" w:sz="6" w:space="0" w:color="auto"/>
                          <w:bottom w:val="single" w:sz="4" w:space="0" w:color="auto"/>
                          <w:right w:val="single" w:sz="6" w:space="0" w:color="auto"/>
                        </w:tcBorders>
                      </w:tcPr>
                      <w:p w:rsidR="00A83235" w:rsidRDefault="00605D6A" w:rsidP="00A83235">
                        <w:pPr>
                          <w:jc w:val="right"/>
                          <w:rPr>
                            <w:szCs w:val="21"/>
                          </w:rPr>
                        </w:pPr>
                        <w:r>
                          <w:rPr>
                            <w:szCs w:val="21"/>
                          </w:rPr>
                          <w:t xml:space="preserve">     </w:t>
                        </w:r>
                      </w:p>
                    </w:tc>
                  </w:sdtContent>
                </w:sdt>
                <w:sdt>
                  <w:sdtPr>
                    <w:rPr>
                      <w:szCs w:val="21"/>
                    </w:rPr>
                    <w:alias w:val="重要的合营企业或联营企业明细-对合营企业或联营企业投资的会计处理方法"/>
                    <w:tag w:val="_GBC_7f56437342a045aa91ca3cd5786c836e"/>
                    <w:id w:val="-1438436984"/>
                    <w:lock w:val="sdtLocked"/>
                  </w:sdtPr>
                  <w:sdtEndPr/>
                  <w:sdtContent>
                    <w:tc>
                      <w:tcPr>
                        <w:tcW w:w="729" w:type="pct"/>
                        <w:tcBorders>
                          <w:top w:val="single" w:sz="6" w:space="0" w:color="auto"/>
                          <w:left w:val="single" w:sz="6" w:space="0" w:color="auto"/>
                          <w:bottom w:val="single" w:sz="4" w:space="0" w:color="auto"/>
                          <w:right w:val="single" w:sz="4" w:space="0" w:color="auto"/>
                        </w:tcBorders>
                      </w:tcPr>
                      <w:p w:rsidR="00A83235" w:rsidRDefault="0049194F" w:rsidP="00A83235">
                        <w:pPr>
                          <w:rPr>
                            <w:szCs w:val="21"/>
                          </w:rPr>
                        </w:pPr>
                        <w:r>
                          <w:rPr>
                            <w:szCs w:val="21"/>
                          </w:rPr>
                          <w:t>成本法核算</w:t>
                        </w:r>
                      </w:p>
                    </w:tc>
                  </w:sdtContent>
                </w:sdt>
              </w:tr>
            </w:sdtContent>
          </w:sdt>
        </w:tbl>
        <w:p w:rsidR="00A83235" w:rsidRDefault="00A83235"/>
        <w:p w:rsidR="00A83235" w:rsidRDefault="0049194F">
          <w:pPr>
            <w:rPr>
              <w:rFonts w:cs="Arial"/>
              <w:szCs w:val="21"/>
            </w:rPr>
          </w:pPr>
          <w:r>
            <w:rPr>
              <w:rFonts w:cs="Arial" w:hint="eastAsia"/>
              <w:szCs w:val="21"/>
            </w:rPr>
            <w:t>在合营企业或联营企业的持股比例不同于表决权比例的说明：</w:t>
          </w:r>
        </w:p>
        <w:p w:rsidR="00A83235" w:rsidRDefault="006B116F">
          <w:pPr>
            <w:rPr>
              <w:rFonts w:cs="Arial"/>
              <w:szCs w:val="21"/>
            </w:rPr>
          </w:pPr>
          <w:sdt>
            <w:sdtPr>
              <w:rPr>
                <w:rFonts w:cs="Arial"/>
                <w:szCs w:val="21"/>
              </w:rPr>
              <w:alias w:val="在合营企业或联营企业的持股比例不同于表决权比例的说明"/>
              <w:tag w:val="_GBC_b18385c11aff4424b360bd0cb4f81376"/>
              <w:id w:val="1440876316"/>
              <w:lock w:val="sdtLocked"/>
              <w:placeholder>
                <w:docPart w:val="GBC22222222222222222222222222222"/>
              </w:placeholder>
            </w:sdtPr>
            <w:sdtEndPr/>
            <w:sdtContent>
              <w:r w:rsidR="0049194F">
                <w:rPr>
                  <w:rFonts w:cs="Arial" w:hint="eastAsia"/>
                  <w:szCs w:val="21"/>
                </w:rPr>
                <w:t>不适用</w:t>
              </w:r>
            </w:sdtContent>
          </w:sdt>
        </w:p>
        <w:p w:rsidR="00A83235" w:rsidRDefault="00A83235">
          <w:pPr>
            <w:rPr>
              <w:rFonts w:cs="Arial"/>
              <w:szCs w:val="21"/>
            </w:rPr>
          </w:pPr>
        </w:p>
        <w:p w:rsidR="00A83235" w:rsidRDefault="0049194F">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A83235" w:rsidRDefault="006B116F">
          <w:pPr>
            <w:rPr>
              <w:rFonts w:cs="Arial"/>
              <w:szCs w:val="21"/>
            </w:rPr>
          </w:pPr>
          <w:sdt>
            <w:sdtPr>
              <w:rPr>
                <w:rFonts w:cs="Arial"/>
                <w:szCs w:val="21"/>
              </w:rPr>
              <w:alias w:val="持有20%以下表决权但具有重大影响，或者持有20%或以上表决权但不具有重大影响的依据"/>
              <w:tag w:val="_GBC_08a71a8c491f4c758da0748f7570fb28"/>
              <w:id w:val="349996360"/>
              <w:lock w:val="sdtLocked"/>
              <w:placeholder>
                <w:docPart w:val="GBC22222222222222222222222222222"/>
              </w:placeholder>
            </w:sdtPr>
            <w:sdtEndPr/>
            <w:sdtContent>
              <w:r w:rsidR="0049194F">
                <w:rPr>
                  <w:rFonts w:cs="Arial" w:hint="eastAsia"/>
                  <w:szCs w:val="21"/>
                </w:rPr>
                <w:t>不适用</w:t>
              </w:r>
            </w:sdtContent>
          </w:sdt>
        </w:p>
        <w:p w:rsidR="00A83235" w:rsidRDefault="006B116F">
          <w:pPr>
            <w:rPr>
              <w:rFonts w:cstheme="minorBidi"/>
              <w:szCs w:val="21"/>
            </w:rPr>
          </w:pPr>
        </w:p>
      </w:sdtContent>
    </w:sdt>
    <w:p w:rsidR="00A83235" w:rsidRDefault="0049194F" w:rsidP="00CF1395">
      <w:pPr>
        <w:pStyle w:val="4"/>
        <w:numPr>
          <w:ilvl w:val="3"/>
          <w:numId w:val="80"/>
        </w:numPr>
        <w:tabs>
          <w:tab w:val="left" w:pos="630"/>
        </w:tabs>
        <w:rPr>
          <w:rFonts w:ascii="宋体" w:hAnsi="宋体" w:cs="Arial"/>
          <w:szCs w:val="21"/>
        </w:rPr>
      </w:pPr>
      <w:r>
        <w:rPr>
          <w:rFonts w:ascii="宋体" w:hAnsi="宋体" w:cs="Arial" w:hint="eastAsia"/>
          <w:szCs w:val="21"/>
        </w:rPr>
        <w:t>重要合营企业的主要财务信息</w:t>
      </w:r>
    </w:p>
    <w:p w:rsidR="00A83235" w:rsidRDefault="006B116F">
      <w:sdt>
        <w:sdtPr>
          <w:rPr>
            <w:rFonts w:hint="eastAsia"/>
            <w:b/>
          </w:rPr>
          <w:alias w:val="是否适用：重要合营企业的主要财务信息[双击切换]"/>
          <w:tag w:val="_GBC_6241cde567c342139ae6186afeea9fb4"/>
          <w:id w:val="1473557224"/>
          <w:lock w:val="sdtContentLocked"/>
          <w:placeholder>
            <w:docPart w:val="GBC22222222222222222222222222222"/>
          </w:placeholder>
        </w:sdtPr>
        <w:sdtEndPr>
          <w:rPr>
            <w:b w:val="0"/>
          </w:r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p w:rsidR="00A83235" w:rsidRDefault="0049194F">
      <w:pPr>
        <w:jc w:val="right"/>
      </w:pPr>
      <w:r>
        <w:rPr>
          <w:rFonts w:hint="eastAsia"/>
        </w:rPr>
        <w:t xml:space="preserve">单位: </w:t>
      </w:r>
      <w:sdt>
        <w:sdtPr>
          <w:rPr>
            <w:rFonts w:hint="eastAsia"/>
          </w:rPr>
          <w:alias w:val="单位：财务附注：重要合营企业的主要财务信息"/>
          <w:tag w:val="_GBC_c3e62c0d62494c0bb865a164a263a4c4"/>
          <w:id w:val="-6625432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 </w:t>
      </w:r>
      <w:sdt>
        <w:sdtPr>
          <w:rPr>
            <w:rFonts w:hint="eastAsia"/>
          </w:rPr>
          <w:alias w:val="币种：财务附注：重要合营企业的主要财务信息"/>
          <w:tag w:val="_GBC_dbf325e8ec10449ba127b878292f7bb1"/>
          <w:id w:val="1607530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合营企业的主要财务信息"/>
        <w:tag w:val="_GBC_10d60417c84d41c1b3386073557d9d05"/>
        <w:id w:val="-278639881"/>
        <w:lock w:val="sdtLocked"/>
        <w:placeholder>
          <w:docPart w:val="GBC22222222222222222222222222222"/>
        </w:placeholder>
      </w:sdtPr>
      <w:sdtEndPr/>
      <w:sdtContent>
        <w:tbl>
          <w:tblPr>
            <w:tblStyle w:val="g1"/>
            <w:tblW w:w="5875" w:type="pct"/>
            <w:tblInd w:w="-10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0"/>
            <w:gridCol w:w="1657"/>
            <w:gridCol w:w="1296"/>
            <w:gridCol w:w="1480"/>
            <w:gridCol w:w="1657"/>
            <w:gridCol w:w="1387"/>
            <w:gridCol w:w="1476"/>
          </w:tblGrid>
          <w:tr w:rsidR="00A83235" w:rsidTr="001D1C3B">
            <w:trPr>
              <w:trHeight w:val="120"/>
            </w:trPr>
            <w:tc>
              <w:tcPr>
                <w:tcW w:w="790" w:type="pct"/>
                <w:vMerge w:val="restart"/>
                <w:tcBorders>
                  <w:top w:val="single" w:sz="4" w:space="0" w:color="auto"/>
                  <w:left w:val="single" w:sz="4" w:space="0" w:color="auto"/>
                  <w:bottom w:val="single" w:sz="6" w:space="0" w:color="auto"/>
                  <w:right w:val="single" w:sz="6" w:space="0" w:color="auto"/>
                </w:tcBorders>
                <w:shd w:val="clear" w:color="auto" w:fill="auto"/>
              </w:tcPr>
              <w:p w:rsidR="00A83235" w:rsidRPr="0043041A" w:rsidRDefault="00A83235" w:rsidP="00A83235">
                <w:pPr>
                  <w:jc w:val="center"/>
                  <w:rPr>
                    <w:rFonts w:cs="Arial"/>
                    <w:sz w:val="18"/>
                    <w:szCs w:val="18"/>
                  </w:rPr>
                </w:pPr>
              </w:p>
            </w:tc>
            <w:tc>
              <w:tcPr>
                <w:tcW w:w="2084"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8"/>
                    <w:szCs w:val="18"/>
                    <w:lang w:val="en-GB"/>
                  </w:rPr>
                  <w:alias w:val="重要合营企业的主要财务信息-发生期间"/>
                  <w:tag w:val="_GBC_da11830a5c6b42c39530416552c12c01"/>
                  <w:id w:val="-597715677"/>
                  <w:lock w:val="sdtLocked"/>
                </w:sdtPr>
                <w:sdtEndPr/>
                <w:sdtContent>
                  <w:p w:rsidR="00A83235" w:rsidRPr="0043041A" w:rsidRDefault="0049194F" w:rsidP="00A83235">
                    <w:pPr>
                      <w:jc w:val="center"/>
                      <w:rPr>
                        <w:rFonts w:cs="Arial"/>
                        <w:sz w:val="18"/>
                        <w:szCs w:val="18"/>
                        <w:lang w:val="en-GB"/>
                      </w:rPr>
                    </w:pPr>
                    <w:r w:rsidRPr="0043041A">
                      <w:rPr>
                        <w:rFonts w:cs="Arial" w:hint="eastAsia"/>
                        <w:sz w:val="18"/>
                        <w:szCs w:val="18"/>
                        <w:lang w:val="en-GB"/>
                      </w:rPr>
                      <w:t>期末余额</w:t>
                    </w:r>
                    <w:r w:rsidRPr="0043041A">
                      <w:rPr>
                        <w:rFonts w:cs="Arial"/>
                        <w:sz w:val="18"/>
                        <w:szCs w:val="18"/>
                      </w:rPr>
                      <w:t xml:space="preserve">/ </w:t>
                    </w:r>
                    <w:r w:rsidRPr="0043041A">
                      <w:rPr>
                        <w:rFonts w:cs="Arial" w:hint="eastAsia"/>
                        <w:sz w:val="18"/>
                        <w:szCs w:val="18"/>
                        <w:lang w:val="en-GB"/>
                      </w:rPr>
                      <w:t>本期发生额</w:t>
                    </w:r>
                  </w:p>
                </w:sdtContent>
              </w:sdt>
            </w:tc>
            <w:tc>
              <w:tcPr>
                <w:tcW w:w="2125"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8"/>
                    <w:szCs w:val="18"/>
                    <w:lang w:val="en-GB"/>
                  </w:rPr>
                  <w:alias w:val="重要合营企业的主要财务信息-发生期间"/>
                  <w:tag w:val="_GBC_8b48c7a93d07464a88248f7e552371a3"/>
                  <w:id w:val="-871688072"/>
                  <w:lock w:val="sdtLocked"/>
                </w:sdtPr>
                <w:sdtEndPr/>
                <w:sdtContent>
                  <w:p w:rsidR="00A83235" w:rsidRPr="0043041A" w:rsidRDefault="0049194F" w:rsidP="00A83235">
                    <w:pPr>
                      <w:jc w:val="center"/>
                      <w:rPr>
                        <w:rFonts w:cs="Arial"/>
                        <w:sz w:val="18"/>
                        <w:szCs w:val="18"/>
                        <w:lang w:val="en-GB"/>
                      </w:rPr>
                    </w:pPr>
                    <w:r w:rsidRPr="0043041A">
                      <w:rPr>
                        <w:rFonts w:cs="Arial" w:hint="eastAsia"/>
                        <w:sz w:val="18"/>
                        <w:szCs w:val="18"/>
                        <w:lang w:val="en-GB"/>
                      </w:rPr>
                      <w:t>期初余额</w:t>
                    </w:r>
                    <w:r w:rsidRPr="0043041A">
                      <w:rPr>
                        <w:rFonts w:cs="Arial"/>
                        <w:sz w:val="18"/>
                        <w:szCs w:val="18"/>
                      </w:rPr>
                      <w:t xml:space="preserve">/ </w:t>
                    </w:r>
                    <w:r w:rsidRPr="0043041A">
                      <w:rPr>
                        <w:rFonts w:cs="Arial" w:hint="eastAsia"/>
                        <w:sz w:val="18"/>
                        <w:szCs w:val="18"/>
                        <w:lang w:val="en-GB"/>
                      </w:rPr>
                      <w:t>上期发生额</w:t>
                    </w:r>
                  </w:p>
                </w:sdtContent>
              </w:sdt>
            </w:tc>
          </w:tr>
          <w:tr w:rsidR="00A83235" w:rsidTr="001D1C3B">
            <w:trPr>
              <w:trHeight w:val="120"/>
            </w:trPr>
            <w:tc>
              <w:tcPr>
                <w:tcW w:w="790" w:type="pct"/>
                <w:vMerge/>
                <w:tcBorders>
                  <w:top w:val="single" w:sz="4" w:space="0" w:color="auto"/>
                  <w:left w:val="single" w:sz="4" w:space="0" w:color="auto"/>
                  <w:bottom w:val="single" w:sz="6" w:space="0" w:color="auto"/>
                  <w:right w:val="single" w:sz="6" w:space="0" w:color="auto"/>
                </w:tcBorders>
                <w:shd w:val="clear" w:color="auto" w:fill="auto"/>
                <w:vAlign w:val="center"/>
              </w:tcPr>
              <w:p w:rsidR="00A83235" w:rsidRPr="0043041A" w:rsidRDefault="00A83235" w:rsidP="00A83235">
                <w:pPr>
                  <w:rPr>
                    <w:rFonts w:cs="Arial"/>
                    <w:sz w:val="18"/>
                    <w:szCs w:val="18"/>
                  </w:rPr>
                </w:pPr>
              </w:p>
            </w:tc>
            <w:tc>
              <w:tcPr>
                <w:tcW w:w="779" w:type="pct"/>
                <w:tcBorders>
                  <w:top w:val="single" w:sz="6" w:space="0" w:color="auto"/>
                  <w:left w:val="single" w:sz="6" w:space="0" w:color="auto"/>
                  <w:bottom w:val="single" w:sz="4" w:space="0" w:color="auto"/>
                  <w:right w:val="single" w:sz="6" w:space="0" w:color="auto"/>
                </w:tcBorders>
              </w:tcPr>
              <w:sdt>
                <w:sdtPr>
                  <w:rPr>
                    <w:rFonts w:hint="eastAsia"/>
                    <w:sz w:val="18"/>
                    <w:szCs w:val="18"/>
                  </w:rPr>
                  <w:alias w:val="重要合营企业的主要财务信息明细-企业名称"/>
                  <w:tag w:val="_GBC_e077e2339b1f4658bf544e31ba3de781"/>
                  <w:id w:val="270831251"/>
                  <w:lock w:val="sdtLocked"/>
                </w:sdtPr>
                <w:sdtEndPr/>
                <w:sdtContent>
                  <w:p w:rsidR="00A83235" w:rsidRPr="0043041A" w:rsidRDefault="0049194F" w:rsidP="00A83235">
                    <w:pPr>
                      <w:jc w:val="center"/>
                      <w:rPr>
                        <w:sz w:val="18"/>
                        <w:szCs w:val="18"/>
                      </w:rPr>
                    </w:pPr>
                    <w:r w:rsidRPr="0043041A">
                      <w:rPr>
                        <w:rFonts w:hint="eastAsia"/>
                        <w:sz w:val="18"/>
                        <w:szCs w:val="18"/>
                      </w:rPr>
                      <w:t>会</w:t>
                    </w:r>
                    <w:proofErr w:type="gramStart"/>
                    <w:r w:rsidRPr="0043041A">
                      <w:rPr>
                        <w:rFonts w:hint="eastAsia"/>
                        <w:sz w:val="18"/>
                        <w:szCs w:val="18"/>
                      </w:rPr>
                      <w:t>稽</w:t>
                    </w:r>
                    <w:proofErr w:type="gramEnd"/>
                    <w:r w:rsidRPr="0043041A">
                      <w:rPr>
                        <w:rFonts w:hint="eastAsia"/>
                        <w:sz w:val="18"/>
                        <w:szCs w:val="18"/>
                      </w:rPr>
                      <w:t>山绍兴酒股份有限公司</w:t>
                    </w:r>
                  </w:p>
                </w:sdtContent>
              </w:sdt>
            </w:tc>
            <w:tc>
              <w:tcPr>
                <w:tcW w:w="609" w:type="pct"/>
                <w:tcBorders>
                  <w:top w:val="single" w:sz="6" w:space="0" w:color="auto"/>
                  <w:left w:val="single" w:sz="6" w:space="0" w:color="auto"/>
                  <w:bottom w:val="single" w:sz="4" w:space="0" w:color="auto"/>
                  <w:right w:val="single" w:sz="6" w:space="0" w:color="auto"/>
                </w:tcBorders>
              </w:tcPr>
              <w:sdt>
                <w:sdtPr>
                  <w:rPr>
                    <w:rFonts w:hint="eastAsia"/>
                    <w:sz w:val="18"/>
                    <w:szCs w:val="18"/>
                  </w:rPr>
                  <w:alias w:val="重要合营企业的主要财务信息明细-企业名称"/>
                  <w:tag w:val="_GBC_e077e2339b1f4658bf544e31ba3de781"/>
                  <w:id w:val="146329878"/>
                  <w:lock w:val="sdtLocked"/>
                </w:sdtPr>
                <w:sdtEndPr/>
                <w:sdtContent>
                  <w:p w:rsidR="00A83235" w:rsidRPr="0043041A" w:rsidRDefault="0049194F" w:rsidP="00A83235">
                    <w:pPr>
                      <w:jc w:val="center"/>
                      <w:rPr>
                        <w:sz w:val="18"/>
                        <w:szCs w:val="18"/>
                      </w:rPr>
                    </w:pPr>
                    <w:r w:rsidRPr="0043041A">
                      <w:rPr>
                        <w:rFonts w:hint="eastAsia"/>
                        <w:sz w:val="18"/>
                        <w:szCs w:val="18"/>
                      </w:rPr>
                      <w:t>绍兴平安创新投资有限责任公司</w:t>
                    </w:r>
                  </w:p>
                </w:sdtContent>
              </w:sdt>
            </w:tc>
            <w:tc>
              <w:tcPr>
                <w:tcW w:w="696" w:type="pct"/>
                <w:tcBorders>
                  <w:top w:val="single" w:sz="6" w:space="0" w:color="auto"/>
                  <w:left w:val="single" w:sz="6" w:space="0" w:color="auto"/>
                  <w:bottom w:val="single" w:sz="4" w:space="0" w:color="auto"/>
                  <w:right w:val="single" w:sz="6" w:space="0" w:color="auto"/>
                </w:tcBorders>
              </w:tcPr>
              <w:sdt>
                <w:sdtPr>
                  <w:rPr>
                    <w:rFonts w:hint="eastAsia"/>
                    <w:sz w:val="18"/>
                    <w:szCs w:val="18"/>
                  </w:rPr>
                  <w:alias w:val="重要合营企业的主要财务信息明细-企业名称"/>
                  <w:tag w:val="_GBC_e077e2339b1f4658bf544e31ba3de781"/>
                  <w:id w:val="-1758287507"/>
                  <w:lock w:val="sdtLocked"/>
                </w:sdtPr>
                <w:sdtEndPr/>
                <w:sdtContent>
                  <w:p w:rsidR="00A83235" w:rsidRPr="0043041A" w:rsidRDefault="0049194F" w:rsidP="00A83235">
                    <w:pPr>
                      <w:jc w:val="center"/>
                      <w:rPr>
                        <w:sz w:val="18"/>
                        <w:szCs w:val="18"/>
                      </w:rPr>
                    </w:pPr>
                    <w:r w:rsidRPr="0043041A">
                      <w:rPr>
                        <w:rFonts w:hint="eastAsia"/>
                        <w:sz w:val="18"/>
                        <w:szCs w:val="18"/>
                      </w:rPr>
                      <w:t>绍兴市柯桥区中国轻纺城天堂硅谷股权投资合伙企业（有限合伙）</w:t>
                    </w:r>
                  </w:p>
                </w:sdtContent>
              </w:sdt>
            </w:tc>
            <w:tc>
              <w:tcPr>
                <w:tcW w:w="779" w:type="pct"/>
                <w:tcBorders>
                  <w:top w:val="single" w:sz="6" w:space="0" w:color="auto"/>
                  <w:left w:val="single" w:sz="6" w:space="0" w:color="auto"/>
                  <w:bottom w:val="single" w:sz="6" w:space="0" w:color="auto"/>
                  <w:right w:val="single" w:sz="6" w:space="0" w:color="auto"/>
                </w:tcBorders>
              </w:tcPr>
              <w:sdt>
                <w:sdtPr>
                  <w:rPr>
                    <w:rFonts w:hint="eastAsia"/>
                    <w:sz w:val="18"/>
                    <w:szCs w:val="18"/>
                  </w:rPr>
                  <w:alias w:val="重要合营企业的主要财务信息明细-企业名称"/>
                  <w:tag w:val="_GBC_91821fbf821f4c84aab1cef27fefc9c3"/>
                  <w:id w:val="374512713"/>
                  <w:lock w:val="sdtLocked"/>
                </w:sdtPr>
                <w:sdtEndPr/>
                <w:sdtContent>
                  <w:p w:rsidR="00A83235" w:rsidRPr="0043041A" w:rsidRDefault="0049194F" w:rsidP="00A83235">
                    <w:pPr>
                      <w:jc w:val="center"/>
                      <w:rPr>
                        <w:sz w:val="18"/>
                        <w:szCs w:val="18"/>
                      </w:rPr>
                    </w:pPr>
                    <w:r w:rsidRPr="0043041A">
                      <w:rPr>
                        <w:rFonts w:hint="eastAsia"/>
                        <w:sz w:val="18"/>
                        <w:szCs w:val="18"/>
                      </w:rPr>
                      <w:t>会</w:t>
                    </w:r>
                    <w:proofErr w:type="gramStart"/>
                    <w:r w:rsidRPr="0043041A">
                      <w:rPr>
                        <w:rFonts w:hint="eastAsia"/>
                        <w:sz w:val="18"/>
                        <w:szCs w:val="18"/>
                      </w:rPr>
                      <w:t>稽</w:t>
                    </w:r>
                    <w:proofErr w:type="gramEnd"/>
                    <w:r w:rsidRPr="0043041A">
                      <w:rPr>
                        <w:rFonts w:hint="eastAsia"/>
                        <w:sz w:val="18"/>
                        <w:szCs w:val="18"/>
                      </w:rPr>
                      <w:t>山绍兴酒股份有限公司</w:t>
                    </w:r>
                  </w:p>
                </w:sdtContent>
              </w:sdt>
            </w:tc>
            <w:tc>
              <w:tcPr>
                <w:tcW w:w="652" w:type="pct"/>
                <w:tcBorders>
                  <w:top w:val="single" w:sz="6" w:space="0" w:color="auto"/>
                  <w:left w:val="single" w:sz="6" w:space="0" w:color="auto"/>
                  <w:bottom w:val="single" w:sz="6" w:space="0" w:color="auto"/>
                  <w:right w:val="single" w:sz="6" w:space="0" w:color="auto"/>
                </w:tcBorders>
              </w:tcPr>
              <w:sdt>
                <w:sdtPr>
                  <w:rPr>
                    <w:rFonts w:hint="eastAsia"/>
                    <w:sz w:val="18"/>
                    <w:szCs w:val="18"/>
                  </w:rPr>
                  <w:alias w:val="重要合营企业的主要财务信息明细-企业名称"/>
                  <w:tag w:val="_GBC_91821fbf821f4c84aab1cef27fefc9c3"/>
                  <w:id w:val="73561890"/>
                  <w:lock w:val="sdtLocked"/>
                </w:sdtPr>
                <w:sdtEndPr/>
                <w:sdtContent>
                  <w:p w:rsidR="00A83235" w:rsidRPr="0043041A" w:rsidRDefault="0049194F" w:rsidP="00A83235">
                    <w:pPr>
                      <w:jc w:val="center"/>
                      <w:rPr>
                        <w:sz w:val="18"/>
                        <w:szCs w:val="18"/>
                      </w:rPr>
                    </w:pPr>
                    <w:r w:rsidRPr="0043041A">
                      <w:rPr>
                        <w:rFonts w:hint="eastAsia"/>
                        <w:sz w:val="18"/>
                        <w:szCs w:val="18"/>
                      </w:rPr>
                      <w:t>绍兴平安创新投资有限责任公司</w:t>
                    </w:r>
                  </w:p>
                </w:sdtContent>
              </w:sdt>
            </w:tc>
            <w:tc>
              <w:tcPr>
                <w:tcW w:w="694" w:type="pct"/>
                <w:tcBorders>
                  <w:top w:val="single" w:sz="6" w:space="0" w:color="auto"/>
                  <w:left w:val="single" w:sz="6" w:space="0" w:color="auto"/>
                  <w:bottom w:val="single" w:sz="6" w:space="0" w:color="auto"/>
                  <w:right w:val="single" w:sz="6" w:space="0" w:color="auto"/>
                </w:tcBorders>
              </w:tcPr>
              <w:sdt>
                <w:sdtPr>
                  <w:rPr>
                    <w:rFonts w:hint="eastAsia"/>
                    <w:sz w:val="18"/>
                    <w:szCs w:val="18"/>
                  </w:rPr>
                  <w:alias w:val="重要合营企业的主要财务信息明细-企业名称"/>
                  <w:tag w:val="_GBC_91821fbf821f4c84aab1cef27fefc9c3"/>
                  <w:id w:val="-1057542956"/>
                  <w:lock w:val="sdtLocked"/>
                </w:sdtPr>
                <w:sdtEndPr/>
                <w:sdtContent>
                  <w:p w:rsidR="00A83235" w:rsidRPr="0043041A" w:rsidRDefault="0049194F" w:rsidP="00A83235">
                    <w:pPr>
                      <w:jc w:val="center"/>
                      <w:rPr>
                        <w:sz w:val="18"/>
                        <w:szCs w:val="18"/>
                      </w:rPr>
                    </w:pPr>
                    <w:r w:rsidRPr="0043041A">
                      <w:rPr>
                        <w:rFonts w:hint="eastAsia"/>
                        <w:sz w:val="18"/>
                        <w:szCs w:val="18"/>
                      </w:rPr>
                      <w:t>绍兴市柯桥区中国轻纺城天堂硅谷股权投资合伙企业（有限合伙）</w:t>
                    </w:r>
                  </w:p>
                </w:sdtContent>
              </w:sdt>
            </w:tc>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流动资产</w:t>
                </w:r>
              </w:p>
            </w:tc>
            <w:sdt>
              <w:sdtPr>
                <w:rPr>
                  <w:sz w:val="18"/>
                  <w:szCs w:val="18"/>
                </w:rPr>
                <w:alias w:val="重要合营企业的主要财务信息明细-流动资产"/>
                <w:tag w:val="_GBC_d9f613f0aa4e4fe79acc2bee825b353d"/>
                <w:id w:val="167380332"/>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1,788,100,187.74</w:t>
                    </w:r>
                  </w:p>
                </w:tc>
              </w:sdtContent>
            </w:sdt>
            <w:sdt>
              <w:sdtPr>
                <w:rPr>
                  <w:sz w:val="18"/>
                  <w:szCs w:val="18"/>
                </w:rPr>
                <w:alias w:val="重要合营企业的主要财务信息明细-流动资产"/>
                <w:tag w:val="_GBC_d9f613f0aa4e4fe79acc2bee825b353d"/>
                <w:id w:val="1228883732"/>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2,080,141.64</w:t>
                    </w:r>
                  </w:p>
                </w:tc>
              </w:sdtContent>
            </w:sdt>
            <w:sdt>
              <w:sdtPr>
                <w:rPr>
                  <w:sz w:val="18"/>
                  <w:szCs w:val="18"/>
                </w:rPr>
                <w:alias w:val="重要合营企业的主要财务信息明细-流动资产"/>
                <w:tag w:val="_GBC_d9f613f0aa4e4fe79acc2bee825b353d"/>
                <w:id w:val="787167216"/>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流动资产"/>
                <w:tag w:val="_GBC_663e3dc578cd420abbc76ddede78c2e9"/>
                <w:id w:val="1395932493"/>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2,004,458,571.66</w:t>
                    </w:r>
                  </w:p>
                </w:tc>
              </w:sdtContent>
            </w:sdt>
            <w:sdt>
              <w:sdtPr>
                <w:rPr>
                  <w:sz w:val="18"/>
                  <w:szCs w:val="18"/>
                </w:rPr>
                <w:alias w:val="重要合营企业的主要财务信息明细-流动资产"/>
                <w:tag w:val="_GBC_663e3dc578cd420abbc76ddede78c2e9"/>
                <w:id w:val="-74136009"/>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22,004,617.79</w:t>
                    </w:r>
                  </w:p>
                </w:tc>
              </w:sdtContent>
            </w:sdt>
            <w:sdt>
              <w:sdtPr>
                <w:rPr>
                  <w:sz w:val="18"/>
                  <w:szCs w:val="18"/>
                </w:rPr>
                <w:alias w:val="重要合营企业的主要财务信息明细-流动资产"/>
                <w:tag w:val="_GBC_663e3dc578cd420abbc76ddede78c2e9"/>
                <w:id w:val="-1764135328"/>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ind w:firstLineChars="200" w:firstLine="360"/>
                  <w:rPr>
                    <w:sz w:val="18"/>
                    <w:szCs w:val="18"/>
                  </w:rPr>
                </w:pPr>
                <w:r w:rsidRPr="0043041A">
                  <w:rPr>
                    <w:rFonts w:hint="eastAsia"/>
                    <w:sz w:val="18"/>
                    <w:szCs w:val="18"/>
                  </w:rPr>
                  <w:t>其中：现金和现金等价物</w:t>
                </w:r>
              </w:p>
            </w:tc>
            <w:sdt>
              <w:sdtPr>
                <w:rPr>
                  <w:sz w:val="18"/>
                  <w:szCs w:val="18"/>
                </w:rPr>
                <w:alias w:val="重要合营企业的主要财务信息明细-现金和现金等价物"/>
                <w:tag w:val="_GBC_befdfda671a54d9094f03a79b1c23971"/>
                <w:id w:val="-1203399140"/>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65785B" w:rsidP="000E0023">
                    <w:pPr>
                      <w:jc w:val="right"/>
                      <w:rPr>
                        <w:sz w:val="18"/>
                        <w:szCs w:val="18"/>
                      </w:rPr>
                    </w:pPr>
                    <w:r w:rsidRPr="0065785B">
                      <w:rPr>
                        <w:sz w:val="18"/>
                        <w:szCs w:val="18"/>
                      </w:rPr>
                      <w:t>195,</w:t>
                    </w:r>
                    <w:r w:rsidR="000E0023">
                      <w:rPr>
                        <w:rFonts w:hint="eastAsia"/>
                        <w:sz w:val="18"/>
                        <w:szCs w:val="18"/>
                      </w:rPr>
                      <w:t>584</w:t>
                    </w:r>
                    <w:r w:rsidRPr="0065785B">
                      <w:rPr>
                        <w:sz w:val="18"/>
                        <w:szCs w:val="18"/>
                      </w:rPr>
                      <w:t>,969.88</w:t>
                    </w:r>
                  </w:p>
                </w:tc>
              </w:sdtContent>
            </w:sdt>
            <w:sdt>
              <w:sdtPr>
                <w:rPr>
                  <w:sz w:val="18"/>
                  <w:szCs w:val="18"/>
                </w:rPr>
                <w:alias w:val="重要合营企业的主要财务信息明细-现金和现金等价物"/>
                <w:tag w:val="_GBC_befdfda671a54d9094f03a79b1c23971"/>
                <w:id w:val="229509701"/>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2,069,812.50</w:t>
                    </w:r>
                  </w:p>
                </w:tc>
              </w:sdtContent>
            </w:sdt>
            <w:sdt>
              <w:sdtPr>
                <w:rPr>
                  <w:sz w:val="18"/>
                  <w:szCs w:val="18"/>
                </w:rPr>
                <w:alias w:val="重要合营企业的主要财务信息明细-现金和现金等价物"/>
                <w:tag w:val="_GBC_befdfda671a54d9094f03a79b1c23971"/>
                <w:id w:val="1452212914"/>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现金和现金等价物"/>
                <w:tag w:val="_GBC_f8393275fbeb467dae282ccb1068a6ce"/>
                <w:id w:val="-1458792303"/>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598,424,891.65</w:t>
                    </w:r>
                  </w:p>
                </w:tc>
              </w:sdtContent>
            </w:sdt>
            <w:sdt>
              <w:sdtPr>
                <w:rPr>
                  <w:sz w:val="18"/>
                  <w:szCs w:val="18"/>
                </w:rPr>
                <w:alias w:val="重要合营企业的主要财务信息明细-现金和现金等价物"/>
                <w:tag w:val="_GBC_f8393275fbeb467dae282ccb1068a6ce"/>
                <w:id w:val="1641217796"/>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21,978,794.97</w:t>
                    </w:r>
                  </w:p>
                </w:tc>
              </w:sdtContent>
            </w:sdt>
            <w:sdt>
              <w:sdtPr>
                <w:rPr>
                  <w:sz w:val="18"/>
                  <w:szCs w:val="18"/>
                </w:rPr>
                <w:alias w:val="重要合营企业的主要财务信息明细-现金和现金等价物"/>
                <w:tag w:val="_GBC_f8393275fbeb467dae282ccb1068a6ce"/>
                <w:id w:val="-1161228192"/>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非流动资产</w:t>
                </w:r>
              </w:p>
            </w:tc>
            <w:sdt>
              <w:sdtPr>
                <w:rPr>
                  <w:sz w:val="18"/>
                  <w:szCs w:val="18"/>
                </w:rPr>
                <w:alias w:val="重要合营企业的主要财务信息明细-非流动资产"/>
                <w:tag w:val="_GBC_d9b27e6e93f84fa1b65b3e9886900cc8"/>
                <w:id w:val="-2057314583"/>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1,856,401,598.25</w:t>
                    </w:r>
                  </w:p>
                </w:tc>
              </w:sdtContent>
            </w:sdt>
            <w:sdt>
              <w:sdtPr>
                <w:rPr>
                  <w:sz w:val="18"/>
                  <w:szCs w:val="18"/>
                </w:rPr>
                <w:alias w:val="重要合营企业的主要财务信息明细-非流动资产"/>
                <w:tag w:val="_GBC_d9b27e6e93f84fa1b65b3e9886900cc8"/>
                <w:id w:val="-325046279"/>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7,120,823.19</w:t>
                    </w:r>
                  </w:p>
                </w:tc>
              </w:sdtContent>
            </w:sdt>
            <w:sdt>
              <w:sdtPr>
                <w:rPr>
                  <w:sz w:val="18"/>
                  <w:szCs w:val="18"/>
                </w:rPr>
                <w:alias w:val="重要合营企业的主要财务信息明细-非流动资产"/>
                <w:tag w:val="_GBC_d9b27e6e93f84fa1b65b3e9886900cc8"/>
                <w:id w:val="-1106576652"/>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非流动资产"/>
                <w:tag w:val="_GBC_28ff5bb4f0f240d682ce4684e206a2e5"/>
                <w:id w:val="-888641177"/>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1,695,380,780.15</w:t>
                    </w:r>
                  </w:p>
                </w:tc>
              </w:sdtContent>
            </w:sdt>
            <w:sdt>
              <w:sdtPr>
                <w:rPr>
                  <w:sz w:val="18"/>
                  <w:szCs w:val="18"/>
                </w:rPr>
                <w:alias w:val="重要合营企业的主要财务信息明细-非流动资产"/>
                <w:tag w:val="_GBC_28ff5bb4f0f240d682ce4684e206a2e5"/>
                <w:id w:val="-47536594"/>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7,120,823.19</w:t>
                    </w:r>
                  </w:p>
                </w:tc>
              </w:sdtContent>
            </w:sdt>
            <w:sdt>
              <w:sdtPr>
                <w:rPr>
                  <w:sz w:val="18"/>
                  <w:szCs w:val="18"/>
                </w:rPr>
                <w:alias w:val="重要合营企业的主要财务信息明细-非流动资产"/>
                <w:tag w:val="_GBC_28ff5bb4f0f240d682ce4684e206a2e5"/>
                <w:id w:val="-2050598252"/>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资产合计</w:t>
                </w:r>
              </w:p>
            </w:tc>
            <w:sdt>
              <w:sdtPr>
                <w:rPr>
                  <w:sz w:val="18"/>
                  <w:szCs w:val="18"/>
                </w:rPr>
                <w:alias w:val="重要合营企业的主要财务信息明细-资产合计"/>
                <w:tag w:val="_GBC_1c4528cd17fb471d97a9cb07d4840c7e"/>
                <w:id w:val="957143707"/>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3,644,501,785.99</w:t>
                    </w:r>
                  </w:p>
                </w:tc>
              </w:sdtContent>
            </w:sdt>
            <w:sdt>
              <w:sdtPr>
                <w:rPr>
                  <w:sz w:val="18"/>
                  <w:szCs w:val="18"/>
                </w:rPr>
                <w:alias w:val="重要合营企业的主要财务信息明细-资产合计"/>
                <w:tag w:val="_GBC_1c4528cd17fb471d97a9cb07d4840c7e"/>
                <w:id w:val="-392051110"/>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9,200,964.83</w:t>
                    </w:r>
                  </w:p>
                </w:tc>
              </w:sdtContent>
            </w:sdt>
            <w:sdt>
              <w:sdtPr>
                <w:rPr>
                  <w:sz w:val="18"/>
                  <w:szCs w:val="18"/>
                </w:rPr>
                <w:alias w:val="重要合营企业的主要财务信息明细-资产合计"/>
                <w:tag w:val="_GBC_1c4528cd17fb471d97a9cb07d4840c7e"/>
                <w:id w:val="-988779092"/>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资产合计"/>
                <w:tag w:val="_GBC_bf6104b14a214dc48e65952fa308a9a6"/>
                <w:id w:val="-1031336500"/>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3,699,839,351.81</w:t>
                    </w:r>
                  </w:p>
                </w:tc>
              </w:sdtContent>
            </w:sdt>
            <w:sdt>
              <w:sdtPr>
                <w:rPr>
                  <w:sz w:val="18"/>
                  <w:szCs w:val="18"/>
                </w:rPr>
                <w:alias w:val="重要合营企业的主要财务信息明细-资产合计"/>
                <w:tag w:val="_GBC_bf6104b14a214dc48e65952fa308a9a6"/>
                <w:id w:val="-1747105690"/>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29,125,440.98</w:t>
                    </w:r>
                  </w:p>
                </w:tc>
              </w:sdtContent>
            </w:sdt>
            <w:sdt>
              <w:sdtPr>
                <w:rPr>
                  <w:sz w:val="18"/>
                  <w:szCs w:val="18"/>
                </w:rPr>
                <w:alias w:val="重要合营企业的主要财务信息明细-资产合计"/>
                <w:tag w:val="_GBC_bf6104b14a214dc48e65952fa308a9a6"/>
                <w:id w:val="-812560809"/>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流动负债</w:t>
                </w:r>
              </w:p>
            </w:tc>
            <w:sdt>
              <w:sdtPr>
                <w:rPr>
                  <w:sz w:val="18"/>
                  <w:szCs w:val="18"/>
                </w:rPr>
                <w:alias w:val="重要合营企业的主要财务信息明细-流动负债"/>
                <w:tag w:val="_GBC_d679c1911a3d47eb8fe0b16abcd86ddb"/>
                <w:id w:val="-1532798908"/>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605,045,415.24</w:t>
                    </w:r>
                  </w:p>
                </w:tc>
              </w:sdtContent>
            </w:sdt>
            <w:sdt>
              <w:sdtPr>
                <w:rPr>
                  <w:sz w:val="18"/>
                  <w:szCs w:val="18"/>
                </w:rPr>
                <w:alias w:val="重要合营企业的主要财务信息明细-流动负债"/>
                <w:tag w:val="_GBC_d679c1911a3d47eb8fe0b16abcd86ddb"/>
                <w:id w:val="-2067796026"/>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1,500.00</w:t>
                    </w:r>
                  </w:p>
                </w:tc>
              </w:sdtContent>
            </w:sdt>
            <w:sdt>
              <w:sdtPr>
                <w:rPr>
                  <w:sz w:val="18"/>
                  <w:szCs w:val="18"/>
                </w:rPr>
                <w:alias w:val="重要合营企业的主要财务信息明细-流动负债"/>
                <w:tag w:val="_GBC_d679c1911a3d47eb8fe0b16abcd86ddb"/>
                <w:id w:val="-349953310"/>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流动负债"/>
                <w:tag w:val="_GBC_724883561bcd4460920c9c26754127b8"/>
                <w:id w:val="-1861808670"/>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687,047,899.47</w:t>
                    </w:r>
                  </w:p>
                </w:tc>
              </w:sdtContent>
            </w:sdt>
            <w:sdt>
              <w:sdtPr>
                <w:rPr>
                  <w:sz w:val="18"/>
                  <w:szCs w:val="18"/>
                </w:rPr>
                <w:alias w:val="重要合营企业的主要财务信息明细-流动负债"/>
                <w:tag w:val="_GBC_724883561bcd4460920c9c26754127b8"/>
                <w:id w:val="-455178351"/>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10</w:t>
                    </w:r>
                    <w:r w:rsidRPr="0043041A">
                      <w:rPr>
                        <w:rFonts w:hint="eastAsia"/>
                        <w:sz w:val="18"/>
                        <w:szCs w:val="18"/>
                      </w:rPr>
                      <w:t>.00</w:t>
                    </w:r>
                  </w:p>
                </w:tc>
              </w:sdtContent>
            </w:sdt>
            <w:sdt>
              <w:sdtPr>
                <w:rPr>
                  <w:sz w:val="18"/>
                  <w:szCs w:val="18"/>
                </w:rPr>
                <w:alias w:val="重要合营企业的主要财务信息明细-流动负债"/>
                <w:tag w:val="_GBC_724883561bcd4460920c9c26754127b8"/>
                <w:id w:val="630525476"/>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非流动负债</w:t>
                </w:r>
              </w:p>
            </w:tc>
            <w:sdt>
              <w:sdtPr>
                <w:rPr>
                  <w:sz w:val="18"/>
                  <w:szCs w:val="18"/>
                </w:rPr>
                <w:alias w:val="重要合营企业的主要财务信息明细-非流动负债"/>
                <w:tag w:val="_GBC_b801afee2c7542b58a061ceabb626b3b"/>
                <w:id w:val="-824963474"/>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86,298,368.28</w:t>
                    </w:r>
                  </w:p>
                </w:tc>
              </w:sdtContent>
            </w:sdt>
            <w:sdt>
              <w:sdtPr>
                <w:rPr>
                  <w:sz w:val="18"/>
                  <w:szCs w:val="18"/>
                </w:rPr>
                <w:alias w:val="重要合营企业的主要财务信息明细-非流动负债"/>
                <w:tag w:val="_GBC_b801afee2c7542b58a061ceabb626b3b"/>
                <w:id w:val="-511991930"/>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非流动负债"/>
                <w:tag w:val="_GBC_b801afee2c7542b58a061ceabb626b3b"/>
                <w:id w:val="1129971367"/>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非流动负债"/>
                <w:tag w:val="_GBC_cc374a0081644258bf243ab1b8c55eb2"/>
                <w:id w:val="-860741161"/>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88,167,276.78</w:t>
                    </w:r>
                  </w:p>
                </w:tc>
              </w:sdtContent>
            </w:sdt>
            <w:sdt>
              <w:sdtPr>
                <w:rPr>
                  <w:sz w:val="18"/>
                  <w:szCs w:val="18"/>
                </w:rPr>
                <w:alias w:val="重要合营企业的主要财务信息明细-非流动负债"/>
                <w:tag w:val="_GBC_cc374a0081644258bf243ab1b8c55eb2"/>
                <w:id w:val="1918906540"/>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非流动负债"/>
                <w:tag w:val="_GBC_cc374a0081644258bf243ab1b8c55eb2"/>
                <w:id w:val="1962374906"/>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负债合计</w:t>
                </w:r>
              </w:p>
            </w:tc>
            <w:sdt>
              <w:sdtPr>
                <w:rPr>
                  <w:sz w:val="18"/>
                  <w:szCs w:val="18"/>
                </w:rPr>
                <w:alias w:val="重要合营企业的主要财务信息明细-负债合计"/>
                <w:tag w:val="_GBC_ca6db8e916f44fa58c7b9c64f865cef7"/>
                <w:id w:val="-1588075905"/>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691,343,783.52</w:t>
                    </w:r>
                  </w:p>
                </w:tc>
              </w:sdtContent>
            </w:sdt>
            <w:sdt>
              <w:sdtPr>
                <w:rPr>
                  <w:sz w:val="18"/>
                  <w:szCs w:val="18"/>
                </w:rPr>
                <w:alias w:val="重要合营企业的主要财务信息明细-负债合计"/>
                <w:tag w:val="_GBC_ca6db8e916f44fa58c7b9c64f865cef7"/>
                <w:id w:val="-1985456367"/>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1,500.00</w:t>
                    </w:r>
                  </w:p>
                </w:tc>
              </w:sdtContent>
            </w:sdt>
            <w:sdt>
              <w:sdtPr>
                <w:rPr>
                  <w:sz w:val="18"/>
                  <w:szCs w:val="18"/>
                </w:rPr>
                <w:alias w:val="重要合营企业的主要财务信息明细-负债合计"/>
                <w:tag w:val="_GBC_ca6db8e916f44fa58c7b9c64f865cef7"/>
                <w:id w:val="-1895115529"/>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负债合计"/>
                <w:tag w:val="_GBC_927d7e4888064462b5ad4cdc5cfd63f4"/>
                <w:id w:val="1701125377"/>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775,215,176.25</w:t>
                    </w:r>
                  </w:p>
                </w:tc>
              </w:sdtContent>
            </w:sdt>
            <w:sdt>
              <w:sdtPr>
                <w:rPr>
                  <w:sz w:val="18"/>
                  <w:szCs w:val="18"/>
                </w:rPr>
                <w:alias w:val="重要合营企业的主要财务信息明细-负债合计"/>
                <w:tag w:val="_GBC_927d7e4888064462b5ad4cdc5cfd63f4"/>
                <w:id w:val="-296680306"/>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10</w:t>
                    </w:r>
                    <w:r w:rsidRPr="0043041A">
                      <w:rPr>
                        <w:rFonts w:hint="eastAsia"/>
                        <w:sz w:val="18"/>
                        <w:szCs w:val="18"/>
                      </w:rPr>
                      <w:t>.00</w:t>
                    </w:r>
                  </w:p>
                </w:tc>
              </w:sdtContent>
            </w:sdt>
            <w:sdt>
              <w:sdtPr>
                <w:rPr>
                  <w:sz w:val="18"/>
                  <w:szCs w:val="18"/>
                </w:rPr>
                <w:alias w:val="重要合营企业的主要财务信息明细-负债合计"/>
                <w:tag w:val="_GBC_927d7e4888064462b5ad4cdc5cfd63f4"/>
                <w:id w:val="39348117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少数股东权益</w:t>
                </w:r>
              </w:p>
            </w:tc>
            <w:sdt>
              <w:sdtPr>
                <w:rPr>
                  <w:sz w:val="18"/>
                  <w:szCs w:val="18"/>
                </w:rPr>
                <w:alias w:val="重要合营企业的主要财务信息明细-少数股东权益"/>
                <w:tag w:val="_GBC_d468ad5da5654c739e0fb51c93dd5a3d"/>
                <w:id w:val="-937288598"/>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22,228,608.63</w:t>
                    </w:r>
                  </w:p>
                </w:tc>
              </w:sdtContent>
            </w:sdt>
            <w:sdt>
              <w:sdtPr>
                <w:rPr>
                  <w:sz w:val="18"/>
                  <w:szCs w:val="18"/>
                </w:rPr>
                <w:alias w:val="重要合营企业的主要财务信息明细-少数股东权益"/>
                <w:tag w:val="_GBC_d468ad5da5654c739e0fb51c93dd5a3d"/>
                <w:id w:val="1720704377"/>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少数股东权益"/>
                <w:tag w:val="_GBC_d468ad5da5654c739e0fb51c93dd5a3d"/>
                <w:id w:val="-533112527"/>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少数股东权益"/>
                <w:tag w:val="_GBC_c60196ffffa54fd481b2c7626ed01658"/>
                <w:id w:val="55897406"/>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23,415,351.01</w:t>
                    </w:r>
                  </w:p>
                </w:tc>
              </w:sdtContent>
            </w:sdt>
            <w:sdt>
              <w:sdtPr>
                <w:rPr>
                  <w:sz w:val="18"/>
                  <w:szCs w:val="18"/>
                </w:rPr>
                <w:alias w:val="重要合营企业的主要财务信息明细-少数股东权益"/>
                <w:tag w:val="_GBC_c60196ffffa54fd481b2c7626ed01658"/>
                <w:id w:val="-555632005"/>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少数股东权益"/>
                <w:tag w:val="_GBC_c60196ffffa54fd481b2c7626ed01658"/>
                <w:id w:val="1823851002"/>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归属于母公司股东权益</w:t>
                </w:r>
              </w:p>
            </w:tc>
            <w:sdt>
              <w:sdtPr>
                <w:rPr>
                  <w:sz w:val="18"/>
                  <w:szCs w:val="18"/>
                </w:rPr>
                <w:alias w:val="重要合营企业的主要财务信息明细-归属于母公司股东权益"/>
                <w:tag w:val="_GBC_1dbe2c6eca8e4d29954a31ed8424a8b0"/>
                <w:id w:val="7419856"/>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2,930,929,393.84</w:t>
                    </w:r>
                  </w:p>
                </w:tc>
              </w:sdtContent>
            </w:sdt>
            <w:sdt>
              <w:sdtPr>
                <w:rPr>
                  <w:sz w:val="18"/>
                  <w:szCs w:val="18"/>
                </w:rPr>
                <w:alias w:val="重要合营企业的主要财务信息明细-归属于母公司股东权益"/>
                <w:tag w:val="_GBC_1dbe2c6eca8e4d29954a31ed8424a8b0"/>
                <w:id w:val="-1987694220"/>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9,199,464.83</w:t>
                    </w:r>
                  </w:p>
                </w:tc>
              </w:sdtContent>
            </w:sdt>
            <w:sdt>
              <w:sdtPr>
                <w:rPr>
                  <w:sz w:val="18"/>
                  <w:szCs w:val="18"/>
                </w:rPr>
                <w:alias w:val="重要合营企业的主要财务信息明细-归属于母公司股东权益"/>
                <w:tag w:val="_GBC_1dbe2c6eca8e4d29954a31ed8424a8b0"/>
                <w:id w:val="2015869743"/>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100,000,000.00</w:t>
                    </w:r>
                  </w:p>
                </w:tc>
              </w:sdtContent>
            </w:sdt>
            <w:sdt>
              <w:sdtPr>
                <w:rPr>
                  <w:sz w:val="18"/>
                  <w:szCs w:val="18"/>
                </w:rPr>
                <w:alias w:val="重要合营企业的主要财务信息明细-归属于母公司股东权益"/>
                <w:tag w:val="_GBC_cb399a22c2af4827840d4c3de240963a"/>
                <w:id w:val="1607157151"/>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2,901,208,824.55</w:t>
                    </w:r>
                  </w:p>
                </w:tc>
              </w:sdtContent>
            </w:sdt>
            <w:sdt>
              <w:sdtPr>
                <w:rPr>
                  <w:sz w:val="18"/>
                  <w:szCs w:val="18"/>
                </w:rPr>
                <w:alias w:val="重要合营企业的主要财务信息明细-归属于母公司股东权益"/>
                <w:tag w:val="_GBC_cb399a22c2af4827840d4c3de240963a"/>
                <w:id w:val="1009489240"/>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29,125,430.98</w:t>
                    </w:r>
                  </w:p>
                </w:tc>
              </w:sdtContent>
            </w:sdt>
            <w:sdt>
              <w:sdtPr>
                <w:rPr>
                  <w:sz w:val="18"/>
                  <w:szCs w:val="18"/>
                </w:rPr>
                <w:alias w:val="重要合营企业的主要财务信息明细-归属于母公司股东权益"/>
                <w:tag w:val="_GBC_cb399a22c2af4827840d4c3de240963a"/>
                <w:id w:val="-1142731186"/>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100,000,000.00</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按持股比例计算的净资产份额</w:t>
                </w:r>
              </w:p>
            </w:tc>
            <w:sdt>
              <w:sdtPr>
                <w:rPr>
                  <w:sz w:val="18"/>
                  <w:szCs w:val="18"/>
                </w:rPr>
                <w:alias w:val="重要合营企业的主要财务信息明细-按持股比例计算的净资产份额"/>
                <w:tag w:val="_GBC_0fd0d835985744b494653a9085d64410"/>
                <w:id w:val="1265042391"/>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Pr>
                        <w:sz w:val="18"/>
                        <w:szCs w:val="18"/>
                      </w:rPr>
                      <w:t>601,133,618.68</w:t>
                    </w:r>
                  </w:p>
                </w:tc>
              </w:sdtContent>
            </w:sdt>
            <w:sdt>
              <w:sdtPr>
                <w:rPr>
                  <w:sz w:val="18"/>
                  <w:szCs w:val="18"/>
                </w:rPr>
                <w:alias w:val="重要合营企业的主要财务信息明细-按持股比例计算的净资产份额"/>
                <w:tag w:val="_GBC_0fd0d835985744b494653a9085d64410"/>
                <w:id w:val="-2041737103"/>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2,299,866.21</w:t>
                    </w:r>
                  </w:p>
                </w:tc>
              </w:sdtContent>
            </w:sdt>
            <w:sdt>
              <w:sdtPr>
                <w:rPr>
                  <w:sz w:val="18"/>
                  <w:szCs w:val="18"/>
                </w:rPr>
                <w:alias w:val="重要合营企业的主要财务信息明细-按持股比例计算的净资产份额"/>
                <w:tag w:val="_GBC_0fd0d835985744b494653a9085d64410"/>
                <w:id w:val="-1427965460"/>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40,000,000.00</w:t>
                    </w:r>
                  </w:p>
                </w:tc>
              </w:sdtContent>
            </w:sdt>
            <w:sdt>
              <w:sdtPr>
                <w:rPr>
                  <w:sz w:val="18"/>
                  <w:szCs w:val="18"/>
                </w:rPr>
                <w:alias w:val="重要合营企业的主要财务信息明细-按持股比例计算的净资产份额"/>
                <w:tag w:val="_GBC_f71683e589b44fc599c787491d901009"/>
                <w:id w:val="986895010"/>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595,037,929.92</w:t>
                    </w:r>
                  </w:p>
                </w:tc>
              </w:sdtContent>
            </w:sdt>
            <w:sdt>
              <w:sdtPr>
                <w:rPr>
                  <w:sz w:val="18"/>
                  <w:szCs w:val="18"/>
                </w:rPr>
                <w:alias w:val="重要合营企业的主要财务信息明细-按持股比例计算的净资产份额"/>
                <w:tag w:val="_GBC_f71683e589b44fc599c787491d901009"/>
                <w:id w:val="213471883"/>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7,281,357.76</w:t>
                    </w:r>
                  </w:p>
                </w:tc>
              </w:sdtContent>
            </w:sdt>
            <w:sdt>
              <w:sdtPr>
                <w:rPr>
                  <w:sz w:val="18"/>
                  <w:szCs w:val="18"/>
                </w:rPr>
                <w:alias w:val="重要合营企业的主要财务信息明细-按持股比例计算的净资产份额"/>
                <w:tag w:val="_GBC_f71683e589b44fc599c787491d901009"/>
                <w:id w:val="-311254906"/>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40,000,000.00</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调整事项</w:t>
                </w:r>
              </w:p>
            </w:tc>
            <w:sdt>
              <w:sdtPr>
                <w:rPr>
                  <w:sz w:val="18"/>
                  <w:szCs w:val="18"/>
                </w:rPr>
                <w:alias w:val="重要合营企业的主要财务信息明细-调整事项"/>
                <w:tag w:val="_GBC_4351241f8ac04c69b912dad07b251253"/>
                <w:id w:val="-2040277348"/>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调整事项"/>
                <w:tag w:val="_GBC_4351241f8ac04c69b912dad07b251253"/>
                <w:id w:val="-1693370801"/>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调整事项"/>
                <w:tag w:val="_GBC_4351241f8ac04c69b912dad07b251253"/>
                <w:id w:val="-1252736996"/>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调整事项"/>
                <w:tag w:val="_GBC_ffb099b4c74d43ed82010acf5acb4cdc"/>
                <w:id w:val="1735351570"/>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调整事项"/>
                <w:tag w:val="_GBC_ffb099b4c74d43ed82010acf5acb4cdc"/>
                <w:id w:val="-540056513"/>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调整事项"/>
                <w:tag w:val="_GBC_ffb099b4c74d43ed82010acf5acb4cdc"/>
                <w:id w:val="707448397"/>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color w:val="000000"/>
                    <w:sz w:val="18"/>
                    <w:szCs w:val="18"/>
                  </w:rPr>
                  <w:t>--</w:t>
                </w:r>
                <w:r w:rsidRPr="0043041A">
                  <w:rPr>
                    <w:rFonts w:cs="Arial" w:hint="eastAsia"/>
                    <w:color w:val="000000"/>
                    <w:sz w:val="18"/>
                    <w:szCs w:val="18"/>
                    <w:lang w:val="en-GB"/>
                  </w:rPr>
                  <w:t>商誉</w:t>
                </w:r>
              </w:p>
            </w:tc>
            <w:sdt>
              <w:sdtPr>
                <w:rPr>
                  <w:sz w:val="18"/>
                  <w:szCs w:val="18"/>
                </w:rPr>
                <w:alias w:val="重要合营企业的主要财务信息明细-商誉"/>
                <w:tag w:val="_GBC_61b12003b591473388b823a2f13d6006"/>
                <w:id w:val="-883942627"/>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商誉"/>
                <w:tag w:val="_GBC_61b12003b591473388b823a2f13d6006"/>
                <w:id w:val="2081471235"/>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商誉"/>
                <w:tag w:val="_GBC_61b12003b591473388b823a2f13d6006"/>
                <w:id w:val="2038004892"/>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商誉"/>
                <w:tag w:val="_GBC_f49a9e7b9054424aa1aa6cee443b14b7"/>
                <w:id w:val="-1024778095"/>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商誉"/>
                <w:tag w:val="_GBC_f49a9e7b9054424aa1aa6cee443b14b7"/>
                <w:id w:val="-1260063978"/>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商誉"/>
                <w:tag w:val="_GBC_f49a9e7b9054424aa1aa6cee443b14b7"/>
                <w:id w:val="-70199558"/>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color w:val="000000"/>
                    <w:sz w:val="18"/>
                    <w:szCs w:val="18"/>
                  </w:rPr>
                  <w:t>--</w:t>
                </w:r>
                <w:r w:rsidRPr="0043041A">
                  <w:rPr>
                    <w:rFonts w:cs="Arial" w:hint="eastAsia"/>
                    <w:color w:val="000000"/>
                    <w:sz w:val="18"/>
                    <w:szCs w:val="18"/>
                    <w:lang w:val="en-GB"/>
                  </w:rPr>
                  <w:t>内部交易未实现利润</w:t>
                </w:r>
              </w:p>
            </w:tc>
            <w:sdt>
              <w:sdtPr>
                <w:rPr>
                  <w:sz w:val="18"/>
                  <w:szCs w:val="18"/>
                </w:rPr>
                <w:alias w:val="重要合营企业的主要财务信息明细-内部交易未实现利润"/>
                <w:tag w:val="_GBC_476b42bcacc84fb5bbf1412bf41e5df2"/>
                <w:id w:val="-1703320626"/>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内部交易未实现利润"/>
                <w:tag w:val="_GBC_476b42bcacc84fb5bbf1412bf41e5df2"/>
                <w:id w:val="861173463"/>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内部交易未实现利润"/>
                <w:tag w:val="_GBC_476b42bcacc84fb5bbf1412bf41e5df2"/>
                <w:id w:val="-2080585990"/>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内部交易未实现利润"/>
                <w:tag w:val="_GBC_c154d3c88fef400694c66cd5c154516a"/>
                <w:id w:val="-702016041"/>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内部交易未实现利润"/>
                <w:tag w:val="_GBC_c154d3c88fef400694c66cd5c154516a"/>
                <w:id w:val="511800940"/>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内部交易未实现利润"/>
                <w:tag w:val="_GBC_c154d3c88fef400694c66cd5c154516a"/>
                <w:id w:val="1762023153"/>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color w:val="000000"/>
                    <w:sz w:val="18"/>
                    <w:szCs w:val="18"/>
                  </w:rPr>
                  <w:t>--</w:t>
                </w:r>
                <w:r w:rsidRPr="0043041A">
                  <w:rPr>
                    <w:rFonts w:cs="Arial" w:hint="eastAsia"/>
                    <w:color w:val="000000"/>
                    <w:sz w:val="18"/>
                    <w:szCs w:val="18"/>
                    <w:lang w:val="en-GB"/>
                  </w:rPr>
                  <w:t>其他</w:t>
                </w:r>
              </w:p>
            </w:tc>
            <w:sdt>
              <w:sdtPr>
                <w:rPr>
                  <w:sz w:val="18"/>
                  <w:szCs w:val="18"/>
                </w:rPr>
                <w:alias w:val="重要合营企业的主要财务信息明细-其他"/>
                <w:tag w:val="_GBC_0e03822ba15b4742b444fc006a1842ac"/>
                <w:id w:val="-1627083118"/>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其他"/>
                <w:tag w:val="_GBC_0e03822ba15b4742b444fc006a1842ac"/>
                <w:id w:val="-2141483957"/>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其他"/>
                <w:tag w:val="_GBC_0e03822ba15b4742b444fc006a1842ac"/>
                <w:id w:val="1910806980"/>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其他"/>
                <w:tag w:val="_GBC_11290bd2b8a14bf9b5b90437f8ddbf30"/>
                <w:id w:val="1531460473"/>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其他"/>
                <w:tag w:val="_GBC_11290bd2b8a14bf9b5b90437f8ddbf30"/>
                <w:id w:val="-178506658"/>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其他"/>
                <w:tag w:val="_GBC_11290bd2b8a14bf9b5b90437f8ddbf30"/>
                <w:id w:val="1241142468"/>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对合营企业权益投资的账面价值</w:t>
                </w:r>
              </w:p>
            </w:tc>
            <w:sdt>
              <w:sdtPr>
                <w:rPr>
                  <w:sz w:val="18"/>
                  <w:szCs w:val="18"/>
                </w:rPr>
                <w:alias w:val="重要合营企业的主要财务信息明细-对合营企业权益投资的账面价值"/>
                <w:tag w:val="_GBC_85093be838114d1483d4a0c8a849916e"/>
                <w:id w:val="909114826"/>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对合营企业权益投资的账面价值"/>
                <w:tag w:val="_GBC_85093be838114d1483d4a0c8a849916e"/>
                <w:id w:val="-1602018357"/>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对合营企业权益投资的账面价值"/>
                <w:tag w:val="_GBC_85093be838114d1483d4a0c8a849916e"/>
                <w:id w:val="1730108733"/>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对合营企业权益投资的账面价值"/>
                <w:tag w:val="_GBC_4d9486531f024111ac48a063a0b7f638"/>
                <w:id w:val="1337884839"/>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对合营企业权益投资的账面价值"/>
                <w:tag w:val="_GBC_4d9486531f024111ac48a063a0b7f638"/>
                <w:id w:val="-359825366"/>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对合营企业权益投资的账面价值"/>
                <w:tag w:val="_GBC_4d9486531f024111ac48a063a0b7f638"/>
                <w:id w:val="385231787"/>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存在公开报价的合营企业权益投资的公允价值</w:t>
                </w:r>
              </w:p>
            </w:tc>
            <w:sdt>
              <w:sdtPr>
                <w:rPr>
                  <w:sz w:val="18"/>
                  <w:szCs w:val="18"/>
                </w:rPr>
                <w:alias w:val="重要合营企业的主要财务信息明细-存在公开报价的合营企业权益投资的公允价值"/>
                <w:tag w:val="_GBC_c856e6baf6114a0cb85575e5e9b9cb64"/>
                <w:id w:val="-2139792842"/>
                <w:lock w:val="sdtLocked"/>
                <w:showingPlcHdr/>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存在公开报价的合营企业权益投资的公允价值"/>
                <w:tag w:val="_GBC_c856e6baf6114a0cb85575e5e9b9cb64"/>
                <w:id w:val="330724645"/>
                <w:lock w:val="sdtLocked"/>
                <w:showingPlcHdr/>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存在公开报价的合营企业权益投资的公允价值"/>
                <w:tag w:val="_GBC_c856e6baf6114a0cb85575e5e9b9cb64"/>
                <w:id w:val="1615318736"/>
                <w:lock w:val="sdtLocked"/>
                <w:showingPlcHdr/>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存在公开报价的合营企业权益投资的公允价值"/>
                <w:tag w:val="_GBC_fa9a67e483a9458a852ee246305a894d"/>
                <w:id w:val="1904485549"/>
                <w:lock w:val="sdtLocked"/>
                <w:showingPlcHdr/>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color w:val="333399"/>
                        <w:sz w:val="18"/>
                        <w:szCs w:val="18"/>
                      </w:rPr>
                      <w:t xml:space="preserve">　</w:t>
                    </w:r>
                  </w:p>
                </w:tc>
              </w:sdtContent>
            </w:sdt>
            <w:sdt>
              <w:sdtPr>
                <w:rPr>
                  <w:sz w:val="18"/>
                  <w:szCs w:val="18"/>
                </w:rPr>
                <w:alias w:val="重要合营企业的主要财务信息明细-存在公开报价的合营企业权益投资的公允价值"/>
                <w:tag w:val="_GBC_fa9a67e483a9458a852ee246305a894d"/>
                <w:id w:val="1618414130"/>
                <w:lock w:val="sdtLocked"/>
                <w:showingPlcHdr/>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存在公开报价的合营企业权益投资的公允价值"/>
                <w:tag w:val="_GBC_fa9a67e483a9458a852ee246305a894d"/>
                <w:id w:val="174260627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营业收入</w:t>
                </w:r>
              </w:p>
            </w:tc>
            <w:sdt>
              <w:sdtPr>
                <w:rPr>
                  <w:sz w:val="18"/>
                  <w:szCs w:val="18"/>
                </w:rPr>
                <w:alias w:val="重要合营企业的主要财务信息明细-营业收入"/>
                <w:tag w:val="_GBC_97b3c5d4c36945a5b3e2ed1779e9c6f9"/>
                <w:id w:val="1217084931"/>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578,110,792.58</w:t>
                    </w:r>
                  </w:p>
                </w:tc>
              </w:sdtContent>
            </w:sdt>
            <w:sdt>
              <w:sdtPr>
                <w:rPr>
                  <w:sz w:val="18"/>
                  <w:szCs w:val="18"/>
                </w:rPr>
                <w:alias w:val="重要合营企业的主要财务信息明细-营业收入"/>
                <w:tag w:val="_GBC_97b3c5d4c36945a5b3e2ed1779e9c6f9"/>
                <w:id w:val="1466317098"/>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营业收入"/>
                <w:tag w:val="_GBC_97b3c5d4c36945a5b3e2ed1779e9c6f9"/>
                <w:id w:val="1659103378"/>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营业收入"/>
                <w:tag w:val="_GBC_d26e3ae7f131468099c252f0af29559e"/>
                <w:id w:val="-1923250154"/>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442,315,114.81</w:t>
                    </w:r>
                  </w:p>
                </w:tc>
              </w:sdtContent>
            </w:sdt>
            <w:sdt>
              <w:sdtPr>
                <w:rPr>
                  <w:sz w:val="18"/>
                  <w:szCs w:val="18"/>
                </w:rPr>
                <w:alias w:val="重要合营企业的主要财务信息明细-营业收入"/>
                <w:tag w:val="_GBC_d26e3ae7f131468099c252f0af29559e"/>
                <w:id w:val="63702385"/>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营业收入"/>
                <w:tag w:val="_GBC_d26e3ae7f131468099c252f0af29559e"/>
                <w:id w:val="289482755"/>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财务费用</w:t>
                </w:r>
              </w:p>
            </w:tc>
            <w:sdt>
              <w:sdtPr>
                <w:rPr>
                  <w:sz w:val="18"/>
                  <w:szCs w:val="18"/>
                </w:rPr>
                <w:alias w:val="重要合营企业的主要财务信息明细-财务费用"/>
                <w:tag w:val="_GBC_d972cbdfacd7421cad4b142af57ec165"/>
                <w:id w:val="1386220442"/>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-880,549.94</w:t>
                    </w:r>
                  </w:p>
                </w:tc>
              </w:sdtContent>
            </w:sdt>
            <w:sdt>
              <w:sdtPr>
                <w:rPr>
                  <w:sz w:val="18"/>
                  <w:szCs w:val="18"/>
                </w:rPr>
                <w:alias w:val="重要合营企业的主要财务信息明细-财务费用"/>
                <w:tag w:val="_GBC_d972cbdfacd7421cad4b142af57ec165"/>
                <w:id w:val="1281918462"/>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-27,385.36</w:t>
                    </w:r>
                  </w:p>
                </w:tc>
              </w:sdtContent>
            </w:sdt>
            <w:sdt>
              <w:sdtPr>
                <w:rPr>
                  <w:sz w:val="18"/>
                  <w:szCs w:val="18"/>
                </w:rPr>
                <w:alias w:val="重要合营企业的主要财务信息明细-财务费用"/>
                <w:tag w:val="_GBC_d972cbdfacd7421cad4b142af57ec165"/>
                <w:id w:val="-860810964"/>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财务费用"/>
                <w:tag w:val="_GBC_7fbdcf1cd786430591723f2208f4cf65"/>
                <w:id w:val="520443008"/>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7,740,655.52</w:t>
                    </w:r>
                  </w:p>
                </w:tc>
              </w:sdtContent>
            </w:sdt>
            <w:sdt>
              <w:sdtPr>
                <w:rPr>
                  <w:sz w:val="18"/>
                  <w:szCs w:val="18"/>
                </w:rPr>
                <w:alias w:val="重要合营企业的主要财务信息明细-财务费用"/>
                <w:tag w:val="_GBC_7fbdcf1cd786430591723f2208f4cf65"/>
                <w:id w:val="124816657"/>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-262,166.10</w:t>
                    </w:r>
                  </w:p>
                </w:tc>
              </w:sdtContent>
            </w:sdt>
            <w:sdt>
              <w:sdtPr>
                <w:rPr>
                  <w:sz w:val="18"/>
                  <w:szCs w:val="18"/>
                </w:rPr>
                <w:alias w:val="重要合营企业的主要财务信息明细-财务费用"/>
                <w:tag w:val="_GBC_7fbdcf1cd786430591723f2208f4cf65"/>
                <w:id w:val="449287471"/>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所得税费用</w:t>
                </w:r>
              </w:p>
            </w:tc>
            <w:sdt>
              <w:sdtPr>
                <w:rPr>
                  <w:sz w:val="18"/>
                  <w:szCs w:val="18"/>
                </w:rPr>
                <w:alias w:val="重要合营企业的主要财务信息明细-所得税费用"/>
                <w:tag w:val="_GBC_550b71eb0afa48c290f777242771d83e"/>
                <w:id w:val="-2104562402"/>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35,320,454.56</w:t>
                    </w:r>
                  </w:p>
                </w:tc>
              </w:sdtContent>
            </w:sdt>
            <w:sdt>
              <w:sdtPr>
                <w:rPr>
                  <w:sz w:val="18"/>
                  <w:szCs w:val="18"/>
                </w:rPr>
                <w:alias w:val="重要合营企业的主要财务信息明细-所得税费用"/>
                <w:tag w:val="_GBC_550b71eb0afa48c290f777242771d83e"/>
                <w:id w:val="317388282"/>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所得税费用"/>
                <w:tag w:val="_GBC_550b71eb0afa48c290f777242771d83e"/>
                <w:id w:val="-213812612"/>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所得税费用"/>
                <w:tag w:val="_GBC_9ea846c6df7d40d88e80e97c8c9f63ce"/>
                <w:id w:val="1400168992"/>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25,052,209.22</w:t>
                    </w:r>
                  </w:p>
                </w:tc>
              </w:sdtContent>
            </w:sdt>
            <w:sdt>
              <w:sdtPr>
                <w:rPr>
                  <w:sz w:val="18"/>
                  <w:szCs w:val="18"/>
                </w:rPr>
                <w:alias w:val="重要合营企业的主要财务信息明细-所得税费用"/>
                <w:tag w:val="_GBC_9ea846c6df7d40d88e80e97c8c9f63ce"/>
                <w:id w:val="1668207538"/>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30,511.94</w:t>
                    </w:r>
                  </w:p>
                </w:tc>
              </w:sdtContent>
            </w:sdt>
            <w:sdt>
              <w:sdtPr>
                <w:rPr>
                  <w:sz w:val="18"/>
                  <w:szCs w:val="18"/>
                </w:rPr>
                <w:alias w:val="重要合营企业的主要财务信息明细-所得税费用"/>
                <w:tag w:val="_GBC_9ea846c6df7d40d88e80e97c8c9f63ce"/>
                <w:id w:val="-1058161511"/>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净利润</w:t>
                </w:r>
              </w:p>
            </w:tc>
            <w:sdt>
              <w:sdtPr>
                <w:rPr>
                  <w:sz w:val="18"/>
                  <w:szCs w:val="18"/>
                </w:rPr>
                <w:alias w:val="重要合营企业的主要财务信息明细-净利润"/>
                <w:tag w:val="_GBC_2c142fd2790b4621b519713c9cbbe028"/>
                <w:id w:val="-1643498112"/>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85,027,246.91</w:t>
                    </w:r>
                  </w:p>
                </w:tc>
              </w:sdtContent>
            </w:sdt>
            <w:sdt>
              <w:sdtPr>
                <w:rPr>
                  <w:sz w:val="18"/>
                  <w:szCs w:val="18"/>
                </w:rPr>
                <w:alias w:val="重要合营企业的主要财务信息明细-净利润"/>
                <w:tag w:val="_GBC_2c142fd2790b4621b519713c9cbbe028"/>
                <w:id w:val="-918097827"/>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-25,966.15</w:t>
                    </w:r>
                  </w:p>
                </w:tc>
              </w:sdtContent>
            </w:sdt>
            <w:sdt>
              <w:sdtPr>
                <w:rPr>
                  <w:sz w:val="18"/>
                  <w:szCs w:val="18"/>
                </w:rPr>
                <w:alias w:val="重要合营企业的主要财务信息明细-净利润"/>
                <w:tag w:val="_GBC_2c142fd2790b4621b519713c9cbbe028"/>
                <w:id w:val="-1776399035"/>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净利润"/>
                <w:tag w:val="_GBC_b7ec8e2853844747a4267421d6102d65"/>
                <w:id w:val="-1559544422"/>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69,583,283.63</w:t>
                    </w:r>
                  </w:p>
                </w:tc>
              </w:sdtContent>
            </w:sdt>
            <w:sdt>
              <w:sdtPr>
                <w:rPr>
                  <w:sz w:val="18"/>
                  <w:szCs w:val="18"/>
                </w:rPr>
                <w:alias w:val="重要合营企业的主要财务信息明细-净利润"/>
                <w:tag w:val="_GBC_b7ec8e2853844747a4267421d6102d65"/>
                <w:id w:val="-2039117007"/>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-116,239.28</w:t>
                    </w:r>
                  </w:p>
                </w:tc>
              </w:sdtContent>
            </w:sdt>
            <w:sdt>
              <w:sdtPr>
                <w:rPr>
                  <w:sz w:val="18"/>
                  <w:szCs w:val="18"/>
                </w:rPr>
                <w:alias w:val="重要合营企业的主要财务信息明细-净利润"/>
                <w:tag w:val="_GBC_b7ec8e2853844747a4267421d6102d65"/>
                <w:id w:val="621197149"/>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lang w:val="en-GB"/>
                  </w:rPr>
                </w:pPr>
                <w:r w:rsidRPr="0043041A">
                  <w:rPr>
                    <w:rFonts w:cs="Arial" w:hint="eastAsia"/>
                    <w:color w:val="000000"/>
                    <w:sz w:val="18"/>
                    <w:szCs w:val="18"/>
                    <w:lang w:val="en-GB"/>
                  </w:rPr>
                  <w:t>终止经营的净利润</w:t>
                </w:r>
              </w:p>
            </w:tc>
            <w:sdt>
              <w:sdtPr>
                <w:rPr>
                  <w:sz w:val="18"/>
                  <w:szCs w:val="18"/>
                </w:rPr>
                <w:alias w:val="重要合营企业的主要财务信息明细-终止经营的净利润"/>
                <w:tag w:val="_GBC_30d679aaedca4a3d8d2a173b801e6db0"/>
                <w:id w:val="-912772572"/>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终止经营的净利润"/>
                <w:tag w:val="_GBC_30d679aaedca4a3d8d2a173b801e6db0"/>
                <w:id w:val="-519004324"/>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终止经营的净利润"/>
                <w:tag w:val="_GBC_30d679aaedca4a3d8d2a173b801e6db0"/>
                <w:id w:val="-611980023"/>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终止经营的净利润"/>
                <w:tag w:val="_GBC_cb86f86674bc454aa2918f3d8a6c9b48"/>
                <w:id w:val="-833451728"/>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终止经营的净利润"/>
                <w:tag w:val="_GBC_cb86f86674bc454aa2918f3d8a6c9b48"/>
                <w:id w:val="1631432107"/>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终止经营的净利润"/>
                <w:tag w:val="_GBC_cb86f86674bc454aa2918f3d8a6c9b48"/>
                <w:id w:val="-348254649"/>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lastRenderedPageBreak/>
                  <w:t>其他综合收益</w:t>
                </w:r>
              </w:p>
            </w:tc>
            <w:sdt>
              <w:sdtPr>
                <w:rPr>
                  <w:sz w:val="18"/>
                  <w:szCs w:val="18"/>
                </w:rPr>
                <w:alias w:val="重要合营企业的主要财务信息明细-其他综合收益"/>
                <w:tag w:val="_GBC_9cd861ba47c54a0a95f8d8e76f19922b"/>
                <w:id w:val="25068329"/>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其他综合收益"/>
                <w:tag w:val="_GBC_9cd861ba47c54a0a95f8d8e76f19922b"/>
                <w:id w:val="713701413"/>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其他综合收益"/>
                <w:tag w:val="_GBC_9cd861ba47c54a0a95f8d8e76f19922b"/>
                <w:id w:val="896626936"/>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其他综合收益"/>
                <w:tag w:val="_GBC_3948897dc6f94af6b08ea781144516fc"/>
                <w:id w:val="870572478"/>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其他综合收益"/>
                <w:tag w:val="_GBC_3948897dc6f94af6b08ea781144516fc"/>
                <w:id w:val="-1767370095"/>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其他综合收益"/>
                <w:tag w:val="_GBC_3948897dc6f94af6b08ea781144516fc"/>
                <w:id w:val="-1839535461"/>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Tr="001D1C3B">
            <w:tc>
              <w:tcPr>
                <w:tcW w:w="790" w:type="pct"/>
                <w:tcBorders>
                  <w:top w:val="single" w:sz="6" w:space="0" w:color="auto"/>
                  <w:left w:val="single" w:sz="4" w:space="0" w:color="auto"/>
                  <w:bottom w:val="single" w:sz="6"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综合收益总额</w:t>
                </w:r>
              </w:p>
            </w:tc>
            <w:sdt>
              <w:sdtPr>
                <w:rPr>
                  <w:sz w:val="18"/>
                  <w:szCs w:val="18"/>
                </w:rPr>
                <w:alias w:val="重要合营企业的主要财务信息明细-综合收益总额"/>
                <w:tag w:val="_GBC_04cc8396b1af40b79e072b49585c923f"/>
                <w:id w:val="-1388951891"/>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Pr>
                        <w:sz w:val="18"/>
                        <w:szCs w:val="18"/>
                      </w:rPr>
                      <w:t>85,027,246.91</w:t>
                    </w:r>
                  </w:p>
                </w:tc>
              </w:sdtContent>
            </w:sdt>
            <w:sdt>
              <w:sdtPr>
                <w:rPr>
                  <w:sz w:val="18"/>
                  <w:szCs w:val="18"/>
                </w:rPr>
                <w:alias w:val="重要合营企业的主要财务信息明细-综合收益总额"/>
                <w:tag w:val="_GBC_04cc8396b1af40b79e072b49585c923f"/>
                <w:id w:val="-1457406513"/>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-25,966.15</w:t>
                    </w:r>
                  </w:p>
                </w:tc>
              </w:sdtContent>
            </w:sdt>
            <w:sdt>
              <w:sdtPr>
                <w:rPr>
                  <w:sz w:val="18"/>
                  <w:szCs w:val="18"/>
                </w:rPr>
                <w:alias w:val="重要合营企业的主要财务信息明细-综合收益总额"/>
                <w:tag w:val="_GBC_04cc8396b1af40b79e072b49585c923f"/>
                <w:id w:val="96994257"/>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综合收益总额"/>
                <w:tag w:val="_GBC_03b3d85e12e64ec2b55008976735525d"/>
                <w:id w:val="-1120300444"/>
                <w:lock w:val="sdtLocked"/>
              </w:sdtPr>
              <w:sdtEndPr/>
              <w:sdtContent>
                <w:tc>
                  <w:tcPr>
                    <w:tcW w:w="779"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69,583,283.63</w:t>
                    </w:r>
                  </w:p>
                </w:tc>
              </w:sdtContent>
            </w:sdt>
            <w:sdt>
              <w:sdtPr>
                <w:rPr>
                  <w:sz w:val="18"/>
                  <w:szCs w:val="18"/>
                </w:rPr>
                <w:alias w:val="重要合营企业的主要财务信息明细-综合收益总额"/>
                <w:tag w:val="_GBC_03b3d85e12e64ec2b55008976735525d"/>
                <w:id w:val="1905642336"/>
                <w:lock w:val="sdtLocked"/>
              </w:sdtPr>
              <w:sdtEndPr/>
              <w:sdtContent>
                <w:tc>
                  <w:tcPr>
                    <w:tcW w:w="652"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sz w:val="18"/>
                        <w:szCs w:val="18"/>
                      </w:rPr>
                      <w:t>-116,239.28</w:t>
                    </w:r>
                  </w:p>
                </w:tc>
              </w:sdtContent>
            </w:sdt>
            <w:sdt>
              <w:sdtPr>
                <w:rPr>
                  <w:sz w:val="18"/>
                  <w:szCs w:val="18"/>
                </w:rPr>
                <w:alias w:val="重要合营企业的主要财务信息明细-综合收益总额"/>
                <w:tag w:val="_GBC_03b3d85e12e64ec2b55008976735525d"/>
                <w:id w:val="-200720041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r w:rsidR="00A83235" w:rsidRPr="003000F1" w:rsidTr="001D1C3B">
            <w:tc>
              <w:tcPr>
                <w:tcW w:w="790" w:type="pct"/>
                <w:tcBorders>
                  <w:top w:val="single" w:sz="6" w:space="0" w:color="auto"/>
                  <w:left w:val="single" w:sz="4" w:space="0" w:color="auto"/>
                  <w:bottom w:val="single" w:sz="4" w:space="0" w:color="auto"/>
                  <w:right w:val="single" w:sz="6" w:space="0" w:color="auto"/>
                </w:tcBorders>
                <w:shd w:val="clear" w:color="auto" w:fill="auto"/>
                <w:vAlign w:val="bottom"/>
              </w:tcPr>
              <w:p w:rsidR="00A83235" w:rsidRPr="0043041A" w:rsidRDefault="0049194F" w:rsidP="00A83235">
                <w:pPr>
                  <w:rPr>
                    <w:rFonts w:cs="Arial"/>
                    <w:color w:val="000000"/>
                    <w:sz w:val="18"/>
                    <w:szCs w:val="18"/>
                  </w:rPr>
                </w:pPr>
                <w:r w:rsidRPr="0043041A">
                  <w:rPr>
                    <w:rFonts w:cs="Arial" w:hint="eastAsia"/>
                    <w:color w:val="000000"/>
                    <w:sz w:val="18"/>
                    <w:szCs w:val="18"/>
                    <w:lang w:val="en-GB"/>
                  </w:rPr>
                  <w:t>本年度收到的来自合营企业的股利</w:t>
                </w:r>
              </w:p>
            </w:tc>
            <w:sdt>
              <w:sdtPr>
                <w:rPr>
                  <w:sz w:val="18"/>
                  <w:szCs w:val="18"/>
                </w:rPr>
                <w:alias w:val="重要合营企业的主要财务信息明细-本年度收到的来自合营企业的股利"/>
                <w:tag w:val="_GBC_204bb91d0c3349a590cfed28477162bd"/>
                <w:id w:val="-662395203"/>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11,220,000.00</w:t>
                    </w:r>
                  </w:p>
                </w:tc>
              </w:sdtContent>
            </w:sdt>
            <w:sdt>
              <w:sdtPr>
                <w:rPr>
                  <w:sz w:val="18"/>
                  <w:szCs w:val="18"/>
                </w:rPr>
                <w:alias w:val="重要合营企业的主要财务信息明细-本年度收到的来自合营企业的股利"/>
                <w:tag w:val="_GBC_204bb91d0c3349a590cfed28477162bd"/>
                <w:id w:val="-119065762"/>
                <w:lock w:val="sdtLocked"/>
              </w:sdtPr>
              <w:sdtEndPr/>
              <w:sdtContent>
                <w:tc>
                  <w:tcPr>
                    <w:tcW w:w="609"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本年度收到的来自合营企业的股利"/>
                <w:tag w:val="_GBC_204bb91d0c3349a590cfed28477162bd"/>
                <w:id w:val="-546994448"/>
                <w:lock w:val="sdtLocked"/>
              </w:sdtPr>
              <w:sdtEndPr/>
              <w:sdtContent>
                <w:tc>
                  <w:tcPr>
                    <w:tcW w:w="696" w:type="pct"/>
                    <w:tcBorders>
                      <w:top w:val="single" w:sz="6" w:space="0" w:color="auto"/>
                      <w:left w:val="single" w:sz="6" w:space="0" w:color="auto"/>
                      <w:bottom w:val="single" w:sz="4" w:space="0" w:color="auto"/>
                      <w:right w:val="single" w:sz="6" w:space="0" w:color="auto"/>
                    </w:tcBorders>
                  </w:tcPr>
                  <w:p w:rsidR="00A83235" w:rsidRPr="0043041A" w:rsidRDefault="00A83235" w:rsidP="00A83235">
                    <w:pPr>
                      <w:jc w:val="right"/>
                      <w:rPr>
                        <w:sz w:val="18"/>
                        <w:szCs w:val="18"/>
                      </w:rPr>
                    </w:pPr>
                  </w:p>
                </w:tc>
              </w:sdtContent>
            </w:sdt>
            <w:sdt>
              <w:sdtPr>
                <w:rPr>
                  <w:sz w:val="18"/>
                  <w:szCs w:val="18"/>
                </w:rPr>
                <w:alias w:val="重要合营企业的主要财务信息明细-本年度收到的来自合营企业的股利"/>
                <w:tag w:val="_GBC_43e1757a0a184256b7b5f88eb3cced05"/>
                <w:id w:val="133922499"/>
                <w:lock w:val="sdtLocked"/>
              </w:sdtPr>
              <w:sdtEndPr/>
              <w:sdtContent>
                <w:tc>
                  <w:tcPr>
                    <w:tcW w:w="779"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sz w:val="18"/>
                        <w:szCs w:val="18"/>
                      </w:rPr>
                      <w:t>11,220,000.00</w:t>
                    </w:r>
                  </w:p>
                </w:tc>
              </w:sdtContent>
            </w:sdt>
            <w:sdt>
              <w:sdtPr>
                <w:rPr>
                  <w:sz w:val="18"/>
                  <w:szCs w:val="18"/>
                </w:rPr>
                <w:alias w:val="重要合营企业的主要财务信息明细-本年度收到的来自合营企业的股利"/>
                <w:tag w:val="_GBC_43e1757a0a184256b7b5f88eb3cced05"/>
                <w:id w:val="1629664308"/>
                <w:lock w:val="sdtLocked"/>
                <w:showingPlcHdr/>
              </w:sdtPr>
              <w:sdtEndPr/>
              <w:sdtContent>
                <w:tc>
                  <w:tcPr>
                    <w:tcW w:w="652"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sdt>
              <w:sdtPr>
                <w:rPr>
                  <w:sz w:val="18"/>
                  <w:szCs w:val="18"/>
                </w:rPr>
                <w:alias w:val="重要合营企业的主要财务信息明细-本年度收到的来自合营企业的股利"/>
                <w:tag w:val="_GBC_43e1757a0a184256b7b5f88eb3cced05"/>
                <w:id w:val="-1823652324"/>
                <w:lock w:val="sdtLocked"/>
                <w:showingPlcHdr/>
              </w:sdtPr>
              <w:sdtEndPr/>
              <w:sdtContent>
                <w:tc>
                  <w:tcPr>
                    <w:tcW w:w="694" w:type="pct"/>
                    <w:tcBorders>
                      <w:top w:val="single" w:sz="6" w:space="0" w:color="auto"/>
                      <w:left w:val="single" w:sz="6" w:space="0" w:color="auto"/>
                      <w:bottom w:val="single" w:sz="4" w:space="0" w:color="auto"/>
                      <w:right w:val="single" w:sz="6" w:space="0" w:color="auto"/>
                    </w:tcBorders>
                  </w:tcPr>
                  <w:p w:rsidR="00A83235" w:rsidRPr="0043041A" w:rsidRDefault="0049194F" w:rsidP="00A83235">
                    <w:pPr>
                      <w:jc w:val="right"/>
                      <w:rPr>
                        <w:sz w:val="18"/>
                        <w:szCs w:val="18"/>
                      </w:rPr>
                    </w:pPr>
                    <w:r w:rsidRPr="0043041A">
                      <w:rPr>
                        <w:rFonts w:hint="eastAsia"/>
                        <w:sz w:val="18"/>
                        <w:szCs w:val="18"/>
                      </w:rPr>
                      <w:t xml:space="preserve">　</w:t>
                    </w:r>
                  </w:p>
                </w:tc>
              </w:sdtContent>
            </w:sdt>
          </w:tr>
        </w:tbl>
        <w:p w:rsidR="00A83235" w:rsidRPr="003000F1" w:rsidRDefault="006B116F" w:rsidP="00A83235"/>
      </w:sdtContent>
    </w:sdt>
    <w:p w:rsidR="00A83235" w:rsidRDefault="00A83235">
      <w:pPr>
        <w:rPr>
          <w:rFonts w:cstheme="minorBidi"/>
          <w:szCs w:val="21"/>
        </w:rPr>
      </w:pPr>
    </w:p>
    <w:sdt>
      <w:sdtPr>
        <w:rPr>
          <w:rFonts w:cstheme="minorBidi"/>
          <w:szCs w:val="21"/>
        </w:rPr>
        <w:alias w:val="模块:重要合营企业的主要财务信息其他说明方法"/>
        <w:tag w:val="_SEC_0483769c9bcc4791905aa1394ee961e5"/>
        <w:id w:val="-1937504682"/>
        <w:lock w:val="sdtLocked"/>
        <w:placeholder>
          <w:docPart w:val="GBC22222222222222222222222222222"/>
        </w:placeholder>
      </w:sdtPr>
      <w:sdtEndPr/>
      <w:sdtContent>
        <w:p w:rsidR="00A83235" w:rsidRDefault="0049194F">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1076632923"/>
            <w:lock w:val="sdtLocked"/>
            <w:placeholder>
              <w:docPart w:val="GBC22222222222222222222222222222"/>
            </w:placeholder>
          </w:sdtPr>
          <w:sdtEndPr/>
          <w:sdtContent>
            <w:p w:rsidR="00A83235" w:rsidRDefault="0049194F">
              <w:pPr>
                <w:rPr>
                  <w:rFonts w:cs="Arial"/>
                  <w:szCs w:val="21"/>
                </w:rPr>
              </w:pPr>
              <w:r>
                <w:rPr>
                  <w:rFonts w:cs="Arial" w:hint="eastAsia"/>
                  <w:szCs w:val="21"/>
                </w:rPr>
                <w:t>无</w:t>
              </w:r>
            </w:p>
          </w:sdtContent>
        </w:sdt>
        <w:p w:rsidR="00A83235" w:rsidRDefault="006B116F">
          <w:pPr>
            <w:rPr>
              <w:rFonts w:cstheme="minorBidi"/>
              <w:szCs w:val="21"/>
            </w:rPr>
          </w:pPr>
        </w:p>
      </w:sdtContent>
    </w:sdt>
    <w:p w:rsidR="00A83235" w:rsidRDefault="0049194F" w:rsidP="00CF1395">
      <w:pPr>
        <w:pStyle w:val="4"/>
        <w:numPr>
          <w:ilvl w:val="3"/>
          <w:numId w:val="80"/>
        </w:numPr>
        <w:tabs>
          <w:tab w:val="left" w:pos="630"/>
        </w:tabs>
        <w:rPr>
          <w:rFonts w:ascii="宋体" w:hAnsi="宋体" w:cs="Arial"/>
          <w:szCs w:val="21"/>
        </w:rPr>
      </w:pPr>
      <w:r>
        <w:rPr>
          <w:rFonts w:ascii="宋体" w:hAnsi="宋体" w:cs="Arial" w:hint="eastAsia"/>
          <w:szCs w:val="21"/>
        </w:rPr>
        <w:t>重要联营企业的主要财务信息</w:t>
      </w:r>
    </w:p>
    <w:p w:rsidR="00A83235" w:rsidRDefault="006B116F" w:rsidP="00A83235">
      <w:pPr>
        <w:rPr>
          <w:rFonts w:cs="Arial"/>
          <w:szCs w:val="21"/>
        </w:rPr>
      </w:pPr>
      <w:sdt>
        <w:sdtPr>
          <w:rPr>
            <w:rFonts w:hint="eastAsia"/>
            <w:b/>
          </w:rPr>
          <w:alias w:val="是否适用：重要联营企业的主要财务信息[双击切换]"/>
          <w:tag w:val="_GBC_e304b69adb6f449495c3916754024763"/>
          <w:id w:val="1368266281"/>
          <w:lock w:val="sdtContentLocked"/>
          <w:placeholder>
            <w:docPart w:val="GBC22222222222222222222222222222"/>
          </w:placeholder>
        </w:sdtPr>
        <w:sdtEndPr>
          <w:rPr>
            <w:b w:val="0"/>
          </w:r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p w:rsidR="00A83235" w:rsidRDefault="00A83235">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2137600047"/>
        <w:lock w:val="sdtLocked"/>
        <w:placeholder>
          <w:docPart w:val="GBC22222222222222222222222222222"/>
        </w:placeholder>
      </w:sdtPr>
      <w:sdtEndPr>
        <w:rPr>
          <w:rFonts w:hint="default"/>
        </w:rPr>
      </w:sdtEndPr>
      <w:sdtContent>
        <w:p w:rsidR="00A83235" w:rsidRDefault="0049194F" w:rsidP="00CF1395">
          <w:pPr>
            <w:pStyle w:val="4"/>
            <w:numPr>
              <w:ilvl w:val="3"/>
              <w:numId w:val="80"/>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2146655996"/>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cs="Arial"/>
              <w:szCs w:val="21"/>
            </w:rPr>
          </w:pPr>
        </w:p>
      </w:sdtContent>
    </w:sdt>
    <w:p w:rsidR="00A83235" w:rsidRDefault="00A83235">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099375420"/>
        <w:lock w:val="sdtLocked"/>
        <w:placeholder>
          <w:docPart w:val="GBC22222222222222222222222222222"/>
        </w:placeholder>
      </w:sdtPr>
      <w:sdtEndPr/>
      <w:sdtContent>
        <w:p w:rsidR="00A83235" w:rsidRDefault="0049194F" w:rsidP="00CF1395">
          <w:pPr>
            <w:pStyle w:val="4"/>
            <w:numPr>
              <w:ilvl w:val="3"/>
              <w:numId w:val="80"/>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65915444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686890900"/>
        <w:lock w:val="sdtLocked"/>
        <w:placeholder>
          <w:docPart w:val="GBC22222222222222222222222222222"/>
        </w:placeholder>
      </w:sdtPr>
      <w:sdtEndPr>
        <w:rPr>
          <w:rFonts w:cstheme="minorBidi" w:hint="default"/>
        </w:rPr>
      </w:sdtEndPr>
      <w:sdtContent>
        <w:p w:rsidR="00A83235" w:rsidRDefault="0049194F" w:rsidP="00CF1395">
          <w:pPr>
            <w:pStyle w:val="4"/>
            <w:numPr>
              <w:ilvl w:val="3"/>
              <w:numId w:val="80"/>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131408968"/>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cs="Arial"/>
              <w:szCs w:val="21"/>
            </w:rPr>
          </w:pPr>
        </w:p>
      </w:sdtContent>
    </w:sdt>
    <w:p w:rsidR="00A83235" w:rsidRDefault="00A83235">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497353000"/>
        <w:lock w:val="sdtLocked"/>
        <w:placeholder>
          <w:docPart w:val="GBC22222222222222222222222222222"/>
        </w:placeholder>
      </w:sdtPr>
      <w:sdtEndPr/>
      <w:sdtContent>
        <w:p w:rsidR="00A83235" w:rsidRDefault="0049194F" w:rsidP="00CF1395">
          <w:pPr>
            <w:pStyle w:val="4"/>
            <w:numPr>
              <w:ilvl w:val="3"/>
              <w:numId w:val="80"/>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2015369715"/>
            <w:lock w:val="sdtContentLocked"/>
            <w:placeholder>
              <w:docPart w:val="GBC22222222222222222222222222222"/>
            </w:placeholder>
          </w:sdtPr>
          <w:sdtEndPr/>
          <w:sdtContent>
            <w:p w:rsidR="00A83235" w:rsidRDefault="0049194F" w:rsidP="00A832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254813477"/>
        <w:lock w:val="sdtLocked"/>
        <w:placeholder>
          <w:docPart w:val="GBC22222222222222222222222222222"/>
        </w:placeholder>
      </w:sdtPr>
      <w:sdtEndPr/>
      <w:sdtContent>
        <w:p w:rsidR="00A83235" w:rsidRDefault="0049194F" w:rsidP="00CF1395">
          <w:pPr>
            <w:pStyle w:val="4"/>
            <w:numPr>
              <w:ilvl w:val="3"/>
              <w:numId w:val="80"/>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310456840"/>
            <w:lock w:val="sdtContentLocked"/>
            <w:placeholder>
              <w:docPart w:val="GBC22222222222222222222222222222"/>
            </w:placeholder>
          </w:sdtPr>
          <w:sdtEndPr/>
          <w:sdtContent>
            <w:p w:rsidR="00A83235" w:rsidRDefault="0049194F" w:rsidP="00A83235">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rFonts w:cs="Arial"/>
          <w:szCs w:val="21"/>
        </w:rPr>
      </w:pPr>
    </w:p>
    <w:sdt>
      <w:sdtPr>
        <w:rPr>
          <w:rFonts w:ascii="宋体" w:hAnsi="宋体" w:cs="Arial" w:hint="eastAsia"/>
          <w:b w:val="0"/>
          <w:bCs w:val="0"/>
          <w:kern w:val="0"/>
          <w:szCs w:val="21"/>
        </w:rPr>
        <w:alias w:val="模块:重要的共同经营"/>
        <w:tag w:val="_GBC_90d44eb1222944759107483908112493"/>
        <w:id w:val="-577902690"/>
        <w:lock w:val="sdtLocked"/>
        <w:placeholder>
          <w:docPart w:val="GBC22222222222222222222222222222"/>
        </w:placeholder>
      </w:sdtPr>
      <w:sdtEndPr>
        <w:rPr>
          <w:rFonts w:cstheme="minorBidi" w:hint="default"/>
        </w:rPr>
      </w:sdtEndPr>
      <w:sdtContent>
        <w:p w:rsidR="00A83235" w:rsidRDefault="0049194F" w:rsidP="00CF1395">
          <w:pPr>
            <w:pStyle w:val="3"/>
            <w:numPr>
              <w:ilvl w:val="2"/>
              <w:numId w:val="78"/>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8341647"/>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cs="Arial"/>
              <w:szCs w:val="21"/>
            </w:rPr>
          </w:pPr>
        </w:p>
      </w:sdtContent>
    </w:sdt>
    <w:p w:rsidR="00A83235" w:rsidRDefault="00A83235">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099941234"/>
        <w:lock w:val="sdtLocked"/>
        <w:placeholder>
          <w:docPart w:val="GBC22222222222222222222222222222"/>
        </w:placeholder>
      </w:sdtPr>
      <w:sdtEndPr/>
      <w:sdtContent>
        <w:p w:rsidR="00A83235" w:rsidRDefault="0049194F" w:rsidP="00CF1395">
          <w:pPr>
            <w:pStyle w:val="3"/>
            <w:numPr>
              <w:ilvl w:val="2"/>
              <w:numId w:val="78"/>
            </w:numPr>
            <w:rPr>
              <w:rFonts w:ascii="宋体" w:hAnsi="宋体" w:cs="Arial"/>
              <w:szCs w:val="21"/>
            </w:rPr>
          </w:pPr>
          <w:r>
            <w:rPr>
              <w:rFonts w:ascii="宋体" w:hAnsi="宋体" w:cs="Arial" w:hint="eastAsia"/>
              <w:szCs w:val="21"/>
            </w:rPr>
            <w:t>在未纳入合并财务报表范围的结构化主体中的权益</w:t>
          </w:r>
        </w:p>
        <w:p w:rsidR="00A83235" w:rsidRDefault="0049194F">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84356072"/>
            <w:lock w:val="sdtContentLocked"/>
            <w:placeholder>
              <w:docPart w:val="GBC22222222222222222222222222222"/>
            </w:placeholder>
          </w:sdtPr>
          <w:sdtEndPr/>
          <w:sdtContent>
            <w:p w:rsidR="00A83235" w:rsidRDefault="0049194F" w:rsidP="00A83235">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A83235" w:rsidRDefault="006B116F">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209333405"/>
        <w:lock w:val="sdtLocked"/>
        <w:placeholder>
          <w:docPart w:val="GBC22222222222222222222222222222"/>
        </w:placeholder>
      </w:sdtPr>
      <w:sdtEndPr/>
      <w:sdtContent>
        <w:p w:rsidR="00A83235" w:rsidRDefault="0049194F" w:rsidP="00CF1395">
          <w:pPr>
            <w:pStyle w:val="3"/>
            <w:numPr>
              <w:ilvl w:val="2"/>
              <w:numId w:val="78"/>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59800690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sdt>
      <w:sdtPr>
        <w:rPr>
          <w:rFonts w:ascii="宋体" w:hAnsi="宋体" w:cs="宋体" w:hint="eastAsia"/>
          <w:b w:val="0"/>
          <w:bCs w:val="0"/>
          <w:kern w:val="0"/>
          <w:szCs w:val="24"/>
        </w:rPr>
        <w:alias w:val="模块:与金融工具相关的风险"/>
        <w:tag w:val="_GBC_815d628fea814e7191d23a3fcbe2783c"/>
        <w:id w:val="802196416"/>
        <w:lock w:val="sdtLocked"/>
        <w:placeholder>
          <w:docPart w:val="GBC22222222222222222222222222222"/>
        </w:placeholder>
      </w:sdtPr>
      <w:sdtEndPr/>
      <w:sdtContent>
        <w:p w:rsidR="00A83235" w:rsidRDefault="0049194F" w:rsidP="00CF1395">
          <w:pPr>
            <w:pStyle w:val="2"/>
            <w:numPr>
              <w:ilvl w:val="0"/>
              <w:numId w:val="32"/>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67591786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Courier New" w:cs="Times New Roman"/>
              <w:kern w:val="2"/>
              <w:szCs w:val="21"/>
            </w:rPr>
            <w:alias w:val="与金融工具相关的风险"/>
            <w:tag w:val="_GBC_f6714dfdbb554edeb7e7fde71c65346d"/>
            <w:id w:val="-1962565788"/>
            <w:lock w:val="sdtLocked"/>
            <w:placeholder>
              <w:docPart w:val="GBC22222222222222222222222222222"/>
            </w:placeholder>
          </w:sdtPr>
          <w:sdtEndPr>
            <w:rPr>
              <w:rFonts w:hAnsi="宋体" w:cs="宋体"/>
              <w:b/>
              <w:kern w:val="0"/>
            </w:rPr>
          </w:sdtEndPr>
          <w:sdtContent>
            <w:p w:rsidR="00A83235" w:rsidRDefault="0049194F" w:rsidP="00A83235">
              <w:pPr>
                <w:ind w:firstLineChars="200" w:firstLine="420"/>
              </w:pPr>
              <w:r>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A83235" w:rsidRDefault="0049194F" w:rsidP="00A83235">
              <w:r>
                <w:rPr>
                  <w:rFonts w:hint="eastAsia"/>
                </w:rPr>
                <w:lastRenderedPageBreak/>
                <w:t>本公司在日常活动中面临各种与金融工具相关的风险，主要包括信用风险、流动风险及市场风险。管理层已审议并批准管理这些风险的政策，概括如下:</w:t>
              </w:r>
            </w:p>
            <w:p w:rsidR="00A83235" w:rsidRDefault="0049194F" w:rsidP="00A83235">
              <w:pPr>
                <w:ind w:firstLineChars="200" w:firstLine="420"/>
                <w:rPr>
                  <w:szCs w:val="21"/>
                </w:rPr>
              </w:pPr>
              <w:r>
                <w:rPr>
                  <w:rFonts w:hint="eastAsia"/>
                  <w:szCs w:val="21"/>
                </w:rPr>
                <w:t>(</w:t>
              </w:r>
              <w:proofErr w:type="gramStart"/>
              <w:r>
                <w:rPr>
                  <w:rFonts w:hint="eastAsia"/>
                  <w:szCs w:val="21"/>
                </w:rPr>
                <w:t>一</w:t>
              </w:r>
              <w:proofErr w:type="gramEnd"/>
              <w:r>
                <w:rPr>
                  <w:rFonts w:hint="eastAsia"/>
                  <w:szCs w:val="21"/>
                </w:rPr>
                <w:t>) 信用风险</w:t>
              </w:r>
            </w:p>
            <w:p w:rsidR="00A83235" w:rsidRDefault="0049194F" w:rsidP="00A83235">
              <w:pPr>
                <w:ind w:firstLineChars="200" w:firstLine="420"/>
              </w:pPr>
              <w:r>
                <w:rPr>
                  <w:rFonts w:hint="eastAsia"/>
                </w:rPr>
                <w:t>信用风险，是指金融工具的一方不能履行义务，造成另一方发生财务损失的风险。</w:t>
              </w:r>
            </w:p>
            <w:p w:rsidR="00A83235" w:rsidRDefault="0049194F" w:rsidP="00A83235">
              <w:pPr>
                <w:ind w:firstLineChars="200" w:firstLine="420"/>
              </w:pPr>
              <w:r>
                <w:rPr>
                  <w:rFonts w:hint="eastAsia"/>
                </w:rPr>
                <w:t>本公司的信用风险主要来自银行存款。为控制上述相关风险，本公司分别采取了以下措施。</w:t>
              </w:r>
            </w:p>
            <w:p w:rsidR="00A83235" w:rsidRDefault="0049194F" w:rsidP="00A83235">
              <w:pPr>
                <w:ind w:firstLineChars="200" w:firstLine="420"/>
              </w:pPr>
              <w:r>
                <w:rPr>
                  <w:rFonts w:hint="eastAsia"/>
                </w:rPr>
                <w:t>1. 银行存款</w:t>
              </w:r>
            </w:p>
            <w:p w:rsidR="00A83235" w:rsidRDefault="0049194F" w:rsidP="00A83235">
              <w:pPr>
                <w:ind w:firstLineChars="200" w:firstLine="420"/>
              </w:pPr>
              <w:r>
                <w:rPr>
                  <w:rFonts w:hint="eastAsia"/>
                </w:rPr>
                <w:t>本公司将银行存款存放于信用评级较高的金融机构，故其信用风险较低。</w:t>
              </w:r>
            </w:p>
            <w:p w:rsidR="00A83235" w:rsidRDefault="0049194F" w:rsidP="00A83235">
              <w:pPr>
                <w:ind w:firstLineChars="200" w:firstLine="420"/>
              </w:pPr>
              <w:r>
                <w:rPr>
                  <w:rFonts w:hint="eastAsia"/>
                </w:rPr>
                <w:t>2. 应收款项</w:t>
              </w:r>
            </w:p>
            <w:p w:rsidR="00A83235" w:rsidRDefault="0049194F" w:rsidP="00A83235">
              <w:pPr>
                <w:ind w:firstLineChars="200" w:firstLine="420"/>
              </w:pPr>
              <w:r>
                <w:rPr>
                  <w:rFonts w:hint="eastAsia"/>
                </w:rPr>
                <w:t>本公司的应收账款主要系应收单个市场经营户的物业管理费、水电费等，根据信用评估结果，信用风险较低。本公司对其他应收款余额进行监控，以确保不会面临重大坏账风险。</w:t>
              </w:r>
            </w:p>
            <w:p w:rsidR="00A83235" w:rsidRDefault="0049194F" w:rsidP="00A83235">
              <w:pPr>
                <w:ind w:firstLineChars="200" w:firstLine="420"/>
                <w:rPr>
                  <w:szCs w:val="21"/>
                </w:rPr>
              </w:pPr>
              <w:r>
                <w:rPr>
                  <w:rFonts w:hint="eastAsia"/>
                  <w:szCs w:val="21"/>
                </w:rPr>
                <w:t>(二) 流动风险</w:t>
              </w:r>
            </w:p>
            <w:p w:rsidR="00A83235" w:rsidRDefault="0049194F" w:rsidP="00A83235">
              <w:pPr>
                <w:ind w:firstLineChars="200" w:firstLine="420"/>
                <w:rPr>
                  <w:i/>
                </w:rPr>
              </w:pPr>
              <w:r>
                <w:rPr>
                  <w:rFonts w:hint="eastAsia"/>
                </w:rPr>
                <w:t>流动风险，是指本公司在履行以交付现金或其他金融资产的方式结算的义务时发生资金短缺的风险。流动风险可能源于无法尽快以公允价值售出金融资产；或者源于对方无法偿还其合同债务；或者源于提前到期的债务；或者源于无法产生预期的现金流量。</w:t>
              </w:r>
            </w:p>
            <w:p w:rsidR="00A83235" w:rsidRDefault="0049194F" w:rsidP="00A83235">
              <w:pPr>
                <w:rPr>
                  <w:i/>
                </w:rPr>
              </w:pPr>
              <w:r>
                <w:rPr>
                  <w:rFonts w:hint="eastAsia"/>
                </w:rPr>
                <w:t>为控制该项风险，本公司运用票据，保持融资持续性与灵活性，流动性风险较小。</w:t>
              </w:r>
            </w:p>
            <w:p w:rsidR="00A83235" w:rsidRDefault="0049194F" w:rsidP="00A83235">
              <w:pPr>
                <w:rPr>
                  <w:rFonts w:ascii="Times New Roman" w:eastAsia="黑体" w:hAnsi="Times New Roman"/>
                  <w:b/>
                </w:rPr>
              </w:pPr>
              <w:r>
                <w:rPr>
                  <w:rFonts w:hint="eastAsia"/>
                </w:rPr>
                <w:t>金融负债按剩余到期日分类</w:t>
              </w:r>
            </w:p>
            <w:tbl>
              <w:tblPr>
                <w:tblStyle w:val="g1"/>
                <w:tblW w:w="9087" w:type="dxa"/>
                <w:tblInd w:w="93" w:type="dxa"/>
                <w:tblLook w:val="04A0" w:firstRow="1" w:lastRow="0" w:firstColumn="1" w:lastColumn="0" w:noHBand="0" w:noVBand="1"/>
              </w:tblPr>
              <w:tblGrid>
                <w:gridCol w:w="1080"/>
                <w:gridCol w:w="1820"/>
                <w:gridCol w:w="1820"/>
                <w:gridCol w:w="1820"/>
                <w:gridCol w:w="1413"/>
                <w:gridCol w:w="1134"/>
              </w:tblGrid>
              <w:tr w:rsidR="00A83235" w:rsidRPr="005D6882" w:rsidTr="00A83235">
                <w:trPr>
                  <w:trHeight w:val="285"/>
                </w:trPr>
                <w:tc>
                  <w:tcPr>
                    <w:tcW w:w="1080" w:type="dxa"/>
                    <w:vMerge w:val="restart"/>
                    <w:tcBorders>
                      <w:top w:val="single" w:sz="8" w:space="0" w:color="auto"/>
                      <w:left w:val="nil"/>
                      <w:bottom w:val="single" w:sz="8" w:space="0" w:color="000000"/>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项  目</w:t>
                    </w:r>
                  </w:p>
                </w:tc>
                <w:tc>
                  <w:tcPr>
                    <w:tcW w:w="8007" w:type="dxa"/>
                    <w:gridSpan w:val="5"/>
                    <w:tcBorders>
                      <w:top w:val="single" w:sz="8" w:space="0" w:color="auto"/>
                      <w:left w:val="nil"/>
                      <w:bottom w:val="single" w:sz="8" w:space="0" w:color="auto"/>
                      <w:right w:val="nil"/>
                    </w:tcBorders>
                    <w:shd w:val="clear" w:color="auto" w:fill="auto"/>
                    <w:hideMark/>
                  </w:tcPr>
                  <w:p w:rsidR="00A83235" w:rsidRPr="005D6882" w:rsidRDefault="0049194F" w:rsidP="00A83235">
                    <w:pPr>
                      <w:rPr>
                        <w:color w:val="000000"/>
                        <w:szCs w:val="21"/>
                      </w:rPr>
                    </w:pPr>
                    <w:r w:rsidRPr="005D6882">
                      <w:rPr>
                        <w:rFonts w:hint="eastAsia"/>
                        <w:color w:val="000000"/>
                        <w:szCs w:val="21"/>
                      </w:rPr>
                      <w:t>期末数</w:t>
                    </w:r>
                  </w:p>
                </w:tc>
              </w:tr>
              <w:tr w:rsidR="00A83235" w:rsidRPr="005D6882" w:rsidTr="00A83235">
                <w:trPr>
                  <w:trHeight w:val="285"/>
                </w:trPr>
                <w:tc>
                  <w:tcPr>
                    <w:tcW w:w="1080" w:type="dxa"/>
                    <w:vMerge/>
                    <w:tcBorders>
                      <w:top w:val="single" w:sz="8" w:space="0" w:color="auto"/>
                      <w:left w:val="nil"/>
                      <w:bottom w:val="single" w:sz="8" w:space="0" w:color="000000"/>
                      <w:right w:val="single" w:sz="8" w:space="0" w:color="auto"/>
                    </w:tcBorders>
                    <w:vAlign w:val="center"/>
                    <w:hideMark/>
                  </w:tcPr>
                  <w:p w:rsidR="00A83235" w:rsidRPr="005D6882" w:rsidRDefault="00A83235" w:rsidP="00A83235">
                    <w:pPr>
                      <w:rPr>
                        <w:color w:val="000000"/>
                        <w:szCs w:val="21"/>
                      </w:rPr>
                    </w:pP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账面价值</w:t>
                    </w: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未折现合同金额</w:t>
                    </w: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1年以内</w:t>
                    </w:r>
                  </w:p>
                </w:tc>
                <w:tc>
                  <w:tcPr>
                    <w:tcW w:w="1413"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1-3年</w:t>
                    </w:r>
                  </w:p>
                </w:tc>
                <w:tc>
                  <w:tcPr>
                    <w:tcW w:w="1134" w:type="dxa"/>
                    <w:tcBorders>
                      <w:top w:val="nil"/>
                      <w:left w:val="nil"/>
                      <w:bottom w:val="single" w:sz="8" w:space="0" w:color="auto"/>
                      <w:right w:val="nil"/>
                    </w:tcBorders>
                    <w:shd w:val="clear" w:color="auto" w:fill="auto"/>
                    <w:hideMark/>
                  </w:tcPr>
                  <w:p w:rsidR="00A83235" w:rsidRPr="005D6882" w:rsidRDefault="0049194F" w:rsidP="00A83235">
                    <w:pPr>
                      <w:rPr>
                        <w:color w:val="000000"/>
                        <w:szCs w:val="21"/>
                      </w:rPr>
                    </w:pPr>
                    <w:r w:rsidRPr="005D6882">
                      <w:rPr>
                        <w:rFonts w:hint="eastAsia"/>
                        <w:color w:val="000000"/>
                        <w:szCs w:val="21"/>
                      </w:rPr>
                      <w:t>3年以上</w:t>
                    </w:r>
                  </w:p>
                </w:tc>
              </w:tr>
              <w:tr w:rsidR="00A83235" w:rsidRPr="005D6882" w:rsidTr="00A83235">
                <w:trPr>
                  <w:trHeight w:val="28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应付账款</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r w:rsidR="00A83235" w:rsidRPr="005D6882" w:rsidTr="00A83235">
                <w:trPr>
                  <w:trHeight w:val="52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其他应付款</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127,970,955.50</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127,970,955.50</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127,970,955.50</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r w:rsidR="00A83235" w:rsidRPr="005D6882" w:rsidTr="00A83235">
                <w:trPr>
                  <w:trHeight w:val="28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小  计</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107,461,134.61</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r w:rsidR="00A83235" w:rsidRPr="005D6882" w:rsidTr="00A83235">
                <w:trPr>
                  <w:trHeight w:val="285"/>
                </w:trPr>
                <w:tc>
                  <w:tcPr>
                    <w:tcW w:w="1080" w:type="dxa"/>
                    <w:tcBorders>
                      <w:top w:val="nil"/>
                      <w:left w:val="nil"/>
                      <w:bottom w:val="nil"/>
                      <w:right w:val="nil"/>
                    </w:tcBorders>
                    <w:shd w:val="clear" w:color="auto" w:fill="auto"/>
                    <w:noWrap/>
                    <w:vAlign w:val="center"/>
                    <w:hideMark/>
                  </w:tcPr>
                  <w:p w:rsidR="00A83235" w:rsidRPr="005D6882" w:rsidRDefault="0049194F" w:rsidP="00A83235">
                    <w:pPr>
                      <w:rPr>
                        <w:color w:val="000000"/>
                        <w:szCs w:val="21"/>
                      </w:rPr>
                    </w:pPr>
                    <w:r w:rsidRPr="005D6882">
                      <w:rPr>
                        <w:rFonts w:hint="eastAsia"/>
                        <w:color w:val="000000"/>
                        <w:szCs w:val="21"/>
                      </w:rPr>
                      <w:t>(续上表)</w:t>
                    </w:r>
                  </w:p>
                </w:tc>
                <w:tc>
                  <w:tcPr>
                    <w:tcW w:w="1820" w:type="dxa"/>
                    <w:tcBorders>
                      <w:top w:val="nil"/>
                      <w:left w:val="nil"/>
                      <w:bottom w:val="nil"/>
                      <w:right w:val="nil"/>
                    </w:tcBorders>
                    <w:shd w:val="clear" w:color="auto" w:fill="auto"/>
                    <w:noWrap/>
                    <w:vAlign w:val="center"/>
                    <w:hideMark/>
                  </w:tcPr>
                  <w:p w:rsidR="00A83235" w:rsidRPr="005D6882" w:rsidRDefault="00A83235" w:rsidP="00A83235">
                    <w:pPr>
                      <w:rPr>
                        <w:color w:val="000000"/>
                        <w:sz w:val="22"/>
                        <w:szCs w:val="22"/>
                      </w:rPr>
                    </w:pPr>
                  </w:p>
                </w:tc>
                <w:tc>
                  <w:tcPr>
                    <w:tcW w:w="1820" w:type="dxa"/>
                    <w:tcBorders>
                      <w:top w:val="nil"/>
                      <w:left w:val="nil"/>
                      <w:bottom w:val="nil"/>
                      <w:right w:val="nil"/>
                    </w:tcBorders>
                    <w:shd w:val="clear" w:color="auto" w:fill="auto"/>
                    <w:noWrap/>
                    <w:vAlign w:val="center"/>
                    <w:hideMark/>
                  </w:tcPr>
                  <w:p w:rsidR="00A83235" w:rsidRPr="005D6882" w:rsidRDefault="00A83235" w:rsidP="00A83235">
                    <w:pPr>
                      <w:rPr>
                        <w:color w:val="000000"/>
                        <w:sz w:val="22"/>
                        <w:szCs w:val="22"/>
                      </w:rPr>
                    </w:pPr>
                  </w:p>
                </w:tc>
                <w:tc>
                  <w:tcPr>
                    <w:tcW w:w="1820" w:type="dxa"/>
                    <w:tcBorders>
                      <w:top w:val="nil"/>
                      <w:left w:val="nil"/>
                      <w:bottom w:val="nil"/>
                      <w:right w:val="nil"/>
                    </w:tcBorders>
                    <w:shd w:val="clear" w:color="auto" w:fill="auto"/>
                    <w:noWrap/>
                    <w:vAlign w:val="center"/>
                    <w:hideMark/>
                  </w:tcPr>
                  <w:p w:rsidR="00A83235" w:rsidRPr="005D6882" w:rsidRDefault="00A83235" w:rsidP="00A83235">
                    <w:pPr>
                      <w:rPr>
                        <w:color w:val="000000"/>
                        <w:sz w:val="22"/>
                        <w:szCs w:val="22"/>
                      </w:rPr>
                    </w:pPr>
                  </w:p>
                </w:tc>
                <w:tc>
                  <w:tcPr>
                    <w:tcW w:w="1413" w:type="dxa"/>
                    <w:tcBorders>
                      <w:top w:val="nil"/>
                      <w:left w:val="nil"/>
                      <w:bottom w:val="nil"/>
                      <w:right w:val="nil"/>
                    </w:tcBorders>
                    <w:shd w:val="clear" w:color="auto" w:fill="auto"/>
                    <w:noWrap/>
                    <w:vAlign w:val="center"/>
                    <w:hideMark/>
                  </w:tcPr>
                  <w:p w:rsidR="00A83235" w:rsidRPr="005D6882" w:rsidRDefault="00A83235" w:rsidP="00A83235">
                    <w:pPr>
                      <w:rPr>
                        <w:color w:val="000000"/>
                        <w:sz w:val="22"/>
                        <w:szCs w:val="22"/>
                      </w:rPr>
                    </w:pPr>
                  </w:p>
                </w:tc>
                <w:tc>
                  <w:tcPr>
                    <w:tcW w:w="1134" w:type="dxa"/>
                    <w:tcBorders>
                      <w:top w:val="nil"/>
                      <w:left w:val="nil"/>
                      <w:bottom w:val="nil"/>
                      <w:right w:val="nil"/>
                    </w:tcBorders>
                    <w:shd w:val="clear" w:color="auto" w:fill="auto"/>
                    <w:noWrap/>
                    <w:vAlign w:val="center"/>
                    <w:hideMark/>
                  </w:tcPr>
                  <w:p w:rsidR="00A83235" w:rsidRPr="005D6882" w:rsidRDefault="00A83235" w:rsidP="00A83235">
                    <w:pPr>
                      <w:rPr>
                        <w:color w:val="000000"/>
                        <w:sz w:val="22"/>
                        <w:szCs w:val="22"/>
                      </w:rPr>
                    </w:pPr>
                  </w:p>
                </w:tc>
              </w:tr>
              <w:tr w:rsidR="00A83235" w:rsidRPr="005D6882" w:rsidTr="00A83235">
                <w:trPr>
                  <w:trHeight w:val="285"/>
                </w:trPr>
                <w:tc>
                  <w:tcPr>
                    <w:tcW w:w="1080" w:type="dxa"/>
                    <w:vMerge w:val="restart"/>
                    <w:tcBorders>
                      <w:top w:val="single" w:sz="8" w:space="0" w:color="auto"/>
                      <w:left w:val="nil"/>
                      <w:bottom w:val="single" w:sz="8" w:space="0" w:color="000000"/>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项  目</w:t>
                    </w:r>
                  </w:p>
                </w:tc>
                <w:tc>
                  <w:tcPr>
                    <w:tcW w:w="8007" w:type="dxa"/>
                    <w:gridSpan w:val="5"/>
                    <w:tcBorders>
                      <w:top w:val="single" w:sz="8" w:space="0" w:color="auto"/>
                      <w:left w:val="nil"/>
                      <w:bottom w:val="single" w:sz="8" w:space="0" w:color="auto"/>
                      <w:right w:val="nil"/>
                    </w:tcBorders>
                    <w:shd w:val="clear" w:color="auto" w:fill="auto"/>
                    <w:hideMark/>
                  </w:tcPr>
                  <w:p w:rsidR="00A83235" w:rsidRPr="005D6882" w:rsidRDefault="0049194F" w:rsidP="00A83235">
                    <w:pPr>
                      <w:rPr>
                        <w:color w:val="000000"/>
                        <w:szCs w:val="21"/>
                      </w:rPr>
                    </w:pPr>
                    <w:r w:rsidRPr="005D6882">
                      <w:rPr>
                        <w:rFonts w:hint="eastAsia"/>
                        <w:color w:val="000000"/>
                        <w:szCs w:val="21"/>
                      </w:rPr>
                      <w:t>期初数</w:t>
                    </w:r>
                  </w:p>
                </w:tc>
              </w:tr>
              <w:tr w:rsidR="00A83235" w:rsidRPr="005D6882" w:rsidTr="00A83235">
                <w:trPr>
                  <w:trHeight w:val="285"/>
                </w:trPr>
                <w:tc>
                  <w:tcPr>
                    <w:tcW w:w="1080" w:type="dxa"/>
                    <w:vMerge/>
                    <w:tcBorders>
                      <w:top w:val="single" w:sz="8" w:space="0" w:color="auto"/>
                      <w:left w:val="nil"/>
                      <w:bottom w:val="single" w:sz="8" w:space="0" w:color="000000"/>
                      <w:right w:val="single" w:sz="8" w:space="0" w:color="auto"/>
                    </w:tcBorders>
                    <w:vAlign w:val="center"/>
                    <w:hideMark/>
                  </w:tcPr>
                  <w:p w:rsidR="00A83235" w:rsidRPr="005D6882" w:rsidRDefault="00A83235" w:rsidP="00A83235">
                    <w:pPr>
                      <w:rPr>
                        <w:color w:val="000000"/>
                        <w:szCs w:val="21"/>
                      </w:rPr>
                    </w:pP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账面价值</w:t>
                    </w: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未折现合同金额</w:t>
                    </w:r>
                  </w:p>
                </w:tc>
                <w:tc>
                  <w:tcPr>
                    <w:tcW w:w="182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1年以内</w:t>
                    </w:r>
                  </w:p>
                </w:tc>
                <w:tc>
                  <w:tcPr>
                    <w:tcW w:w="1413"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1-3年</w:t>
                    </w:r>
                  </w:p>
                </w:tc>
                <w:tc>
                  <w:tcPr>
                    <w:tcW w:w="1134" w:type="dxa"/>
                    <w:tcBorders>
                      <w:top w:val="nil"/>
                      <w:left w:val="nil"/>
                      <w:bottom w:val="single" w:sz="8" w:space="0" w:color="auto"/>
                      <w:right w:val="nil"/>
                    </w:tcBorders>
                    <w:shd w:val="clear" w:color="auto" w:fill="auto"/>
                    <w:hideMark/>
                  </w:tcPr>
                  <w:p w:rsidR="00A83235" w:rsidRPr="005D6882" w:rsidRDefault="0049194F" w:rsidP="00A83235">
                    <w:pPr>
                      <w:rPr>
                        <w:color w:val="000000"/>
                        <w:szCs w:val="21"/>
                      </w:rPr>
                    </w:pPr>
                    <w:r w:rsidRPr="005D6882">
                      <w:rPr>
                        <w:rFonts w:hint="eastAsia"/>
                        <w:color w:val="000000"/>
                        <w:szCs w:val="21"/>
                      </w:rPr>
                      <w:t>3年以上</w:t>
                    </w:r>
                  </w:p>
                </w:tc>
              </w:tr>
              <w:tr w:rsidR="00A83235" w:rsidRPr="005D6882" w:rsidTr="00A83235">
                <w:trPr>
                  <w:trHeight w:val="28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应付账款</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108,943,038.39</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108,943,038.39</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108,943,038.39</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r w:rsidR="00A83235" w:rsidRPr="005D6882" w:rsidTr="00A83235">
                <w:trPr>
                  <w:trHeight w:val="52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其他应付款</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124,579,333.04</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124,579,333.04</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124,579,333.04</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r w:rsidR="00A83235" w:rsidRPr="005D6882" w:rsidTr="00A83235">
                <w:trPr>
                  <w:trHeight w:val="285"/>
                </w:trPr>
                <w:tc>
                  <w:tcPr>
                    <w:tcW w:w="1080" w:type="dxa"/>
                    <w:tcBorders>
                      <w:top w:val="nil"/>
                      <w:left w:val="nil"/>
                      <w:bottom w:val="single" w:sz="8" w:space="0" w:color="auto"/>
                      <w:right w:val="single" w:sz="8" w:space="0" w:color="auto"/>
                    </w:tcBorders>
                    <w:shd w:val="clear" w:color="auto" w:fill="auto"/>
                    <w:hideMark/>
                  </w:tcPr>
                  <w:p w:rsidR="00A83235" w:rsidRPr="005D6882" w:rsidRDefault="0049194F" w:rsidP="00A83235">
                    <w:pPr>
                      <w:rPr>
                        <w:color w:val="000000"/>
                        <w:szCs w:val="21"/>
                      </w:rPr>
                    </w:pPr>
                    <w:r w:rsidRPr="005D6882">
                      <w:rPr>
                        <w:rFonts w:hint="eastAsia"/>
                        <w:color w:val="000000"/>
                        <w:szCs w:val="21"/>
                      </w:rPr>
                      <w:t>小  计</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233,522,371.43</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233,522,371.43</w:t>
                    </w:r>
                  </w:p>
                </w:tc>
                <w:tc>
                  <w:tcPr>
                    <w:tcW w:w="1820"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233,522,371.43</w:t>
                    </w:r>
                  </w:p>
                </w:tc>
                <w:tc>
                  <w:tcPr>
                    <w:tcW w:w="1413" w:type="dxa"/>
                    <w:tcBorders>
                      <w:top w:val="nil"/>
                      <w:left w:val="nil"/>
                      <w:bottom w:val="single" w:sz="8" w:space="0" w:color="auto"/>
                      <w:right w:val="single" w:sz="8" w:space="0" w:color="auto"/>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c>
                  <w:tcPr>
                    <w:tcW w:w="1134" w:type="dxa"/>
                    <w:tcBorders>
                      <w:top w:val="nil"/>
                      <w:left w:val="nil"/>
                      <w:bottom w:val="single" w:sz="8" w:space="0" w:color="auto"/>
                      <w:right w:val="nil"/>
                    </w:tcBorders>
                    <w:shd w:val="clear" w:color="auto" w:fill="auto"/>
                    <w:vAlign w:val="center"/>
                    <w:hideMark/>
                  </w:tcPr>
                  <w:p w:rsidR="00A83235" w:rsidRPr="005D6882" w:rsidRDefault="0049194F" w:rsidP="00A83235">
                    <w:pPr>
                      <w:rPr>
                        <w:color w:val="000000"/>
                        <w:szCs w:val="21"/>
                      </w:rPr>
                    </w:pPr>
                    <w:r w:rsidRPr="005D6882">
                      <w:rPr>
                        <w:rFonts w:hint="eastAsia"/>
                        <w:color w:val="000000"/>
                        <w:szCs w:val="21"/>
                      </w:rPr>
                      <w:t xml:space="preserve">　</w:t>
                    </w:r>
                  </w:p>
                </w:tc>
              </w:tr>
            </w:tbl>
            <w:p w:rsidR="00A83235" w:rsidRDefault="0049194F" w:rsidP="00A83235">
              <w:pPr>
                <w:ind w:firstLineChars="200" w:firstLine="420"/>
                <w:rPr>
                  <w:szCs w:val="21"/>
                </w:rPr>
              </w:pPr>
              <w:r>
                <w:rPr>
                  <w:rFonts w:hint="eastAsia"/>
                  <w:szCs w:val="21"/>
                </w:rPr>
                <w:t>(三) 市场风险</w:t>
              </w:r>
            </w:p>
            <w:p w:rsidR="00A83235" w:rsidRDefault="0049194F" w:rsidP="00A83235">
              <w:pPr>
                <w:ind w:firstLineChars="200" w:firstLine="420"/>
              </w:pPr>
              <w:r>
                <w:rPr>
                  <w:rFonts w:hint="eastAsia"/>
                </w:rPr>
                <w:t>市场风险，是指金融工具的公允价值或未来现金流量因市场价格变动而发生波动的风险。市场风险主要包括利率风险和外汇风险。</w:t>
              </w:r>
            </w:p>
            <w:p w:rsidR="00A83235" w:rsidRPr="005D6882" w:rsidRDefault="0049194F" w:rsidP="00A83235">
              <w:pPr>
                <w:ind w:firstLineChars="200" w:firstLine="420"/>
              </w:pPr>
              <w:r>
                <w:rPr>
                  <w:rFonts w:hint="eastAsia"/>
                </w:rPr>
                <w:t>公司本期无借款也无外币，故不存在利率风险和外汇风险。</w:t>
              </w:r>
            </w:p>
          </w:sdtContent>
        </w:sdt>
        <w:p w:rsidR="00A83235" w:rsidRDefault="006B116F">
          <w:pPr>
            <w:rPr>
              <w:color w:val="808080"/>
              <w:szCs w:val="21"/>
            </w:rPr>
          </w:pPr>
        </w:p>
      </w:sdtContent>
    </w:sdt>
    <w:p w:rsidR="00A83235" w:rsidRDefault="0049194F" w:rsidP="00CF1395">
      <w:pPr>
        <w:pStyle w:val="2"/>
        <w:numPr>
          <w:ilvl w:val="0"/>
          <w:numId w:val="32"/>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004893136"/>
        <w:lock w:val="sdtLocked"/>
        <w:placeholder>
          <w:docPart w:val="GBC22222222222222222222222222222"/>
        </w:placeholder>
      </w:sdtPr>
      <w:sdtEndPr>
        <w:rPr>
          <w:rFonts w:cstheme="minorBidi"/>
          <w:szCs w:val="21"/>
        </w:rPr>
      </w:sdtEndPr>
      <w:sdtContent>
        <w:p w:rsidR="00A83235" w:rsidRDefault="0049194F" w:rsidP="00CF1395">
          <w:pPr>
            <w:pStyle w:val="3"/>
            <w:numPr>
              <w:ilvl w:val="0"/>
              <w:numId w:val="81"/>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1293664859"/>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以公允价值计量的资产和负债的期末公允价值"/>
              <w:tag w:val="_GBC_4b785696cde44d3f8a4a7d28ab963e38"/>
              <w:id w:val="6712186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465311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75"/>
            <w:gridCol w:w="1736"/>
            <w:gridCol w:w="1537"/>
            <w:gridCol w:w="1604"/>
            <w:gridCol w:w="1737"/>
          </w:tblGrid>
          <w:tr w:rsidR="001D1C3B" w:rsidRPr="001D1C3B" w:rsidTr="001D1C3B">
            <w:trPr>
              <w:trHeight w:val="145"/>
            </w:trPr>
            <w:tc>
              <w:tcPr>
                <w:tcW w:w="1280" w:type="pct"/>
                <w:vMerge w:val="restart"/>
                <w:tcBorders>
                  <w:top w:val="single" w:sz="4" w:space="0" w:color="auto"/>
                  <w:left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项目</w:t>
                </w:r>
              </w:p>
            </w:tc>
            <w:tc>
              <w:tcPr>
                <w:tcW w:w="37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期末公允价值</w:t>
                </w:r>
              </w:p>
            </w:tc>
          </w:tr>
          <w:tr w:rsidR="001D1C3B" w:rsidRPr="001D1C3B" w:rsidTr="001D1C3B">
            <w:trPr>
              <w:trHeight w:val="145"/>
            </w:trPr>
            <w:tc>
              <w:tcPr>
                <w:tcW w:w="1280" w:type="pct"/>
                <w:vMerge/>
                <w:tcBorders>
                  <w:left w:val="single" w:sz="4" w:space="0" w:color="auto"/>
                  <w:bottom w:val="single" w:sz="4" w:space="0" w:color="auto"/>
                  <w:right w:val="single" w:sz="4" w:space="0" w:color="auto"/>
                </w:tcBorders>
                <w:shd w:val="clear" w:color="auto" w:fill="auto"/>
                <w:vAlign w:val="center"/>
              </w:tcPr>
              <w:p w:rsidR="00A83235" w:rsidRPr="001D1C3B" w:rsidRDefault="00A83235" w:rsidP="00A83235">
                <w:pPr>
                  <w:jc w:val="center"/>
                  <w:outlineLvl w:val="2"/>
                  <w:rPr>
                    <w:rFonts w:cs="Cambria"/>
                    <w:szCs w:val="21"/>
                  </w:rPr>
                </w:pP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第一层次公允价值计量</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第二层次公允价值计量</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第三层次公允价值计量</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1D1C3B" w:rsidRDefault="0049194F" w:rsidP="00A83235">
                <w:pPr>
                  <w:jc w:val="center"/>
                  <w:outlineLvl w:val="2"/>
                  <w:rPr>
                    <w:rFonts w:cs="Cambria"/>
                    <w:szCs w:val="21"/>
                  </w:rPr>
                </w:pPr>
                <w:r w:rsidRPr="001D1C3B">
                  <w:rPr>
                    <w:rFonts w:cs="Cambria" w:hint="eastAsia"/>
                    <w:szCs w:val="21"/>
                  </w:rPr>
                  <w:t>合计</w:t>
                </w:r>
              </w:p>
            </w:tc>
          </w:tr>
          <w:tr w:rsidR="001D1C3B" w:rsidRPr="001D1C3B" w:rsidTr="001D1C3B">
            <w:trPr>
              <w:trHeight w:val="227"/>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一、持续的公允价值计量</w:t>
                </w:r>
              </w:p>
            </w:tc>
            <w:sdt>
              <w:sdtPr>
                <w:rPr>
                  <w:rFonts w:cs="Cambria"/>
                  <w:szCs w:val="21"/>
                </w:rPr>
                <w:alias w:val="第一层次公允价值计量持续的公允价值"/>
                <w:tag w:val="_GBC_c1a2e3bb7423492e8e5d46ef447f6acf"/>
                <w:id w:val="27576212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持续的公允价值"/>
                <w:tag w:val="_GBC_c2c066c835a64f69a7367bb4f6b80356"/>
                <w:id w:val="521982582"/>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持续的公允价值"/>
                <w:tag w:val="_GBC_8a10b1c29bd04ee59f985778c52d089d"/>
                <w:id w:val="174545221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持续的公允价值计量合计"/>
                <w:tag w:val="_GBC_e20a991813654233952bb5fad7b05e74"/>
                <w:id w:val="1146544169"/>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529733449"/>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sdt>
              <w:sdtPr>
                <w:rPr>
                  <w:rFonts w:cs="Cambria"/>
                  <w:szCs w:val="21"/>
                </w:rPr>
                <w:alias w:val="第二层次公允价值计量的以公允价值计量且变动计入当期损益的金融资产"/>
                <w:tag w:val="_GBC_1ad483ab3f07425fbb7ca2a6ae9bfd7c"/>
                <w:id w:val="685026503"/>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第三层次公允价值计量的以公允价值计量且变动计入当期损益的金融资产"/>
                <w:tag w:val="_GBC_65e6e9470a994a2e958cbcb8741c0383"/>
                <w:id w:val="-1033487818"/>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公允价值计量且其变动计入当期损益的金融资产"/>
                <w:tag w:val="_GBC_dea7f265046b4bb5ac57047beecd1104"/>
                <w:id w:val="2136976305"/>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 xml:space="preserve">1. </w:t>
                </w:r>
                <w:r w:rsidRPr="001D1C3B">
                  <w:rPr>
                    <w:rFonts w:cs="Cambria" w:hint="eastAsia"/>
                    <w:szCs w:val="21"/>
                  </w:rPr>
                  <w:t>交易性金融资产</w:t>
                </w:r>
              </w:p>
            </w:tc>
            <w:sdt>
              <w:sdtPr>
                <w:rPr>
                  <w:rFonts w:cs="Cambria"/>
                  <w:szCs w:val="21"/>
                </w:rPr>
                <w:alias w:val="第一层次公允价值计量的交易性金融资产"/>
                <w:tag w:val="_GBC_fc006b945cab4b18ac453d1b99cfb9cc"/>
                <w:id w:val="185494322"/>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sdt>
              <w:sdtPr>
                <w:rPr>
                  <w:rFonts w:cs="Cambria"/>
                  <w:szCs w:val="21"/>
                </w:rPr>
                <w:alias w:val="第二层次公允价值计量的交易性金融资产"/>
                <w:tag w:val="_GBC_ee8ae5da5ee84e89b6769707ff298729"/>
                <w:id w:val="-1339223589"/>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第三层次公允价值计量的交易性金融资产"/>
                <w:tag w:val="_GBC_c1c615a073d04fdea0980701efb670e8"/>
                <w:id w:val="1425068064"/>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交易性金融资产公允价值合计"/>
                <w:tag w:val="_GBC_9954e6d804dc497d83aa9129805f44d6"/>
                <w:id w:val="-1084910102"/>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1</w:t>
                </w:r>
                <w:r w:rsidRPr="001D1C3B">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83784067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交易性金融资产中的债务工具投资"/>
                <w:tag w:val="_GBC_eedb3fe690ed463898b8dc0b3cb820c6"/>
                <w:id w:val="70492049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交易性金融资产中的债务工具投资"/>
                <w:tag w:val="_GBC_70b86e79062a47c084ad916a04630867"/>
                <w:id w:val="558133762"/>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交易性金融资产中的债务工具投资公允价值合计"/>
                <w:tag w:val="_GBC_9679ad2404f84094abefdd8fed2562e6"/>
                <w:id w:val="189726160"/>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2</w:t>
                </w:r>
                <w:r w:rsidRPr="001D1C3B">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971739151"/>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sdt>
              <w:sdtPr>
                <w:rPr>
                  <w:rFonts w:cs="Cambria"/>
                  <w:szCs w:val="21"/>
                </w:rPr>
                <w:alias w:val="第二层次公允价值计量的交易性金融资产中的权益工具投资"/>
                <w:tag w:val="_GBC_8a83927f80b24b5381d8c396e4411d04"/>
                <w:id w:val="203213333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 xml:space="preserve">     </w:t>
                    </w:r>
                  </w:p>
                </w:tc>
              </w:sdtContent>
            </w:sdt>
            <w:sdt>
              <w:sdtPr>
                <w:rPr>
                  <w:rFonts w:cs="Cambria"/>
                  <w:szCs w:val="21"/>
                </w:rPr>
                <w:alias w:val="第三层次公允价值计量的交易性金融资产中的权益工具投资"/>
                <w:tag w:val="_GBC_d5dd03dbd7524941912622972c2a01c8"/>
                <w:id w:val="779679952"/>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交易性金融资产中的权益工具投资公允价值合计"/>
                <w:tag w:val="_GBC_6bdefceb5ea547b7aa29cad3ef50bfe3"/>
                <w:id w:val="-1507356044"/>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3,914,532.00</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lastRenderedPageBreak/>
                  <w:t>（</w:t>
                </w:r>
                <w:r w:rsidRPr="001D1C3B">
                  <w:rPr>
                    <w:rFonts w:cs="Cambria"/>
                    <w:szCs w:val="21"/>
                  </w:rPr>
                  <w:t>3</w:t>
                </w:r>
                <w:r w:rsidRPr="001D1C3B">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815344339"/>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交易性金融资产中的衍生金融资产"/>
                <w:tag w:val="_GBC_674f05740ebf486fabba7815ff3a414f"/>
                <w:id w:val="-196410568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交易性金融资产中的衍生金融资产"/>
                <w:tag w:val="_GBC_c92e823af1594f86b05319d9074a62bc"/>
                <w:id w:val="-5678835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交易性金融资产中的衍生金融资产公允价值合计"/>
                <w:tag w:val="_GBC_fdd03cdd80f547fb8264eb24baf3afed"/>
                <w:id w:val="291798130"/>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799"/>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 xml:space="preserve">2. </w:t>
                </w:r>
                <w:r w:rsidRPr="001D1C3B">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89700370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122349234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53385347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指定以公允价值计量且变动计入当期损益的金融资产公允价值合计"/>
                <w:tag w:val="_GBC_608bf5f3026e43eeb656c52703483147"/>
                <w:id w:val="-14713993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1</w:t>
                </w:r>
                <w:r w:rsidRPr="001D1C3B">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888455081"/>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212653275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175905770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173997805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2</w:t>
                </w:r>
                <w:r w:rsidRPr="001D1C3B">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61031088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12937486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459162660"/>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796485426"/>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（二）可供出售金融资产</w:t>
                </w:r>
              </w:p>
            </w:tc>
            <w:sdt>
              <w:sdtPr>
                <w:rPr>
                  <w:rFonts w:cs="Cambria"/>
                  <w:szCs w:val="21"/>
                </w:rPr>
                <w:alias w:val="第一层次公允价值计量的可供出售金融资产"/>
                <w:tag w:val="_GBC_b0a91f768eb941edba2f7cdac9035d28"/>
                <w:id w:val="-1727139821"/>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1,756,834,193.56</w:t>
                    </w:r>
                  </w:p>
                </w:tc>
              </w:sdtContent>
            </w:sdt>
            <w:sdt>
              <w:sdtPr>
                <w:rPr>
                  <w:rFonts w:cs="Cambria"/>
                  <w:szCs w:val="21"/>
                </w:rPr>
                <w:alias w:val="第二层次公允价值计量的可供出售金融资产"/>
                <w:tag w:val="_GBC_9029bc4a32e14514a06176548ca5e3b2"/>
                <w:id w:val="2105610035"/>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第三层次公允价值计量的可供出售金融资产"/>
                <w:tag w:val="_GBC_36df27cbd7234c66815b6a2850b3f870"/>
                <w:id w:val="1833561138"/>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公允价值计量的可供出售金融资产"/>
                <w:tag w:val="_GBC_7734bf6553a04d948fb5bb5bc31e318e"/>
                <w:id w:val="-1765151632"/>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1,756,834,193.56</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1</w:t>
                </w:r>
                <w:r w:rsidRPr="001D1C3B">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489788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可供出售金融资产中的债务工具投资"/>
                <w:tag w:val="_GBC_77a1bdd7a53441d6966a52988bbe8820"/>
                <w:id w:val="-1140495580"/>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可供出售金融资产中的债务工具投资"/>
                <w:tag w:val="_GBC_6ae92c1b358c49fb8c36a795c3ede51b"/>
                <w:id w:val="-157303991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可供出售金融资产中的债务工具投资公允价值合计"/>
                <w:tag w:val="_GBC_c01c6a56ac064ce9851c958e6e7d192d"/>
                <w:id w:val="138252092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2</w:t>
                </w:r>
                <w:r w:rsidRPr="001D1C3B">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703662474"/>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1,756,834,193.56</w:t>
                    </w:r>
                  </w:p>
                </w:tc>
              </w:sdtContent>
            </w:sdt>
            <w:sdt>
              <w:sdtPr>
                <w:rPr>
                  <w:rFonts w:cs="Cambria"/>
                  <w:szCs w:val="21"/>
                </w:rPr>
                <w:alias w:val="第二层次公允价值计量的可供出售金融资产中的权益工具投资"/>
                <w:tag w:val="_GBC_e1db27167107413fbb554e3155df974b"/>
                <w:id w:val="-1188214912"/>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第三层次公允价值计量的可供出售金融资产中的权益工具投资"/>
                <w:tag w:val="_GBC_f45567a4100e484da57c3fc792d238c6"/>
                <w:id w:val="1405339272"/>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1089157238"/>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1,756,834,193.56</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w:t>
                </w:r>
                <w:r w:rsidRPr="001D1C3B">
                  <w:rPr>
                    <w:rFonts w:cs="Cambria"/>
                    <w:szCs w:val="21"/>
                  </w:rPr>
                  <w:t>3</w:t>
                </w:r>
                <w:r w:rsidRPr="001D1C3B">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36169591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可供出售金融资产中的其他工具投资"/>
                <w:tag w:val="_GBC_ff938d68ac61498491e985dbd43a17a5"/>
                <w:id w:val="133572364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可供出售金融资产中的其他工具投资"/>
                <w:tag w:val="_GBC_2cc3ffdba4dd4152a2817724be50bef3"/>
                <w:id w:val="91529302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可供出售金融资产中的其他工具投资公允价值合计"/>
                <w:tag w:val="_GBC_eebcd2dea8f047f4afd74412afb48c9a"/>
                <w:id w:val="190579474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（三）投资性房地产</w:t>
                </w:r>
              </w:p>
            </w:tc>
            <w:sdt>
              <w:sdtPr>
                <w:rPr>
                  <w:rFonts w:cs="Cambria"/>
                  <w:szCs w:val="21"/>
                </w:rPr>
                <w:alias w:val="第一层次公允价值计量的投资性房地产"/>
                <w:tag w:val="_GBC_0da1a578c81046a5a6299a89b7cf519b"/>
                <w:id w:val="-146835421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投资性房地产"/>
                <w:tag w:val="_GBC_f28919d5c9234e238a7b0993171be3ed"/>
                <w:id w:val="345756941"/>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投资性房地产"/>
                <w:tag w:val="_GBC_82e8682abc0e4ef58f182e85d80291c5"/>
                <w:id w:val="-141624496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公允价值计量的投资性房地产"/>
                <w:tag w:val="_GBC_ad7c24680c404891a8b96d46e9639d58"/>
                <w:id w:val="-45691968"/>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1.</w:t>
                </w:r>
                <w:r w:rsidRPr="001D1C3B">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520007621"/>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投资性房地产中的出租用的土地使用权"/>
                <w:tag w:val="_GBC_6eff6565437d477b92f1df99c98f92af"/>
                <w:id w:val="1116872387"/>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投资性房地产中的出租用的土地使用权"/>
                <w:tag w:val="_GBC_31789700842d47aab9891eb824ad150d"/>
                <w:id w:val="203730260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投资性房地产中的出租用的土地使用权公允价值合计"/>
                <w:tag w:val="_GBC_c64af0b8152547b7b83de3ce6da46613"/>
                <w:id w:val="-2070490186"/>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2.</w:t>
                </w:r>
                <w:r w:rsidRPr="001D1C3B">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17368823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投资性房地产中的出租的建筑物"/>
                <w:tag w:val="_GBC_23a0204c1cc947148604ce8c4ecf9b8d"/>
                <w:id w:val="-188663375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投资性房地产中的出租的建筑物"/>
                <w:tag w:val="_GBC_b55436ef4dad4d2db8b5d716f3f21917"/>
                <w:id w:val="438191556"/>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投资性房地产中的出租的建筑物公允价值合计"/>
                <w:tag w:val="_GBC_d5824a4b396047868249f77309c09952"/>
                <w:id w:val="-114264986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3.</w:t>
                </w:r>
                <w:r w:rsidRPr="001D1C3B">
                  <w:rPr>
                    <w:rFonts w:cs="Cambria" w:hint="eastAsia"/>
                    <w:szCs w:val="21"/>
                  </w:rPr>
                  <w:t>持有并</w:t>
                </w:r>
                <w:proofErr w:type="gramStart"/>
                <w:r w:rsidRPr="001D1C3B">
                  <w:rPr>
                    <w:rFonts w:cs="Cambria" w:hint="eastAsia"/>
                    <w:szCs w:val="21"/>
                  </w:rPr>
                  <w:t>准备增值</w:t>
                </w:r>
                <w:proofErr w:type="gramEnd"/>
                <w:r w:rsidRPr="001D1C3B">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84891432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132162410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93128181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153850236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（四）生物资产</w:t>
                </w:r>
              </w:p>
            </w:tc>
            <w:sdt>
              <w:sdtPr>
                <w:rPr>
                  <w:rFonts w:cs="Cambria"/>
                  <w:szCs w:val="21"/>
                </w:rPr>
                <w:alias w:val="第一层次公允价值计量的生物资产"/>
                <w:tag w:val="_GBC_fb945f966208406da047a492490a1b36"/>
                <w:id w:val="-159084444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生物资产"/>
                <w:tag w:val="_GBC_41c14dd97d5e4aa5957fd2f9f6acc2a4"/>
                <w:id w:val="119619205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生物资产"/>
                <w:tag w:val="_GBC_27e753ce3e0c429ebd8ae9012b31dae8"/>
                <w:id w:val="-2027322280"/>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生物资产公允价值合计"/>
                <w:tag w:val="_GBC_829bd020fc0943cd87ac83da833703a3"/>
                <w:id w:val="-200411601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1.</w:t>
                </w:r>
                <w:r w:rsidRPr="001D1C3B">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751541932"/>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生物资产中的消耗性生物资产"/>
                <w:tag w:val="_GBC_343dfbde481a4c2e8b79ef455bedb3d5"/>
                <w:id w:val="-375157717"/>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生物资产中的消耗性生物资产"/>
                <w:tag w:val="_GBC_d4869bbfcf12489db4f5281f6e133b74"/>
                <w:id w:val="-169413985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生物资产中的消耗性生物资产公允价值合计"/>
                <w:tag w:val="_GBC_16a99d23903449b19f7ee8183faaf79d"/>
                <w:id w:val="10045929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szCs w:val="21"/>
                  </w:rPr>
                  <w:t>2.</w:t>
                </w:r>
                <w:r w:rsidRPr="001D1C3B">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04930015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生物资产中的生产性生物资产"/>
                <w:tag w:val="_GBC_6a0c1be89ded41dea0a1deef1c895af6"/>
                <w:id w:val="-71350282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生物资产中的生产性生物资产"/>
                <w:tag w:val="_GBC_2e2966c046cb4dc39f79462f46e78aef"/>
                <w:id w:val="475725740"/>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公允价值计量的生产性生物资产"/>
                <w:tag w:val="_GBC_7ca2223a2a654bac9070ffbde005e1c3"/>
                <w:id w:val="-79082475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739836397"/>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1,760,748,725.56</w:t>
                    </w:r>
                  </w:p>
                </w:tc>
              </w:sdtContent>
            </w:sdt>
            <w:sdt>
              <w:sdtPr>
                <w:rPr>
                  <w:rFonts w:cs="Cambria"/>
                  <w:szCs w:val="21"/>
                </w:rPr>
                <w:alias w:val="第二层次公允价值计量的持续以公允价值计量的资产总额"/>
                <w:tag w:val="_GBC_8cc6730155854fde9ffab9bd827d8692"/>
                <w:id w:val="779605741"/>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第三层次公允价值计量的持续以公允价值计量的资产总额"/>
                <w:tag w:val="_GBC_c4f2fb084761441a81da15b2d4385758"/>
                <w:id w:val="-1328440042"/>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A83235" w:rsidP="00A83235">
                    <w:pPr>
                      <w:jc w:val="right"/>
                      <w:outlineLvl w:val="2"/>
                      <w:rPr>
                        <w:rFonts w:cs="Cambria"/>
                        <w:szCs w:val="21"/>
                      </w:rPr>
                    </w:pPr>
                  </w:p>
                </w:tc>
              </w:sdtContent>
            </w:sdt>
            <w:sdt>
              <w:sdtPr>
                <w:rPr>
                  <w:rFonts w:cs="Cambria"/>
                  <w:szCs w:val="21"/>
                </w:rPr>
                <w:alias w:val="持续以公允价值计量的资产总额合计"/>
                <w:tag w:val="_GBC_443614f2a720494ebc2fde2fdfae8be2"/>
                <w:id w:val="-1087760196"/>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cs="Cambria"/>
                        <w:szCs w:val="21"/>
                      </w:rPr>
                      <w:t>1,760,748,725.56</w:t>
                    </w:r>
                  </w:p>
                </w:tc>
              </w:sdtContent>
            </w:sdt>
          </w:tr>
          <w:tr w:rsidR="001D1C3B" w:rsidRPr="001D1C3B" w:rsidTr="001D1C3B">
            <w:trPr>
              <w:trHeight w:val="296"/>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（五）交易性金融负债</w:t>
                </w:r>
              </w:p>
            </w:tc>
            <w:sdt>
              <w:sdtPr>
                <w:rPr>
                  <w:rFonts w:cs="Cambria"/>
                  <w:szCs w:val="21"/>
                </w:rPr>
                <w:alias w:val="第一层次公允价值计量的交易性金融负债"/>
                <w:tag w:val="_GBC_c418f98b7f9b47c6beded2feaa1bd9f7"/>
                <w:id w:val="83017896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二层次公允价值计量的交易性金融负债"/>
                <w:tag w:val="_GBC_e3c2ac9e00914e60bd38e90ca4750853"/>
                <w:id w:val="385993592"/>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三层次公允价值计量的交易性金融负债"/>
                <w:tag w:val="_GBC_840b4c93ec184f44b3b2cd013cc467b8"/>
                <w:id w:val="-128241769"/>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交易性金融负债公允价值合计"/>
                <w:tag w:val="_GBC_29f2d0bf0efa4efb8d108acf93adc297"/>
                <w:id w:val="-18136595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4345570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alias w:val="第二层次公允价值计量的发行的交易性债券"/>
                <w:tag w:val="_GBC_bf2d8577848e4893a77910c592c90df2"/>
                <w:id w:val="-141007534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pPr>
                    <w:r w:rsidRPr="001D1C3B">
                      <w:rPr>
                        <w:rFonts w:hint="eastAsia"/>
                      </w:rPr>
                      <w:t xml:space="preserve">　</w:t>
                    </w:r>
                  </w:p>
                </w:tc>
              </w:sdtContent>
            </w:sdt>
            <w:sdt>
              <w:sdtPr>
                <w:alias w:val="第三层次公允价值计量的发行的交易性债券"/>
                <w:tag w:val="_GBC_e09cc30c51b2469cb04269279aaaef90"/>
                <w:id w:val="174391751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pPr>
                    <w:r w:rsidRPr="001D1C3B">
                      <w:rPr>
                        <w:rFonts w:hint="eastAsia"/>
                      </w:rPr>
                      <w:t xml:space="preserve">　</w:t>
                    </w:r>
                  </w:p>
                </w:tc>
              </w:sdtContent>
            </w:sdt>
            <w:sdt>
              <w:sdtPr>
                <w:alias w:val="发行的交易性债券公允价值合计"/>
                <w:tag w:val="_GBC_0d36a481c166425bb85dd984f028fe40"/>
                <w:id w:val="1097366592"/>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pPr>
                    <w:r w:rsidRPr="001D1C3B">
                      <w:rPr>
                        <w:rFonts w:hint="eastAsia"/>
                      </w:rPr>
                      <w:t xml:space="preserve">　</w:t>
                    </w:r>
                  </w:p>
                </w:tc>
              </w:sdtContent>
            </w:sdt>
          </w:tr>
          <w:tr w:rsidR="001D1C3B" w:rsidRPr="001D1C3B" w:rsidTr="001D1C3B">
            <w:trPr>
              <w:trHeight w:val="286"/>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tabs>
                    <w:tab w:val="left" w:pos="432"/>
                    <w:tab w:val="center" w:pos="5630"/>
                    <w:tab w:val="center" w:pos="7430"/>
                  </w:tabs>
                  <w:ind w:firstLineChars="300" w:firstLine="630"/>
                  <w:rPr>
                    <w:rFonts w:cs="Cambria"/>
                    <w:szCs w:val="21"/>
                  </w:rPr>
                </w:pPr>
                <w:r w:rsidRPr="001D1C3B">
                  <w:rPr>
                    <w:rFonts w:cs="Cambria" w:hint="eastAsia"/>
                    <w:szCs w:val="21"/>
                  </w:rPr>
                  <w:t>衍生金融负债</w:t>
                </w:r>
              </w:p>
            </w:tc>
            <w:sdt>
              <w:sdtPr>
                <w:rPr>
                  <w:rFonts w:cs="Cambria"/>
                  <w:szCs w:val="21"/>
                </w:rPr>
                <w:alias w:val="第一层次公允价值计量的衍生金融负债"/>
                <w:tag w:val="_GBC_5bac904763df4cb0b5f20554f9a4c3e6"/>
                <w:id w:val="10377414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二层次公允价值计量的衍生金融负债"/>
                <w:tag w:val="_GBC_3b06cdd21f3c40d087b04116162a62b7"/>
                <w:id w:val="-580756552"/>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三层次公允价值计量的衍生金融负债"/>
                <w:tag w:val="_GBC_cb9ae2743b5144ef90b25774ced42c15"/>
                <w:id w:val="-29949352"/>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衍生金融负债公允价值合计"/>
                <w:tag w:val="_GBC_783c63b6e7f94599b35a2f3c67a4297a"/>
                <w:id w:val="79449374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tr>
          <w:tr w:rsidR="001D1C3B" w:rsidRPr="001D1C3B" w:rsidTr="001D1C3B">
            <w:trPr>
              <w:trHeight w:val="435"/>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tabs>
                    <w:tab w:val="left" w:pos="432"/>
                    <w:tab w:val="center" w:pos="5630"/>
                    <w:tab w:val="center" w:pos="7430"/>
                  </w:tabs>
                  <w:ind w:firstLineChars="300" w:firstLine="630"/>
                  <w:rPr>
                    <w:rFonts w:cs="Cambria"/>
                    <w:szCs w:val="21"/>
                  </w:rPr>
                </w:pPr>
                <w:r w:rsidRPr="001D1C3B">
                  <w:rPr>
                    <w:rFonts w:cs="Cambria" w:hint="eastAsia"/>
                    <w:szCs w:val="21"/>
                  </w:rPr>
                  <w:t>其他</w:t>
                </w:r>
              </w:p>
            </w:tc>
            <w:sdt>
              <w:sdtPr>
                <w:rPr>
                  <w:rFonts w:cs="Cambria"/>
                  <w:szCs w:val="21"/>
                </w:rPr>
                <w:alias w:val="第一层次公允价值计量的其他交易性金融负债"/>
                <w:tag w:val="_GBC_537d4b527eab48a8b28a931cda54fdcb"/>
                <w:id w:val="31846963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二层次公允价值计量的其他交易性金融负债"/>
                <w:tag w:val="_GBC_117a22e4508944e69361db0730613916"/>
                <w:id w:val="-126090387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第三层次公允价值计量的其他交易性金融负债"/>
                <w:tag w:val="_GBC_165221b195084357979ad91c6f551857"/>
                <w:id w:val="-101730282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sdt>
              <w:sdtPr>
                <w:rPr>
                  <w:rFonts w:cs="Cambria"/>
                  <w:szCs w:val="21"/>
                </w:rPr>
                <w:alias w:val="其他交易性金融负债公允价值合计"/>
                <w:tag w:val="_GBC_54e4fd2138df40ecaa367dff5bb6d9b4"/>
                <w:id w:val="-1570570208"/>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47658465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51461536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1707098212"/>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以公允价值计量且变动计入当期损益的金融负债公允价值合计"/>
                <w:tag w:val="_GBC_272e9436be9c41d19b2fb89d05243bf1"/>
                <w:id w:val="62566120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1323971969"/>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持续以公允价值计量的负债总额"/>
                <w:tag w:val="_GBC_a53e998f76644e1da0f5b8da147d8dbe"/>
                <w:id w:val="-783875830"/>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持续以公允价值计量的负债总额"/>
                <w:tag w:val="_GBC_9f76e278009b4a739506f680ead5d017"/>
                <w:id w:val="77414234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tabs>
                        <w:tab w:val="center" w:pos="824"/>
                        <w:tab w:val="right" w:pos="1649"/>
                      </w:tabs>
                      <w:jc w:val="right"/>
                      <w:outlineLvl w:val="2"/>
                      <w:rPr>
                        <w:rFonts w:cs="Cambria"/>
                        <w:szCs w:val="21"/>
                      </w:rPr>
                    </w:pPr>
                    <w:r w:rsidRPr="001D1C3B">
                      <w:rPr>
                        <w:rFonts w:hint="eastAsia"/>
                        <w:szCs w:val="21"/>
                      </w:rPr>
                      <w:t xml:space="preserve">　</w:t>
                    </w:r>
                  </w:p>
                </w:tc>
              </w:sdtContent>
            </w:sdt>
            <w:sdt>
              <w:sdtPr>
                <w:rPr>
                  <w:rFonts w:cs="Cambria"/>
                  <w:szCs w:val="21"/>
                </w:rPr>
                <w:alias w:val="持续以公允价值计量的负债总额合计"/>
                <w:tag w:val="_GBC_734e7cd912a146cbbac9a856194806ad"/>
                <w:id w:val="100786754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22568052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非持续的公允价值"/>
                <w:tag w:val="_GBC_0bb7400ec1ce462ea0f78988c89dfe5a"/>
                <w:id w:val="149745690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非持续的公允价值"/>
                <w:tag w:val="_GBC_aabb9c848aeb4daab9cd908dcd067822"/>
                <w:id w:val="493459782"/>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非持续的公允价值计量合计"/>
                <w:tag w:val="_GBC_63e87b25339242b2942260a8d86b56da"/>
                <w:id w:val="178059837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szCs w:val="21"/>
                  </w:rPr>
                </w:pPr>
                <w:r w:rsidRPr="001D1C3B">
                  <w:rPr>
                    <w:rFonts w:cs="Cambria" w:hint="eastAsia"/>
                    <w:szCs w:val="21"/>
                  </w:rPr>
                  <w:t>（一）持有待售资产</w:t>
                </w:r>
              </w:p>
            </w:tc>
            <w:sdt>
              <w:sdtPr>
                <w:rPr>
                  <w:rFonts w:cs="Cambria"/>
                  <w:szCs w:val="21"/>
                </w:rPr>
                <w:alias w:val="第一层次公允价值计量的持有待售资产"/>
                <w:tag w:val="_GBC_7425453f27a84f5c9949b63eb80736bd"/>
                <w:id w:val="-139126682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的持有待售资产"/>
                <w:tag w:val="_GBC_e659ce1e1bdd4441b8bd8b23865b6adb"/>
                <w:id w:val="-1022633620"/>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的持有待售资产"/>
                <w:tag w:val="_GBC_b7149e5c4d7c4a61ad245e5e1d0f2797"/>
                <w:id w:val="1545949834"/>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持有待售资产公允价值合计"/>
                <w:tag w:val="_GBC_af582b073db14358a8f242a70b95d8fe"/>
                <w:id w:val="-52124166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18779772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非持续以公允价值计量的资产总额"/>
                <w:tag w:val="_GBC_41e428884efc4bf9b0dfa126b227e325"/>
                <w:id w:val="139699231"/>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非持续以公允价值计量的资产总额"/>
                <w:tag w:val="_GBC_00beb0cbe34d47a58823290f1478a718"/>
                <w:id w:val="-137909050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p w:rsidR="00A83235" w:rsidRPr="001D1C3B" w:rsidRDefault="00A83235" w:rsidP="00A83235">
                    <w:pPr>
                      <w:jc w:val="center"/>
                      <w:rPr>
                        <w:rFonts w:cs="Cambria"/>
                        <w:szCs w:val="21"/>
                      </w:rPr>
                    </w:pPr>
                  </w:p>
                </w:tc>
              </w:sdtContent>
            </w:sdt>
            <w:sdt>
              <w:sdtPr>
                <w:rPr>
                  <w:rFonts w:cs="Cambria"/>
                  <w:szCs w:val="21"/>
                </w:rPr>
                <w:alias w:val="非持续以公允价值计量的资产总额"/>
                <w:tag w:val="_GBC_e917f7763ba14837999262c2876d9984"/>
                <w:id w:val="-118042156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tr>
          <w:tr w:rsidR="001D1C3B" w:rsidRPr="001D1C3B" w:rsidTr="001D1C3B">
            <w:trPr>
              <w:trHeight w:val="481"/>
            </w:trPr>
            <w:tc>
              <w:tcPr>
                <w:tcW w:w="1280"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outlineLvl w:val="2"/>
                  <w:rPr>
                    <w:rFonts w:cs="Cambria"/>
                    <w:b/>
                    <w:szCs w:val="21"/>
                  </w:rPr>
                </w:pPr>
                <w:r w:rsidRPr="001D1C3B">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1532645914"/>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二层次公允价值计量非持续以公允价值计量的负债总额"/>
                <w:tag w:val="_GBC_a60a7be5a7fe4c1cb3c69cfe2c7a2657"/>
                <w:id w:val="-1465659877"/>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第三层次公允价值计量非持续以公允价值计量的负债总额"/>
                <w:tag w:val="_GBC_c49483a4b9334c3787bb6395d4aa8447"/>
                <w:id w:val="1512652319"/>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szCs w:val="21"/>
                      </w:rPr>
                      <w:t xml:space="preserve">　</w:t>
                    </w:r>
                  </w:p>
                </w:tc>
              </w:sdtContent>
            </w:sdt>
            <w:sdt>
              <w:sdtPr>
                <w:rPr>
                  <w:rFonts w:cs="Cambria"/>
                  <w:szCs w:val="21"/>
                </w:rPr>
                <w:alias w:val="非持续以公允价值计量的负债总额"/>
                <w:tag w:val="_GBC_5cdd63d2786746fbad495f8afd034612"/>
                <w:id w:val="-193111014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A83235" w:rsidRPr="001D1C3B" w:rsidRDefault="0049194F" w:rsidP="00A83235">
                    <w:pPr>
                      <w:jc w:val="right"/>
                      <w:outlineLvl w:val="2"/>
                      <w:rPr>
                        <w:rFonts w:cs="Cambria"/>
                        <w:szCs w:val="21"/>
                      </w:rPr>
                    </w:pPr>
                    <w:r w:rsidRPr="001D1C3B">
                      <w:rPr>
                        <w:rFonts w:hint="eastAsia"/>
                      </w:rPr>
                      <w:t xml:space="preserve">　</w:t>
                    </w:r>
                  </w:p>
                </w:tc>
              </w:sdtContent>
            </w:sdt>
          </w:tr>
        </w:tbl>
        <w:p w:rsidR="00A83235" w:rsidRDefault="006B116F">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625588110"/>
        <w:lock w:val="sdtLocked"/>
        <w:placeholder>
          <w:docPart w:val="GBC22222222222222222222222222222"/>
        </w:placeholder>
      </w:sdtPr>
      <w:sdtEndPr>
        <w:rPr>
          <w:rFonts w:cs="Cambria"/>
          <w:b/>
        </w:rPr>
      </w:sdtEndPr>
      <w:sdtContent>
        <w:p w:rsidR="00A83235" w:rsidRDefault="0049194F" w:rsidP="00CF1395">
          <w:pPr>
            <w:pStyle w:val="3"/>
            <w:numPr>
              <w:ilvl w:val="0"/>
              <w:numId w:val="81"/>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08625209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hint="eastAsia"/>
              <w:szCs w:val="21"/>
            </w:rPr>
            <w:alias w:val="持续和非持续第一层次公允价值计量项目市价的确定依据"/>
            <w:tag w:val="_GBC_8db65a2ca59047da919942f97cfc594e"/>
            <w:id w:val="-848401164"/>
            <w:lock w:val="sdtLocked"/>
            <w:placeholder>
              <w:docPart w:val="GBC22222222222222222222222222222"/>
            </w:placeholder>
          </w:sdtPr>
          <w:sdtEndPr/>
          <w:sdtContent>
            <w:p w:rsidR="00A83235" w:rsidRPr="005D6882" w:rsidRDefault="0049194F" w:rsidP="00A83235">
              <w:pPr>
                <w:pStyle w:val="ad"/>
                <w:spacing w:line="360" w:lineRule="auto"/>
                <w:ind w:firstLineChars="200" w:firstLine="420"/>
                <w:rPr>
                  <w:rFonts w:hAnsi="宋体"/>
                </w:rPr>
              </w:pPr>
              <w:r>
                <w:rPr>
                  <w:rFonts w:hAnsi="宋体" w:hint="eastAsia"/>
                </w:rPr>
                <w:t>公允价值根据证券交易所期末收盘价确定。</w:t>
              </w:r>
            </w:p>
          </w:sdtContent>
        </w:sdt>
        <w:p w:rsidR="00A83235" w:rsidRDefault="006B116F">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680495247"/>
        <w:lock w:val="sdtLocked"/>
        <w:placeholder>
          <w:docPart w:val="GBC22222222222222222222222222222"/>
        </w:placeholder>
      </w:sdtPr>
      <w:sdtEndPr>
        <w:rPr>
          <w:rFonts w:cs="Cambria" w:hint="default"/>
        </w:rPr>
      </w:sdtEndPr>
      <w:sdtContent>
        <w:p w:rsidR="00A83235" w:rsidRDefault="0049194F" w:rsidP="00CF1395">
          <w:pPr>
            <w:pStyle w:val="3"/>
            <w:numPr>
              <w:ilvl w:val="0"/>
              <w:numId w:val="8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721943670"/>
            <w:lock w:val="sdtContentLocked"/>
            <w:placeholder>
              <w:docPart w:val="GBC22222222222222222222222222222"/>
            </w:placeholder>
          </w:sdtPr>
          <w:sdtEndPr/>
          <w:sdtContent>
            <w:p w:rsidR="00A83235" w:rsidRDefault="0049194F" w:rsidP="00A83235">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rsidR="00A83235" w:rsidRDefault="00A83235">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722097987"/>
        <w:lock w:val="sdtLocked"/>
        <w:placeholder>
          <w:docPart w:val="GBC22222222222222222222222222222"/>
        </w:placeholder>
      </w:sdtPr>
      <w:sdtEndPr>
        <w:rPr>
          <w:rFonts w:cs="Cambria"/>
        </w:rPr>
      </w:sdtEndPr>
      <w:sdtContent>
        <w:p w:rsidR="00A83235" w:rsidRDefault="0049194F" w:rsidP="00CF1395">
          <w:pPr>
            <w:pStyle w:val="3"/>
            <w:numPr>
              <w:ilvl w:val="0"/>
              <w:numId w:val="8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022445234"/>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429163370"/>
        <w:lock w:val="sdtLocked"/>
        <w:placeholder>
          <w:docPart w:val="GBC22222222222222222222222222222"/>
        </w:placeholder>
      </w:sdtPr>
      <w:sdtEndPr>
        <w:rPr>
          <w:rFonts w:cs="Cambria"/>
          <w:szCs w:val="21"/>
        </w:rPr>
      </w:sdtEndPr>
      <w:sdtContent>
        <w:p w:rsidR="00A83235" w:rsidRDefault="0049194F" w:rsidP="00CF1395">
          <w:pPr>
            <w:pStyle w:val="3"/>
            <w:numPr>
              <w:ilvl w:val="0"/>
              <w:numId w:val="8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411428639"/>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817615236"/>
        <w:lock w:val="sdtLocked"/>
        <w:placeholder>
          <w:docPart w:val="GBC22222222222222222222222222222"/>
        </w:placeholder>
      </w:sdtPr>
      <w:sdtEndPr>
        <w:rPr>
          <w:rFonts w:cs="Cambria"/>
          <w:szCs w:val="21"/>
        </w:rPr>
      </w:sdtEndPr>
      <w:sdtContent>
        <w:p w:rsidR="00A83235" w:rsidRDefault="0049194F" w:rsidP="00CF1395">
          <w:pPr>
            <w:pStyle w:val="3"/>
            <w:numPr>
              <w:ilvl w:val="0"/>
              <w:numId w:val="8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91590194"/>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555081643"/>
        <w:lock w:val="sdtLocked"/>
        <w:placeholder>
          <w:docPart w:val="GBC22222222222222222222222222222"/>
        </w:placeholder>
      </w:sdtPr>
      <w:sdtEndPr>
        <w:rPr>
          <w:rFonts w:cstheme="minorBidi"/>
          <w:szCs w:val="21"/>
        </w:rPr>
      </w:sdtEndPr>
      <w:sdtContent>
        <w:p w:rsidR="00A83235" w:rsidRDefault="0049194F" w:rsidP="00CF1395">
          <w:pPr>
            <w:pStyle w:val="3"/>
            <w:numPr>
              <w:ilvl w:val="0"/>
              <w:numId w:val="81"/>
            </w:numPr>
          </w:pPr>
          <w:r>
            <w:rPr>
              <w:rFonts w:hint="eastAsia"/>
            </w:rPr>
            <w:t>本期内发生的估值技术变更及变更原因</w:t>
          </w:r>
        </w:p>
        <w:sdt>
          <w:sdtPr>
            <w:alias w:val="是否适用：本期内发生的估值技术变更及变更原因[双击切换]"/>
            <w:tag w:val="_GBC_b070160060a9485c87417fe5a8b5e02f"/>
            <w:id w:val="35107507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29785583"/>
        <w:lock w:val="sdtLocked"/>
        <w:placeholder>
          <w:docPart w:val="GBC22222222222222222222222222222"/>
        </w:placeholder>
      </w:sdtPr>
      <w:sdtEndPr/>
      <w:sdtContent>
        <w:p w:rsidR="00A83235" w:rsidRDefault="0049194F" w:rsidP="00CF1395">
          <w:pPr>
            <w:pStyle w:val="3"/>
            <w:numPr>
              <w:ilvl w:val="0"/>
              <w:numId w:val="8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357191300"/>
            <w:lock w:val="sdtContentLocked"/>
            <w:placeholder>
              <w:docPart w:val="GBC22222222222222222222222222222"/>
            </w:placeholder>
          </w:sdtPr>
          <w:sdtEndPr/>
          <w:sdtContent>
            <w:p w:rsidR="00A83235" w:rsidRDefault="0049194F" w:rsidP="00A83235">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rsidR="00A83235" w:rsidRDefault="00A83235">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777604338"/>
        <w:lock w:val="sdtLocked"/>
        <w:placeholder>
          <w:docPart w:val="GBC22222222222222222222222222222"/>
        </w:placeholder>
      </w:sdtPr>
      <w:sdtEndPr/>
      <w:sdtContent>
        <w:p w:rsidR="00A83235" w:rsidRDefault="0049194F" w:rsidP="00CF1395">
          <w:pPr>
            <w:pStyle w:val="3"/>
            <w:numPr>
              <w:ilvl w:val="0"/>
              <w:numId w:val="81"/>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201926802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rPr>
              <w:szCs w:val="21"/>
            </w:rPr>
          </w:pPr>
        </w:p>
      </w:sdtContent>
    </w:sdt>
    <w:p w:rsidR="00A83235" w:rsidRDefault="0049194F" w:rsidP="00CF1395">
      <w:pPr>
        <w:pStyle w:val="2"/>
        <w:numPr>
          <w:ilvl w:val="0"/>
          <w:numId w:val="3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922627425"/>
        <w:lock w:val="sdtLocked"/>
        <w:placeholder>
          <w:docPart w:val="GBC22222222222222222222222222222"/>
        </w:placeholder>
      </w:sdtPr>
      <w:sdtEndPr>
        <w:rPr>
          <w:rFonts w:cs="Cambria"/>
          <w:szCs w:val="21"/>
        </w:rPr>
      </w:sdtEndPr>
      <w:sdtContent>
        <w:p w:rsidR="00A83235" w:rsidRDefault="0049194F" w:rsidP="00CF1395">
          <w:pPr>
            <w:pStyle w:val="3"/>
            <w:numPr>
              <w:ilvl w:val="0"/>
              <w:numId w:val="82"/>
            </w:numPr>
          </w:pPr>
          <w:r>
            <w:rPr>
              <w:rFonts w:hint="eastAsia"/>
            </w:rPr>
            <w:t>本企业的母公司情况</w:t>
          </w:r>
        </w:p>
        <w:sdt>
          <w:sdtPr>
            <w:alias w:val="是否适用：本企业的母公司情况[双击切换]"/>
            <w:tag w:val="_GBC_ead7e4ec9cc847adb62aa8efd8005802"/>
            <w:id w:val="-169229692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本企业的母公司情况"/>
              <w:tag w:val="_GBC_6deea75122314a599b3383585a0f5cfe"/>
              <w:id w:val="1272894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832606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1235"/>
            <w:gridCol w:w="1464"/>
            <w:gridCol w:w="1464"/>
            <w:gridCol w:w="1683"/>
            <w:gridCol w:w="1812"/>
          </w:tblGrid>
          <w:tr w:rsidR="00A83235" w:rsidTr="001D1C3B">
            <w:trPr>
              <w:trHeight w:val="842"/>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母公司名称</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注册地</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业务性质</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注册资本</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母公司对本企业的持股比例</w:t>
                </w:r>
                <w:r>
                  <w:rPr>
                    <w:rFonts w:cs="Cambria"/>
                    <w:szCs w:val="21"/>
                  </w:rPr>
                  <w:t>(%)</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081756739"/>
              <w:lock w:val="sdtLocked"/>
            </w:sdtPr>
            <w:sdtEndPr/>
            <w:sdtContent>
              <w:tr w:rsidR="00A83235" w:rsidTr="001D1C3B">
                <w:trPr>
                  <w:trHeight w:val="255"/>
                </w:trPr>
                <w:sdt>
                  <w:sdtPr>
                    <w:rPr>
                      <w:rFonts w:cs="Cambria"/>
                      <w:szCs w:val="21"/>
                    </w:rPr>
                    <w:alias w:val="本企业的母公司情况明细－母公司名称"/>
                    <w:tag w:val="_GBC_ff01e9d3a09d465ba9ebd350c5a85d11"/>
                    <w:id w:val="1027065628"/>
                    <w:lock w:val="sdtLocked"/>
                  </w:sdtPr>
                  <w:sdtEndPr/>
                  <w:sdtContent>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rPr>
                            <w:rFonts w:cs="Cambria"/>
                            <w:szCs w:val="21"/>
                          </w:rPr>
                        </w:pPr>
                        <w:r>
                          <w:rPr>
                            <w:rFonts w:cs="Cambria"/>
                            <w:szCs w:val="21"/>
                          </w:rPr>
                          <w:t>绍兴市柯桥区中国轻纺城市场开发经营</w:t>
                        </w:r>
                        <w:r w:rsidR="00AA2874">
                          <w:rPr>
                            <w:rFonts w:cs="Cambria" w:hint="eastAsia"/>
                            <w:szCs w:val="21"/>
                          </w:rPr>
                          <w:t>集团</w:t>
                        </w:r>
                        <w:r>
                          <w:rPr>
                            <w:rFonts w:cs="Cambria"/>
                            <w:szCs w:val="21"/>
                          </w:rPr>
                          <w:t>有限公司</w:t>
                        </w:r>
                      </w:p>
                    </w:tc>
                  </w:sdtContent>
                </w:sdt>
                <w:sdt>
                  <w:sdtPr>
                    <w:rPr>
                      <w:rFonts w:cs="Cambria"/>
                      <w:szCs w:val="21"/>
                    </w:rPr>
                    <w:alias w:val="本企业的母公司情况明细－注册地"/>
                    <w:tag w:val="_GBC_ef7c1fb8363d4da3914f4e1bd7dfac51"/>
                    <w:id w:val="-237248883"/>
                    <w:lock w:val="sdtLocked"/>
                  </w:sdtPr>
                  <w:sdtEndPr/>
                  <w:sdtContent>
                    <w:tc>
                      <w:tcPr>
                        <w:tcW w:w="64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rFonts w:cs="Cambria"/>
                            <w:szCs w:val="21"/>
                          </w:rPr>
                        </w:pPr>
                        <w:r>
                          <w:rPr>
                            <w:rFonts w:cs="Cambria"/>
                            <w:szCs w:val="21"/>
                          </w:rPr>
                          <w:t>浙江绍兴</w:t>
                        </w:r>
                      </w:p>
                    </w:tc>
                  </w:sdtContent>
                </w:sdt>
                <w:sdt>
                  <w:sdtPr>
                    <w:rPr>
                      <w:rFonts w:cs="Cambria"/>
                      <w:szCs w:val="21"/>
                    </w:rPr>
                    <w:alias w:val="本企业的母公司情况明细－业务性质"/>
                    <w:tag w:val="_GBC_12d20a71038a4dcd8c75fb5c37ef3a6b"/>
                    <w:id w:val="907803764"/>
                    <w:lock w:val="sdtLocked"/>
                  </w:sdtPr>
                  <w:sdtEnd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rFonts w:cs="Cambria"/>
                            <w:szCs w:val="21"/>
                          </w:rPr>
                        </w:pPr>
                        <w:r>
                          <w:rPr>
                            <w:rFonts w:cs="Cambria"/>
                            <w:szCs w:val="21"/>
                          </w:rPr>
                          <w:t>市场开发</w:t>
                        </w:r>
                      </w:p>
                    </w:tc>
                  </w:sdtContent>
                </w:sdt>
                <w:sdt>
                  <w:sdtPr>
                    <w:rPr>
                      <w:rFonts w:cs="Cambria"/>
                      <w:szCs w:val="21"/>
                    </w:rPr>
                    <w:alias w:val="本企业的母公司情况明细－注册资本"/>
                    <w:tag w:val="_GBC_58531a5f2fb54d41a49166c50c3b7feb"/>
                    <w:id w:val="1814138869"/>
                    <w:lock w:val="sdtLocked"/>
                  </w:sdtPr>
                  <w:sdtEndPr/>
                  <w:sdtContent>
                    <w:tc>
                      <w:tcPr>
                        <w:tcW w:w="77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rFonts w:cs="Cambria"/>
                            <w:szCs w:val="21"/>
                          </w:rPr>
                        </w:pPr>
                        <w:r>
                          <w:rPr>
                            <w:rFonts w:cs="Cambria"/>
                            <w:szCs w:val="21"/>
                          </w:rPr>
                          <w:t>20,000万元</w:t>
                        </w:r>
                      </w:p>
                    </w:tc>
                  </w:sdtContent>
                </w:sdt>
                <w:sdt>
                  <w:sdtPr>
                    <w:rPr>
                      <w:rFonts w:cs="Cambria"/>
                      <w:szCs w:val="21"/>
                    </w:rPr>
                    <w:alias w:val="本企业的母公司情况明细－母公司对本企业的持股比例"/>
                    <w:tag w:val="_GBC_96508be0c0954d5ba8d9189897f018e7"/>
                    <w:id w:val="115105311"/>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rFonts w:cs="Cambria"/>
                            <w:szCs w:val="21"/>
                          </w:rPr>
                        </w:pPr>
                        <w:r>
                          <w:rPr>
                            <w:rFonts w:cs="Cambria"/>
                            <w:szCs w:val="21"/>
                          </w:rPr>
                          <w:t>35.78</w:t>
                        </w:r>
                      </w:p>
                    </w:tc>
                  </w:sdtContent>
                </w:sdt>
                <w:sdt>
                  <w:sdtPr>
                    <w:rPr>
                      <w:rFonts w:cs="Cambria"/>
                      <w:szCs w:val="21"/>
                    </w:rPr>
                    <w:alias w:val="本企业的母公司情况明细－母公司对本企业的表决权比例"/>
                    <w:tag w:val="_GBC_3687dfa048c7443badaa9e67fc8ed6b8"/>
                    <w:id w:val="-803921588"/>
                    <w:lock w:val="sdtLocked"/>
                  </w:sdtPr>
                  <w:sdtEndPr/>
                  <w:sdtContent>
                    <w:tc>
                      <w:tcPr>
                        <w:tcW w:w="95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rFonts w:cs="Cambria"/>
                            <w:szCs w:val="21"/>
                          </w:rPr>
                        </w:pPr>
                        <w:r>
                          <w:rPr>
                            <w:rFonts w:cs="Cambria"/>
                            <w:szCs w:val="21"/>
                          </w:rPr>
                          <w:t>35.78</w:t>
                        </w:r>
                      </w:p>
                    </w:tc>
                  </w:sdtContent>
                </w:sdt>
              </w:tr>
            </w:sdtContent>
          </w:sdt>
        </w:tbl>
        <w:p w:rsidR="00A83235" w:rsidRDefault="0049194F">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050138481"/>
            <w:lock w:val="sdtLocked"/>
            <w:placeholder>
              <w:docPart w:val="GBC22222222222222222222222222222"/>
            </w:placeholder>
          </w:sdtPr>
          <w:sdtEndPr/>
          <w:sdtContent>
            <w:p w:rsidR="00A83235" w:rsidRDefault="0049194F">
              <w:pPr>
                <w:tabs>
                  <w:tab w:val="left" w:pos="1134"/>
                </w:tabs>
                <w:rPr>
                  <w:rFonts w:cs="Cambria"/>
                  <w:szCs w:val="21"/>
                </w:rPr>
              </w:pPr>
              <w:r>
                <w:rPr>
                  <w:rFonts w:cs="Cambria" w:hint="eastAsia"/>
                  <w:szCs w:val="21"/>
                </w:rPr>
                <w:t>无</w:t>
              </w:r>
            </w:p>
          </w:sdtContent>
        </w:sdt>
        <w:p w:rsidR="00A83235" w:rsidRDefault="0049194F">
          <w:pPr>
            <w:rPr>
              <w:szCs w:val="21"/>
            </w:rPr>
          </w:pPr>
          <w:r>
            <w:rPr>
              <w:rFonts w:hint="eastAsia"/>
              <w:szCs w:val="21"/>
            </w:rPr>
            <w:t>本企业最终控制方是</w:t>
          </w:r>
          <w:sdt>
            <w:sdtPr>
              <w:rPr>
                <w:rFonts w:hint="eastAsia"/>
                <w:szCs w:val="21"/>
              </w:rPr>
              <w:alias w:val="本企业最终控制方"/>
              <w:tag w:val="_GBC_951a676520994ab7a3822c5f58c20b7d"/>
              <w:id w:val="-181583901"/>
              <w:lock w:val="sdtLocked"/>
              <w:placeholder>
                <w:docPart w:val="GBC22222222222222222222222222222"/>
              </w:placeholder>
            </w:sdtPr>
            <w:sdtEndPr/>
            <w:sdtContent>
              <w:r>
                <w:rPr>
                  <w:rFonts w:hint="eastAsia"/>
                </w:rPr>
                <w:t>是绍兴市柯桥区人民政府。</w:t>
              </w:r>
            </w:sdtContent>
          </w:sdt>
        </w:p>
        <w:p w:rsidR="00A83235" w:rsidRDefault="0049194F">
          <w:pPr>
            <w:rPr>
              <w:szCs w:val="21"/>
            </w:rPr>
          </w:pPr>
          <w:r>
            <w:rPr>
              <w:rFonts w:hint="eastAsia"/>
              <w:szCs w:val="21"/>
            </w:rPr>
            <w:t>其他说明：</w:t>
          </w:r>
        </w:p>
        <w:sdt>
          <w:sdtPr>
            <w:rPr>
              <w:szCs w:val="21"/>
            </w:rPr>
            <w:alias w:val="本企业的母公司情况的其他说明"/>
            <w:tag w:val="_GBC_72b4ca7a02944263a74be4174baff4cf"/>
            <w:id w:val="746005418"/>
            <w:lock w:val="sdtLocked"/>
            <w:placeholder>
              <w:docPart w:val="GBC22222222222222222222222222222"/>
            </w:placeholder>
          </w:sdtPr>
          <w:sdtEndPr/>
          <w:sdtContent>
            <w:p w:rsidR="00A83235" w:rsidRDefault="0049194F">
              <w:pPr>
                <w:rPr>
                  <w:szCs w:val="21"/>
                </w:rPr>
              </w:pPr>
              <w:r>
                <w:rPr>
                  <w:rFonts w:hint="eastAsia"/>
                  <w:szCs w:val="21"/>
                </w:rPr>
                <w:t>无</w:t>
              </w:r>
            </w:p>
          </w:sdtContent>
        </w:sdt>
        <w:p w:rsidR="00A83235" w:rsidRDefault="006B116F">
          <w:pPr>
            <w:rPr>
              <w:szCs w:val="21"/>
            </w:rPr>
          </w:pPr>
        </w:p>
      </w:sdtContent>
    </w:sdt>
    <w:sdt>
      <w:sdtPr>
        <w:rPr>
          <w:rFonts w:ascii="宋体" w:hAnsi="宋体" w:cs="Arial" w:hint="eastAsia"/>
          <w:b w:val="0"/>
          <w:bCs w:val="0"/>
          <w:kern w:val="0"/>
          <w:szCs w:val="21"/>
        </w:rPr>
        <w:alias w:val="模块:本企业的子公司情况"/>
        <w:tag w:val="_GBC_244a434a920446c1838410fee0ac8ba8"/>
        <w:id w:val="-1027638297"/>
        <w:lock w:val="sdtLocked"/>
        <w:placeholder>
          <w:docPart w:val="GBC22222222222222222222222222222"/>
        </w:placeholder>
      </w:sdtPr>
      <w:sdtEndPr>
        <w:rPr>
          <w:rFonts w:cs="Cambria"/>
        </w:rPr>
      </w:sdtEndPr>
      <w:sdtContent>
        <w:p w:rsidR="00A83235" w:rsidRDefault="0049194F" w:rsidP="00CF1395">
          <w:pPr>
            <w:pStyle w:val="3"/>
            <w:numPr>
              <w:ilvl w:val="0"/>
              <w:numId w:val="82"/>
            </w:numPr>
            <w:rPr>
              <w:rFonts w:ascii="宋体" w:hAnsi="宋体" w:cs="Arial"/>
              <w:szCs w:val="21"/>
            </w:rPr>
          </w:pPr>
          <w:r>
            <w:rPr>
              <w:rFonts w:ascii="宋体" w:hAnsi="宋体" w:cs="Arial" w:hint="eastAsia"/>
              <w:szCs w:val="21"/>
            </w:rPr>
            <w:t>本企业的子公司情况</w:t>
          </w:r>
        </w:p>
        <w:p w:rsidR="00A83235" w:rsidRDefault="0049194F">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43265787"/>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398507641"/>
            <w:lock w:val="sdtLocked"/>
            <w:placeholder>
              <w:docPart w:val="GBC22222222222222222222222222222"/>
            </w:placeholder>
          </w:sdtPr>
          <w:sdtEndPr/>
          <w:sdtContent>
            <w:p w:rsidR="00A83235" w:rsidRDefault="0049194F">
              <w:pPr>
                <w:rPr>
                  <w:szCs w:val="21"/>
                </w:rPr>
              </w:pPr>
              <w:r>
                <w:rPr>
                  <w:rFonts w:hint="eastAsia"/>
                </w:rPr>
                <w:t>本公司的子公司情况详见本财务报表附注在其他主体中的权益之说明。</w:t>
              </w:r>
            </w:p>
          </w:sdtContent>
        </w:sdt>
        <w:p w:rsidR="00A83235" w:rsidRDefault="006B116F">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392012646"/>
        <w:lock w:val="sdtLocked"/>
        <w:placeholder>
          <w:docPart w:val="GBC22222222222222222222222222222"/>
        </w:placeholder>
      </w:sdtPr>
      <w:sdtEndPr>
        <w:rPr>
          <w:rFonts w:cs="Cambria"/>
          <w:szCs w:val="21"/>
        </w:rPr>
      </w:sdtEndPr>
      <w:sdtContent>
        <w:p w:rsidR="00A83235" w:rsidRDefault="0049194F" w:rsidP="00CF1395">
          <w:pPr>
            <w:pStyle w:val="3"/>
            <w:numPr>
              <w:ilvl w:val="0"/>
              <w:numId w:val="82"/>
            </w:numPr>
          </w:pPr>
          <w:r>
            <w:rPr>
              <w:rFonts w:hint="eastAsia"/>
            </w:rPr>
            <w:t>本企业合营和联营企业情况</w:t>
          </w:r>
        </w:p>
        <w:p w:rsidR="00A83235" w:rsidRDefault="0049194F">
          <w:r>
            <w:rPr>
              <w:rFonts w:hint="eastAsia"/>
            </w:rPr>
            <w:t>本企业重要的合营或联营企业详见附注</w:t>
          </w:r>
        </w:p>
        <w:sdt>
          <w:sdtPr>
            <w:alias w:val="是否适用：本企业重要的合营或联营企业详见附注[双击切换]"/>
            <w:tag w:val="_GBC_2a369d3377e94598b2a744dfe59973e2"/>
            <w:id w:val="-169869932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770389646"/>
            <w:lock w:val="sdtLocked"/>
            <w:placeholder>
              <w:docPart w:val="GBC22222222222222222222222222222"/>
            </w:placeholder>
          </w:sdtPr>
          <w:sdtEndPr/>
          <w:sdtContent>
            <w:p w:rsidR="00A83235" w:rsidRPr="00D35DBA" w:rsidRDefault="0049194F" w:rsidP="001D1C3B">
              <w:pPr>
                <w:spacing w:line="360" w:lineRule="auto"/>
                <w:ind w:firstLineChars="200" w:firstLine="420"/>
                <w:rPr>
                  <w:szCs w:val="21"/>
                </w:rPr>
              </w:pPr>
              <w:r>
                <w:rPr>
                  <w:rFonts w:hint="eastAsia"/>
                  <w:szCs w:val="21"/>
                </w:rPr>
                <w:t>本公司的合营或联营企业详见本财务报表附注</w:t>
              </w:r>
              <w:r>
                <w:rPr>
                  <w:rFonts w:hint="eastAsia"/>
                </w:rPr>
                <w:t>在其他主体中的权益之说明。</w:t>
              </w:r>
            </w:p>
          </w:sdtContent>
        </w:sdt>
        <w:p w:rsidR="00A83235" w:rsidRDefault="00A83235"/>
        <w:p w:rsidR="00A83235" w:rsidRDefault="0049194F">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569548043"/>
            <w:lock w:val="sdtContentLocked"/>
            <w:placeholder>
              <w:docPart w:val="GBC22222222222222222222222222222"/>
            </w:placeholder>
          </w:sdtPr>
          <w:sdtEndPr/>
          <w:sdtContent>
            <w:p w:rsidR="00A83235" w:rsidRDefault="0049194F" w:rsidP="00A83235">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863556435"/>
        <w:lock w:val="sdtLocked"/>
        <w:placeholder>
          <w:docPart w:val="GBC22222222222222222222222222222"/>
        </w:placeholder>
      </w:sdtPr>
      <w:sdtEndPr>
        <w:rPr>
          <w:rFonts w:cs="Cambria"/>
          <w:szCs w:val="21"/>
        </w:rPr>
      </w:sdtEndPr>
      <w:sdtContent>
        <w:p w:rsidR="00A83235" w:rsidRDefault="0049194F" w:rsidP="00CF1395">
          <w:pPr>
            <w:pStyle w:val="3"/>
            <w:numPr>
              <w:ilvl w:val="0"/>
              <w:numId w:val="82"/>
            </w:numPr>
          </w:pPr>
          <w:r>
            <w:rPr>
              <w:rFonts w:hint="eastAsia"/>
            </w:rPr>
            <w:t>其他关联方情况</w:t>
          </w:r>
        </w:p>
        <w:sdt>
          <w:sdtPr>
            <w:alias w:val="是否适用：其他关联方情况[双击切换]"/>
            <w:tag w:val="_GBC_f9c029ef57734babb6375a74af1e3736"/>
            <w:id w:val="-39250570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4687"/>
          </w:tblGrid>
          <w:tr w:rsidR="00A83235" w:rsidTr="00A83235">
            <w:trPr>
              <w:trHeight w:val="267"/>
            </w:trPr>
            <w:tc>
              <w:tcPr>
                <w:tcW w:w="241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rPr>
                    <w:rFonts w:cs="Cambria"/>
                    <w:szCs w:val="21"/>
                  </w:rPr>
                </w:pPr>
                <w:r>
                  <w:rPr>
                    <w:rFonts w:cs="Cambria" w:hint="eastAsia"/>
                    <w:szCs w:val="21"/>
                  </w:rPr>
                  <w:t>其他关联方名称</w:t>
                </w:r>
              </w:p>
            </w:tc>
            <w:tc>
              <w:tcPr>
                <w:tcW w:w="259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2124987615"/>
              <w:lock w:val="sdtLocked"/>
            </w:sdtPr>
            <w:sdtEndPr/>
            <w:sdtContent>
              <w:tr w:rsidR="00A83235" w:rsidTr="00A83235">
                <w:trPr>
                  <w:trHeight w:val="267"/>
                </w:trPr>
                <w:sdt>
                  <w:sdtPr>
                    <w:rPr>
                      <w:rFonts w:cs="Cambria"/>
                      <w:szCs w:val="21"/>
                    </w:rPr>
                    <w:alias w:val="本企业的其他关联方情况明细－其他关联方名称"/>
                    <w:tag w:val="_GBC_82d7a1b281b64889ba8c7ea32e982256"/>
                    <w:id w:val="1993439785"/>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rFonts w:cs="Cambria"/>
                            <w:szCs w:val="21"/>
                          </w:rPr>
                        </w:pPr>
                        <w:r>
                          <w:rPr>
                            <w:rFonts w:cs="Cambria"/>
                            <w:szCs w:val="21"/>
                          </w:rPr>
                          <w:t>绍兴柯桥供水有限公司</w:t>
                        </w:r>
                      </w:p>
                    </w:tc>
                  </w:sdtContent>
                </w:sdt>
                <w:sdt>
                  <w:sdtPr>
                    <w:rPr>
                      <w:rFonts w:cs="Cambria"/>
                      <w:szCs w:val="21"/>
                    </w:rPr>
                    <w:alias w:val="本企业的其他关联方情况明细－其他关联方与本公司关系"/>
                    <w:tag w:val="_GBC_2205fb8ea5f648b5a0c9e8e3f8499f9f"/>
                    <w:id w:val="-8962693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rsidR="00A83235" w:rsidRDefault="0049194F" w:rsidP="00A83235">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570348553"/>
              <w:lock w:val="sdtLocked"/>
            </w:sdtPr>
            <w:sdtEndPr/>
            <w:sdtContent>
              <w:tr w:rsidR="00A83235" w:rsidTr="00A83235">
                <w:trPr>
                  <w:trHeight w:val="267"/>
                </w:trPr>
                <w:sdt>
                  <w:sdtPr>
                    <w:rPr>
                      <w:rFonts w:cs="Cambria"/>
                      <w:szCs w:val="21"/>
                    </w:rPr>
                    <w:alias w:val="本企业的其他关联方情况明细－其他关联方名称"/>
                    <w:tag w:val="_GBC_82d7a1b281b64889ba8c7ea32e982256"/>
                    <w:id w:val="-1962326255"/>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rFonts w:cs="Cambria"/>
                            <w:szCs w:val="21"/>
                          </w:rPr>
                        </w:pPr>
                        <w:r>
                          <w:rPr>
                            <w:rFonts w:cs="Cambria"/>
                            <w:szCs w:val="21"/>
                          </w:rPr>
                          <w:t>精</w:t>
                        </w:r>
                        <w:proofErr w:type="gramStart"/>
                        <w:r>
                          <w:rPr>
                            <w:rFonts w:cs="Cambria"/>
                            <w:szCs w:val="21"/>
                          </w:rPr>
                          <w:t>功集团</w:t>
                        </w:r>
                        <w:proofErr w:type="gramEnd"/>
                        <w:r>
                          <w:rPr>
                            <w:rFonts w:cs="Cambria"/>
                            <w:szCs w:val="21"/>
                          </w:rPr>
                          <w:t>有限公司</w:t>
                        </w:r>
                      </w:p>
                    </w:tc>
                  </w:sdtContent>
                </w:sdt>
                <w:sdt>
                  <w:sdtPr>
                    <w:rPr>
                      <w:rFonts w:cs="Cambria"/>
                      <w:szCs w:val="21"/>
                    </w:rPr>
                    <w:alias w:val="本企业的其他关联方情况明细－其他关联方与本公司关系"/>
                    <w:tag w:val="_GBC_2205fb8ea5f648b5a0c9e8e3f8499f9f"/>
                    <w:id w:val="-15506793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rsidR="00A83235" w:rsidRDefault="0049194F" w:rsidP="00A83235">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400358542"/>
              <w:lock w:val="sdtLocked"/>
            </w:sdtPr>
            <w:sdtEndPr/>
            <w:sdtContent>
              <w:tr w:rsidR="00A83235" w:rsidTr="00A83235">
                <w:trPr>
                  <w:trHeight w:val="267"/>
                </w:trPr>
                <w:sdt>
                  <w:sdtPr>
                    <w:rPr>
                      <w:rFonts w:cs="Cambria"/>
                      <w:szCs w:val="21"/>
                    </w:rPr>
                    <w:alias w:val="本企业的其他关联方情况明细－其他关联方名称"/>
                    <w:tag w:val="_GBC_82d7a1b281b64889ba8c7ea32e982256"/>
                    <w:id w:val="-248576998"/>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rFonts w:cs="Cambria"/>
                            <w:szCs w:val="21"/>
                          </w:rPr>
                        </w:pPr>
                        <w:r>
                          <w:rPr>
                            <w:rFonts w:cs="Cambria"/>
                            <w:szCs w:val="21"/>
                          </w:rPr>
                          <w:t>浙江精工世纪建设工程有限公司</w:t>
                        </w:r>
                      </w:p>
                    </w:tc>
                  </w:sdtContent>
                </w:sdt>
                <w:sdt>
                  <w:sdtPr>
                    <w:rPr>
                      <w:rFonts w:cs="Cambria"/>
                      <w:szCs w:val="21"/>
                    </w:rPr>
                    <w:alias w:val="本企业的其他关联方情况明细－其他关联方与本公司关系"/>
                    <w:tag w:val="_GBC_2205fb8ea5f648b5a0c9e8e3f8499f9f"/>
                    <w:id w:val="-1600409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rsidR="00A83235" w:rsidRDefault="0049194F" w:rsidP="00A83235">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536267068"/>
              <w:lock w:val="sdtLocked"/>
            </w:sdtPr>
            <w:sdtEndPr/>
            <w:sdtContent>
              <w:tr w:rsidR="00A83235" w:rsidTr="00A83235">
                <w:trPr>
                  <w:trHeight w:val="267"/>
                </w:trPr>
                <w:sdt>
                  <w:sdtPr>
                    <w:rPr>
                      <w:rFonts w:cs="Cambria"/>
                      <w:szCs w:val="21"/>
                    </w:rPr>
                    <w:alias w:val="本企业的其他关联方情况明细－其他关联方名称"/>
                    <w:tag w:val="_GBC_82d7a1b281b64889ba8c7ea32e982256"/>
                    <w:id w:val="428927059"/>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rFonts w:cs="Cambria"/>
                            <w:szCs w:val="21"/>
                          </w:rPr>
                        </w:pPr>
                        <w:r>
                          <w:rPr>
                            <w:rFonts w:cs="Cambria"/>
                            <w:szCs w:val="21"/>
                          </w:rPr>
                          <w:t>浙江精工轻钢建筑工程有限公司</w:t>
                        </w:r>
                      </w:p>
                    </w:tc>
                  </w:sdtContent>
                </w:sdt>
                <w:sdt>
                  <w:sdtPr>
                    <w:rPr>
                      <w:rFonts w:cs="Cambria"/>
                      <w:szCs w:val="21"/>
                    </w:rPr>
                    <w:alias w:val="本企业的其他关联方情况明细－其他关联方与本公司关系"/>
                    <w:tag w:val="_GBC_2205fb8ea5f648b5a0c9e8e3f8499f9f"/>
                    <w:id w:val="341214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rsidR="00A83235" w:rsidRDefault="0049194F" w:rsidP="00A83235">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426393289"/>
              <w:lock w:val="sdtLocked"/>
            </w:sdtPr>
            <w:sdtEndPr/>
            <w:sdtContent>
              <w:tr w:rsidR="00A83235" w:rsidTr="00A83235">
                <w:trPr>
                  <w:trHeight w:val="267"/>
                </w:trPr>
                <w:sdt>
                  <w:sdtPr>
                    <w:rPr>
                      <w:rFonts w:cs="Cambria"/>
                      <w:szCs w:val="21"/>
                    </w:rPr>
                    <w:alias w:val="本企业的其他关联方情况明细－其他关联方名称"/>
                    <w:tag w:val="_GBC_82d7a1b281b64889ba8c7ea32e982256"/>
                    <w:id w:val="1024436466"/>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rPr>
                            <w:rFonts w:cs="Cambria"/>
                            <w:szCs w:val="21"/>
                          </w:rPr>
                        </w:pPr>
                        <w:r>
                          <w:rPr>
                            <w:rFonts w:cs="Cambria"/>
                            <w:szCs w:val="21"/>
                          </w:rPr>
                          <w:t>绍兴市柯桥区中国轻纺城坯布市场有限公司</w:t>
                        </w:r>
                      </w:p>
                    </w:tc>
                  </w:sdtContent>
                </w:sdt>
                <w:sdt>
                  <w:sdtPr>
                    <w:rPr>
                      <w:rFonts w:cs="Cambria"/>
                      <w:szCs w:val="21"/>
                    </w:rPr>
                    <w:alias w:val="本企业的其他关联方情况明细－其他关联方与本公司关系"/>
                    <w:tag w:val="_GBC_2205fb8ea5f648b5a0c9e8e3f8499f9f"/>
                    <w:id w:val="-11820408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590" w:type="pct"/>
                        <w:tcBorders>
                          <w:top w:val="single" w:sz="4" w:space="0" w:color="auto"/>
                          <w:left w:val="single" w:sz="4" w:space="0" w:color="auto"/>
                          <w:bottom w:val="single" w:sz="4" w:space="0" w:color="auto"/>
                          <w:right w:val="single" w:sz="4" w:space="0" w:color="auto"/>
                        </w:tcBorders>
                      </w:tcPr>
                      <w:p w:rsidR="00A83235" w:rsidRDefault="0049194F" w:rsidP="00A83235">
                        <w:pPr>
                          <w:rPr>
                            <w:rFonts w:cs="Cambria"/>
                            <w:szCs w:val="21"/>
                          </w:rPr>
                        </w:pPr>
                        <w:r>
                          <w:rPr>
                            <w:rFonts w:cs="Cambria"/>
                            <w:szCs w:val="21"/>
                          </w:rPr>
                          <w:t>母公司的控股子公司</w:t>
                        </w:r>
                      </w:p>
                    </w:tc>
                  </w:sdtContent>
                </w:sdt>
              </w:tr>
            </w:sdtContent>
          </w:sdt>
        </w:tbl>
        <w:p w:rsidR="00A83235" w:rsidRDefault="00A83235"/>
        <w:p w:rsidR="00A83235" w:rsidRDefault="0049194F">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1564829777"/>
            <w:lock w:val="sdtLocked"/>
          </w:sdtPr>
          <w:sdtEndPr/>
          <w:sdtContent>
            <w:p w:rsidR="00A83235" w:rsidRDefault="0049194F">
              <w:pPr>
                <w:tabs>
                  <w:tab w:val="left" w:pos="1134"/>
                </w:tabs>
                <w:rPr>
                  <w:rFonts w:cs="Cambria"/>
                  <w:szCs w:val="21"/>
                </w:rPr>
              </w:pPr>
              <w:r>
                <w:rPr>
                  <w:rFonts w:cs="Cambria" w:hint="eastAsia"/>
                  <w:szCs w:val="21"/>
                </w:rPr>
                <w:t>无</w:t>
              </w:r>
            </w:p>
          </w:sdtContent>
        </w:sdt>
        <w:p w:rsidR="00A83235" w:rsidRDefault="00A83235">
          <w:pPr>
            <w:tabs>
              <w:tab w:val="left" w:pos="1134"/>
            </w:tabs>
            <w:rPr>
              <w:rFonts w:cs="Cambria"/>
              <w:szCs w:val="21"/>
            </w:rPr>
          </w:pPr>
        </w:p>
        <w:p w:rsidR="00A83235" w:rsidRDefault="006B116F">
          <w:pPr>
            <w:tabs>
              <w:tab w:val="left" w:pos="1134"/>
            </w:tabs>
            <w:rPr>
              <w:rFonts w:cs="Cambria"/>
              <w:b/>
              <w:szCs w:val="21"/>
            </w:rPr>
          </w:pPr>
        </w:p>
      </w:sdtContent>
    </w:sdt>
    <w:p w:rsidR="00A83235" w:rsidRDefault="0049194F" w:rsidP="00CF1395">
      <w:pPr>
        <w:pStyle w:val="3"/>
        <w:numPr>
          <w:ilvl w:val="0"/>
          <w:numId w:val="82"/>
        </w:numPr>
      </w:pPr>
      <w:r>
        <w:rPr>
          <w:rFonts w:hint="eastAsia"/>
        </w:rPr>
        <w:t>关联交易情况</w:t>
      </w:r>
    </w:p>
    <w:p w:rsidR="00A83235" w:rsidRDefault="0049194F" w:rsidP="00CF1395">
      <w:pPr>
        <w:pStyle w:val="4"/>
        <w:numPr>
          <w:ilvl w:val="0"/>
          <w:numId w:val="83"/>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1102634855"/>
        <w:lock w:val="sdtLocked"/>
        <w:placeholder>
          <w:docPart w:val="GBC22222222222222222222222222222"/>
        </w:placeholder>
      </w:sdtPr>
      <w:sdtEndPr>
        <w:rPr>
          <w:rFonts w:hint="default"/>
        </w:rPr>
      </w:sdtEndPr>
      <w:sdtContent>
        <w:p w:rsidR="00A83235" w:rsidRDefault="0049194F">
          <w:r>
            <w:rPr>
              <w:rFonts w:hint="eastAsia"/>
            </w:rPr>
            <w:t>采购商品/接受劳务情况表</w:t>
          </w:r>
        </w:p>
        <w:sdt>
          <w:sdtPr>
            <w:alias w:val="是否适用：采购商品或接受劳务情况表[双击切换]"/>
            <w:tag w:val="_GBC_ba304c7536f34a3f9d88448fb11ca349"/>
            <w:id w:val="195968271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516156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0256227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A83235" w:rsidTr="00A83235">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1428797825"/>
              <w:lock w:val="sdtLocked"/>
            </w:sdtPr>
            <w:sdtEndPr/>
            <w:sdtContent>
              <w:tr w:rsidR="00A83235" w:rsidTr="00A83235">
                <w:trPr>
                  <w:cantSplit/>
                </w:trPr>
                <w:sdt>
                  <w:sdtPr>
                    <w:rPr>
                      <w:szCs w:val="21"/>
                    </w:rPr>
                    <w:alias w:val="采购商品接受劳务情况明细-关联方"/>
                    <w:tag w:val="_GBC_bc4eb4a455cb4683982b52fd68baedbf"/>
                    <w:id w:val="-1301762146"/>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szCs w:val="21"/>
                          </w:rPr>
                          <w:t>绍兴柯桥供水有限公司</w:t>
                        </w:r>
                      </w:p>
                    </w:tc>
                  </w:sdtContent>
                </w:sdt>
                <w:sdt>
                  <w:sdtPr>
                    <w:rPr>
                      <w:szCs w:val="21"/>
                    </w:rPr>
                    <w:alias w:val="采购商品接受劳务情况明细-关联交易内容"/>
                    <w:tag w:val="_GBC_42addd9ef16845b68e716a5b498cd013"/>
                    <w:id w:val="-1457319208"/>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szCs w:val="21"/>
                          </w:rPr>
                          <w:t>水电气等其他公用事业费用（购买）</w:t>
                        </w:r>
                      </w:p>
                    </w:tc>
                  </w:sdtContent>
                </w:sdt>
                <w:sdt>
                  <w:sdtPr>
                    <w:rPr>
                      <w:szCs w:val="21"/>
                    </w:rPr>
                    <w:alias w:val="采购商品接受劳务情况明细-发生额"/>
                    <w:tag w:val="_GBC_51d916455e984678b83e9f0ec4cb14bd"/>
                    <w:id w:val="887918930"/>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2,934,579.78</w:t>
                        </w:r>
                      </w:p>
                    </w:tc>
                  </w:sdtContent>
                </w:sdt>
                <w:sdt>
                  <w:sdtPr>
                    <w:rPr>
                      <w:szCs w:val="21"/>
                    </w:rPr>
                    <w:alias w:val="采购商品接受劳务情况明细-发生额"/>
                    <w:tag w:val="_GBC_2c42b1852c684e87aee4f148431ec7d8"/>
                    <w:id w:val="1675919979"/>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2,858,090.96</w:t>
                        </w:r>
                      </w:p>
                    </w:tc>
                  </w:sdtContent>
                </w:sdt>
              </w:tr>
            </w:sdtContent>
          </w:sdt>
          <w:sdt>
            <w:sdtPr>
              <w:rPr>
                <w:szCs w:val="21"/>
              </w:rPr>
              <w:alias w:val="采购商品接受劳务情况明细"/>
              <w:tag w:val="_GBC_0c9767805cb8416eaba14f759181aa29"/>
              <w:id w:val="1404026543"/>
              <w:lock w:val="sdtLocked"/>
            </w:sdtPr>
            <w:sdtEndPr/>
            <w:sdtContent>
              <w:tr w:rsidR="00A83235" w:rsidTr="00A83235">
                <w:trPr>
                  <w:cantSplit/>
                </w:trPr>
                <w:sdt>
                  <w:sdtPr>
                    <w:rPr>
                      <w:szCs w:val="21"/>
                    </w:rPr>
                    <w:alias w:val="采购商品接受劳务情况明细-关联方"/>
                    <w:tag w:val="_GBC_bc4eb4a455cb4683982b52fd68baedbf"/>
                    <w:id w:val="-976224766"/>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szCs w:val="21"/>
                          </w:rPr>
                          <w:t>绍兴市柯桥区中国轻纺城坯布市场有限公司</w:t>
                        </w:r>
                      </w:p>
                    </w:tc>
                  </w:sdtContent>
                </w:sdt>
                <w:sdt>
                  <w:sdtPr>
                    <w:rPr>
                      <w:szCs w:val="21"/>
                    </w:rPr>
                    <w:alias w:val="采购商品接受劳务情况明细-关联交易内容"/>
                    <w:tag w:val="_GBC_42addd9ef16845b68e716a5b498cd013"/>
                    <w:id w:val="119502091"/>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szCs w:val="21"/>
                          </w:rPr>
                          <w:t>物业水电费</w:t>
                        </w:r>
                      </w:p>
                    </w:tc>
                  </w:sdtContent>
                </w:sdt>
                <w:sdt>
                  <w:sdtPr>
                    <w:rPr>
                      <w:szCs w:val="21"/>
                    </w:rPr>
                    <w:alias w:val="采购商品接受劳务情况明细-发生额"/>
                    <w:tag w:val="_GBC_51d916455e984678b83e9f0ec4cb14bd"/>
                    <w:id w:val="1959921373"/>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90,328.86</w:t>
                        </w:r>
                      </w:p>
                    </w:tc>
                  </w:sdtContent>
                </w:sdt>
                <w:sdt>
                  <w:sdtPr>
                    <w:rPr>
                      <w:szCs w:val="21"/>
                    </w:rPr>
                    <w:alias w:val="采购商品接受劳务情况明细-发生额"/>
                    <w:tag w:val="_GBC_2c42b1852c684e87aee4f148431ec7d8"/>
                    <w:id w:val="-1692137084"/>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220,241.27</w:t>
                        </w:r>
                      </w:p>
                    </w:tc>
                  </w:sdtContent>
                </w:sdt>
              </w:tr>
            </w:sdtContent>
          </w:sdt>
          <w:sdt>
            <w:sdtPr>
              <w:rPr>
                <w:szCs w:val="21"/>
              </w:rPr>
              <w:alias w:val="采购商品接受劳务情况明细"/>
              <w:tag w:val="_GBC_0c9767805cb8416eaba14f759181aa29"/>
              <w:id w:val="1573005999"/>
              <w:lock w:val="sdtLocked"/>
            </w:sdtPr>
            <w:sdtEndPr/>
            <w:sdtContent>
              <w:tr w:rsidR="00A83235" w:rsidTr="00A83235">
                <w:trPr>
                  <w:cantSplit/>
                </w:trPr>
                <w:sdt>
                  <w:sdtPr>
                    <w:rPr>
                      <w:szCs w:val="21"/>
                    </w:rPr>
                    <w:alias w:val="采购商品接受劳务情况明细-关联方"/>
                    <w:tag w:val="_GBC_bc4eb4a455cb4683982b52fd68baedbf"/>
                    <w:id w:val="-1282261834"/>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szCs w:val="21"/>
                          </w:rPr>
                          <w:t>小  计</w:t>
                        </w:r>
                      </w:p>
                    </w:tc>
                  </w:sdtContent>
                </w:sdt>
                <w:sdt>
                  <w:sdtPr>
                    <w:rPr>
                      <w:szCs w:val="21"/>
                    </w:rPr>
                    <w:alias w:val="采购商品接受劳务情况明细-关联交易内容"/>
                    <w:tag w:val="_GBC_42addd9ef16845b68e716a5b498cd013"/>
                    <w:id w:val="1665046788"/>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 </w:t>
                        </w:r>
                      </w:p>
                    </w:tc>
                  </w:sdtContent>
                </w:sdt>
                <w:sdt>
                  <w:sdtPr>
                    <w:rPr>
                      <w:szCs w:val="21"/>
                    </w:rPr>
                    <w:alias w:val="采购商品接受劳务情况明细-发生额"/>
                    <w:tag w:val="_GBC_51d916455e984678b83e9f0ec4cb14bd"/>
                    <w:id w:val="-1940055571"/>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3,024,908.64</w:t>
                        </w:r>
                      </w:p>
                    </w:tc>
                  </w:sdtContent>
                </w:sdt>
                <w:sdt>
                  <w:sdtPr>
                    <w:rPr>
                      <w:szCs w:val="21"/>
                    </w:rPr>
                    <w:alias w:val="采购商品接受劳务情况明细-发生额"/>
                    <w:tag w:val="_GBC_2c42b1852c684e87aee4f148431ec7d8"/>
                    <w:id w:val="-319428884"/>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3,078,332.23</w:t>
                        </w:r>
                      </w:p>
                    </w:tc>
                  </w:sdtContent>
                </w:sdt>
              </w:tr>
            </w:sdtContent>
          </w:sdt>
        </w:tbl>
        <w:p w:rsidR="001D1C3B" w:rsidRDefault="001D1C3B"/>
        <w:p w:rsidR="00A83235" w:rsidRDefault="006B116F"/>
      </w:sdtContent>
    </w:sdt>
    <w:sdt>
      <w:sdtPr>
        <w:rPr>
          <w:rFonts w:hint="eastAsia"/>
          <w:szCs w:val="21"/>
        </w:rPr>
        <w:alias w:val="模块:出售商品/提供劳务情况"/>
        <w:tag w:val="_GBC_a4e1c0efe9f741ecbb648a33c9afb8fd"/>
        <w:id w:val="-267932838"/>
        <w:lock w:val="sdtLocked"/>
        <w:placeholder>
          <w:docPart w:val="GBC22222222222222222222222222222"/>
        </w:placeholder>
      </w:sdtPr>
      <w:sdtEndPr>
        <w:rPr>
          <w:rFonts w:cs="Cambria"/>
        </w:rPr>
      </w:sdtEndPr>
      <w:sdtContent>
        <w:p w:rsidR="00A83235" w:rsidRDefault="0049194F">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687755303"/>
            <w:lock w:val="sdtContentLocked"/>
            <w:placeholder>
              <w:docPart w:val="GBC22222222222222222222222222222"/>
            </w:placeholder>
          </w:sdtPr>
          <w:sdtEndPr/>
          <w:sdtContent>
            <w:p w:rsidR="00A83235" w:rsidRDefault="0049194F" w:rsidP="00A83235">
              <w:pPr>
                <w:ind w:rightChars="-369" w:right="-77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1915233690"/>
            <w:lock w:val="sdtContentLocked"/>
            <w:placeholder>
              <w:docPart w:val="GBC22222222222222222222222222222"/>
            </w:placeholder>
          </w:sdtPr>
          <w:sdtEndPr/>
          <w:sdtContent>
            <w:p w:rsidR="00A83235" w:rsidRDefault="0049194F" w:rsidP="00A83235">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A83235" w:rsidRDefault="006B116F">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713319602"/>
        <w:lock w:val="sdtLocked"/>
        <w:placeholder>
          <w:docPart w:val="GBC22222222222222222222222222222"/>
        </w:placeholder>
      </w:sdtPr>
      <w:sdtEndPr>
        <w:rPr>
          <w:rFonts w:cs="Cambria" w:hint="default"/>
          <w:szCs w:val="21"/>
        </w:rPr>
      </w:sdtEndPr>
      <w:sdtContent>
        <w:p w:rsidR="00A83235" w:rsidRDefault="0049194F" w:rsidP="00CF1395">
          <w:pPr>
            <w:pStyle w:val="4"/>
            <w:numPr>
              <w:ilvl w:val="0"/>
              <w:numId w:val="83"/>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A83235" w:rsidRDefault="0049194F">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48882701"/>
            <w:lock w:val="sdtContentLocked"/>
            <w:placeholder>
              <w:docPart w:val="GBC22222222222222222222222222222"/>
            </w:placeholder>
          </w:sdtPr>
          <w:sdtEndPr/>
          <w:sdtContent>
            <w:p w:rsidR="00A83235" w:rsidRDefault="0049194F" w:rsidP="00A83235">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A83235" w:rsidRDefault="0049194F">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827093502"/>
            <w:lock w:val="sdtContentLocked"/>
            <w:placeholder>
              <w:docPart w:val="GBC22222222222222222222222222222"/>
            </w:placeholder>
          </w:sdtPr>
          <w:sdtEndPr/>
          <w:sdtContent>
            <w:p w:rsidR="00A83235" w:rsidRDefault="0049194F" w:rsidP="00A83235">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A83235" w:rsidRDefault="00A83235">
          <w:pPr>
            <w:rPr>
              <w:rFonts w:cs="Cambria"/>
              <w:szCs w:val="21"/>
            </w:rPr>
          </w:pPr>
        </w:p>
        <w:p w:rsidR="00A83235" w:rsidRDefault="0049194F">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1728723533"/>
            <w:lock w:val="sdtContentLocked"/>
            <w:placeholder>
              <w:docPart w:val="GBC22222222222222222222222222222"/>
            </w:placeholder>
          </w:sdtPr>
          <w:sdtEndPr/>
          <w:sdtContent>
            <w:p w:rsidR="00A83235" w:rsidRDefault="0049194F" w:rsidP="00A83235">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A83235" w:rsidRDefault="0049194F">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342553283"/>
            <w:lock w:val="sdtContentLocked"/>
            <w:placeholder>
              <w:docPart w:val="GBC22222222222222222222222222222"/>
            </w:placeholder>
          </w:sdtPr>
          <w:sdtEndPr/>
          <w:sdtContent>
            <w:p w:rsidR="00A83235" w:rsidRDefault="0049194F" w:rsidP="00A83235">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A83235" w:rsidRDefault="006B116F">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381376111"/>
        <w:lock w:val="sdtLocked"/>
        <w:placeholder>
          <w:docPart w:val="GBC22222222222222222222222222222"/>
        </w:placeholder>
      </w:sdtPr>
      <w:sdtEndPr/>
      <w:sdtContent>
        <w:p w:rsidR="00A83235" w:rsidRDefault="0049194F" w:rsidP="00CF1395">
          <w:pPr>
            <w:pStyle w:val="4"/>
            <w:numPr>
              <w:ilvl w:val="0"/>
              <w:numId w:val="83"/>
            </w:numPr>
            <w:tabs>
              <w:tab w:val="left" w:pos="616"/>
            </w:tabs>
          </w:pPr>
          <w:r>
            <w:rPr>
              <w:rFonts w:hint="eastAsia"/>
            </w:rPr>
            <w:t>关联租赁情况</w:t>
          </w:r>
        </w:p>
        <w:p w:rsidR="00A83235" w:rsidRDefault="0049194F">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386757093"/>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关联租赁情况"/>
              <w:tag w:val="_GBC_b6ac4f0274e84bf2bac59898fb55e11d"/>
              <w:id w:val="1299890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1935356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40"/>
            <w:gridCol w:w="1560"/>
            <w:gridCol w:w="2551"/>
            <w:gridCol w:w="2342"/>
          </w:tblGrid>
          <w:tr w:rsidR="00A83235" w:rsidTr="00A83235">
            <w:trPr>
              <w:trHeight w:val="338"/>
            </w:trPr>
            <w:tc>
              <w:tcPr>
                <w:tcW w:w="1372"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lastRenderedPageBreak/>
                  <w:t>承租方名称</w:t>
                </w:r>
              </w:p>
            </w:tc>
            <w:tc>
              <w:tcPr>
                <w:tcW w:w="877"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租赁资产种类</w:t>
                </w:r>
              </w:p>
            </w:tc>
            <w:tc>
              <w:tcPr>
                <w:tcW w:w="1434"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本期确认的租赁收入</w:t>
                </w:r>
              </w:p>
            </w:tc>
            <w:tc>
              <w:tcPr>
                <w:tcW w:w="1317"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上期确认的租赁收入</w:t>
                </w:r>
              </w:p>
            </w:tc>
          </w:tr>
          <w:sdt>
            <w:sdtPr>
              <w:rPr>
                <w:szCs w:val="21"/>
              </w:rPr>
              <w:alias w:val="关联租赁情况"/>
              <w:tag w:val="_GBC_b0112b4dc9284dc5a94109344af1edea"/>
              <w:id w:val="1503549648"/>
              <w:lock w:val="sdtLocked"/>
            </w:sdtPr>
            <w:sdtEndPr/>
            <w:sdtContent>
              <w:tr w:rsidR="00A83235" w:rsidTr="00A83235">
                <w:sdt>
                  <w:sdtPr>
                    <w:rPr>
                      <w:szCs w:val="21"/>
                    </w:rPr>
                    <w:alias w:val="关联承租方名称"/>
                    <w:tag w:val="_GBC_baf7f6162943428a9d49dd3c7e4abac3"/>
                    <w:id w:val="1233278048"/>
                    <w:lock w:val="sdtLocked"/>
                  </w:sdtPr>
                  <w:sdtEndPr/>
                  <w:sdtContent>
                    <w:tc>
                      <w:tcPr>
                        <w:tcW w:w="1372"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绍兴市柯桥区中国轻纺城市场开发经营</w:t>
                        </w:r>
                        <w:r w:rsidR="00AA2874">
                          <w:rPr>
                            <w:rFonts w:hint="eastAsia"/>
                            <w:szCs w:val="21"/>
                          </w:rPr>
                          <w:t>集团</w:t>
                        </w:r>
                        <w:r>
                          <w:rPr>
                            <w:szCs w:val="21"/>
                          </w:rPr>
                          <w:t>有限公司</w:t>
                        </w:r>
                      </w:p>
                    </w:tc>
                  </w:sdtContent>
                </w:sdt>
                <w:sdt>
                  <w:sdtPr>
                    <w:rPr>
                      <w:szCs w:val="21"/>
                    </w:rPr>
                    <w:alias w:val="关联租赁资产情况"/>
                    <w:tag w:val="_GBC_2da965d1cfde40a18e72f259e7e18944"/>
                    <w:id w:val="1172140066"/>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不动产使用权</w:t>
                        </w:r>
                      </w:p>
                    </w:tc>
                  </w:sdtContent>
                </w:sdt>
                <w:sdt>
                  <w:sdtPr>
                    <w:rPr>
                      <w:szCs w:val="21"/>
                    </w:rPr>
                    <w:alias w:val="关联租赁收益"/>
                    <w:tag w:val="_GBC_0d10e589a06c44078bfe53dec21f5e6d"/>
                    <w:id w:val="777994211"/>
                    <w:lock w:val="sdtLocked"/>
                  </w:sdtPr>
                  <w:sdtEndPr/>
                  <w:sdtContent>
                    <w:tc>
                      <w:tcPr>
                        <w:tcW w:w="143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351,318.17</w:t>
                        </w:r>
                      </w:p>
                    </w:tc>
                  </w:sdtContent>
                </w:sdt>
                <w:sdt>
                  <w:sdtPr>
                    <w:rPr>
                      <w:szCs w:val="21"/>
                    </w:rPr>
                    <w:alias w:val="关联租赁收益"/>
                    <w:tag w:val="_GBC_ac14eac24a004daab56c9a7bbc3f45f1"/>
                    <w:id w:val="749696967"/>
                    <w:lock w:val="sdtLocked"/>
                  </w:sdtPr>
                  <w:sdtEndPr/>
                  <w:sdtContent>
                    <w:tc>
                      <w:tcPr>
                        <w:tcW w:w="131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351,318.17</w:t>
                        </w:r>
                      </w:p>
                    </w:tc>
                  </w:sdtContent>
                </w:sdt>
              </w:tr>
            </w:sdtContent>
          </w:sdt>
        </w:tbl>
        <w:p w:rsidR="00A83235" w:rsidRDefault="00A83235"/>
        <w:p w:rsidR="00A83235" w:rsidRDefault="0049194F">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319535011"/>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公司承租情况表"/>
              <w:tag w:val="_GBC_c4f9d2e7743f429a85c30d009abea834"/>
              <w:id w:val="-16557502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bad2c4d4779f4dc2bace6d7ca19d4585"/>
              <w:id w:val="1873338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38"/>
            <w:gridCol w:w="1562"/>
            <w:gridCol w:w="2551"/>
            <w:gridCol w:w="2342"/>
          </w:tblGrid>
          <w:tr w:rsidR="00A83235" w:rsidTr="00A83235">
            <w:trPr>
              <w:trHeight w:val="310"/>
            </w:trPr>
            <w:tc>
              <w:tcPr>
                <w:tcW w:w="1371"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出租方名称</w:t>
                </w:r>
              </w:p>
            </w:tc>
            <w:tc>
              <w:tcPr>
                <w:tcW w:w="878"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租赁资产种类</w:t>
                </w:r>
              </w:p>
            </w:tc>
            <w:tc>
              <w:tcPr>
                <w:tcW w:w="1434"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本期确认的租赁费</w:t>
                </w:r>
              </w:p>
            </w:tc>
            <w:tc>
              <w:tcPr>
                <w:tcW w:w="1317" w:type="pc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上期确认的租赁费</w:t>
                </w:r>
              </w:p>
            </w:tc>
          </w:tr>
          <w:sdt>
            <w:sdtPr>
              <w:rPr>
                <w:szCs w:val="21"/>
              </w:rPr>
              <w:alias w:val="公司承租情况明细"/>
              <w:tag w:val="_GBC_2cb90c924bac4d8690c03cd1fa4f690b"/>
              <w:id w:val="-1215115001"/>
              <w:lock w:val="sdtLocked"/>
            </w:sdtPr>
            <w:sdtEndPr/>
            <w:sdtContent>
              <w:tr w:rsidR="00A83235" w:rsidTr="00A83235">
                <w:sdt>
                  <w:sdtPr>
                    <w:rPr>
                      <w:szCs w:val="21"/>
                    </w:rPr>
                    <w:alias w:val="公司承租情况明细-出租方名称"/>
                    <w:tag w:val="_GBC_7bd3aacfb8134550b49b609a74965b32"/>
                    <w:id w:val="196438881"/>
                    <w:lock w:val="sdtLocked"/>
                  </w:sdtPr>
                  <w:sdtEndPr/>
                  <w:sdtContent>
                    <w:tc>
                      <w:tcPr>
                        <w:tcW w:w="1371"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绍兴市柯桥区中国轻纺城坯布市场有限公司</w:t>
                        </w:r>
                      </w:p>
                    </w:tc>
                  </w:sdtContent>
                </w:sdt>
                <w:sdt>
                  <w:sdtPr>
                    <w:rPr>
                      <w:szCs w:val="21"/>
                    </w:rPr>
                    <w:alias w:val="公司承租情况明细-租赁资产情况"/>
                    <w:tag w:val="_GBC_7de0a4b4edcc418eb027bbb623394ee9"/>
                    <w:id w:val="-1083218061"/>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不动产使用权</w:t>
                        </w:r>
                      </w:p>
                    </w:tc>
                  </w:sdtContent>
                </w:sdt>
                <w:sdt>
                  <w:sdtPr>
                    <w:rPr>
                      <w:szCs w:val="21"/>
                    </w:rPr>
                    <w:alias w:val="公司承租情况明细-租赁费用"/>
                    <w:tag w:val="_GBC_3ee2b5d5ae6d4731a833e843f0c80200"/>
                    <w:id w:val="287717297"/>
                    <w:lock w:val="sdtLocked"/>
                  </w:sdtPr>
                  <w:sdtEndPr/>
                  <w:sdtContent>
                    <w:tc>
                      <w:tcPr>
                        <w:tcW w:w="1434"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110,586.00</w:t>
                        </w:r>
                      </w:p>
                    </w:tc>
                  </w:sdtContent>
                </w:sdt>
                <w:sdt>
                  <w:sdtPr>
                    <w:rPr>
                      <w:szCs w:val="21"/>
                    </w:rPr>
                    <w:alias w:val="公司承租情况明细-租赁费用"/>
                    <w:tag w:val="_GBC_6fa18be5c33943f29569d1d7a17e272b"/>
                    <w:id w:val="-981544141"/>
                    <w:lock w:val="sdtLocked"/>
                  </w:sdtPr>
                  <w:sdtEndPr/>
                  <w:sdtContent>
                    <w:tc>
                      <w:tcPr>
                        <w:tcW w:w="131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532,040.00</w:t>
                        </w:r>
                      </w:p>
                    </w:tc>
                  </w:sdtContent>
                </w:sdt>
              </w:tr>
            </w:sdtContent>
          </w:sdt>
        </w:tbl>
        <w:p w:rsidR="00A83235" w:rsidRDefault="00A83235"/>
        <w:p w:rsidR="00A83235" w:rsidRDefault="0049194F">
          <w:pPr>
            <w:rPr>
              <w:szCs w:val="21"/>
            </w:rPr>
          </w:pPr>
          <w:r>
            <w:rPr>
              <w:rFonts w:hint="eastAsia"/>
              <w:szCs w:val="21"/>
            </w:rPr>
            <w:t>关联租赁情况说明</w:t>
          </w:r>
        </w:p>
        <w:sdt>
          <w:sdtPr>
            <w:rPr>
              <w:szCs w:val="21"/>
            </w:rPr>
            <w:alias w:val="是否适用：关联租赁情况说明[双击切换]"/>
            <w:tag w:val="_GBC_a8d25c1a27d24bbeb9dd0063be85a310"/>
            <w:id w:val="113724197"/>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sdtContent>
    </w:sdt>
    <w:sdt>
      <w:sdtPr>
        <w:rPr>
          <w:rFonts w:ascii="宋体" w:hAnsi="宋体" w:cs="Arial" w:hint="eastAsia"/>
          <w:b w:val="0"/>
          <w:bCs w:val="0"/>
          <w:kern w:val="0"/>
          <w:szCs w:val="21"/>
        </w:rPr>
        <w:alias w:val="模块:关联担保情况"/>
        <w:tag w:val="_GBC_a87b2e666bc14a67817d2d3189396350"/>
        <w:id w:val="-1571886316"/>
        <w:lock w:val="sdtLocked"/>
        <w:placeholder>
          <w:docPart w:val="GBC22222222222222222222222222222"/>
        </w:placeholder>
      </w:sdtPr>
      <w:sdtEndPr>
        <w:rPr>
          <w:rFonts w:ascii="Cambria" w:eastAsiaTheme="minorEastAsia" w:hAnsi="Cambria" w:cs="Cambria" w:hint="default"/>
          <w:sz w:val="20"/>
          <w:szCs w:val="20"/>
        </w:rPr>
      </w:sdtEndPr>
      <w:sdtContent>
        <w:p w:rsidR="00A83235" w:rsidRDefault="0049194F" w:rsidP="00CF1395">
          <w:pPr>
            <w:pStyle w:val="4"/>
            <w:numPr>
              <w:ilvl w:val="0"/>
              <w:numId w:val="83"/>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A83235" w:rsidRDefault="0049194F">
          <w:r>
            <w:rPr>
              <w:rFonts w:hint="eastAsia"/>
            </w:rPr>
            <w:t>本公司作为担保方</w:t>
          </w:r>
        </w:p>
        <w:sdt>
          <w:sdtPr>
            <w:alias w:val="是否适用：本公司作为担保方的担保情况表[双击切换]"/>
            <w:tag w:val="_GBC_f0150417f8ec4c5281b86683570391cb"/>
            <w:id w:val="726734645"/>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1482218396"/>
            <w:lock w:val="sdtContentLocked"/>
            <w:placeholder>
              <w:docPart w:val="GBC22222222222222222222222222222"/>
            </w:placeholder>
          </w:sdtPr>
          <w:sdtEndPr/>
          <w:sdtContent>
            <w:p w:rsidR="00A83235" w:rsidRDefault="0049194F" w:rsidP="00A83235">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A83235" w:rsidRDefault="0049194F">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789778339"/>
            <w:lock w:val="sdtContentLocked"/>
            <w:placeholder>
              <w:docPart w:val="GBC22222222222222222222222222222"/>
            </w:placeholder>
          </w:sdtPr>
          <w:sdtEndPr/>
          <w:sdtContent>
            <w:p w:rsidR="00A83235" w:rsidRDefault="0049194F" w:rsidP="00A83235">
              <w:pPr>
                <w:rPr>
                  <w:rFonts w:ascii="Cambria" w:hAnsi="Cambria"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A83235" w:rsidRDefault="006B116F">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2104569654"/>
        <w:lock w:val="sdtLocked"/>
        <w:placeholder>
          <w:docPart w:val="GBC22222222222222222222222222222"/>
        </w:placeholder>
      </w:sdtPr>
      <w:sdtEndPr>
        <w:rPr>
          <w:rFonts w:cstheme="minorBidi" w:hint="default"/>
          <w:szCs w:val="21"/>
        </w:rPr>
      </w:sdtEndPr>
      <w:sdtContent>
        <w:p w:rsidR="00A83235" w:rsidRDefault="0049194F" w:rsidP="00CF1395">
          <w:pPr>
            <w:pStyle w:val="4"/>
            <w:numPr>
              <w:ilvl w:val="0"/>
              <w:numId w:val="83"/>
            </w:numPr>
            <w:tabs>
              <w:tab w:val="left" w:pos="616"/>
            </w:tabs>
            <w:jc w:val="left"/>
          </w:pPr>
          <w:r>
            <w:rPr>
              <w:rFonts w:hint="eastAsia"/>
            </w:rPr>
            <w:t>关联方资金拆借</w:t>
          </w:r>
        </w:p>
        <w:sdt>
          <w:sdtPr>
            <w:alias w:val="是否适用：关联方资金拆借[双击切换]"/>
            <w:tag w:val="_GBC_4e638b97ab3a4cf1ac99972e688d60b1"/>
            <w:id w:val="-625847805"/>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1669090643"/>
        <w:lock w:val="sdtLocked"/>
        <w:placeholder>
          <w:docPart w:val="GBC22222222222222222222222222222"/>
        </w:placeholder>
      </w:sdtPr>
      <w:sdtEndPr>
        <w:rPr>
          <w:szCs w:val="21"/>
        </w:rPr>
      </w:sdtEndPr>
      <w:sdtContent>
        <w:p w:rsidR="00A83235" w:rsidRDefault="0049194F" w:rsidP="00CF1395">
          <w:pPr>
            <w:pStyle w:val="4"/>
            <w:numPr>
              <w:ilvl w:val="0"/>
              <w:numId w:val="83"/>
            </w:numPr>
            <w:tabs>
              <w:tab w:val="left" w:pos="616"/>
            </w:tabs>
          </w:pPr>
          <w:r>
            <w:rPr>
              <w:rFonts w:hint="eastAsia"/>
            </w:rPr>
            <w:t>关联方资产转让、债务重组情况</w:t>
          </w:r>
        </w:p>
        <w:p w:rsidR="00A83235" w:rsidRDefault="006B116F" w:rsidP="00A83235">
          <w:sdt>
            <w:sdtPr>
              <w:alias w:val="是否适用：关联方资产转让、债务重组情况[双击切换]"/>
              <w:tag w:val="_GBC_c590c66abdbe454e89c4c55269fb6adf"/>
              <w:id w:val="1323237045"/>
              <w:lock w:val="sdtContentLocked"/>
              <w:placeholder>
                <w:docPart w:val="GBC22222222222222222222222222222"/>
              </w:placeholder>
            </w:sdtPr>
            <w:sdtEndPr/>
            <w:sdtContent>
              <w:r w:rsidR="0049194F">
                <w:fldChar w:fldCharType="begin"/>
              </w:r>
              <w:r w:rsidR="0049194F">
                <w:instrText xml:space="preserve"> MACROBUTTON  SnrToggleCheckbox □适用 </w:instrText>
              </w:r>
              <w:r w:rsidR="0049194F">
                <w:fldChar w:fldCharType="end"/>
              </w:r>
              <w:r w:rsidR="0049194F">
                <w:fldChar w:fldCharType="begin"/>
              </w:r>
              <w:r w:rsidR="0049194F">
                <w:instrText xml:space="preserve"> MACROBUTTON  SnrToggleCheckbox √不适用 </w:instrText>
              </w:r>
              <w:r w:rsidR="0049194F">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383529362"/>
        <w:lock w:val="sdtLocked"/>
        <w:placeholder>
          <w:docPart w:val="GBC22222222222222222222222222222"/>
        </w:placeholder>
      </w:sdtPr>
      <w:sdtEndPr>
        <w:rPr>
          <w:rFonts w:cs="Cambria"/>
          <w:szCs w:val="22"/>
        </w:rPr>
      </w:sdtEndPr>
      <w:sdtContent>
        <w:p w:rsidR="00A83235" w:rsidRDefault="0049194F" w:rsidP="00CF1395">
          <w:pPr>
            <w:pStyle w:val="4"/>
            <w:numPr>
              <w:ilvl w:val="0"/>
              <w:numId w:val="83"/>
            </w:numPr>
            <w:tabs>
              <w:tab w:val="left" w:pos="616"/>
            </w:tabs>
          </w:pPr>
          <w:r>
            <w:rPr>
              <w:rFonts w:hint="eastAsia"/>
            </w:rPr>
            <w:t>关键管理人员报酬</w:t>
          </w:r>
        </w:p>
        <w:sdt>
          <w:sdtPr>
            <w:alias w:val="是否适用：关键管理人员报酬[双击切换]"/>
            <w:tag w:val="_GBC_48379e9c7f5743bb916ac1cb044f4057"/>
            <w:id w:val="-16362889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17579299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958713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A83235"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pPr>
                  <w:jc w:val="center"/>
                  <w:rPr>
                    <w:rFonts w:cs="Cambria"/>
                  </w:rPr>
                </w:pPr>
                <w:r>
                  <w:rPr>
                    <w:rFonts w:cs="Cambria" w:hint="eastAsia"/>
                  </w:rPr>
                  <w:t>上期发生额</w:t>
                </w:r>
              </w:p>
            </w:tc>
          </w:tr>
          <w:tr w:rsidR="00A83235"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pPr>
                  <w:rPr>
                    <w:rFonts w:cs="Cambria"/>
                  </w:rPr>
                </w:pPr>
                <w:r>
                  <w:rPr>
                    <w:rFonts w:cs="Cambria" w:hint="eastAsia"/>
                  </w:rPr>
                  <w:t>关键管理人员报酬</w:t>
                </w:r>
              </w:p>
            </w:tc>
            <w:sdt>
              <w:sdtPr>
                <w:rPr>
                  <w:rFonts w:cs="Cambria"/>
                </w:rPr>
                <w:alias w:val="关键管理人员报酬"/>
                <w:tag w:val="_GBC_6a5eeb7876bb47a6bf6c201c66529695"/>
                <w:id w:val="-96080040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rFonts w:cs="Cambria"/>
                      </w:rPr>
                    </w:pPr>
                    <w:r>
                      <w:rPr>
                        <w:rFonts w:cs="Cambria" w:hint="eastAsia"/>
                      </w:rPr>
                      <w:t>185.27</w:t>
                    </w:r>
                  </w:p>
                </w:tc>
              </w:sdtContent>
            </w:sdt>
            <w:sdt>
              <w:sdtPr>
                <w:rPr>
                  <w:rFonts w:cs="Cambria"/>
                </w:rPr>
                <w:alias w:val="关键管理人员报酬"/>
                <w:tag w:val="_GBC_4719ee6cfe3f4a9189cc498f5ac2b0ac"/>
                <w:id w:val="1756708460"/>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rFonts w:cs="Cambria"/>
                      </w:rPr>
                    </w:pPr>
                    <w:r>
                      <w:rPr>
                        <w:rFonts w:cs="Cambria" w:hint="eastAsia"/>
                      </w:rPr>
                      <w:t>69.49</w:t>
                    </w:r>
                  </w:p>
                </w:tc>
              </w:sdtContent>
            </w:sdt>
          </w:tr>
        </w:tbl>
      </w:sdtContent>
    </w:sdt>
    <w:p w:rsidR="00A83235" w:rsidRDefault="00A83235">
      <w:pPr>
        <w:rPr>
          <w:szCs w:val="21"/>
        </w:rPr>
      </w:pPr>
    </w:p>
    <w:sdt>
      <w:sdtPr>
        <w:rPr>
          <w:rFonts w:ascii="宋体" w:hAnsi="宋体" w:cs="宋体" w:hint="eastAsia"/>
          <w:b w:val="0"/>
          <w:bCs w:val="0"/>
          <w:kern w:val="0"/>
          <w:szCs w:val="24"/>
        </w:rPr>
        <w:alias w:val="模块:其他关联交易"/>
        <w:tag w:val="_GBC_45e2e59b0d6145b48f7cfd576edaa9e6"/>
        <w:id w:val="1473633025"/>
        <w:lock w:val="sdtLocked"/>
        <w:placeholder>
          <w:docPart w:val="GBC22222222222222222222222222222"/>
        </w:placeholder>
      </w:sdtPr>
      <w:sdtEndPr>
        <w:rPr>
          <w:rFonts w:asciiTheme="minorHAnsi" w:eastAsiaTheme="minorEastAsia" w:hAnsiTheme="minorHAnsi" w:cstheme="minorBidi" w:hint="default"/>
          <w:szCs w:val="21"/>
        </w:rPr>
      </w:sdtEndPr>
      <w:sdtContent>
        <w:p w:rsidR="00A83235" w:rsidRDefault="0049194F" w:rsidP="00CF1395">
          <w:pPr>
            <w:pStyle w:val="4"/>
            <w:numPr>
              <w:ilvl w:val="0"/>
              <w:numId w:val="83"/>
            </w:numPr>
            <w:tabs>
              <w:tab w:val="left" w:pos="616"/>
            </w:tabs>
          </w:pPr>
          <w:r>
            <w:rPr>
              <w:rFonts w:hint="eastAsia"/>
            </w:rPr>
            <w:t>其他关联交易</w:t>
          </w:r>
        </w:p>
        <w:sdt>
          <w:sdtPr>
            <w:alias w:val="是否适用：其他关联交易[双击切换]"/>
            <w:tag w:val="_GBC_9768a300838a499089a7b814ff3d817d"/>
            <w:id w:val="-25723751"/>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82"/>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1674414013"/>
        <w:lock w:val="sdtLocked"/>
        <w:placeholder>
          <w:docPart w:val="GBC22222222222222222222222222222"/>
        </w:placeholder>
      </w:sdtPr>
      <w:sdtEndPr>
        <w:rPr>
          <w:rFonts w:ascii="仿宋_GB2312" w:eastAsia="仿宋_GB2312" w:hAnsiTheme="minorHAnsi" w:cstheme="minorBidi"/>
        </w:rPr>
      </w:sdtEndPr>
      <w:sdtContent>
        <w:p w:rsidR="00A83235" w:rsidRDefault="0049194F" w:rsidP="00CF1395">
          <w:pPr>
            <w:pStyle w:val="4"/>
            <w:numPr>
              <w:ilvl w:val="0"/>
              <w:numId w:val="84"/>
            </w:numPr>
            <w:tabs>
              <w:tab w:val="left" w:pos="616"/>
            </w:tabs>
          </w:pPr>
          <w:r>
            <w:rPr>
              <w:rFonts w:hint="eastAsia"/>
            </w:rPr>
            <w:t>应收项目</w:t>
          </w:r>
        </w:p>
        <w:sdt>
          <w:sdtPr>
            <w:alias w:val="是否适用：应收项目[双击切换]"/>
            <w:tag w:val="_GBC_e5475e28b21641f6895ac4770b2631b5"/>
            <w:id w:val="667520243"/>
            <w:lock w:val="sdtContentLocked"/>
            <w:placeholder>
              <w:docPart w:val="GBC22222222222222222222222222222"/>
            </w:placeholder>
          </w:sdtPr>
          <w:sdtEndPr/>
          <w:sdtContent>
            <w:p w:rsidR="00A83235" w:rsidRDefault="0049194F" w:rsidP="00A83235">
              <w:pPr>
                <w:rPr>
                  <w:rFonts w:ascii="仿宋_GB2312" w:eastAsia="仿宋_GB231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上市公司应付关联方款项"/>
        <w:tag w:val="_GBC_e7a5511f50dd4f05a897cdfaeac4023f"/>
        <w:id w:val="-47078326"/>
        <w:lock w:val="sdtLocked"/>
        <w:placeholder>
          <w:docPart w:val="GBC22222222222222222222222222222"/>
        </w:placeholder>
      </w:sdtPr>
      <w:sdtEndPr>
        <w:rPr>
          <w:rFonts w:ascii="仿宋_GB2312" w:eastAsia="仿宋_GB2312" w:hAnsiTheme="minorHAnsi" w:cstheme="minorBidi"/>
          <w:szCs w:val="21"/>
        </w:rPr>
      </w:sdtEndPr>
      <w:sdtContent>
        <w:p w:rsidR="00A83235" w:rsidRDefault="0049194F" w:rsidP="00CF1395">
          <w:pPr>
            <w:pStyle w:val="4"/>
            <w:numPr>
              <w:ilvl w:val="0"/>
              <w:numId w:val="84"/>
            </w:numPr>
            <w:tabs>
              <w:tab w:val="left" w:pos="616"/>
            </w:tabs>
          </w:pPr>
          <w:r>
            <w:rPr>
              <w:rFonts w:hint="eastAsia"/>
            </w:rPr>
            <w:t>应付项目</w:t>
          </w:r>
        </w:p>
        <w:p w:rsidR="00A83235" w:rsidRDefault="006B116F">
          <w:sdt>
            <w:sdtPr>
              <w:rPr>
                <w:rFonts w:hint="eastAsia"/>
                <w:szCs w:val="21"/>
              </w:rPr>
              <w:alias w:val="是否适用：应付项目[双击切换]"/>
              <w:tag w:val="_GBC_9dbefb51b716471b878d2e2863524a53"/>
              <w:id w:val="85584320"/>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p w:rsidR="00A83235" w:rsidRDefault="0049194F">
          <w:pPr>
            <w:jc w:val="right"/>
            <w:rPr>
              <w:szCs w:val="21"/>
            </w:rPr>
          </w:pPr>
          <w:r>
            <w:rPr>
              <w:rFonts w:hint="eastAsia"/>
              <w:szCs w:val="21"/>
            </w:rPr>
            <w:t>单位:</w:t>
          </w:r>
          <w:sdt>
            <w:sdtPr>
              <w:rPr>
                <w:rFonts w:hint="eastAsia"/>
                <w:szCs w:val="21"/>
              </w:rPr>
              <w:alias w:val="单位：上市公司应付关联方款项"/>
              <w:tag w:val="_GBC_08d04faee6a64768877db8f6ab14663e"/>
              <w:id w:val="-439843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41333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A83235" w:rsidTr="00A83235">
            <w:tc>
              <w:tcPr>
                <w:tcW w:w="1196" w:type="pct"/>
                <w:tcBorders>
                  <w:top w:val="single" w:sz="4" w:space="0" w:color="auto"/>
                  <w:left w:val="single" w:sz="4" w:space="0" w:color="auto"/>
                  <w:right w:val="single" w:sz="4" w:space="0" w:color="auto"/>
                </w:tcBorders>
              </w:tcPr>
              <w:p w:rsidR="00A83235" w:rsidRDefault="0049194F" w:rsidP="00A83235">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A83235" w:rsidRDefault="0049194F" w:rsidP="00A83235">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493867190"/>
              <w:lock w:val="sdtLocked"/>
            </w:sdtPr>
            <w:sdtEndPr/>
            <w:sdtContent>
              <w:tr w:rsidR="00A83235" w:rsidTr="00A83235">
                <w:sdt>
                  <w:sdtPr>
                    <w:rPr>
                      <w:rFonts w:hint="eastAsia"/>
                      <w:szCs w:val="21"/>
                    </w:rPr>
                    <w:alias w:val="上市公司应付关联方款项明细-项目名称"/>
                    <w:tag w:val="_GBC_6233adb0f6b54f128938af25d0d69653"/>
                    <w:id w:val="-1559314617"/>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55982980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szCs w:val="21"/>
                          </w:rPr>
                          <w:t>浙江精工世纪建设工程有限公司</w:t>
                        </w:r>
                      </w:p>
                    </w:tc>
                  </w:sdtContent>
                </w:sdt>
                <w:sdt>
                  <w:sdtPr>
                    <w:rPr>
                      <w:szCs w:val="21"/>
                    </w:rPr>
                    <w:alias w:val="上市公司应付关联方款项明细-金额"/>
                    <w:tag w:val="_GBC_c0b3b7a0b8574da2b1f8c7b47eb7dc95"/>
                    <w:id w:val="174098200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1,168,200.00</w:t>
                        </w:r>
                      </w:p>
                    </w:tc>
                  </w:sdtContent>
                </w:sdt>
                <w:sdt>
                  <w:sdtPr>
                    <w:rPr>
                      <w:szCs w:val="21"/>
                    </w:rPr>
                    <w:alias w:val="上市公司应付关联方款项明细-金额"/>
                    <w:tag w:val="_GBC_c2152582304d4e45a85f442e3a66d522"/>
                    <w:id w:val="15966336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1,168,200.00</w:t>
                        </w:r>
                      </w:p>
                    </w:tc>
                  </w:sdtContent>
                </w:sdt>
              </w:tr>
            </w:sdtContent>
          </w:sdt>
          <w:sdt>
            <w:sdtPr>
              <w:rPr>
                <w:rFonts w:hint="eastAsia"/>
                <w:szCs w:val="21"/>
              </w:rPr>
              <w:alias w:val="上市公司应付关联方款项明细"/>
              <w:tag w:val="_GBC_bb3d19486f2b460b856a135056bd0897"/>
              <w:id w:val="814844209"/>
              <w:lock w:val="sdtLocked"/>
            </w:sdtPr>
            <w:sdtEndPr/>
            <w:sdtContent>
              <w:tr w:rsidR="00A83235" w:rsidTr="00A83235">
                <w:sdt>
                  <w:sdtPr>
                    <w:rPr>
                      <w:rFonts w:hint="eastAsia"/>
                      <w:szCs w:val="21"/>
                    </w:rPr>
                    <w:alias w:val="上市公司应付关联方款项明细-项目名称"/>
                    <w:tag w:val="_GBC_6233adb0f6b54f128938af25d0d69653"/>
                    <w:id w:val="48088971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rPr>
                            <w:strike/>
                            <w:szCs w:val="21"/>
                          </w:rPr>
                        </w:pPr>
                        <w:r>
                          <w:rPr>
                            <w:rFonts w:hint="eastAsia"/>
                            <w:szCs w:val="21"/>
                          </w:rPr>
                          <w:t> </w:t>
                        </w:r>
                      </w:p>
                    </w:tc>
                  </w:sdtContent>
                </w:sdt>
                <w:sdt>
                  <w:sdtPr>
                    <w:rPr>
                      <w:szCs w:val="21"/>
                    </w:rPr>
                    <w:alias w:val="上市公司应付关联方款项明细-关联方"/>
                    <w:tag w:val="_GBC_8f117d3e5aee4c22ad9a5df3b284d78f"/>
                    <w:id w:val="17454178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szCs w:val="21"/>
                          </w:rPr>
                          <w:t>浙江精工轻钢建筑工</w:t>
                        </w:r>
                        <w:r>
                          <w:rPr>
                            <w:szCs w:val="21"/>
                          </w:rPr>
                          <w:lastRenderedPageBreak/>
                          <w:t>程有限公司</w:t>
                        </w:r>
                      </w:p>
                    </w:tc>
                  </w:sdtContent>
                </w:sdt>
                <w:sdt>
                  <w:sdtPr>
                    <w:rPr>
                      <w:szCs w:val="21"/>
                    </w:rPr>
                    <w:alias w:val="上市公司应付关联方款项明细-金额"/>
                    <w:tag w:val="_GBC_c0b3b7a0b8574da2b1f8c7b47eb7dc95"/>
                    <w:id w:val="-208983536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9,183.00</w:t>
                        </w:r>
                      </w:p>
                    </w:tc>
                  </w:sdtContent>
                </w:sdt>
                <w:sdt>
                  <w:sdtPr>
                    <w:rPr>
                      <w:szCs w:val="21"/>
                    </w:rPr>
                    <w:alias w:val="上市公司应付关联方款项明细-金额"/>
                    <w:tag w:val="_GBC_c2152582304d4e45a85f442e3a66d522"/>
                    <w:id w:val="187457212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9,183.00</w:t>
                        </w:r>
                      </w:p>
                    </w:tc>
                  </w:sdtContent>
                </w:sdt>
              </w:tr>
            </w:sdtContent>
          </w:sdt>
          <w:sdt>
            <w:sdtPr>
              <w:rPr>
                <w:rFonts w:hint="eastAsia"/>
                <w:szCs w:val="21"/>
              </w:rPr>
              <w:alias w:val="上市公司应付关联方款项明细"/>
              <w:tag w:val="_GBC_bb3d19486f2b460b856a135056bd0897"/>
              <w:id w:val="446813521"/>
              <w:lock w:val="sdtLocked"/>
            </w:sdtPr>
            <w:sdtEndPr/>
            <w:sdtContent>
              <w:tr w:rsidR="00A83235" w:rsidTr="00A83235">
                <w:sdt>
                  <w:sdtPr>
                    <w:rPr>
                      <w:rFonts w:hint="eastAsia"/>
                      <w:szCs w:val="21"/>
                    </w:rPr>
                    <w:alias w:val="上市公司应付关联方款项明细-项目名称"/>
                    <w:tag w:val="_GBC_6233adb0f6b54f128938af25d0d69653"/>
                    <w:id w:val="-192602555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rPr>
                            <w:strike/>
                            <w:szCs w:val="21"/>
                          </w:rPr>
                        </w:pPr>
                        <w:r>
                          <w:rPr>
                            <w:rFonts w:hint="eastAsia"/>
                            <w:szCs w:val="21"/>
                          </w:rPr>
                          <w:t>小  计</w:t>
                        </w:r>
                      </w:p>
                    </w:tc>
                  </w:sdtContent>
                </w:sdt>
                <w:sdt>
                  <w:sdtPr>
                    <w:rPr>
                      <w:szCs w:val="21"/>
                    </w:rPr>
                    <w:alias w:val="上市公司应付关联方款项明细-关联方"/>
                    <w:tag w:val="_GBC_8f117d3e5aee4c22ad9a5df3b284d78f"/>
                    <w:id w:val="111763651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c0b3b7a0b8574da2b1f8c7b47eb7dc95"/>
                    <w:id w:val="54641669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1,177,383.00</w:t>
                        </w:r>
                      </w:p>
                    </w:tc>
                  </w:sdtContent>
                </w:sdt>
                <w:sdt>
                  <w:sdtPr>
                    <w:rPr>
                      <w:szCs w:val="21"/>
                    </w:rPr>
                    <w:alias w:val="上市公司应付关联方款项明细-金额"/>
                    <w:tag w:val="_GBC_c2152582304d4e45a85f442e3a66d522"/>
                    <w:id w:val="452131420"/>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1,177,383.00</w:t>
                        </w:r>
                      </w:p>
                    </w:tc>
                  </w:sdtContent>
                </w:sdt>
              </w:tr>
            </w:sdtContent>
          </w:sdt>
          <w:sdt>
            <w:sdtPr>
              <w:rPr>
                <w:rFonts w:hint="eastAsia"/>
                <w:szCs w:val="21"/>
              </w:rPr>
              <w:alias w:val="上市公司应付关联方款项明细"/>
              <w:tag w:val="_GBC_bb3d19486f2b460b856a135056bd0897"/>
              <w:id w:val="-1557935347"/>
              <w:lock w:val="sdtLocked"/>
            </w:sdtPr>
            <w:sdtEndPr/>
            <w:sdtContent>
              <w:tr w:rsidR="00A83235" w:rsidTr="00A83235">
                <w:sdt>
                  <w:sdtPr>
                    <w:rPr>
                      <w:rFonts w:hint="eastAsia"/>
                      <w:szCs w:val="21"/>
                    </w:rPr>
                    <w:alias w:val="上市公司应付关联方款项明细-项目名称"/>
                    <w:tag w:val="_GBC_6233adb0f6b54f128938af25d0d69653"/>
                    <w:id w:val="-42464985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35836238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szCs w:val="21"/>
                          </w:rPr>
                          <w:t>绍兴市柯桥区中国轻纺城市场开发经营</w:t>
                        </w:r>
                        <w:r w:rsidR="00AA2874">
                          <w:rPr>
                            <w:rFonts w:hint="eastAsia"/>
                            <w:szCs w:val="21"/>
                          </w:rPr>
                          <w:t>集团</w:t>
                        </w:r>
                        <w:r>
                          <w:rPr>
                            <w:szCs w:val="21"/>
                          </w:rPr>
                          <w:t>有限公司</w:t>
                        </w:r>
                      </w:p>
                    </w:tc>
                  </w:sdtContent>
                </w:sdt>
                <w:sdt>
                  <w:sdtPr>
                    <w:rPr>
                      <w:szCs w:val="21"/>
                    </w:rPr>
                    <w:alias w:val="上市公司应付关联方款项明细-金额"/>
                    <w:tag w:val="_GBC_c0b3b7a0b8574da2b1f8c7b47eb7dc95"/>
                    <w:id w:val="194857234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18,795,522.25</w:t>
                        </w:r>
                      </w:p>
                    </w:tc>
                  </w:sdtContent>
                </w:sdt>
                <w:sdt>
                  <w:sdtPr>
                    <w:rPr>
                      <w:szCs w:val="21"/>
                    </w:rPr>
                    <w:alias w:val="上市公司应付关联方款项明细-金额"/>
                    <w:tag w:val="_GBC_c2152582304d4e45a85f442e3a66d522"/>
                    <w:id w:val="96987189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19,146,840.42</w:t>
                        </w:r>
                      </w:p>
                    </w:tc>
                  </w:sdtContent>
                </w:sdt>
              </w:tr>
            </w:sdtContent>
          </w:sdt>
          <w:sdt>
            <w:sdtPr>
              <w:rPr>
                <w:rFonts w:hint="eastAsia"/>
                <w:szCs w:val="21"/>
              </w:rPr>
              <w:alias w:val="上市公司应付关联方款项明细"/>
              <w:tag w:val="_GBC_bb3d19486f2b460b856a135056bd0897"/>
              <w:id w:val="799891388"/>
              <w:lock w:val="sdtLocked"/>
            </w:sdtPr>
            <w:sdtEndPr/>
            <w:sdtContent>
              <w:tr w:rsidR="00A83235" w:rsidTr="00A83235">
                <w:sdt>
                  <w:sdtPr>
                    <w:rPr>
                      <w:rFonts w:hint="eastAsia"/>
                      <w:szCs w:val="21"/>
                    </w:rPr>
                    <w:alias w:val="上市公司应付关联方款项明细-项目名称"/>
                    <w:tag w:val="_GBC_6233adb0f6b54f128938af25d0d69653"/>
                    <w:id w:val="13414241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rPr>
                            <w:strike/>
                            <w:szCs w:val="21"/>
                          </w:rPr>
                        </w:pPr>
                        <w:r>
                          <w:rPr>
                            <w:rFonts w:hint="eastAsia"/>
                            <w:szCs w:val="21"/>
                          </w:rPr>
                          <w:t>小  计</w:t>
                        </w:r>
                      </w:p>
                    </w:tc>
                  </w:sdtContent>
                </w:sdt>
                <w:sdt>
                  <w:sdtPr>
                    <w:rPr>
                      <w:szCs w:val="21"/>
                    </w:rPr>
                    <w:alias w:val="上市公司应付关联方款项明细-关联方"/>
                    <w:tag w:val="_GBC_8f117d3e5aee4c22ad9a5df3b284d78f"/>
                    <w:id w:val="93301796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c0b3b7a0b8574da2b1f8c7b47eb7dc95"/>
                    <w:id w:val="65943799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18,795,522.25</w:t>
                        </w:r>
                      </w:p>
                    </w:tc>
                  </w:sdtContent>
                </w:sdt>
                <w:sdt>
                  <w:sdtPr>
                    <w:rPr>
                      <w:szCs w:val="21"/>
                    </w:rPr>
                    <w:alias w:val="上市公司应付关联方款项明细-金额"/>
                    <w:tag w:val="_GBC_c2152582304d4e45a85f442e3a66d522"/>
                    <w:id w:val="1226191919"/>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jc w:val="right"/>
                          <w:rPr>
                            <w:szCs w:val="21"/>
                          </w:rPr>
                        </w:pPr>
                        <w:r>
                          <w:rPr>
                            <w:szCs w:val="21"/>
                          </w:rPr>
                          <w:t>19,146,840.42</w:t>
                        </w:r>
                      </w:p>
                    </w:tc>
                  </w:sdtContent>
                </w:sdt>
              </w:tr>
            </w:sdtContent>
          </w:sdt>
        </w:tbl>
        <w:p w:rsidR="00A83235" w:rsidRDefault="00A83235"/>
        <w:p w:rsidR="00A83235" w:rsidRDefault="006B116F">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1822464717"/>
        <w:lock w:val="sdtLocked"/>
        <w:placeholder>
          <w:docPart w:val="GBC22222222222222222222222222222"/>
        </w:placeholder>
      </w:sdtPr>
      <w:sdtEndPr>
        <w:rPr>
          <w:rFonts w:ascii="Cambria" w:eastAsiaTheme="minorEastAsia" w:hAnsi="Cambria" w:cs="Cambria"/>
          <w:sz w:val="20"/>
          <w:szCs w:val="20"/>
        </w:rPr>
      </w:sdtEndPr>
      <w:sdtContent>
        <w:p w:rsidR="00A83235" w:rsidRDefault="0049194F" w:rsidP="00CF1395">
          <w:pPr>
            <w:pStyle w:val="3"/>
            <w:numPr>
              <w:ilvl w:val="0"/>
              <w:numId w:val="82"/>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378144696"/>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1313708718"/>
        <w:lock w:val="sdtLocked"/>
        <w:placeholder>
          <w:docPart w:val="GBC22222222222222222222222222222"/>
        </w:placeholder>
      </w:sdtPr>
      <w:sdtEndPr>
        <w:rPr>
          <w:rFonts w:ascii="Cambria" w:eastAsiaTheme="minorEastAsia" w:hAnsi="Cambria" w:cs="Cambria"/>
          <w:sz w:val="20"/>
          <w:szCs w:val="20"/>
        </w:rPr>
      </w:sdtEndPr>
      <w:sdtContent>
        <w:p w:rsidR="00A83235" w:rsidRDefault="0049194F" w:rsidP="00CF1395">
          <w:pPr>
            <w:pStyle w:val="3"/>
            <w:numPr>
              <w:ilvl w:val="0"/>
              <w:numId w:val="82"/>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304200170"/>
            <w:lock w:val="sdtContentLocked"/>
            <w:placeholder>
              <w:docPart w:val="GBC22222222222222222222222222222"/>
            </w:placeholder>
          </w:sdtPr>
          <w:sdtEndPr/>
          <w:sdtContent>
            <w:p w:rsidR="00A83235" w:rsidRDefault="0049194F" w:rsidP="00A83235">
              <w:pPr>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49194F" w:rsidP="00CF1395">
      <w:pPr>
        <w:pStyle w:val="2"/>
        <w:numPr>
          <w:ilvl w:val="0"/>
          <w:numId w:val="3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464309904"/>
        <w:lock w:val="sdtLocked"/>
        <w:placeholder>
          <w:docPart w:val="GBC22222222222222222222222222222"/>
        </w:placeholder>
      </w:sdtPr>
      <w:sdtEndPr>
        <w:rPr>
          <w:rFonts w:asciiTheme="minorHAnsi" w:eastAsiaTheme="minorEastAsia" w:hAnsiTheme="minorHAnsi" w:cstheme="minorBidi"/>
          <w:szCs w:val="21"/>
        </w:rPr>
      </w:sdtEndPr>
      <w:sdtContent>
        <w:p w:rsidR="00A83235" w:rsidRDefault="0049194F" w:rsidP="00CF1395">
          <w:pPr>
            <w:pStyle w:val="3"/>
            <w:numPr>
              <w:ilvl w:val="0"/>
              <w:numId w:val="85"/>
            </w:numPr>
          </w:pPr>
          <w:r>
            <w:rPr>
              <w:rFonts w:hint="eastAsia"/>
            </w:rPr>
            <w:t>股份支付总体情况</w:t>
          </w:r>
        </w:p>
        <w:sdt>
          <w:sdtPr>
            <w:alias w:val="是否适用：股份支付总体情况[双击切换]"/>
            <w:tag w:val="_GBC_7d36569622d040fb870ad46d99420cd2"/>
            <w:id w:val="1214395633"/>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030619140"/>
        <w:lock w:val="sdtLocked"/>
        <w:placeholder>
          <w:docPart w:val="GBC22222222222222222222222222222"/>
        </w:placeholder>
      </w:sdtPr>
      <w:sdtEndPr>
        <w:rPr>
          <w:rFonts w:asciiTheme="minorHAnsi" w:eastAsiaTheme="minorEastAsia" w:hAnsiTheme="minorHAnsi" w:cstheme="minorBidi"/>
          <w:szCs w:val="21"/>
        </w:rPr>
      </w:sdtEndPr>
      <w:sdtContent>
        <w:p w:rsidR="00A83235" w:rsidRDefault="0049194F" w:rsidP="00CF1395">
          <w:pPr>
            <w:pStyle w:val="3"/>
            <w:numPr>
              <w:ilvl w:val="0"/>
              <w:numId w:val="85"/>
            </w:numPr>
          </w:pPr>
          <w:r>
            <w:rPr>
              <w:rFonts w:hint="eastAsia"/>
            </w:rPr>
            <w:t>以权益结算的股份支付情况</w:t>
          </w:r>
        </w:p>
        <w:sdt>
          <w:sdtPr>
            <w:alias w:val="是否适用：以权益结算的股份支付情况[双击切换]"/>
            <w:tag w:val="_GBC_5d901e3b36be4331aac030c8e4b9b1a5"/>
            <w:id w:val="660198459"/>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A83235">
      <w:pPr>
        <w:rPr>
          <w:szCs w:val="21"/>
        </w:rPr>
      </w:pPr>
    </w:p>
    <w:sdt>
      <w:sdtPr>
        <w:rPr>
          <w:rFonts w:ascii="宋体" w:hAnsi="宋体" w:cs="宋体" w:hint="eastAsia"/>
          <w:b w:val="0"/>
          <w:bCs w:val="0"/>
          <w:kern w:val="0"/>
          <w:szCs w:val="24"/>
        </w:rPr>
        <w:alias w:val="模块:以现金结算的股份支付情况"/>
        <w:tag w:val="_GBC_e8a0c7296300463994744e877be96129"/>
        <w:id w:val="1427076257"/>
        <w:lock w:val="sdtLocked"/>
        <w:placeholder>
          <w:docPart w:val="GBC22222222222222222222222222222"/>
        </w:placeholder>
      </w:sdtPr>
      <w:sdtEndPr>
        <w:rPr>
          <w:rFonts w:asciiTheme="minorHAnsi" w:eastAsiaTheme="minorEastAsia" w:hAnsiTheme="minorHAnsi" w:cstheme="minorBidi"/>
          <w:szCs w:val="21"/>
        </w:rPr>
      </w:sdtEndPr>
      <w:sdtContent>
        <w:p w:rsidR="00A83235" w:rsidRDefault="0049194F" w:rsidP="00CF1395">
          <w:pPr>
            <w:pStyle w:val="3"/>
            <w:numPr>
              <w:ilvl w:val="0"/>
              <w:numId w:val="85"/>
            </w:numPr>
          </w:pPr>
          <w:r>
            <w:rPr>
              <w:rFonts w:hint="eastAsia"/>
            </w:rPr>
            <w:t>以现金结算的股份支付情况</w:t>
          </w:r>
        </w:p>
        <w:sdt>
          <w:sdtPr>
            <w:alias w:val="是否适用：以现金结算的股份支付情况[双击切换]"/>
            <w:tag w:val="_GBC_aa134f611909486bb3a2d6258058f88d"/>
            <w:id w:val="-456412316"/>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A83235">
      <w:pPr>
        <w:rPr>
          <w:szCs w:val="21"/>
        </w:rPr>
      </w:pPr>
    </w:p>
    <w:sdt>
      <w:sdtPr>
        <w:rPr>
          <w:rFonts w:ascii="宋体" w:hAnsi="宋体" w:cs="宋体" w:hint="eastAsia"/>
          <w:b w:val="0"/>
          <w:bCs w:val="0"/>
          <w:kern w:val="0"/>
          <w:szCs w:val="24"/>
        </w:rPr>
        <w:alias w:val="模块:股份支付的修改、终止情况"/>
        <w:tag w:val="_GBC_ae153862caea4ff5a57470b6f594f167"/>
        <w:id w:val="-2111492489"/>
        <w:lock w:val="sdtLocked"/>
        <w:placeholder>
          <w:docPart w:val="GBC22222222222222222222222222222"/>
        </w:placeholder>
      </w:sdtPr>
      <w:sdtEndPr>
        <w:rPr>
          <w:rFonts w:asciiTheme="minorHAnsi" w:eastAsiaTheme="minorEastAsia" w:hAnsiTheme="minorHAnsi" w:cstheme="minorBidi" w:hint="default"/>
          <w:szCs w:val="21"/>
        </w:rPr>
      </w:sdtEndPr>
      <w:sdtContent>
        <w:p w:rsidR="00A83235" w:rsidRDefault="0049194F" w:rsidP="00CF1395">
          <w:pPr>
            <w:pStyle w:val="3"/>
            <w:numPr>
              <w:ilvl w:val="0"/>
              <w:numId w:val="85"/>
            </w:numPr>
          </w:pPr>
          <w:r>
            <w:rPr>
              <w:rFonts w:hint="eastAsia"/>
            </w:rPr>
            <w:t>股份支付的修改、终止情况</w:t>
          </w:r>
        </w:p>
        <w:sdt>
          <w:sdtPr>
            <w:alias w:val="是否适用：股份支付的修改、终止情况[双击切换]"/>
            <w:tag w:val="_GBC_794cdee9be3b4b478fa83b914d22ea66"/>
            <w:id w:val="-1654142179"/>
            <w:lock w:val="sdtContentLocked"/>
            <w:placeholder>
              <w:docPart w:val="GBC22222222222222222222222222222"/>
            </w:placeholder>
          </w:sdtPr>
          <w:sdtEndPr/>
          <w:sdtContent>
            <w:p w:rsidR="00A83235" w:rsidRDefault="0049194F" w:rsidP="00A83235">
              <w:pPr>
                <w:rPr>
                  <w:rFonts w:asciiTheme="minorHAnsi" w:eastAsiaTheme="minorEastAsia" w:hAnsiTheme="minorHAnsi"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903180026"/>
        <w:lock w:val="sdtLocked"/>
        <w:placeholder>
          <w:docPart w:val="GBC22222222222222222222222222222"/>
        </w:placeholder>
      </w:sdtPr>
      <w:sdtEndPr/>
      <w:sdtContent>
        <w:p w:rsidR="00A83235" w:rsidRDefault="0049194F" w:rsidP="00CF1395">
          <w:pPr>
            <w:pStyle w:val="3"/>
            <w:numPr>
              <w:ilvl w:val="0"/>
              <w:numId w:val="85"/>
            </w:numPr>
            <w:rPr>
              <w:szCs w:val="21"/>
            </w:rPr>
          </w:pPr>
          <w:r>
            <w:rPr>
              <w:rFonts w:hint="eastAsia"/>
              <w:szCs w:val="21"/>
            </w:rPr>
            <w:t>其他</w:t>
          </w:r>
        </w:p>
        <w:sdt>
          <w:sdtPr>
            <w:alias w:val="是否适用：股份支付的其他情况说明[双击切换]"/>
            <w:tag w:val="_GBC_b8be1a19715949cab94dc673580d61a2"/>
            <w:id w:val="-339926778"/>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2"/>
        <w:numPr>
          <w:ilvl w:val="0"/>
          <w:numId w:val="32"/>
        </w:numPr>
      </w:pPr>
      <w:r>
        <w:rPr>
          <w:rFonts w:hint="eastAsia"/>
        </w:rPr>
        <w:t>承诺及或有事项</w:t>
      </w:r>
    </w:p>
    <w:p w:rsidR="00A83235" w:rsidRDefault="0049194F" w:rsidP="00CF1395">
      <w:pPr>
        <w:pStyle w:val="3"/>
        <w:numPr>
          <w:ilvl w:val="0"/>
          <w:numId w:val="86"/>
        </w:numPr>
        <w:rPr>
          <w:rFonts w:ascii="宋体" w:hAnsi="宋体"/>
        </w:rPr>
      </w:pPr>
      <w:r>
        <w:rPr>
          <w:rFonts w:ascii="宋体" w:hAnsi="宋体" w:hint="eastAsia"/>
        </w:rPr>
        <w:t>重要承诺事项</w:t>
      </w:r>
    </w:p>
    <w:sdt>
      <w:sdtPr>
        <w:alias w:val="是否适用：重要承诺事项[双击切换]"/>
        <w:tag w:val="_GBC_3ee02d2bff5e4dd69f75cc6148bdda8f"/>
        <w:id w:val="-68404787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421957438"/>
        <w:lock w:val="sdtLocked"/>
        <w:placeholder>
          <w:docPart w:val="GBC22222222222222222222222222222"/>
        </w:placeholder>
      </w:sdtPr>
      <w:sdtEndPr>
        <w:rPr>
          <w:rFonts w:asciiTheme="minorHAnsi" w:hAnsiTheme="minorHAnsi" w:cstheme="minorBidi"/>
          <w:b w:val="0"/>
          <w:bCs w:val="0"/>
        </w:rPr>
      </w:sdtEndPr>
      <w:sdtContent>
        <w:p w:rsidR="00A83235" w:rsidRDefault="0049194F">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1740749885"/>
            <w:lock w:val="sdtLocked"/>
            <w:placeholder>
              <w:docPart w:val="GBC22222222222222222222222222222"/>
            </w:placeholder>
          </w:sdtPr>
          <w:sdtEndPr/>
          <w:sdtContent>
            <w:p w:rsidR="00A83235" w:rsidRPr="006938FB" w:rsidRDefault="0049194F" w:rsidP="00A83235">
              <w:pPr>
                <w:spacing w:line="360" w:lineRule="auto"/>
                <w:ind w:firstLine="420"/>
              </w:pPr>
              <w:r>
                <w:rPr>
                  <w:rFonts w:hint="eastAsia"/>
                </w:rPr>
                <w:t>截至资产负债表日，本公司不存在其他需要披露的重要承诺事项。</w:t>
              </w:r>
            </w:p>
          </w:sdtContent>
        </w:sdt>
        <w:p w:rsidR="00A83235" w:rsidRDefault="006B116F"/>
      </w:sdtContent>
    </w:sdt>
    <w:p w:rsidR="00A83235" w:rsidRDefault="0049194F" w:rsidP="00CF1395">
      <w:pPr>
        <w:pStyle w:val="3"/>
        <w:numPr>
          <w:ilvl w:val="0"/>
          <w:numId w:val="86"/>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010285182"/>
        <w:lock w:val="sdtLocked"/>
        <w:placeholder>
          <w:docPart w:val="GBC22222222222222222222222222222"/>
        </w:placeholder>
      </w:sdtPr>
      <w:sdtEndPr>
        <w:rPr>
          <w:rFonts w:asciiTheme="minorHAnsi" w:hAnsiTheme="minorHAnsi" w:cstheme="minorBidi"/>
        </w:rPr>
      </w:sdtEndPr>
      <w:sdtContent>
        <w:p w:rsidR="00A83235" w:rsidRDefault="0049194F" w:rsidP="00CF1395">
          <w:pPr>
            <w:pStyle w:val="4"/>
            <w:numPr>
              <w:ilvl w:val="0"/>
              <w:numId w:val="87"/>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alias w:val="是否适用：资产负债表日存在的重要或有事项[双击切换]"/>
            <w:tag w:val="_GBC_dea854a30b4642f6b78351afe6791c32"/>
            <w:id w:val="72973605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9aacda4c45eb44bcb0d1f17e53741a1f"/>
            <w:id w:val="206154298"/>
            <w:lock w:val="sdtLocked"/>
            <w:placeholder>
              <w:docPart w:val="GBC22222222222222222222222222222"/>
            </w:placeholder>
          </w:sdtPr>
          <w:sdtEndPr/>
          <w:sdtContent>
            <w:p w:rsidR="00A83235" w:rsidRDefault="0049194F" w:rsidP="00A83235">
              <w:pPr>
                <w:ind w:firstLineChars="200" w:firstLine="420"/>
              </w:pPr>
              <w:r w:rsidRPr="00FE1F46">
                <w:rPr>
                  <w:rFonts w:hint="eastAsia"/>
                </w:rPr>
                <w:t>1. 提供债务担保形成的或有负</w:t>
              </w:r>
              <w:r>
                <w:rPr>
                  <w:rFonts w:hint="eastAsia"/>
                </w:rPr>
                <w:t>债及其财务影响</w:t>
              </w:r>
            </w:p>
            <w:p w:rsidR="00A83235" w:rsidRDefault="0049194F" w:rsidP="00A83235">
              <w:pPr>
                <w:ind w:firstLineChars="200" w:firstLine="420"/>
              </w:pPr>
              <w:r>
                <w:rPr>
                  <w:rFonts w:hint="eastAsia"/>
                </w:rPr>
                <w:t>截至2017年06月30日，对外提供保证担保情况如下：</w:t>
              </w:r>
            </w:p>
            <w:p w:rsidR="00A83235" w:rsidRDefault="0049194F" w:rsidP="00A83235">
              <w:pPr>
                <w:ind w:firstLineChars="200" w:firstLine="420"/>
              </w:pPr>
              <w:r>
                <w:rPr>
                  <w:rFonts w:hint="eastAsia"/>
                </w:rPr>
                <w:t>子公司浙江中轻担保有限公司分别与华夏银行绍兴分行、邮政储蓄银行浙江省分行、浙江绍兴瑞</w:t>
              </w:r>
              <w:proofErr w:type="gramStart"/>
              <w:r>
                <w:rPr>
                  <w:rFonts w:hint="eastAsia"/>
                </w:rPr>
                <w:t>丰农村</w:t>
              </w:r>
              <w:proofErr w:type="gramEnd"/>
              <w:r>
                <w:rPr>
                  <w:rFonts w:hint="eastAsia"/>
                </w:rPr>
                <w:t>商业银行股份有限公司</w:t>
              </w:r>
              <w:proofErr w:type="gramStart"/>
              <w:r>
                <w:rPr>
                  <w:rFonts w:hint="eastAsia"/>
                </w:rPr>
                <w:t>及浙商银行</w:t>
              </w:r>
              <w:proofErr w:type="gramEnd"/>
              <w:r>
                <w:rPr>
                  <w:rFonts w:hint="eastAsia"/>
                </w:rPr>
                <w:t>股份有限公司绍兴分行、中国银行绍兴轻纺城北交易区支行、北京银行绍兴支行签订合作协议，为中小企业和个人取得的贷款提供担保服务。截至</w:t>
              </w:r>
              <w:r>
                <w:rPr>
                  <w:rFonts w:hint="eastAsia"/>
                </w:rPr>
                <w:lastRenderedPageBreak/>
                <w:t>2017年06月30日止，浙江中轻担保有限公司存出保证金14,436,000.00元为其客户在上述银行或小额贷款公司的短期借款135,360,000.00元提供保证担保，并对该等贷款人的债务承担连带责任保证，该等贷款人借款期限自2016年7月1日起至2018年6月30日止。</w:t>
              </w:r>
            </w:p>
            <w:p w:rsidR="00A83235" w:rsidRDefault="0049194F" w:rsidP="00A83235">
              <w:pPr>
                <w:ind w:firstLineChars="200" w:firstLine="420"/>
              </w:pPr>
              <w:r>
                <w:rPr>
                  <w:rFonts w:hint="eastAsia"/>
                </w:rPr>
                <w:t>2. 截至资产负债表日，除上述事项外，公司不存在其他需要披露的重大或有事项。</w:t>
              </w:r>
            </w:p>
          </w:sdtContent>
        </w:sdt>
        <w:p w:rsidR="00A83235" w:rsidRDefault="006B116F"/>
      </w:sdtContent>
    </w:sdt>
    <w:sdt>
      <w:sdtPr>
        <w:rPr>
          <w:rFonts w:ascii="宋体" w:hAnsi="宋体" w:cs="宋体" w:hint="eastAsia"/>
          <w:b w:val="0"/>
          <w:bCs w:val="0"/>
          <w:kern w:val="0"/>
          <w:szCs w:val="24"/>
        </w:rPr>
        <w:alias w:val="模块:公司没有需要披露的或有事项，也应予以说明"/>
        <w:tag w:val="_GBC_428b07d001974f7390d8bb4142377be9"/>
        <w:id w:val="1323693341"/>
        <w:lock w:val="sdtLocked"/>
        <w:placeholder>
          <w:docPart w:val="GBC22222222222222222222222222222"/>
        </w:placeholder>
      </w:sdtPr>
      <w:sdtEndPr>
        <w:rPr>
          <w:rFonts w:asciiTheme="minorHAnsi" w:hAnsiTheme="minorHAnsi" w:cstheme="minorBidi"/>
        </w:rPr>
      </w:sdtEndPr>
      <w:sdtContent>
        <w:p w:rsidR="00A83235" w:rsidRDefault="0049194F" w:rsidP="00CF1395">
          <w:pPr>
            <w:pStyle w:val="4"/>
            <w:numPr>
              <w:ilvl w:val="0"/>
              <w:numId w:val="87"/>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63087071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1082716427"/>
        <w:lock w:val="sdtLocked"/>
        <w:placeholder>
          <w:docPart w:val="GBC22222222222222222222222222222"/>
        </w:placeholder>
      </w:sdtPr>
      <w:sdtEndPr/>
      <w:sdtContent>
        <w:p w:rsidR="00A83235" w:rsidRDefault="0049194F" w:rsidP="00CF1395">
          <w:pPr>
            <w:pStyle w:val="3"/>
            <w:numPr>
              <w:ilvl w:val="0"/>
              <w:numId w:val="86"/>
            </w:numPr>
          </w:pPr>
          <w:r>
            <w:rPr>
              <w:rFonts w:hint="eastAsia"/>
            </w:rPr>
            <w:t>其他</w:t>
          </w:r>
        </w:p>
        <w:sdt>
          <w:sdtPr>
            <w:alias w:val="是否适用：承诺及或有事项的其他情况说明[双击切换]"/>
            <w:tag w:val="_GBC_ff33b21a56eb4d3291f2b4875be5a2b2"/>
            <w:id w:val="-1045358864"/>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49194F" w:rsidP="00CF1395">
      <w:pPr>
        <w:pStyle w:val="2"/>
        <w:numPr>
          <w:ilvl w:val="0"/>
          <w:numId w:val="32"/>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278687321"/>
        <w:lock w:val="sdtLocked"/>
        <w:placeholder>
          <w:docPart w:val="GBC22222222222222222222222222222"/>
        </w:placeholder>
      </w:sdtPr>
      <w:sdtEndPr>
        <w:rPr>
          <w:rFonts w:asciiTheme="minorHAnsi" w:eastAsiaTheme="minorEastAsia" w:hAnsiTheme="minorHAnsi" w:cstheme="minorBidi"/>
          <w:szCs w:val="22"/>
        </w:rPr>
      </w:sdtEndPr>
      <w:sdtContent>
        <w:p w:rsidR="00A83235" w:rsidRDefault="0049194F" w:rsidP="00CF1395">
          <w:pPr>
            <w:pStyle w:val="3"/>
            <w:numPr>
              <w:ilvl w:val="0"/>
              <w:numId w:val="88"/>
            </w:numPr>
          </w:pPr>
          <w:r>
            <w:rPr>
              <w:rFonts w:hint="eastAsia"/>
            </w:rPr>
            <w:t>重要的非调整事项</w:t>
          </w:r>
        </w:p>
        <w:sdt>
          <w:sdtPr>
            <w:alias w:val="是否适用：重要的非调整事项[双击切换]"/>
            <w:tag w:val="_GBC_ab366a8fb12748d6aa2a8401b360857c"/>
            <w:id w:val="-1653747771"/>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1536308898"/>
        <w:lock w:val="sdtLocked"/>
        <w:placeholder>
          <w:docPart w:val="GBC22222222222222222222222222222"/>
        </w:placeholder>
      </w:sdtPr>
      <w:sdtEndPr>
        <w:rPr>
          <w:rFonts w:asciiTheme="minorHAnsi" w:eastAsiaTheme="minorEastAsia" w:hAnsiTheme="minorHAnsi" w:cstheme="minorBidi" w:hint="default"/>
          <w:szCs w:val="21"/>
        </w:rPr>
      </w:sdtEndPr>
      <w:sdtContent>
        <w:p w:rsidR="00A83235" w:rsidRDefault="0049194F" w:rsidP="00CF1395">
          <w:pPr>
            <w:pStyle w:val="3"/>
            <w:numPr>
              <w:ilvl w:val="0"/>
              <w:numId w:val="88"/>
            </w:numPr>
          </w:pPr>
          <w:r>
            <w:rPr>
              <w:rFonts w:hint="eastAsia"/>
            </w:rPr>
            <w:t>利润分配情况</w:t>
          </w:r>
        </w:p>
        <w:p w:rsidR="00A83235" w:rsidRDefault="006B116F" w:rsidP="00A60713">
          <w:pPr>
            <w:rPr>
              <w:szCs w:val="21"/>
            </w:rPr>
          </w:pPr>
          <w:sdt>
            <w:sdtPr>
              <w:alias w:val="是否适用：利润分配情况[双击切换]"/>
              <w:tag w:val="_GBC_a2ea8cd0604f474db0e7e62eb7fc0435"/>
              <w:id w:val="-1487849281"/>
              <w:lock w:val="sdtContentLocked"/>
              <w:placeholder>
                <w:docPart w:val="GBC22222222222222222222222222222"/>
              </w:placeholder>
            </w:sdtPr>
            <w:sdtEndPr/>
            <w:sdtContent>
              <w:r w:rsidR="0049194F">
                <w:fldChar w:fldCharType="begin"/>
              </w:r>
              <w:r w:rsidR="00A60713">
                <w:instrText xml:space="preserve"> MACROBUTTON  SnrToggleCheckbox □适用 </w:instrText>
              </w:r>
              <w:r w:rsidR="0049194F">
                <w:fldChar w:fldCharType="end"/>
              </w:r>
              <w:r w:rsidR="0049194F">
                <w:fldChar w:fldCharType="begin"/>
              </w:r>
              <w:r w:rsidR="00A60713">
                <w:instrText xml:space="preserve"> MACROBUTTON  SnrToggleCheckbox √不适用 </w:instrText>
              </w:r>
              <w:r w:rsidR="0049194F">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67087803"/>
        <w:lock w:val="sdtLocked"/>
        <w:placeholder>
          <w:docPart w:val="GBC22222222222222222222222222222"/>
        </w:placeholder>
      </w:sdtPr>
      <w:sdtEndPr/>
      <w:sdtContent>
        <w:bookmarkStart w:id="60" w:name="_Toc241636515" w:displacedByCustomXml="prev"/>
        <w:p w:rsidR="00A83235" w:rsidRDefault="0049194F" w:rsidP="00CF1395">
          <w:pPr>
            <w:pStyle w:val="3"/>
            <w:numPr>
              <w:ilvl w:val="0"/>
              <w:numId w:val="88"/>
            </w:numPr>
          </w:pPr>
          <w:r>
            <w:rPr>
              <w:rFonts w:hint="eastAsia"/>
              <w:szCs w:val="21"/>
            </w:rPr>
            <w:t>销售</w:t>
          </w:r>
          <w:r>
            <w:rPr>
              <w:rFonts w:hint="eastAsia"/>
            </w:rPr>
            <w:t>退回</w:t>
          </w:r>
        </w:p>
        <w:sdt>
          <w:sdtPr>
            <w:alias w:val="是否适用：销售退回[双击切换]"/>
            <w:tag w:val="_GBC_4175c0e820fa43cd98dd2d05c0dea8a8"/>
            <w:id w:val="767661855"/>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4"/>
        </w:rPr>
        <w:alias w:val="模块:其他资产负债表日后事项说明"/>
        <w:tag w:val="_GBC_90d185c72bfe452398767dd3a98447a5"/>
        <w:id w:val="1251239596"/>
        <w:lock w:val="sdtLocked"/>
        <w:placeholder>
          <w:docPart w:val="GBC22222222222222222222222222222"/>
        </w:placeholder>
      </w:sdtPr>
      <w:sdtEndPr/>
      <w:sdtContent>
        <w:p w:rsidR="00A83235" w:rsidRDefault="0049194F" w:rsidP="00CF1395">
          <w:pPr>
            <w:pStyle w:val="3"/>
            <w:numPr>
              <w:ilvl w:val="0"/>
              <w:numId w:val="88"/>
            </w:numPr>
          </w:pPr>
          <w:r>
            <w:rPr>
              <w:rFonts w:hint="eastAsia"/>
            </w:rPr>
            <w:t>其他资产负债表日后事项说明</w:t>
          </w:r>
          <w:bookmarkEnd w:id="60"/>
        </w:p>
        <w:sdt>
          <w:sdtPr>
            <w:alias w:val="是否适用：其他资产负债表日后事项说明[双击切换]"/>
            <w:tag w:val="_GBC_3da0e7092a0048ed9e147e2e860785f5"/>
            <w:id w:val="36477320"/>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095fb5e765c447f82bb8e8b5a26cbea"/>
            <w:id w:val="1768117551"/>
            <w:lock w:val="sdtLocked"/>
            <w:placeholder>
              <w:docPart w:val="GBC22222222222222222222222222222"/>
            </w:placeholder>
          </w:sdtPr>
          <w:sdtEndPr/>
          <w:sdtContent>
            <w:p w:rsidR="00A83235" w:rsidRDefault="0049194F" w:rsidP="00A83235">
              <w:pPr>
                <w:spacing w:line="360" w:lineRule="auto"/>
                <w:ind w:firstLineChars="200" w:firstLine="420"/>
              </w:pPr>
              <w:r>
                <w:rPr>
                  <w:rFonts w:hint="eastAsia"/>
                </w:rPr>
                <w:t>截至审计报告日，除上述事项外，公司不存在其他重大资产负债表日后事项。</w:t>
              </w:r>
            </w:p>
          </w:sdtContent>
        </w:sdt>
      </w:sdtContent>
    </w:sdt>
    <w:p w:rsidR="00A83235" w:rsidRDefault="00A83235">
      <w:pPr>
        <w:rPr>
          <w:szCs w:val="21"/>
        </w:rPr>
      </w:pPr>
    </w:p>
    <w:p w:rsidR="00A83235" w:rsidRDefault="0049194F" w:rsidP="00CF1395">
      <w:pPr>
        <w:pStyle w:val="2"/>
        <w:numPr>
          <w:ilvl w:val="0"/>
          <w:numId w:val="32"/>
        </w:numPr>
      </w:pPr>
      <w:r>
        <w:rPr>
          <w:rFonts w:hint="eastAsia"/>
        </w:rPr>
        <w:t>其他重要事项</w:t>
      </w:r>
    </w:p>
    <w:p w:rsidR="00A83235" w:rsidRDefault="0049194F" w:rsidP="00CF1395">
      <w:pPr>
        <w:pStyle w:val="3"/>
        <w:numPr>
          <w:ilvl w:val="0"/>
          <w:numId w:val="89"/>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950070073"/>
        <w:lock w:val="sdtLocked"/>
        <w:placeholder>
          <w:docPart w:val="GBC22222222222222222222222222222"/>
        </w:placeholder>
      </w:sdtPr>
      <w:sdtEndPr>
        <w:rPr>
          <w:sz w:val="20"/>
        </w:rPr>
      </w:sdtEndPr>
      <w:sdtContent>
        <w:p w:rsidR="00A83235" w:rsidRDefault="0049194F" w:rsidP="00CF1395">
          <w:pPr>
            <w:pStyle w:val="4"/>
            <w:numPr>
              <w:ilvl w:val="0"/>
              <w:numId w:val="90"/>
            </w:numPr>
            <w:tabs>
              <w:tab w:val="left" w:pos="602"/>
            </w:tabs>
          </w:pPr>
          <w:r>
            <w:rPr>
              <w:rFonts w:hint="eastAsia"/>
            </w:rPr>
            <w:t>追溯重述法</w:t>
          </w:r>
        </w:p>
        <w:p w:rsidR="00A83235" w:rsidRDefault="006B116F" w:rsidP="00A83235">
          <w:pPr>
            <w:rPr>
              <w:szCs w:val="21"/>
            </w:rPr>
          </w:pPr>
          <w:sdt>
            <w:sdtPr>
              <w:rPr>
                <w:rFonts w:hint="eastAsia"/>
                <w:szCs w:val="21"/>
              </w:rPr>
              <w:alias w:val="是否适用：追溯重述法[双击切换]"/>
              <w:tag w:val="_GBC_9d59987ec8f64e568cc0874cd76bb5ce"/>
              <w:id w:val="840592744"/>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742220780"/>
        <w:lock w:val="sdtLocked"/>
        <w:placeholder>
          <w:docPart w:val="GBC22222222222222222222222222222"/>
        </w:placeholder>
      </w:sdtPr>
      <w:sdtEndPr>
        <w:rPr>
          <w:rFonts w:hint="default"/>
        </w:rPr>
      </w:sdtEndPr>
      <w:sdtContent>
        <w:p w:rsidR="00A83235" w:rsidRDefault="0049194F" w:rsidP="00CF1395">
          <w:pPr>
            <w:pStyle w:val="4"/>
            <w:numPr>
              <w:ilvl w:val="0"/>
              <w:numId w:val="90"/>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61637714"/>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61" w:name="_Toc241636518" w:displacedByCustomXml="next"/>
    <w:sdt>
      <w:sdtPr>
        <w:rPr>
          <w:rFonts w:ascii="宋体" w:hAnsi="宋体" w:cs="宋体" w:hint="eastAsia"/>
          <w:b w:val="0"/>
          <w:bCs w:val="0"/>
          <w:kern w:val="0"/>
          <w:szCs w:val="24"/>
        </w:rPr>
        <w:alias w:val="模块:债务重组"/>
        <w:tag w:val="_GBC_998fd0c3432a41e5b98f1c74ffeda751"/>
        <w:id w:val="1865856472"/>
        <w:lock w:val="sdtLocked"/>
        <w:placeholder>
          <w:docPart w:val="GBC22222222222222222222222222222"/>
        </w:placeholder>
      </w:sdtPr>
      <w:sdtEndPr>
        <w:rPr>
          <w:rFonts w:asciiTheme="minorHAnsi" w:eastAsiaTheme="minorEastAsia" w:hAnsiTheme="minorHAnsi" w:cstheme="minorBidi"/>
          <w:szCs w:val="21"/>
        </w:rPr>
      </w:sdtEndPr>
      <w:sdtContent>
        <w:p w:rsidR="00A83235" w:rsidRDefault="0049194F" w:rsidP="00CF1395">
          <w:pPr>
            <w:pStyle w:val="3"/>
            <w:numPr>
              <w:ilvl w:val="0"/>
              <w:numId w:val="89"/>
            </w:numPr>
          </w:pPr>
          <w:r>
            <w:rPr>
              <w:rFonts w:hint="eastAsia"/>
            </w:rPr>
            <w:t>债务重组</w:t>
          </w:r>
          <w:bookmarkEnd w:id="61"/>
        </w:p>
        <w:sdt>
          <w:sdtPr>
            <w:alias w:val="是否适用：债务重组[双击切换]"/>
            <w:tag w:val="_GBC_a39e02df9c5d42f2bd7e116f823b8615"/>
            <w:id w:val="-135086925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3"/>
        <w:numPr>
          <w:ilvl w:val="0"/>
          <w:numId w:val="89"/>
        </w:numPr>
      </w:pPr>
      <w:r>
        <w:rPr>
          <w:rFonts w:hint="eastAsia"/>
        </w:rPr>
        <w:t>资产置换</w:t>
      </w:r>
    </w:p>
    <w:bookmarkStart w:id="62" w:name="_Toc241636517" w:displacedByCustomXml="next"/>
    <w:bookmarkStart w:id="63" w:name="_Toc161412438" w:displacedByCustomXml="next"/>
    <w:sdt>
      <w:sdtPr>
        <w:rPr>
          <w:rFonts w:ascii="宋体" w:hAnsi="宋体" w:cs="宋体" w:hint="eastAsia"/>
          <w:b w:val="0"/>
          <w:bCs w:val="0"/>
          <w:kern w:val="0"/>
          <w:szCs w:val="24"/>
        </w:rPr>
        <w:alias w:val="模块:非货币性资产交换"/>
        <w:tag w:val="_GBC_c8e7bc701c4e40cea43130c65dd24cdf"/>
        <w:id w:val="-1526483793"/>
        <w:lock w:val="sdtLocked"/>
        <w:placeholder>
          <w:docPart w:val="GBC22222222222222222222222222222"/>
        </w:placeholder>
      </w:sdtPr>
      <w:sdtEndPr>
        <w:rPr>
          <w:rFonts w:asciiTheme="minorHAnsi" w:hAnsiTheme="minorHAnsi" w:cstheme="minorBidi"/>
          <w:szCs w:val="21"/>
        </w:rPr>
      </w:sdtEndPr>
      <w:sdtContent>
        <w:p w:rsidR="00A83235" w:rsidRDefault="0049194F" w:rsidP="00CF1395">
          <w:pPr>
            <w:pStyle w:val="4"/>
            <w:numPr>
              <w:ilvl w:val="0"/>
              <w:numId w:val="91"/>
            </w:numPr>
            <w:tabs>
              <w:tab w:val="left" w:pos="644"/>
            </w:tabs>
          </w:pPr>
          <w:r>
            <w:rPr>
              <w:rFonts w:hint="eastAsia"/>
            </w:rPr>
            <w:t>非货币性资产交换</w:t>
          </w:r>
          <w:bookmarkEnd w:id="63"/>
          <w:bookmarkEnd w:id="62"/>
        </w:p>
        <w:sdt>
          <w:sdtPr>
            <w:alias w:val="是否适用：非货币性资产交换[双击切换]"/>
            <w:tag w:val="_GBC_1e8378570c9a4db08ad001118944af2e"/>
            <w:id w:val="2099592756"/>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4"/>
        </w:rPr>
        <w:alias w:val="模块:其他资产置换资产说明"/>
        <w:tag w:val="_GBC_a7d8a797c78a4fb398d42fc923a0a5dc"/>
        <w:id w:val="354316419"/>
        <w:lock w:val="sdtLocked"/>
        <w:placeholder>
          <w:docPart w:val="GBC22222222222222222222222222222"/>
        </w:placeholder>
      </w:sdtPr>
      <w:sdtEndPr>
        <w:rPr>
          <w:rFonts w:asciiTheme="minorHAnsi" w:hAnsiTheme="minorHAnsi" w:cstheme="minorBidi"/>
        </w:rPr>
      </w:sdtEndPr>
      <w:sdtContent>
        <w:p w:rsidR="00A83235" w:rsidRDefault="0049194F" w:rsidP="00CF1395">
          <w:pPr>
            <w:pStyle w:val="4"/>
            <w:numPr>
              <w:ilvl w:val="0"/>
              <w:numId w:val="91"/>
            </w:numPr>
            <w:tabs>
              <w:tab w:val="left" w:pos="644"/>
            </w:tabs>
          </w:pPr>
          <w:r>
            <w:rPr>
              <w:rFonts w:hint="eastAsia"/>
            </w:rPr>
            <w:t>其他资产置换</w:t>
          </w:r>
        </w:p>
        <w:sdt>
          <w:sdtPr>
            <w:alias w:val="是否适用：其他资产置换[双击切换]"/>
            <w:tag w:val="_GBC_e20be5fc12b94f43a4090c14cc3aec63"/>
            <w:id w:val="-254676942"/>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bookmarkStart w:id="64"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2106637406"/>
        <w:lock w:val="sdtLocked"/>
        <w:placeholder>
          <w:docPart w:val="GBC22222222222222222222222222222"/>
        </w:placeholder>
      </w:sdtPr>
      <w:sdtEndPr>
        <w:rPr>
          <w:rFonts w:asciiTheme="minorHAnsi" w:eastAsiaTheme="minorEastAsia" w:hAnsiTheme="minorHAnsi" w:cstheme="minorBidi"/>
          <w:szCs w:val="21"/>
        </w:rPr>
      </w:sdtEndPr>
      <w:sdtContent>
        <w:p w:rsidR="00A83235" w:rsidRDefault="0049194F" w:rsidP="00CF1395">
          <w:pPr>
            <w:pStyle w:val="3"/>
            <w:numPr>
              <w:ilvl w:val="0"/>
              <w:numId w:val="89"/>
            </w:numPr>
          </w:pPr>
          <w:r>
            <w:rPr>
              <w:rFonts w:hint="eastAsia"/>
            </w:rPr>
            <w:t>年金计划</w:t>
          </w:r>
          <w:bookmarkEnd w:id="64"/>
        </w:p>
        <w:sdt>
          <w:sdtPr>
            <w:alias w:val="是否适用：年金计划[双击切换]"/>
            <w:tag w:val="_GBC_f69a163f78f74a54a6443aaa7388f0dd"/>
            <w:id w:val="-1544812242"/>
            <w:lock w:val="sdtContentLocked"/>
            <w:placeholder>
              <w:docPart w:val="GBC22222222222222222222222222222"/>
            </w:placeholder>
          </w:sdtPr>
          <w:sdtEndPr/>
          <w:sdtContent>
            <w:p w:rsidR="00A83235" w:rsidRDefault="0049194F" w:rsidP="00A83235">
              <w:pPr>
                <w:rPr>
                  <w:rFonts w:asciiTheme="minorHAnsi" w:eastAsiaTheme="minorEastAsia" w:hAnsiTheme="minorHAnsi"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终止经营"/>
        <w:tag w:val="_GBC_eb9f713a39454ce1a2b0b09086ca70cc"/>
        <w:id w:val="-471595701"/>
        <w:lock w:val="sdtLocked"/>
        <w:placeholder>
          <w:docPart w:val="GBC22222222222222222222222222222"/>
        </w:placeholder>
      </w:sdtPr>
      <w:sdtEndPr>
        <w:rPr>
          <w:rFonts w:cstheme="minorBidi"/>
          <w:kern w:val="2"/>
        </w:rPr>
      </w:sdtEndPr>
      <w:sdtContent>
        <w:p w:rsidR="00A83235" w:rsidRDefault="0049194F" w:rsidP="00CF1395">
          <w:pPr>
            <w:pStyle w:val="3"/>
            <w:numPr>
              <w:ilvl w:val="0"/>
              <w:numId w:val="89"/>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568261638"/>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Pr="009A0B74" w:rsidRDefault="006B116F">
          <w:pPr>
            <w:rPr>
              <w:rFonts w:cstheme="minorBidi"/>
              <w:kern w:val="2"/>
              <w:szCs w:val="21"/>
            </w:rPr>
          </w:pPr>
        </w:p>
      </w:sdtContent>
    </w:sdt>
    <w:p w:rsidR="00A83235" w:rsidRDefault="0049194F" w:rsidP="00CF1395">
      <w:pPr>
        <w:pStyle w:val="3"/>
        <w:numPr>
          <w:ilvl w:val="0"/>
          <w:numId w:val="89"/>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368635539"/>
        <w:lock w:val="sdtLocked"/>
        <w:placeholder>
          <w:docPart w:val="GBC22222222222222222222222222222"/>
        </w:placeholder>
      </w:sdtPr>
      <w:sdtEndPr>
        <w:rPr>
          <w:rFonts w:hint="default"/>
        </w:rPr>
      </w:sdtEndPr>
      <w:sdtContent>
        <w:p w:rsidR="00A83235" w:rsidRDefault="0049194F" w:rsidP="00CF1395">
          <w:pPr>
            <w:pStyle w:val="4"/>
            <w:numPr>
              <w:ilvl w:val="1"/>
              <w:numId w:val="92"/>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236211813"/>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报告分部的确定依据与会计政策"/>
            <w:tag w:val="_GBC_025e15951a494fa2845d296cf8db1fdb"/>
            <w:id w:val="545034117"/>
            <w:lock w:val="sdtLocked"/>
            <w:placeholder>
              <w:docPart w:val="GBC22222222222222222222222222222"/>
            </w:placeholder>
          </w:sdtPr>
          <w:sdtEndPr>
            <w:rPr>
              <w:szCs w:val="24"/>
            </w:rPr>
          </w:sdtEndPr>
          <w:sdtContent>
            <w:p w:rsidR="00A83235" w:rsidRPr="00417AAF" w:rsidRDefault="0049194F" w:rsidP="009A0B74">
              <w:pPr>
                <w:snapToGrid w:val="0"/>
                <w:spacing w:line="360" w:lineRule="auto"/>
                <w:ind w:firstLine="420"/>
                <w:outlineLvl w:val="2"/>
              </w:pPr>
              <w:r w:rsidRPr="00417AAF">
                <w:rPr>
                  <w:rFonts w:hint="eastAsia"/>
                </w:rPr>
                <w:t>1. 报告分部的确定依据与会计政策</w:t>
              </w:r>
            </w:p>
            <w:p w:rsidR="00A83235" w:rsidRPr="00417AAF" w:rsidRDefault="0049194F" w:rsidP="009A0B74">
              <w:pPr>
                <w:snapToGrid w:val="0"/>
                <w:spacing w:line="360" w:lineRule="auto"/>
                <w:ind w:firstLineChars="200" w:firstLine="420"/>
                <w:rPr>
                  <w:b/>
                </w:rPr>
              </w:pPr>
              <w:r w:rsidRPr="00417AAF">
                <w:rPr>
                  <w:rFonts w:hint="eastAsia"/>
                </w:rPr>
                <w:t>公司以内部组织结构、管理要求、内部报告制度等为依据确定经营分部。公司的经营分部是指同时满足下列条件的组成部分：</w:t>
              </w:r>
            </w:p>
            <w:p w:rsidR="00A83235" w:rsidRPr="00417AAF" w:rsidRDefault="0049194F" w:rsidP="009A0B74">
              <w:pPr>
                <w:snapToGrid w:val="0"/>
                <w:spacing w:line="360" w:lineRule="auto"/>
                <w:ind w:firstLineChars="200" w:firstLine="420"/>
                <w:rPr>
                  <w:b/>
                  <w:bCs/>
                </w:rPr>
              </w:pPr>
              <w:r w:rsidRPr="00417AAF">
                <w:rPr>
                  <w:rFonts w:hint="eastAsia"/>
                </w:rPr>
                <w:t>(1) 该组成部分能够在日常活动中产生收入、发生费用；</w:t>
              </w:r>
            </w:p>
            <w:p w:rsidR="00A83235" w:rsidRPr="00417AAF" w:rsidRDefault="0049194F" w:rsidP="009A0B74">
              <w:pPr>
                <w:snapToGrid w:val="0"/>
                <w:spacing w:line="360" w:lineRule="auto"/>
                <w:ind w:firstLineChars="200" w:firstLine="420"/>
                <w:rPr>
                  <w:b/>
                  <w:bCs/>
                </w:rPr>
              </w:pPr>
              <w:r w:rsidRPr="00417AAF">
                <w:rPr>
                  <w:rFonts w:hint="eastAsia"/>
                </w:rPr>
                <w:t>(2) 管理层能够定期评价该组成部分的经营成果，以决定向其配置资源、评价其业绩；</w:t>
              </w:r>
            </w:p>
            <w:p w:rsidR="00A83235" w:rsidRPr="00417AAF" w:rsidRDefault="0049194F" w:rsidP="009A0B74">
              <w:pPr>
                <w:snapToGrid w:val="0"/>
                <w:spacing w:line="360" w:lineRule="auto"/>
                <w:ind w:firstLineChars="200" w:firstLine="420"/>
                <w:rPr>
                  <w:b/>
                  <w:bCs/>
                </w:rPr>
              </w:pPr>
              <w:r w:rsidRPr="00417AAF">
                <w:rPr>
                  <w:rFonts w:hint="eastAsia"/>
                </w:rPr>
                <w:t>(3) 能够通过分析取得该组成部分的财务状况、经营成果和现金流量等有关会计信息。</w:t>
              </w:r>
            </w:p>
            <w:p w:rsidR="00A83235" w:rsidRPr="00417AAF" w:rsidRDefault="0049194F" w:rsidP="009A0B74">
              <w:pPr>
                <w:snapToGrid w:val="0"/>
                <w:spacing w:line="360" w:lineRule="auto"/>
                <w:rPr>
                  <w:bCs/>
                </w:rPr>
              </w:pPr>
              <w:r w:rsidRPr="00417AAF">
                <w:rPr>
                  <w:rFonts w:hint="eastAsia"/>
                  <w:bCs/>
                </w:rPr>
                <w:t>本公司以行业分部为基础确定报告分部，与各分部共同使用的资产、负债按照规模比例在不同的分部之间分配。</w:t>
              </w:r>
            </w:p>
          </w:sdtContent>
        </w:sdt>
        <w:p w:rsidR="00A83235" w:rsidRDefault="006B116F">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251318584"/>
        <w:lock w:val="sdtLocked"/>
        <w:placeholder>
          <w:docPart w:val="GBC22222222222222222222222222222"/>
        </w:placeholder>
      </w:sdtPr>
      <w:sdtEndPr>
        <w:rPr>
          <w:rFonts w:hint="default"/>
          <w:szCs w:val="21"/>
        </w:rPr>
      </w:sdtEndPr>
      <w:sdtContent>
        <w:p w:rsidR="00A83235" w:rsidRDefault="0049194F" w:rsidP="00CF1395">
          <w:pPr>
            <w:pStyle w:val="4"/>
            <w:numPr>
              <w:ilvl w:val="1"/>
              <w:numId w:val="92"/>
            </w:numPr>
            <w:tabs>
              <w:tab w:val="left" w:pos="644"/>
            </w:tabs>
            <w:ind w:left="420"/>
          </w:pPr>
          <w:r>
            <w:rPr>
              <w:rFonts w:hint="eastAsia"/>
            </w:rPr>
            <w:t>报告分部的财务信息</w:t>
          </w:r>
        </w:p>
        <w:sdt>
          <w:sdtPr>
            <w:alias w:val="是否适用：报告分部的财务信息[双击切换]"/>
            <w:tag w:val="_GBC_25e6ee3686524d959ae273bb5aaa9cfb"/>
            <w:id w:val="826949135"/>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4711045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508028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71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701"/>
            <w:gridCol w:w="1560"/>
            <w:gridCol w:w="1418"/>
            <w:gridCol w:w="859"/>
            <w:gridCol w:w="1691"/>
          </w:tblGrid>
          <w:tr w:rsidR="00A83235" w:rsidRPr="001D1C3B" w:rsidTr="00A83235">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rFonts w:hint="eastAsia"/>
                    <w:szCs w:val="21"/>
                  </w:rPr>
                  <w:t>项目</w:t>
                </w:r>
              </w:p>
            </w:tc>
            <w:sdt>
              <w:sdtPr>
                <w:rPr>
                  <w:szCs w:val="21"/>
                </w:rPr>
                <w:alias w:val="分部报告科目名称"/>
                <w:tag w:val="_GBC_24843a4914494260b42de1b13e529c2d"/>
                <w:id w:val="-1535732087"/>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szCs w:val="21"/>
                      </w:rPr>
                      <w:t>市场租赁业</w:t>
                    </w:r>
                  </w:p>
                </w:tc>
              </w:sdtContent>
            </w:sdt>
            <w:sdt>
              <w:sdtPr>
                <w:rPr>
                  <w:szCs w:val="21"/>
                </w:rPr>
                <w:alias w:val="分部报告科目名称"/>
                <w:tag w:val="_GBC_24843a4914494260b42de1b13e529c2d"/>
                <w:id w:val="1885592299"/>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szCs w:val="21"/>
                      </w:rPr>
                      <w:t>仓储租赁业</w:t>
                    </w:r>
                  </w:p>
                </w:tc>
              </w:sdtContent>
            </w:sdt>
            <w:sdt>
              <w:sdtPr>
                <w:rPr>
                  <w:szCs w:val="21"/>
                </w:rPr>
                <w:alias w:val="分部报告科目名称"/>
                <w:tag w:val="_GBC_24843a4914494260b42de1b13e529c2d"/>
                <w:id w:val="-456873370"/>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proofErr w:type="gramStart"/>
                    <w:r w:rsidRPr="001D1C3B">
                      <w:rPr>
                        <w:szCs w:val="21"/>
                      </w:rPr>
                      <w:t>担保业</w:t>
                    </w:r>
                    <w:proofErr w:type="gramEnd"/>
                  </w:p>
                </w:tc>
              </w:sdtContent>
            </w:sdt>
            <w:sdt>
              <w:sdtPr>
                <w:rPr>
                  <w:szCs w:val="21"/>
                </w:rPr>
                <w:alias w:val="分部报告科目名称"/>
                <w:tag w:val="_GBC_24843a4914494260b42de1b13e529c2d"/>
                <w:id w:val="-14161650"/>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szCs w:val="21"/>
                      </w:rPr>
                      <w:t>网络服务业</w:t>
                    </w:r>
                  </w:p>
                </w:tc>
              </w:sdtContent>
            </w:sdt>
            <w:tc>
              <w:tcPr>
                <w:tcW w:w="41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rFonts w:hint="eastAsia"/>
                    <w:szCs w:val="21"/>
                  </w:rPr>
                  <w:t>分部间</w:t>
                </w:r>
                <w:proofErr w:type="gramStart"/>
                <w:r w:rsidRPr="001D1C3B">
                  <w:rPr>
                    <w:rFonts w:hint="eastAsia"/>
                    <w:szCs w:val="21"/>
                  </w:rPr>
                  <w:t>抵销</w:t>
                </w:r>
                <w:proofErr w:type="gramEnd"/>
              </w:p>
            </w:tc>
            <w:tc>
              <w:tcPr>
                <w:tcW w:w="817"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center"/>
                  <w:rPr>
                    <w:szCs w:val="21"/>
                  </w:rPr>
                </w:pPr>
                <w:r w:rsidRPr="001D1C3B">
                  <w:rPr>
                    <w:rFonts w:hint="eastAsia"/>
                    <w:szCs w:val="21"/>
                  </w:rPr>
                  <w:t>合计</w:t>
                </w:r>
              </w:p>
            </w:tc>
          </w:tr>
          <w:sdt>
            <w:sdtPr>
              <w:rPr>
                <w:sz w:val="18"/>
                <w:szCs w:val="18"/>
              </w:rPr>
              <w:alias w:val="报告分部的财务信息明细"/>
              <w:tag w:val="_GBC_435f11a5acef4777992074d40da0f5c0"/>
              <w:id w:val="617106140"/>
              <w:lock w:val="sdtLocked"/>
            </w:sdtPr>
            <w:sdtEndPr/>
            <w:sdtContent>
              <w:tr w:rsidR="00A83235" w:rsidRPr="001D1C3B" w:rsidTr="00A83235">
                <w:sdt>
                  <w:sdtPr>
                    <w:rPr>
                      <w:sz w:val="18"/>
                      <w:szCs w:val="18"/>
                    </w:rPr>
                    <w:alias w:val="报告分部的财务信息明细-项目名称"/>
                    <w:tag w:val="_GBC_3c7a14aa0b02467ca0683736f7cb1cde"/>
                    <w:id w:val="940725030"/>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rPr>
                            <w:sz w:val="18"/>
                            <w:szCs w:val="18"/>
                          </w:rPr>
                        </w:pPr>
                        <w:r w:rsidRPr="001D1C3B">
                          <w:rPr>
                            <w:sz w:val="18"/>
                            <w:szCs w:val="18"/>
                          </w:rPr>
                          <w:t>主营业务收入</w:t>
                        </w:r>
                      </w:p>
                    </w:tc>
                  </w:sdtContent>
                </w:sdt>
                <w:sdt>
                  <w:sdtPr>
                    <w:rPr>
                      <w:sz w:val="18"/>
                      <w:szCs w:val="18"/>
                    </w:rPr>
                    <w:alias w:val="报告分部的财务信息明细-分部"/>
                    <w:tag w:val="_GBC_672f823840d3452d926a004cb2d29173"/>
                    <w:id w:val="602085513"/>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337,793,899.35</w:t>
                        </w:r>
                      </w:p>
                    </w:tc>
                  </w:sdtContent>
                </w:sdt>
                <w:sdt>
                  <w:sdtPr>
                    <w:rPr>
                      <w:sz w:val="18"/>
                      <w:szCs w:val="18"/>
                    </w:rPr>
                    <w:alias w:val="报告分部的财务信息明细-分部"/>
                    <w:tag w:val="_GBC_672f823840d3452d926a004cb2d29173"/>
                    <w:id w:val="-1737163779"/>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39,323,481.96</w:t>
                        </w:r>
                      </w:p>
                    </w:tc>
                  </w:sdtContent>
                </w:sdt>
                <w:sdt>
                  <w:sdtPr>
                    <w:rPr>
                      <w:sz w:val="18"/>
                      <w:szCs w:val="18"/>
                    </w:rPr>
                    <w:alias w:val="报告分部的财务信息明细-分部"/>
                    <w:tag w:val="_GBC_672f823840d3452d926a004cb2d29173"/>
                    <w:id w:val="2143534220"/>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566,398.08</w:t>
                        </w:r>
                      </w:p>
                    </w:tc>
                  </w:sdtContent>
                </w:sdt>
                <w:sdt>
                  <w:sdtPr>
                    <w:rPr>
                      <w:sz w:val="18"/>
                      <w:szCs w:val="18"/>
                    </w:rPr>
                    <w:alias w:val="报告分部的财务信息明细-分部"/>
                    <w:tag w:val="_GBC_672f823840d3452d926a004cb2d29173"/>
                    <w:id w:val="-1144814817"/>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2,495,754.83</w:t>
                        </w:r>
                      </w:p>
                    </w:tc>
                  </w:sdtContent>
                </w:sdt>
                <w:sdt>
                  <w:sdtPr>
                    <w:rPr>
                      <w:sz w:val="18"/>
                      <w:szCs w:val="18"/>
                    </w:rPr>
                    <w:alias w:val="报告分部的财务信息明细-分部间抵销"/>
                    <w:tag w:val="_GBC_a4d0a56534e14beb8240601e835e4093"/>
                    <w:id w:val="-1748026027"/>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rFonts w:hint="eastAsia"/>
                            <w:sz w:val="18"/>
                            <w:szCs w:val="18"/>
                          </w:rPr>
                          <w:t xml:space="preserve">　</w:t>
                        </w:r>
                      </w:p>
                    </w:tc>
                  </w:sdtContent>
                </w:sdt>
                <w:sdt>
                  <w:sdtPr>
                    <w:rPr>
                      <w:sz w:val="18"/>
                      <w:szCs w:val="18"/>
                    </w:rPr>
                    <w:alias w:val="报告分部的财务信息明细-合计"/>
                    <w:tag w:val="_GBC_7abf22de2222480690e5ba99c4cd8156"/>
                    <w:id w:val="1002698469"/>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380,179,534.22</w:t>
                        </w:r>
                      </w:p>
                    </w:tc>
                  </w:sdtContent>
                </w:sdt>
              </w:tr>
            </w:sdtContent>
          </w:sdt>
          <w:sdt>
            <w:sdtPr>
              <w:rPr>
                <w:sz w:val="18"/>
                <w:szCs w:val="18"/>
              </w:rPr>
              <w:alias w:val="报告分部的财务信息明细"/>
              <w:tag w:val="_GBC_435f11a5acef4777992074d40da0f5c0"/>
              <w:id w:val="-1226825078"/>
              <w:lock w:val="sdtLocked"/>
            </w:sdtPr>
            <w:sdtEndPr/>
            <w:sdtContent>
              <w:tr w:rsidR="00A83235" w:rsidRPr="001D1C3B" w:rsidTr="00A83235">
                <w:sdt>
                  <w:sdtPr>
                    <w:rPr>
                      <w:sz w:val="18"/>
                      <w:szCs w:val="18"/>
                    </w:rPr>
                    <w:alias w:val="报告分部的财务信息明细-项目名称"/>
                    <w:tag w:val="_GBC_3c7a14aa0b02467ca0683736f7cb1cde"/>
                    <w:id w:val="918373448"/>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rPr>
                            <w:sz w:val="18"/>
                            <w:szCs w:val="18"/>
                          </w:rPr>
                        </w:pPr>
                        <w:r w:rsidRPr="001D1C3B">
                          <w:rPr>
                            <w:sz w:val="18"/>
                            <w:szCs w:val="18"/>
                          </w:rPr>
                          <w:t>主营业务成本</w:t>
                        </w:r>
                      </w:p>
                    </w:tc>
                  </w:sdtContent>
                </w:sdt>
                <w:sdt>
                  <w:sdtPr>
                    <w:rPr>
                      <w:sz w:val="18"/>
                      <w:szCs w:val="18"/>
                    </w:rPr>
                    <w:alias w:val="报告分部的财务信息明细-分部"/>
                    <w:tag w:val="_GBC_672f823840d3452d926a004cb2d29173"/>
                    <w:id w:val="-750740961"/>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109,078,219.21</w:t>
                        </w:r>
                      </w:p>
                    </w:tc>
                  </w:sdtContent>
                </w:sdt>
                <w:sdt>
                  <w:sdtPr>
                    <w:rPr>
                      <w:sz w:val="18"/>
                      <w:szCs w:val="18"/>
                    </w:rPr>
                    <w:alias w:val="报告分部的财务信息明细-分部"/>
                    <w:tag w:val="_GBC_672f823840d3452d926a004cb2d29173"/>
                    <w:id w:val="-58323303"/>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19,995,988.31</w:t>
                        </w:r>
                      </w:p>
                    </w:tc>
                  </w:sdtContent>
                </w:sdt>
                <w:sdt>
                  <w:sdtPr>
                    <w:rPr>
                      <w:sz w:val="18"/>
                      <w:szCs w:val="18"/>
                    </w:rPr>
                    <w:alias w:val="报告分部的财务信息明细-分部"/>
                    <w:tag w:val="_GBC_672f823840d3452d926a004cb2d29173"/>
                    <w:id w:val="1626120805"/>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A83235" w:rsidP="00A83235">
                        <w:pPr>
                          <w:jc w:val="right"/>
                          <w:rPr>
                            <w:sz w:val="18"/>
                            <w:szCs w:val="18"/>
                          </w:rPr>
                        </w:pPr>
                      </w:p>
                    </w:tc>
                  </w:sdtContent>
                </w:sdt>
                <w:sdt>
                  <w:sdtPr>
                    <w:rPr>
                      <w:sz w:val="18"/>
                      <w:szCs w:val="18"/>
                    </w:rPr>
                    <w:alias w:val="报告分部的财务信息明细-分部"/>
                    <w:tag w:val="_GBC_672f823840d3452d926a004cb2d29173"/>
                    <w:id w:val="1500855737"/>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151,495.93</w:t>
                        </w:r>
                      </w:p>
                    </w:tc>
                  </w:sdtContent>
                </w:sdt>
                <w:sdt>
                  <w:sdtPr>
                    <w:rPr>
                      <w:sz w:val="18"/>
                      <w:szCs w:val="18"/>
                    </w:rPr>
                    <w:alias w:val="报告分部的财务信息明细-分部间抵销"/>
                    <w:tag w:val="_GBC_a4d0a56534e14beb8240601e835e4093"/>
                    <w:id w:val="684026901"/>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rFonts w:hint="eastAsia"/>
                            <w:sz w:val="18"/>
                            <w:szCs w:val="18"/>
                          </w:rPr>
                          <w:t xml:space="preserve">　</w:t>
                        </w:r>
                      </w:p>
                    </w:tc>
                  </w:sdtContent>
                </w:sdt>
                <w:sdt>
                  <w:sdtPr>
                    <w:rPr>
                      <w:sz w:val="18"/>
                      <w:szCs w:val="18"/>
                    </w:rPr>
                    <w:alias w:val="报告分部的财务信息明细-合计"/>
                    <w:tag w:val="_GBC_7abf22de2222480690e5ba99c4cd8156"/>
                    <w:id w:val="-1386877741"/>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129,225,703.45</w:t>
                        </w:r>
                      </w:p>
                    </w:tc>
                  </w:sdtContent>
                </w:sdt>
              </w:tr>
            </w:sdtContent>
          </w:sdt>
          <w:sdt>
            <w:sdtPr>
              <w:rPr>
                <w:sz w:val="18"/>
                <w:szCs w:val="18"/>
              </w:rPr>
              <w:alias w:val="报告分部的财务信息明细"/>
              <w:tag w:val="_GBC_435f11a5acef4777992074d40da0f5c0"/>
              <w:id w:val="-254287009"/>
              <w:lock w:val="sdtLocked"/>
            </w:sdtPr>
            <w:sdtEndPr/>
            <w:sdtContent>
              <w:tr w:rsidR="00A83235" w:rsidRPr="001D1C3B" w:rsidTr="00A83235">
                <w:sdt>
                  <w:sdtPr>
                    <w:rPr>
                      <w:sz w:val="18"/>
                      <w:szCs w:val="18"/>
                    </w:rPr>
                    <w:alias w:val="报告分部的财务信息明细-项目名称"/>
                    <w:tag w:val="_GBC_3c7a14aa0b02467ca0683736f7cb1cde"/>
                    <w:id w:val="1681700895"/>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rPr>
                            <w:sz w:val="18"/>
                            <w:szCs w:val="18"/>
                          </w:rPr>
                        </w:pPr>
                        <w:r w:rsidRPr="001D1C3B">
                          <w:rPr>
                            <w:sz w:val="18"/>
                            <w:szCs w:val="18"/>
                          </w:rPr>
                          <w:t>资产总额</w:t>
                        </w:r>
                      </w:p>
                    </w:tc>
                  </w:sdtContent>
                </w:sdt>
                <w:sdt>
                  <w:sdtPr>
                    <w:rPr>
                      <w:sz w:val="18"/>
                      <w:szCs w:val="18"/>
                    </w:rPr>
                    <w:alias w:val="报告分部的财务信息明细-分部"/>
                    <w:tag w:val="_GBC_672f823840d3452d926a004cb2d29173"/>
                    <w:id w:val="-433973475"/>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6,782,443,784.94</w:t>
                        </w:r>
                      </w:p>
                    </w:tc>
                  </w:sdtContent>
                </w:sdt>
                <w:sdt>
                  <w:sdtPr>
                    <w:rPr>
                      <w:sz w:val="18"/>
                      <w:szCs w:val="18"/>
                    </w:rPr>
                    <w:alias w:val="报告分部的财务信息明细-分部"/>
                    <w:tag w:val="_GBC_672f823840d3452d926a004cb2d29173"/>
                    <w:id w:val="316922760"/>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1,011,872,988.79</w:t>
                        </w:r>
                      </w:p>
                    </w:tc>
                  </w:sdtContent>
                </w:sdt>
                <w:sdt>
                  <w:sdtPr>
                    <w:rPr>
                      <w:sz w:val="18"/>
                      <w:szCs w:val="18"/>
                    </w:rPr>
                    <w:alias w:val="报告分部的财务信息明细-分部"/>
                    <w:tag w:val="_GBC_672f823840d3452d926a004cb2d29173"/>
                    <w:id w:val="1406720671"/>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156,995,340.56</w:t>
                        </w:r>
                      </w:p>
                    </w:tc>
                  </w:sdtContent>
                </w:sdt>
                <w:sdt>
                  <w:sdtPr>
                    <w:rPr>
                      <w:sz w:val="18"/>
                      <w:szCs w:val="18"/>
                    </w:rPr>
                    <w:alias w:val="报告分部的财务信息明细-分部"/>
                    <w:tag w:val="_GBC_672f823840d3452d926a004cb2d29173"/>
                    <w:id w:val="1601366248"/>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20,944,489.76</w:t>
                        </w:r>
                      </w:p>
                    </w:tc>
                  </w:sdtContent>
                </w:sdt>
                <w:sdt>
                  <w:sdtPr>
                    <w:rPr>
                      <w:sz w:val="18"/>
                      <w:szCs w:val="18"/>
                    </w:rPr>
                    <w:alias w:val="报告分部的财务信息明细-分部间抵销"/>
                    <w:tag w:val="_GBC_a4d0a56534e14beb8240601e835e4093"/>
                    <w:id w:val="1884056003"/>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rFonts w:hint="eastAsia"/>
                            <w:sz w:val="18"/>
                            <w:szCs w:val="18"/>
                          </w:rPr>
                          <w:t xml:space="preserve">　</w:t>
                        </w:r>
                      </w:p>
                    </w:tc>
                  </w:sdtContent>
                </w:sdt>
                <w:sdt>
                  <w:sdtPr>
                    <w:rPr>
                      <w:sz w:val="18"/>
                      <w:szCs w:val="18"/>
                    </w:rPr>
                    <w:alias w:val="报告分部的财务信息明细-合计"/>
                    <w:tag w:val="_GBC_7abf22de2222480690e5ba99c4cd8156"/>
                    <w:id w:val="-1050527742"/>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7,972,256,604.05</w:t>
                        </w:r>
                      </w:p>
                    </w:tc>
                  </w:sdtContent>
                </w:sdt>
              </w:tr>
            </w:sdtContent>
          </w:sdt>
          <w:sdt>
            <w:sdtPr>
              <w:rPr>
                <w:sz w:val="18"/>
                <w:szCs w:val="18"/>
              </w:rPr>
              <w:alias w:val="报告分部的财务信息明细"/>
              <w:tag w:val="_GBC_435f11a5acef4777992074d40da0f5c0"/>
              <w:id w:val="1990984941"/>
              <w:lock w:val="sdtLocked"/>
            </w:sdtPr>
            <w:sdtEndPr/>
            <w:sdtContent>
              <w:tr w:rsidR="00A83235" w:rsidRPr="001D1C3B" w:rsidTr="00A83235">
                <w:sdt>
                  <w:sdtPr>
                    <w:rPr>
                      <w:sz w:val="18"/>
                      <w:szCs w:val="18"/>
                    </w:rPr>
                    <w:alias w:val="报告分部的财务信息明细-项目名称"/>
                    <w:tag w:val="_GBC_3c7a14aa0b02467ca0683736f7cb1cde"/>
                    <w:id w:val="834496834"/>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rPr>
                            <w:sz w:val="18"/>
                            <w:szCs w:val="18"/>
                          </w:rPr>
                        </w:pPr>
                        <w:r w:rsidRPr="001D1C3B">
                          <w:rPr>
                            <w:sz w:val="18"/>
                            <w:szCs w:val="18"/>
                          </w:rPr>
                          <w:t>负债总额</w:t>
                        </w:r>
                      </w:p>
                    </w:tc>
                  </w:sdtContent>
                </w:sdt>
                <w:sdt>
                  <w:sdtPr>
                    <w:rPr>
                      <w:sz w:val="18"/>
                      <w:szCs w:val="18"/>
                    </w:rPr>
                    <w:alias w:val="报告分部的财务信息明细-分部"/>
                    <w:tag w:val="_GBC_672f823840d3452d926a004cb2d29173"/>
                    <w:id w:val="1426152453"/>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2,582,072,064.88</w:t>
                        </w:r>
                      </w:p>
                    </w:tc>
                  </w:sdtContent>
                </w:sdt>
                <w:sdt>
                  <w:sdtPr>
                    <w:rPr>
                      <w:sz w:val="18"/>
                      <w:szCs w:val="18"/>
                    </w:rPr>
                    <w:alias w:val="报告分部的财务信息明细-分部"/>
                    <w:tag w:val="_GBC_672f823840d3452d926a004cb2d29173"/>
                    <w:id w:val="-1951157574"/>
                    <w:lock w:val="sdtLocked"/>
                  </w:sdtPr>
                  <w:sdtEndPr/>
                  <w:sdtContent>
                    <w:tc>
                      <w:tcPr>
                        <w:tcW w:w="822"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429,821,695.90</w:t>
                        </w:r>
                      </w:p>
                    </w:tc>
                  </w:sdtContent>
                </w:sdt>
                <w:sdt>
                  <w:sdtPr>
                    <w:rPr>
                      <w:sz w:val="18"/>
                      <w:szCs w:val="18"/>
                    </w:rPr>
                    <w:alias w:val="报告分部的财务信息明细-分部"/>
                    <w:tag w:val="_GBC_672f823840d3452d926a004cb2d29173"/>
                    <w:id w:val="-555925224"/>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44,510,939.94</w:t>
                        </w:r>
                      </w:p>
                    </w:tc>
                  </w:sdtContent>
                </w:sdt>
                <w:sdt>
                  <w:sdtPr>
                    <w:rPr>
                      <w:sz w:val="18"/>
                      <w:szCs w:val="18"/>
                    </w:rPr>
                    <w:alias w:val="报告分部的财务信息明细-分部"/>
                    <w:tag w:val="_GBC_672f823840d3452d926a004cb2d29173"/>
                    <w:id w:val="-1699693354"/>
                    <w:lock w:val="sdtLocked"/>
                  </w:sdtPr>
                  <w:sdtEndPr/>
                  <w:sdtContent>
                    <w:tc>
                      <w:tcPr>
                        <w:tcW w:w="68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5,917,529.76</w:t>
                        </w:r>
                      </w:p>
                    </w:tc>
                  </w:sdtContent>
                </w:sdt>
                <w:sdt>
                  <w:sdtPr>
                    <w:rPr>
                      <w:sz w:val="18"/>
                      <w:szCs w:val="18"/>
                    </w:rPr>
                    <w:alias w:val="报告分部的财务信息明细-分部间抵销"/>
                    <w:tag w:val="_GBC_a4d0a56534e14beb8240601e835e4093"/>
                    <w:id w:val="-1262065115"/>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rFonts w:hint="eastAsia"/>
                            <w:sz w:val="18"/>
                            <w:szCs w:val="18"/>
                          </w:rPr>
                          <w:t xml:space="preserve">　</w:t>
                        </w:r>
                      </w:p>
                    </w:tc>
                  </w:sdtContent>
                </w:sdt>
                <w:sdt>
                  <w:sdtPr>
                    <w:rPr>
                      <w:sz w:val="18"/>
                      <w:szCs w:val="18"/>
                    </w:rPr>
                    <w:alias w:val="报告分部的财务信息明细-合计"/>
                    <w:tag w:val="_GBC_7abf22de2222480690e5ba99c4cd8156"/>
                    <w:id w:val="1429471941"/>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tcPr>
                      <w:p w:rsidR="00A83235" w:rsidRPr="001D1C3B" w:rsidRDefault="0049194F" w:rsidP="00A83235">
                        <w:pPr>
                          <w:jc w:val="right"/>
                          <w:rPr>
                            <w:sz w:val="18"/>
                            <w:szCs w:val="18"/>
                          </w:rPr>
                        </w:pPr>
                        <w:r w:rsidRPr="001D1C3B">
                          <w:rPr>
                            <w:sz w:val="18"/>
                            <w:szCs w:val="18"/>
                          </w:rPr>
                          <w:t>3,062,322,230.48</w:t>
                        </w:r>
                      </w:p>
                    </w:tc>
                  </w:sdtContent>
                </w:sdt>
              </w:tr>
            </w:sdtContent>
          </w:sdt>
        </w:tbl>
        <w:p w:rsidR="00A83235" w:rsidRDefault="006B116F"/>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864719855"/>
        <w:lock w:val="sdtLocked"/>
        <w:placeholder>
          <w:docPart w:val="GBC22222222222222222222222222222"/>
        </w:placeholder>
      </w:sdtPr>
      <w:sdtEndPr/>
      <w:sdtContent>
        <w:p w:rsidR="00A83235" w:rsidRDefault="0049194F" w:rsidP="00CF1395">
          <w:pPr>
            <w:pStyle w:val="4"/>
            <w:numPr>
              <w:ilvl w:val="1"/>
              <w:numId w:val="92"/>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445129814"/>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hint="eastAsia"/>
          <w:b w:val="0"/>
          <w:bCs w:val="0"/>
          <w:kern w:val="0"/>
          <w:szCs w:val="21"/>
        </w:rPr>
        <w:alias w:val="模块:分部信息其他说明"/>
        <w:tag w:val="_GBC_bf8b759cb5b84035861b501b67f52f53"/>
        <w:id w:val="-1183426896"/>
        <w:lock w:val="sdtLocked"/>
        <w:placeholder>
          <w:docPart w:val="GBC22222222222222222222222222222"/>
        </w:placeholder>
      </w:sdtPr>
      <w:sdtEndPr/>
      <w:sdtContent>
        <w:p w:rsidR="00A83235" w:rsidRDefault="0049194F" w:rsidP="00CF1395">
          <w:pPr>
            <w:pStyle w:val="4"/>
            <w:numPr>
              <w:ilvl w:val="1"/>
              <w:numId w:val="92"/>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150728178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bookmarkStart w:id="65" w:name="_Toc241636520" w:displacedByCustomXml="next"/>
    <w:sdt>
      <w:sdtPr>
        <w:rPr>
          <w:rFonts w:ascii="宋体" w:hAnsi="宋体" w:cs="宋体" w:hint="eastAsia"/>
          <w:b w:val="0"/>
          <w:bCs w:val="0"/>
          <w:kern w:val="0"/>
          <w:szCs w:val="21"/>
        </w:rPr>
        <w:alias w:val="模块:其他重要事项说明"/>
        <w:tag w:val="_GBC_0e2af5e32a53408bb340218a0c352be0"/>
        <w:id w:val="-1302614487"/>
        <w:lock w:val="sdtLocked"/>
        <w:placeholder>
          <w:docPart w:val="GBC22222222222222222222222222222"/>
        </w:placeholder>
      </w:sdtPr>
      <w:sdtEndPr>
        <w:rPr>
          <w:rFonts w:cstheme="minorBidi"/>
          <w:kern w:val="2"/>
        </w:rPr>
      </w:sdtEndPr>
      <w:sdtContent>
        <w:bookmarkEnd w:id="65" w:displacedByCustomXml="prev"/>
        <w:p w:rsidR="00A83235" w:rsidRDefault="0049194F" w:rsidP="00CF1395">
          <w:pPr>
            <w:pStyle w:val="3"/>
            <w:numPr>
              <w:ilvl w:val="0"/>
              <w:numId w:val="89"/>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013041"/>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宋体" w:hAnsi="宋体" w:cs="宋体"/>
          <w:b w:val="0"/>
          <w:bCs w:val="0"/>
          <w:kern w:val="0"/>
          <w:szCs w:val="21"/>
        </w:rPr>
        <w:alias w:val="模块:其他重要事项的说明"/>
        <w:tag w:val="_GBC_a9d998641356411784b3ec54387f322d"/>
        <w:id w:val="562839096"/>
        <w:lock w:val="sdtLocked"/>
        <w:placeholder>
          <w:docPart w:val="GBC22222222222222222222222222222"/>
        </w:placeholder>
      </w:sdtPr>
      <w:sdtEndPr/>
      <w:sdtContent>
        <w:p w:rsidR="00A83235" w:rsidRDefault="0049194F" w:rsidP="00CF1395">
          <w:pPr>
            <w:pStyle w:val="3"/>
            <w:numPr>
              <w:ilvl w:val="0"/>
              <w:numId w:val="89"/>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30615597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其他重要事项的说明"/>
            <w:tag w:val="_GBC_3a09ecc703144c23b6afd2a11890c0c6"/>
            <w:id w:val="-1180043293"/>
            <w:lock w:val="sdtLocked"/>
            <w:placeholder>
              <w:docPart w:val="GBC22222222222222222222222222222"/>
            </w:placeholder>
          </w:sdtPr>
          <w:sdtEndPr/>
          <w:sdtContent>
            <w:p w:rsidR="00A83235" w:rsidRPr="00953EE1" w:rsidRDefault="0049194F" w:rsidP="00A83235">
              <w:pPr>
                <w:ind w:firstLineChars="200" w:firstLine="420"/>
              </w:pPr>
              <w:r w:rsidRPr="00953EE1">
                <w:rPr>
                  <w:rFonts w:hint="eastAsia"/>
                </w:rPr>
                <w:t>(</w:t>
              </w:r>
              <w:proofErr w:type="gramStart"/>
              <w:r w:rsidRPr="00953EE1">
                <w:rPr>
                  <w:rFonts w:hint="eastAsia"/>
                </w:rPr>
                <w:t>一</w:t>
              </w:r>
              <w:proofErr w:type="gramEnd"/>
              <w:r w:rsidRPr="00953EE1">
                <w:rPr>
                  <w:rFonts w:hint="eastAsia"/>
                </w:rPr>
                <w:t>) 本公司第二大股东浙江精功控股有限公司质押所持本公司股份情况</w:t>
              </w:r>
            </w:p>
            <w:tbl>
              <w:tblPr>
                <w:tblStyle w:val="g1"/>
                <w:tblW w:w="8774" w:type="dxa"/>
                <w:tblInd w:w="-25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105"/>
                <w:gridCol w:w="1678"/>
                <w:gridCol w:w="1294"/>
                <w:gridCol w:w="1098"/>
                <w:gridCol w:w="1101"/>
                <w:gridCol w:w="1145"/>
                <w:gridCol w:w="1353"/>
              </w:tblGrid>
              <w:tr w:rsidR="00A83235" w:rsidTr="00A83235">
                <w:trPr>
                  <w:trHeight w:val="454"/>
                </w:trPr>
                <w:tc>
                  <w:tcPr>
                    <w:tcW w:w="1105" w:type="dxa"/>
                    <w:tcBorders>
                      <w:top w:val="single" w:sz="4" w:space="0" w:color="auto"/>
                      <w:left w:val="nil"/>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t>出质人</w:t>
                    </w:r>
                  </w:p>
                </w:tc>
                <w:tc>
                  <w:tcPr>
                    <w:tcW w:w="1678"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t>质权人</w:t>
                    </w:r>
                  </w:p>
                </w:tc>
                <w:tc>
                  <w:tcPr>
                    <w:tcW w:w="1294"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t>质押登记时间</w:t>
                    </w:r>
                  </w:p>
                </w:tc>
                <w:tc>
                  <w:tcPr>
                    <w:tcW w:w="1098"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t>质押股份数（万股）</w:t>
                    </w:r>
                  </w:p>
                </w:tc>
                <w:tc>
                  <w:tcPr>
                    <w:tcW w:w="1101" w:type="dxa"/>
                    <w:tcBorders>
                      <w:top w:val="single" w:sz="4" w:space="0" w:color="auto"/>
                      <w:left w:val="single" w:sz="4" w:space="0" w:color="auto"/>
                      <w:bottom w:val="single" w:sz="4" w:space="0" w:color="auto"/>
                      <w:right w:val="single" w:sz="4" w:space="0" w:color="auto"/>
                    </w:tcBorders>
                    <w:hideMark/>
                  </w:tcPr>
                  <w:p w:rsidR="00A83235" w:rsidRDefault="0049194F" w:rsidP="00A83235">
                    <w:pPr>
                      <w:rPr>
                        <w:kern w:val="2"/>
                        <w:sz w:val="18"/>
                        <w:szCs w:val="18"/>
                      </w:rPr>
                    </w:pPr>
                    <w:r>
                      <w:rPr>
                        <w:rFonts w:hint="eastAsia"/>
                        <w:sz w:val="18"/>
                        <w:szCs w:val="18"/>
                      </w:rPr>
                      <w:t>贷款金额（万元）</w:t>
                    </w:r>
                  </w:p>
                </w:tc>
                <w:tc>
                  <w:tcPr>
                    <w:tcW w:w="1145" w:type="dxa"/>
                    <w:tcBorders>
                      <w:top w:val="single" w:sz="4" w:space="0" w:color="auto"/>
                      <w:left w:val="single" w:sz="4" w:space="0" w:color="auto"/>
                      <w:bottom w:val="single" w:sz="4" w:space="0" w:color="auto"/>
                      <w:right w:val="single" w:sz="4" w:space="0" w:color="auto"/>
                    </w:tcBorders>
                    <w:hideMark/>
                  </w:tcPr>
                  <w:p w:rsidR="00A83235" w:rsidRDefault="0049194F" w:rsidP="00A83235">
                    <w:pPr>
                      <w:rPr>
                        <w:rFonts w:cs="Times New Roman"/>
                        <w:sz w:val="18"/>
                        <w:szCs w:val="18"/>
                      </w:rPr>
                    </w:pPr>
                    <w:r>
                      <w:rPr>
                        <w:rFonts w:hint="eastAsia"/>
                        <w:sz w:val="18"/>
                        <w:szCs w:val="18"/>
                      </w:rPr>
                      <w:t>票据敞口</w:t>
                    </w:r>
                  </w:p>
                  <w:p w:rsidR="00A83235" w:rsidRDefault="0049194F" w:rsidP="00A83235">
                    <w:pPr>
                      <w:rPr>
                        <w:kern w:val="2"/>
                        <w:sz w:val="18"/>
                        <w:szCs w:val="18"/>
                      </w:rPr>
                    </w:pPr>
                    <w:r>
                      <w:rPr>
                        <w:rFonts w:hint="eastAsia"/>
                        <w:sz w:val="18"/>
                        <w:szCs w:val="18"/>
                      </w:rPr>
                      <w:t>（万元）</w:t>
                    </w:r>
                  </w:p>
                </w:tc>
                <w:tc>
                  <w:tcPr>
                    <w:tcW w:w="1353" w:type="dxa"/>
                    <w:tcBorders>
                      <w:top w:val="single" w:sz="4" w:space="0" w:color="auto"/>
                      <w:left w:val="single" w:sz="4" w:space="0" w:color="auto"/>
                      <w:bottom w:val="single" w:sz="4" w:space="0" w:color="auto"/>
                      <w:right w:val="nil"/>
                    </w:tcBorders>
                    <w:vAlign w:val="center"/>
                    <w:hideMark/>
                  </w:tcPr>
                  <w:p w:rsidR="00A83235" w:rsidRDefault="0049194F" w:rsidP="00A83235">
                    <w:pPr>
                      <w:rPr>
                        <w:kern w:val="2"/>
                        <w:sz w:val="18"/>
                        <w:szCs w:val="18"/>
                      </w:rPr>
                    </w:pPr>
                    <w:r>
                      <w:rPr>
                        <w:rFonts w:hint="eastAsia"/>
                        <w:sz w:val="18"/>
                        <w:szCs w:val="18"/>
                      </w:rPr>
                      <w:t>贷款最后到期日</w:t>
                    </w:r>
                  </w:p>
                </w:tc>
              </w:tr>
              <w:tr w:rsidR="00A83235" w:rsidTr="00A83235">
                <w:trPr>
                  <w:trHeight w:val="454"/>
                </w:trPr>
                <w:tc>
                  <w:tcPr>
                    <w:tcW w:w="1105" w:type="dxa"/>
                    <w:vMerge w:val="restart"/>
                    <w:tcBorders>
                      <w:top w:val="single" w:sz="4" w:space="0" w:color="auto"/>
                      <w:left w:val="nil"/>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t>浙江精功控股有限公司</w:t>
                    </w:r>
                  </w:p>
                </w:tc>
                <w:tc>
                  <w:tcPr>
                    <w:tcW w:w="1678"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恒丰银行绍兴支行</w:t>
                    </w:r>
                  </w:p>
                </w:tc>
                <w:tc>
                  <w:tcPr>
                    <w:tcW w:w="1294"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2016-11-7</w:t>
                    </w:r>
                  </w:p>
                </w:tc>
                <w:tc>
                  <w:tcPr>
                    <w:tcW w:w="1098"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1,690</w:t>
                    </w:r>
                  </w:p>
                </w:tc>
                <w:tc>
                  <w:tcPr>
                    <w:tcW w:w="1101"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9,000</w:t>
                    </w:r>
                  </w:p>
                </w:tc>
                <w:tc>
                  <w:tcPr>
                    <w:tcW w:w="1145" w:type="dxa"/>
                    <w:tcBorders>
                      <w:top w:val="single" w:sz="4" w:space="0" w:color="auto"/>
                      <w:left w:val="single" w:sz="4" w:space="0" w:color="auto"/>
                      <w:bottom w:val="single" w:sz="4" w:space="0" w:color="auto"/>
                      <w:right w:val="single" w:sz="4" w:space="0" w:color="auto"/>
                    </w:tcBorders>
                  </w:tcPr>
                  <w:p w:rsidR="00A83235" w:rsidRDefault="00A83235" w:rsidP="00A83235">
                    <w:pPr>
                      <w:rPr>
                        <w:kern w:val="2"/>
                        <w:sz w:val="18"/>
                        <w:szCs w:val="18"/>
                        <w:highlight w:val="yellow"/>
                      </w:rPr>
                    </w:pPr>
                  </w:p>
                </w:tc>
                <w:tc>
                  <w:tcPr>
                    <w:tcW w:w="1353" w:type="dxa"/>
                    <w:tcBorders>
                      <w:top w:val="single" w:sz="4" w:space="0" w:color="auto"/>
                      <w:left w:val="single" w:sz="4" w:space="0" w:color="auto"/>
                      <w:bottom w:val="single" w:sz="4" w:space="0" w:color="auto"/>
                      <w:right w:val="nil"/>
                    </w:tcBorders>
                    <w:vAlign w:val="center"/>
                    <w:hideMark/>
                  </w:tcPr>
                  <w:p w:rsidR="00A83235" w:rsidRDefault="0049194F" w:rsidP="00A83235">
                    <w:pPr>
                      <w:rPr>
                        <w:kern w:val="2"/>
                        <w:sz w:val="18"/>
                        <w:szCs w:val="18"/>
                        <w:highlight w:val="yellow"/>
                      </w:rPr>
                    </w:pPr>
                    <w:r>
                      <w:rPr>
                        <w:rFonts w:hint="eastAsia"/>
                        <w:sz w:val="18"/>
                        <w:szCs w:val="18"/>
                      </w:rPr>
                      <w:t>2017-11-7</w:t>
                    </w:r>
                  </w:p>
                </w:tc>
              </w:tr>
              <w:tr w:rsidR="00A83235" w:rsidTr="00A83235">
                <w:trPr>
                  <w:trHeight w:val="454"/>
                </w:trPr>
                <w:tc>
                  <w:tcPr>
                    <w:tcW w:w="0" w:type="auto"/>
                    <w:vMerge/>
                    <w:tcBorders>
                      <w:top w:val="single" w:sz="4" w:space="0" w:color="auto"/>
                      <w:left w:val="nil"/>
                      <w:bottom w:val="single" w:sz="4" w:space="0" w:color="auto"/>
                      <w:right w:val="single" w:sz="4" w:space="0" w:color="auto"/>
                    </w:tcBorders>
                    <w:vAlign w:val="center"/>
                    <w:hideMark/>
                  </w:tcPr>
                  <w:p w:rsidR="00A83235" w:rsidRDefault="00A83235" w:rsidP="00A83235">
                    <w:pPr>
                      <w:rPr>
                        <w:kern w:val="2"/>
                        <w:sz w:val="18"/>
                        <w:szCs w:val="18"/>
                      </w:rPr>
                    </w:pPr>
                  </w:p>
                </w:tc>
                <w:tc>
                  <w:tcPr>
                    <w:tcW w:w="1678" w:type="dxa"/>
                    <w:vMerge w:val="restart"/>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华夏银行杭州分行</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2017-6-7</w:t>
                    </w:r>
                  </w:p>
                </w:tc>
                <w:tc>
                  <w:tcPr>
                    <w:tcW w:w="1098" w:type="dxa"/>
                    <w:vMerge w:val="restart"/>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2,860</w:t>
                    </w:r>
                  </w:p>
                </w:tc>
                <w:tc>
                  <w:tcPr>
                    <w:tcW w:w="1101"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5,000</w:t>
                    </w:r>
                  </w:p>
                </w:tc>
                <w:tc>
                  <w:tcPr>
                    <w:tcW w:w="1145" w:type="dxa"/>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kern w:val="2"/>
                        <w:sz w:val="18"/>
                        <w:szCs w:val="18"/>
                        <w:highlight w:val="yellow"/>
                      </w:rPr>
                    </w:pPr>
                  </w:p>
                </w:tc>
                <w:tc>
                  <w:tcPr>
                    <w:tcW w:w="1353" w:type="dxa"/>
                    <w:tcBorders>
                      <w:top w:val="single" w:sz="4" w:space="0" w:color="auto"/>
                      <w:left w:val="single" w:sz="4" w:space="0" w:color="auto"/>
                      <w:bottom w:val="single" w:sz="4" w:space="0" w:color="auto"/>
                      <w:right w:val="nil"/>
                    </w:tcBorders>
                    <w:hideMark/>
                  </w:tcPr>
                  <w:p w:rsidR="00A83235" w:rsidRDefault="0049194F" w:rsidP="00A83235">
                    <w:pPr>
                      <w:rPr>
                        <w:kern w:val="2"/>
                        <w:sz w:val="18"/>
                        <w:szCs w:val="18"/>
                      </w:rPr>
                    </w:pPr>
                    <w:r>
                      <w:rPr>
                        <w:rFonts w:hint="eastAsia"/>
                        <w:sz w:val="18"/>
                        <w:szCs w:val="18"/>
                      </w:rPr>
                      <w:t>2018-7-14</w:t>
                    </w:r>
                  </w:p>
                </w:tc>
              </w:tr>
              <w:tr w:rsidR="00A83235" w:rsidTr="00A83235">
                <w:trPr>
                  <w:trHeight w:val="454"/>
                </w:trPr>
                <w:tc>
                  <w:tcPr>
                    <w:tcW w:w="0" w:type="auto"/>
                    <w:vMerge/>
                    <w:tcBorders>
                      <w:top w:val="single" w:sz="4" w:space="0" w:color="auto"/>
                      <w:left w:val="nil"/>
                      <w:bottom w:val="single" w:sz="4" w:space="0" w:color="auto"/>
                      <w:right w:val="single" w:sz="4" w:space="0" w:color="auto"/>
                    </w:tcBorders>
                    <w:vAlign w:val="center"/>
                    <w:hideMark/>
                  </w:tcPr>
                  <w:p w:rsidR="00A83235" w:rsidRDefault="00A83235" w:rsidP="00A83235">
                    <w:pPr>
                      <w:rPr>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1101" w:type="dxa"/>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kern w:val="2"/>
                        <w:sz w:val="18"/>
                        <w:szCs w:val="18"/>
                        <w:highlight w:val="yellow"/>
                      </w:rPr>
                    </w:pPr>
                  </w:p>
                </w:tc>
                <w:tc>
                  <w:tcPr>
                    <w:tcW w:w="1145"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5,000</w:t>
                    </w:r>
                  </w:p>
                </w:tc>
                <w:tc>
                  <w:tcPr>
                    <w:tcW w:w="1353" w:type="dxa"/>
                    <w:tcBorders>
                      <w:top w:val="single" w:sz="4" w:space="0" w:color="auto"/>
                      <w:left w:val="single" w:sz="4" w:space="0" w:color="auto"/>
                      <w:bottom w:val="single" w:sz="4" w:space="0" w:color="auto"/>
                      <w:right w:val="nil"/>
                    </w:tcBorders>
                    <w:hideMark/>
                  </w:tcPr>
                  <w:p w:rsidR="00A83235" w:rsidRDefault="0049194F" w:rsidP="00A83235">
                    <w:pPr>
                      <w:rPr>
                        <w:kern w:val="2"/>
                        <w:sz w:val="18"/>
                        <w:szCs w:val="18"/>
                      </w:rPr>
                    </w:pPr>
                    <w:r>
                      <w:rPr>
                        <w:rFonts w:hint="eastAsia"/>
                        <w:sz w:val="18"/>
                        <w:szCs w:val="18"/>
                      </w:rPr>
                      <w:t>2018-6-30</w:t>
                    </w:r>
                  </w:p>
                </w:tc>
              </w:tr>
              <w:tr w:rsidR="00A83235" w:rsidTr="00A83235">
                <w:trPr>
                  <w:trHeight w:val="454"/>
                </w:trPr>
                <w:tc>
                  <w:tcPr>
                    <w:tcW w:w="0" w:type="auto"/>
                    <w:vMerge/>
                    <w:tcBorders>
                      <w:top w:val="single" w:sz="4" w:space="0" w:color="auto"/>
                      <w:left w:val="nil"/>
                      <w:bottom w:val="single" w:sz="4" w:space="0" w:color="auto"/>
                      <w:right w:val="single" w:sz="4" w:space="0" w:color="auto"/>
                    </w:tcBorders>
                    <w:vAlign w:val="center"/>
                    <w:hideMark/>
                  </w:tcPr>
                  <w:p w:rsidR="00A83235" w:rsidRDefault="00A83235" w:rsidP="00A83235">
                    <w:pPr>
                      <w:rPr>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235" w:rsidRDefault="00A83235" w:rsidP="00A83235">
                    <w:pPr>
                      <w:rPr>
                        <w:kern w:val="2"/>
                        <w:sz w:val="18"/>
                        <w:szCs w:val="18"/>
                        <w:highlight w:val="yellow"/>
                      </w:rPr>
                    </w:pPr>
                  </w:p>
                </w:tc>
                <w:tc>
                  <w:tcPr>
                    <w:tcW w:w="1101" w:type="dxa"/>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kern w:val="2"/>
                        <w:sz w:val="18"/>
                        <w:szCs w:val="18"/>
                        <w:highlight w:val="yellow"/>
                      </w:rPr>
                    </w:pPr>
                  </w:p>
                </w:tc>
                <w:tc>
                  <w:tcPr>
                    <w:tcW w:w="1145"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3,000</w:t>
                    </w:r>
                  </w:p>
                </w:tc>
                <w:tc>
                  <w:tcPr>
                    <w:tcW w:w="1353" w:type="dxa"/>
                    <w:tcBorders>
                      <w:top w:val="single" w:sz="4" w:space="0" w:color="auto"/>
                      <w:left w:val="single" w:sz="4" w:space="0" w:color="auto"/>
                      <w:bottom w:val="single" w:sz="4" w:space="0" w:color="auto"/>
                      <w:right w:val="nil"/>
                    </w:tcBorders>
                    <w:vAlign w:val="center"/>
                    <w:hideMark/>
                  </w:tcPr>
                  <w:p w:rsidR="00A83235" w:rsidRDefault="0049194F" w:rsidP="00A83235">
                    <w:pPr>
                      <w:rPr>
                        <w:kern w:val="2"/>
                        <w:sz w:val="18"/>
                        <w:szCs w:val="18"/>
                      </w:rPr>
                    </w:pPr>
                    <w:r>
                      <w:rPr>
                        <w:rFonts w:hint="eastAsia"/>
                        <w:sz w:val="18"/>
                        <w:szCs w:val="18"/>
                      </w:rPr>
                      <w:t>2017-8-14</w:t>
                    </w:r>
                  </w:p>
                </w:tc>
              </w:tr>
              <w:tr w:rsidR="00A83235" w:rsidTr="00A83235">
                <w:trPr>
                  <w:trHeight w:val="454"/>
                </w:trPr>
                <w:tc>
                  <w:tcPr>
                    <w:tcW w:w="1105" w:type="dxa"/>
                    <w:tcBorders>
                      <w:top w:val="single" w:sz="4" w:space="0" w:color="auto"/>
                      <w:left w:val="nil"/>
                      <w:bottom w:val="single" w:sz="4" w:space="0" w:color="auto"/>
                      <w:right w:val="single" w:sz="4" w:space="0" w:color="auto"/>
                    </w:tcBorders>
                    <w:vAlign w:val="center"/>
                    <w:hideMark/>
                  </w:tcPr>
                  <w:p w:rsidR="00A83235" w:rsidRDefault="0049194F" w:rsidP="00A83235">
                    <w:pPr>
                      <w:rPr>
                        <w:kern w:val="2"/>
                        <w:sz w:val="18"/>
                        <w:szCs w:val="18"/>
                      </w:rPr>
                    </w:pPr>
                    <w:r>
                      <w:rPr>
                        <w:rFonts w:hint="eastAsia"/>
                        <w:sz w:val="18"/>
                        <w:szCs w:val="18"/>
                      </w:rPr>
                      <w:lastRenderedPageBreak/>
                      <w:t>合  计</w:t>
                    </w:r>
                  </w:p>
                </w:tc>
                <w:tc>
                  <w:tcPr>
                    <w:tcW w:w="1678" w:type="dxa"/>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kern w:val="2"/>
                        <w:sz w:val="18"/>
                        <w:szCs w:val="18"/>
                        <w:highlight w:val="yellow"/>
                      </w:rPr>
                    </w:pPr>
                  </w:p>
                </w:tc>
                <w:tc>
                  <w:tcPr>
                    <w:tcW w:w="1294" w:type="dxa"/>
                    <w:tcBorders>
                      <w:top w:val="single" w:sz="4" w:space="0" w:color="auto"/>
                      <w:left w:val="single" w:sz="4" w:space="0" w:color="auto"/>
                      <w:bottom w:val="single" w:sz="4" w:space="0" w:color="auto"/>
                      <w:right w:val="single" w:sz="4" w:space="0" w:color="auto"/>
                    </w:tcBorders>
                    <w:vAlign w:val="center"/>
                  </w:tcPr>
                  <w:p w:rsidR="00A83235" w:rsidRDefault="00A83235" w:rsidP="00A83235">
                    <w:pPr>
                      <w:rPr>
                        <w:kern w:val="2"/>
                        <w:sz w:val="18"/>
                        <w:szCs w:val="18"/>
                        <w:highlight w:val="yellow"/>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4,550</w:t>
                    </w:r>
                  </w:p>
                </w:tc>
                <w:tc>
                  <w:tcPr>
                    <w:tcW w:w="1101"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14,000</w:t>
                    </w:r>
                  </w:p>
                </w:tc>
                <w:tc>
                  <w:tcPr>
                    <w:tcW w:w="1145" w:type="dxa"/>
                    <w:tcBorders>
                      <w:top w:val="single" w:sz="4" w:space="0" w:color="auto"/>
                      <w:left w:val="single" w:sz="4" w:space="0" w:color="auto"/>
                      <w:bottom w:val="single" w:sz="4" w:space="0" w:color="auto"/>
                      <w:right w:val="single" w:sz="4" w:space="0" w:color="auto"/>
                    </w:tcBorders>
                    <w:vAlign w:val="center"/>
                    <w:hideMark/>
                  </w:tcPr>
                  <w:p w:rsidR="00A83235" w:rsidRDefault="0049194F" w:rsidP="00A83235">
                    <w:pPr>
                      <w:rPr>
                        <w:kern w:val="2"/>
                        <w:sz w:val="18"/>
                        <w:szCs w:val="18"/>
                        <w:highlight w:val="yellow"/>
                      </w:rPr>
                    </w:pPr>
                    <w:r>
                      <w:rPr>
                        <w:rFonts w:hint="eastAsia"/>
                        <w:sz w:val="18"/>
                        <w:szCs w:val="18"/>
                      </w:rPr>
                      <w:t>8,000</w:t>
                    </w:r>
                  </w:p>
                </w:tc>
                <w:tc>
                  <w:tcPr>
                    <w:tcW w:w="1353" w:type="dxa"/>
                    <w:tcBorders>
                      <w:top w:val="single" w:sz="4" w:space="0" w:color="auto"/>
                      <w:left w:val="single" w:sz="4" w:space="0" w:color="auto"/>
                      <w:bottom w:val="single" w:sz="4" w:space="0" w:color="auto"/>
                      <w:right w:val="nil"/>
                    </w:tcBorders>
                    <w:vAlign w:val="center"/>
                  </w:tcPr>
                  <w:p w:rsidR="00A83235" w:rsidRDefault="00A83235" w:rsidP="00A83235">
                    <w:pPr>
                      <w:rPr>
                        <w:kern w:val="2"/>
                        <w:sz w:val="18"/>
                        <w:szCs w:val="18"/>
                      </w:rPr>
                    </w:pPr>
                  </w:p>
                </w:tc>
              </w:tr>
            </w:tbl>
            <w:p w:rsidR="00A83235" w:rsidRDefault="0049194F" w:rsidP="00A83235">
              <w:pPr>
                <w:ind w:firstLineChars="200" w:firstLine="420"/>
                <w:rPr>
                  <w:rFonts w:cs="Times New Roman"/>
                  <w:kern w:val="2"/>
                  <w:szCs w:val="21"/>
                </w:rPr>
              </w:pPr>
              <w:r>
                <w:rPr>
                  <w:rFonts w:hint="eastAsia"/>
                  <w:szCs w:val="21"/>
                </w:rPr>
                <w:t>(二) 杭州</w:t>
              </w:r>
              <w:proofErr w:type="gramStart"/>
              <w:r>
                <w:rPr>
                  <w:rFonts w:hint="eastAsia"/>
                  <w:szCs w:val="21"/>
                </w:rPr>
                <w:t>瑞纺联合</w:t>
              </w:r>
              <w:proofErr w:type="gramEnd"/>
              <w:r>
                <w:rPr>
                  <w:rFonts w:hint="eastAsia"/>
                  <w:szCs w:val="21"/>
                </w:rPr>
                <w:t>投资有限公司的股权处置</w:t>
              </w:r>
            </w:p>
            <w:p w:rsidR="00A83235" w:rsidRDefault="0049194F" w:rsidP="00A83235">
              <w:pPr>
                <w:ind w:firstLineChars="200" w:firstLine="420"/>
              </w:pPr>
              <w:r>
                <w:rPr>
                  <w:rFonts w:hint="eastAsia"/>
                </w:rPr>
                <w:t>2010年6月30日，子公司浙江中轻担保有限公司（以下简称中轻担保公司）与杭州东皇投资有限公司（以下简称东皇投资公司）签订《股权转让协议》，双方约定在</w:t>
              </w:r>
              <w:smartTag w:uri="urn:schemas-microsoft-com:office:smarttags" w:element="chsdate">
                <w:smartTagPr>
                  <w:attr w:name="IsROCDate" w:val="False"/>
                  <w:attr w:name="IsLunarDate" w:val="False"/>
                  <w:attr w:name="Day" w:val="31"/>
                  <w:attr w:name="Month" w:val="12"/>
                  <w:attr w:name="Year" w:val="2012"/>
                </w:smartTagPr>
                <w:r>
                  <w:rPr>
                    <w:rFonts w:hint="eastAsia"/>
                  </w:rPr>
                  <w:t>2012年12月31日</w:t>
                </w:r>
              </w:smartTag>
              <w:r>
                <w:rPr>
                  <w:rFonts w:hint="eastAsia"/>
                </w:rPr>
                <w:t>前，中轻担保公司向东皇投资公司转让其所持有的杭州</w:t>
              </w:r>
              <w:proofErr w:type="gramStart"/>
              <w:r>
                <w:rPr>
                  <w:rFonts w:hint="eastAsia"/>
                </w:rPr>
                <w:t>瑞纺联合</w:t>
              </w:r>
              <w:proofErr w:type="gramEnd"/>
              <w:r>
                <w:rPr>
                  <w:rFonts w:hint="eastAsia"/>
                </w:rPr>
                <w:t>投资有限公司（以下简称</w:t>
              </w:r>
              <w:proofErr w:type="gramStart"/>
              <w:r>
                <w:rPr>
                  <w:rFonts w:hint="eastAsia"/>
                </w:rPr>
                <w:t>杭州瑞纺公司</w:t>
              </w:r>
              <w:proofErr w:type="gramEnd"/>
              <w:r>
                <w:rPr>
                  <w:rFonts w:hint="eastAsia"/>
                </w:rPr>
                <w:t>）500万元的股权，转让价格为750万元。</w:t>
              </w:r>
            </w:p>
            <w:p w:rsidR="00A83235" w:rsidRDefault="0049194F" w:rsidP="00A83235">
              <w:pPr>
                <w:ind w:firstLineChars="200" w:firstLine="420"/>
              </w:pPr>
              <w:r>
                <w:rPr>
                  <w:rFonts w:hint="eastAsia"/>
                </w:rPr>
                <w:t>2014年2月12日，中轻担保公司、东皇投资公司及</w:t>
              </w:r>
              <w:proofErr w:type="gramStart"/>
              <w:r>
                <w:rPr>
                  <w:rFonts w:hint="eastAsia"/>
                </w:rPr>
                <w:t>杭州瑞纺公司</w:t>
              </w:r>
              <w:proofErr w:type="gramEnd"/>
              <w:r>
                <w:rPr>
                  <w:rFonts w:hint="eastAsia"/>
                </w:rPr>
                <w:t>签订《杭州瑞纺联合投资有限公司股权转让补充协议》，东皇投资公司同意以750万元的价格受让中轻担保公司所持</w:t>
              </w:r>
              <w:proofErr w:type="gramStart"/>
              <w:r>
                <w:rPr>
                  <w:rFonts w:hint="eastAsia"/>
                </w:rPr>
                <w:t>杭州瑞纺公司</w:t>
              </w:r>
              <w:proofErr w:type="gramEnd"/>
              <w:r>
                <w:rPr>
                  <w:rFonts w:hint="eastAsia"/>
                </w:rPr>
                <w:t>500万元股权，并约定分期支付上述股权转让款，即分别在2014年3月底前、2014年6月底前及2014年9月底前各支付250万元，杭州</w:t>
              </w:r>
              <w:proofErr w:type="gramStart"/>
              <w:r>
                <w:rPr>
                  <w:rFonts w:hint="eastAsia"/>
                </w:rPr>
                <w:t>瑞纺同意</w:t>
              </w:r>
              <w:proofErr w:type="gramEnd"/>
              <w:r>
                <w:rPr>
                  <w:rFonts w:hint="eastAsia"/>
                </w:rPr>
                <w:t>对上述股权转让款的支付提供保证担保。</w:t>
              </w:r>
            </w:p>
            <w:p w:rsidR="00A83235" w:rsidRDefault="0049194F" w:rsidP="00A83235">
              <w:r>
                <w:rPr>
                  <w:rFonts w:hint="eastAsia"/>
                </w:rPr>
                <w:t>因东皇投资公司未执行相关协议，本公司提起诉讼，法院于2014年8月8日</w:t>
              </w:r>
              <w:proofErr w:type="gramStart"/>
              <w:r>
                <w:rPr>
                  <w:rFonts w:hint="eastAsia"/>
                </w:rPr>
                <w:t>作出</w:t>
              </w:r>
              <w:proofErr w:type="gramEnd"/>
              <w:r>
                <w:rPr>
                  <w:rFonts w:hint="eastAsia"/>
                </w:rPr>
                <w:t>判决如下：东皇投资公司于2014年8月30日前支付50万元及相应违约金，2014年9月30日前支付50万及相应违约金，余款650万元及相应违约金于2014年10月30日前付清，违约金按实际应付款金额自2014年4月1日起至实际付清日止按日万分之五计算。</w:t>
              </w:r>
            </w:p>
            <w:p w:rsidR="00A83235" w:rsidRDefault="0049194F" w:rsidP="00A83235">
              <w:r>
                <w:rPr>
                  <w:rFonts w:hint="eastAsia"/>
                </w:rPr>
                <w:t>截至2017年6月30日，公司已收到东皇投资公司支付的100万元，余款650万元仍未收到。公司对杭州</w:t>
              </w:r>
              <w:proofErr w:type="gramStart"/>
              <w:r>
                <w:rPr>
                  <w:rFonts w:hint="eastAsia"/>
                </w:rPr>
                <w:t>瑞纺联合</w:t>
              </w:r>
              <w:proofErr w:type="gramEnd"/>
              <w:r>
                <w:rPr>
                  <w:rFonts w:hint="eastAsia"/>
                </w:rPr>
                <w:t>投资有限公司股权投资账面价值为0.00元（投资成本500万元，损益调整-500万元），已改列至“划分为持有待售的资产”，相应收到的股权款100万元在“划分为持有待售的负债”列示。</w:t>
              </w:r>
            </w:p>
            <w:p w:rsidR="00A83235" w:rsidRDefault="0049194F" w:rsidP="00A83235">
              <w:pPr>
                <w:ind w:firstLineChars="200" w:firstLine="420"/>
              </w:pPr>
              <w:r>
                <w:rPr>
                  <w:rFonts w:hint="eastAsia"/>
                </w:rPr>
                <w:t>(三) 其他重要的资产购（处）置事项及相关权证情况</w:t>
              </w:r>
            </w:p>
            <w:p w:rsidR="00A83235" w:rsidRPr="00EE735F" w:rsidRDefault="0049194F" w:rsidP="00A83235">
              <w:pPr>
                <w:ind w:firstLineChars="200" w:firstLine="420"/>
              </w:pPr>
              <w:r>
                <w:rPr>
                  <w:rFonts w:hint="eastAsia"/>
                </w:rPr>
                <w:t>经公司第四届董事会第七次会议审议通过，并经公司2003年第三次临时股东大会审议批准，公司向绍兴精工房地产开发有限公司购入服装市场、鞋革城和华能商城等固定资产，共计176,246,227.00元，该部分资产业经</w:t>
              </w:r>
              <w:proofErr w:type="gramStart"/>
              <w:r>
                <w:rPr>
                  <w:rFonts w:hint="eastAsia"/>
                </w:rPr>
                <w:t>浙江勤信资产</w:t>
              </w:r>
              <w:proofErr w:type="gramEnd"/>
              <w:r>
                <w:rPr>
                  <w:rFonts w:hint="eastAsia"/>
                </w:rPr>
                <w:t>评估有限公司（现更名为坤元资产评估有限公司）评估，并由其出具《资产评估报告》（浙江勤评报字[2003]第130号）。2003年公司已经支付全部款项。截至2017年6月30日，上述土地和房屋的相关所有权证尚未办妥。</w:t>
              </w:r>
            </w:p>
          </w:sdtContent>
        </w:sdt>
      </w:sdtContent>
    </w:sdt>
    <w:p w:rsidR="00A83235" w:rsidRDefault="00A83235">
      <w:pPr>
        <w:rPr>
          <w:szCs w:val="21"/>
        </w:rPr>
      </w:pPr>
    </w:p>
    <w:p w:rsidR="00A83235" w:rsidRDefault="0049194F" w:rsidP="00CF1395">
      <w:pPr>
        <w:pStyle w:val="2"/>
        <w:numPr>
          <w:ilvl w:val="0"/>
          <w:numId w:val="32"/>
        </w:numPr>
        <w:rPr>
          <w:rFonts w:ascii="宋体" w:hAnsi="宋体"/>
        </w:rPr>
      </w:pPr>
      <w:r>
        <w:rPr>
          <w:rFonts w:ascii="宋体" w:hAnsi="宋体" w:hint="eastAsia"/>
        </w:rPr>
        <w:t>母公司财务报表主要项目注释</w:t>
      </w:r>
    </w:p>
    <w:p w:rsidR="00A83235" w:rsidRDefault="0049194F" w:rsidP="00CF1395">
      <w:pPr>
        <w:pStyle w:val="3"/>
        <w:numPr>
          <w:ilvl w:val="0"/>
          <w:numId w:val="93"/>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871338559"/>
        <w:lock w:val="sdtLocked"/>
        <w:placeholder>
          <w:docPart w:val="GBC22222222222222222222222222222"/>
        </w:placeholder>
      </w:sdtPr>
      <w:sdtEndPr/>
      <w:sdtContent>
        <w:p w:rsidR="00A83235" w:rsidRDefault="0049194F" w:rsidP="00CF1395">
          <w:pPr>
            <w:pStyle w:val="4"/>
            <w:numPr>
              <w:ilvl w:val="0"/>
              <w:numId w:val="94"/>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713623231"/>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6509457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37474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42"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41"/>
            <w:gridCol w:w="1322"/>
            <w:gridCol w:w="692"/>
            <w:gridCol w:w="1112"/>
            <w:gridCol w:w="482"/>
            <w:gridCol w:w="1323"/>
            <w:gridCol w:w="518"/>
            <w:gridCol w:w="564"/>
            <w:gridCol w:w="578"/>
            <w:gridCol w:w="578"/>
            <w:gridCol w:w="538"/>
          </w:tblGrid>
          <w:tr w:rsidR="00A83235" w:rsidTr="00A83235">
            <w:trPr>
              <w:cantSplit/>
              <w:trHeight w:val="259"/>
            </w:trPr>
            <w:tc>
              <w:tcPr>
                <w:tcW w:w="788"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种类</w:t>
                </w:r>
              </w:p>
            </w:tc>
            <w:tc>
              <w:tcPr>
                <w:tcW w:w="2695"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c>
              <w:tcPr>
                <w:tcW w:w="1518"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Height w:val="227"/>
            </w:trPr>
            <w:tc>
              <w:tcPr>
                <w:tcW w:w="788" w:type="pct"/>
                <w:vMerge/>
                <w:tcBorders>
                  <w:left w:val="single" w:sz="4" w:space="0" w:color="auto"/>
                  <w:right w:val="single" w:sz="4" w:space="0" w:color="auto"/>
                </w:tcBorders>
                <w:vAlign w:val="center"/>
              </w:tcPr>
              <w:p w:rsidR="00A83235" w:rsidRDefault="00A83235" w:rsidP="00A83235">
                <w:pPr>
                  <w:rPr>
                    <w:szCs w:val="21"/>
                  </w:rPr>
                </w:pPr>
              </w:p>
            </w:tc>
            <w:tc>
              <w:tcPr>
                <w:tcW w:w="1101"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871"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723"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c>
              <w:tcPr>
                <w:tcW w:w="591"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632"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295"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r>
          <w:tr w:rsidR="00A83235" w:rsidTr="00A83235">
            <w:trPr>
              <w:cantSplit/>
              <w:trHeight w:val="375"/>
            </w:trPr>
            <w:tc>
              <w:tcPr>
                <w:tcW w:w="788" w:type="pct"/>
                <w:vMerge/>
                <w:tcBorders>
                  <w:left w:val="single" w:sz="4" w:space="0" w:color="auto"/>
                  <w:bottom w:val="single" w:sz="4" w:space="0" w:color="auto"/>
                  <w:right w:val="single" w:sz="4" w:space="0" w:color="auto"/>
                </w:tcBorders>
                <w:vAlign w:val="center"/>
              </w:tcPr>
              <w:p w:rsidR="00A83235" w:rsidRDefault="00A83235" w:rsidP="00A83235">
                <w:pPr>
                  <w:rPr>
                    <w:szCs w:val="21"/>
                  </w:rPr>
                </w:pPr>
              </w:p>
            </w:tc>
            <w:tc>
              <w:tcPr>
                <w:tcW w:w="72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78"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608"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6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723" w:type="pct"/>
                <w:vMerge/>
                <w:tcBorders>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28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08"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316"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316"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295" w:type="pct"/>
                <w:vMerge/>
                <w:tcBorders>
                  <w:left w:val="single" w:sz="4" w:space="0" w:color="auto"/>
                  <w:bottom w:val="single" w:sz="4" w:space="0" w:color="auto"/>
                  <w:right w:val="single" w:sz="4" w:space="0" w:color="auto"/>
                </w:tcBorders>
              </w:tcPr>
              <w:p w:rsidR="00A83235" w:rsidRDefault="00A83235" w:rsidP="00A83235">
                <w:pPr>
                  <w:jc w:val="center"/>
                  <w:rPr>
                    <w:szCs w:val="21"/>
                  </w:rPr>
                </w:pPr>
              </w:p>
            </w:tc>
          </w:tr>
          <w:tr w:rsidR="00A83235" w:rsidTr="00A83235">
            <w:trPr>
              <w:cantSplit/>
            </w:trPr>
            <w:tc>
              <w:tcPr>
                <w:tcW w:w="78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53123794"/>
                <w:lock w:val="sdtLocked"/>
                <w:showingPlcHdr/>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1185737753"/>
                <w:lock w:val="sdtLocked"/>
                <w:showingPlcHdr/>
              </w:sdtPr>
              <w:sdtEndPr/>
              <w:sdtContent>
                <w:tc>
                  <w:tcPr>
                    <w:tcW w:w="37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682050257"/>
                <w:lock w:val="sdtLocked"/>
                <w:showingPlcHdr/>
              </w:sdtPr>
              <w:sdtEndPr/>
              <w:sdtContent>
                <w:tc>
                  <w:tcPr>
                    <w:tcW w:w="6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650099910"/>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1611866890"/>
                <w:lock w:val="sdtLocked"/>
                <w:showingPlcHdr/>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1926308036"/>
                <w:lock w:val="sdtLocked"/>
                <w:showingPlcHdr/>
              </w:sdtPr>
              <w:sdtEndPr/>
              <w:sdtContent>
                <w:tc>
                  <w:tcPr>
                    <w:tcW w:w="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1054048672"/>
                <w:lock w:val="sdtLocked"/>
                <w:showingPlcHdr/>
              </w:sdtPr>
              <w:sdtEndPr/>
              <w:sdtContent>
                <w:tc>
                  <w:tcPr>
                    <w:tcW w:w="3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1011036682"/>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332523408"/>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1066028746"/>
                <w:lock w:val="sdtLocked"/>
                <w:showingPlcHdr/>
              </w:sdtPr>
              <w:sdtEndPr/>
              <w:sdtContent>
                <w:tc>
                  <w:tcPr>
                    <w:tcW w:w="2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rPr>
              <w:cantSplit/>
            </w:trPr>
            <w:tc>
              <w:tcPr>
                <w:tcW w:w="78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662785168"/>
                <w:lock w:val="sdtLocked"/>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6,660,000.00</w:t>
                    </w:r>
                  </w:p>
                </w:tc>
              </w:sdtContent>
            </w:sdt>
            <w:sdt>
              <w:sdtPr>
                <w:rPr>
                  <w:szCs w:val="21"/>
                </w:rPr>
                <w:alias w:val="按信用风险特征组合计提坏账准备的应收款项比例"/>
                <w:tag w:val="_GBC_a3a1ed3b9bd643b7b14fb11a8f77c527"/>
                <w:id w:val="570630081"/>
                <w:lock w:val="sdtLocked"/>
              </w:sdtPr>
              <w:sdtEndPr/>
              <w:sdtContent>
                <w:tc>
                  <w:tcPr>
                    <w:tcW w:w="37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100.00</w:t>
                    </w:r>
                  </w:p>
                </w:tc>
              </w:sdtContent>
            </w:sdt>
            <w:sdt>
              <w:sdtPr>
                <w:rPr>
                  <w:szCs w:val="21"/>
                </w:rPr>
                <w:alias w:val="按信用风险特征组合计提坏账准备的应收款项坏账准备金额"/>
                <w:tag w:val="_GBC_5e7ffe810d884f4a983b968c69d9971c"/>
                <w:id w:val="1778218555"/>
                <w:lock w:val="sdtLocked"/>
              </w:sdtPr>
              <w:sdtEndPr/>
              <w:sdtContent>
                <w:tc>
                  <w:tcPr>
                    <w:tcW w:w="6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333,000.00</w:t>
                    </w:r>
                  </w:p>
                </w:tc>
              </w:sdtContent>
            </w:sdt>
            <w:sdt>
              <w:sdtPr>
                <w:rPr>
                  <w:szCs w:val="21"/>
                </w:rPr>
                <w:alias w:val="按信用风险特征组合计提坏账准备的应收款项坏账准备比例"/>
                <w:tag w:val="_GBC_a0fc953a5ad74db7a08dacae9bf861b8"/>
                <w:id w:val="200520102"/>
                <w:lock w:val="sdtLocked"/>
              </w:sdtPr>
              <w:sdtEndPr/>
              <w:sdtContent>
                <w:tc>
                  <w:tcPr>
                    <w:tcW w:w="26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5.00</w:t>
                    </w:r>
                  </w:p>
                </w:tc>
              </w:sdtContent>
            </w:sdt>
            <w:sdt>
              <w:sdtPr>
                <w:rPr>
                  <w:szCs w:val="21"/>
                </w:rPr>
                <w:alias w:val="按信用风险特征组合计提坏账准备的应收账款账面价值"/>
                <w:tag w:val="_GBC_7324dbaaa05043a4b975c26a3cef6e50"/>
                <w:id w:val="-1601023061"/>
                <w:lock w:val="sdtLocked"/>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6,327,000.00</w:t>
                    </w:r>
                  </w:p>
                </w:tc>
              </w:sdtContent>
            </w:sdt>
            <w:sdt>
              <w:sdtPr>
                <w:rPr>
                  <w:szCs w:val="21"/>
                </w:rPr>
                <w:alias w:val="按信用风险特征组合计提坏账准备的应收款项金额"/>
                <w:tag w:val="_GBC_fc29b3298c3a4b62a0c906845cc1da6e"/>
                <w:id w:val="794942694"/>
                <w:lock w:val="sdtLocked"/>
                <w:showingPlcHdr/>
              </w:sdtPr>
              <w:sdtEndPr/>
              <w:sdtContent>
                <w:tc>
                  <w:tcPr>
                    <w:tcW w:w="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按信用风险特征组合计提坏账准备的应收款项比例"/>
                <w:tag w:val="_GBC_94c7c2bd2ab84e779b5462ef17963934"/>
                <w:id w:val="-770548795"/>
                <w:lock w:val="sdtLocked"/>
                <w:showingPlcHdr/>
              </w:sdtPr>
              <w:sdtEndPr/>
              <w:sdtContent>
                <w:tc>
                  <w:tcPr>
                    <w:tcW w:w="3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按信用风险特征组合计提坏账准备的应收款项坏账准备金额"/>
                <w:tag w:val="_GBC_cb6fffa9157842aa9f12e4d1dcda7939"/>
                <w:id w:val="-539827692"/>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按信用风险特征组合计提坏账准备的应收款项坏账准备比例"/>
                <w:tag w:val="_GBC_9bb34239edbd446ab16bc108b1ebffd0"/>
                <w:id w:val="1988354602"/>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按信用风险特征组合计提坏账准备的应收账款账面价值"/>
                <w:tag w:val="_GBC_d1b07dba3daf405088132100f1a50d40"/>
                <w:id w:val="-706251843"/>
                <w:lock w:val="sdtLocked"/>
                <w:showingPlcHdr/>
              </w:sdtPr>
              <w:sdtEndPr/>
              <w:sdtContent>
                <w:tc>
                  <w:tcPr>
                    <w:tcW w:w="2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rPr>
              <w:cantSplit/>
            </w:trPr>
            <w:tc>
              <w:tcPr>
                <w:tcW w:w="788"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szCs w:val="21"/>
                </w:rPr>
                <w:alias w:val="单项金额不重大但按信用风险特征组合后该组合的风险较大的应收款项金额合计"/>
                <w:tag w:val="_GBC_89845d67f1ea4b08b36c6b3d3f7e444a"/>
                <w:id w:val="1764332360"/>
                <w:lock w:val="sdtLocked"/>
                <w:showingPlcHdr/>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dd589cd3cb14d3c8441957087e262f6"/>
                <w:id w:val="-1959874146"/>
                <w:lock w:val="sdtLocked"/>
                <w:showingPlcHdr/>
              </w:sdtPr>
              <w:sdtEndPr/>
              <w:sdtContent>
                <w:tc>
                  <w:tcPr>
                    <w:tcW w:w="37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eedccf5516ff4dfdb94d5cd9747e88a3"/>
                <w:id w:val="1715775552"/>
                <w:lock w:val="sdtLocked"/>
                <w:showingPlcHdr/>
              </w:sdtPr>
              <w:sdtEndPr/>
              <w:sdtContent>
                <w:tc>
                  <w:tcPr>
                    <w:tcW w:w="6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88d528902553472dad6fcfbf517f7ae1"/>
                <w:id w:val="128529728"/>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cb6b4505543d4a67999ec01e84652df1"/>
                <w:id w:val="986282630"/>
                <w:lock w:val="sdtLocked"/>
                <w:showingPlcHdr/>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20d760b7c4074c128afca0a910280e90"/>
                <w:id w:val="-920709006"/>
                <w:lock w:val="sdtLocked"/>
                <w:showingPlcHdr/>
              </w:sdtPr>
              <w:sdtEndPr/>
              <w:sdtContent>
                <w:tc>
                  <w:tcPr>
                    <w:tcW w:w="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4f8109980c34820bf45abdb0370a911"/>
                <w:id w:val="335576749"/>
                <w:lock w:val="sdtLocked"/>
                <w:showingPlcHdr/>
              </w:sdtPr>
              <w:sdtEndPr/>
              <w:sdtContent>
                <w:tc>
                  <w:tcPr>
                    <w:tcW w:w="3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3ba9477776d44ac191a1e15c93650629"/>
                <w:id w:val="462547034"/>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6b54ca8c8fcd45a59fb4f767c901b50e"/>
                <w:id w:val="847753326"/>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5537367cd09c491195e8bb331c816042"/>
                <w:id w:val="-614975928"/>
                <w:lock w:val="sdtLocked"/>
                <w:showingPlcHdr/>
              </w:sdtPr>
              <w:sdtEndPr/>
              <w:sdtContent>
                <w:tc>
                  <w:tcPr>
                    <w:tcW w:w="295"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tr>
          <w:tr w:rsidR="00A83235" w:rsidTr="00A83235">
            <w:trPr>
              <w:cantSplit/>
            </w:trPr>
            <w:tc>
              <w:tcPr>
                <w:tcW w:w="78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1288124296"/>
                <w:lock w:val="sdtLocked"/>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6,660,000.00</w:t>
                    </w:r>
                  </w:p>
                </w:tc>
              </w:sdtContent>
            </w:sdt>
            <w:tc>
              <w:tcPr>
                <w:tcW w:w="378"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w:t>
                </w:r>
              </w:p>
            </w:tc>
            <w:sdt>
              <w:sdtPr>
                <w:rPr>
                  <w:szCs w:val="21"/>
                </w:rPr>
                <w:alias w:val="应收账款计提的坏账准备余额"/>
                <w:tag w:val="_GBC_d5a54389747a4154bff927d6575fbf1e"/>
                <w:id w:val="180556753"/>
                <w:lock w:val="sdtLocked"/>
              </w:sdtPr>
              <w:sdtEndPr/>
              <w:sdtContent>
                <w:tc>
                  <w:tcPr>
                    <w:tcW w:w="608"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333,000.00</w:t>
                    </w:r>
                  </w:p>
                </w:tc>
              </w:sdtContent>
            </w:sdt>
            <w:tc>
              <w:tcPr>
                <w:tcW w:w="263"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w:t>
                </w:r>
              </w:p>
            </w:tc>
            <w:sdt>
              <w:sdtPr>
                <w:rPr>
                  <w:szCs w:val="21"/>
                </w:rPr>
                <w:alias w:val="应收账款账面价值合计"/>
                <w:tag w:val="_GBC_9a29139c6ca64ddf81645e46a712ce91"/>
                <w:id w:val="-1872841493"/>
                <w:lock w:val="sdtLocked"/>
              </w:sdtPr>
              <w:sdtEndPr/>
              <w:sdtContent>
                <w:tc>
                  <w:tcPr>
                    <w:tcW w:w="72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szCs w:val="21"/>
                      </w:rPr>
                      <w:t>6,327,000.00</w:t>
                    </w:r>
                  </w:p>
                </w:tc>
              </w:sdtContent>
            </w:sdt>
            <w:sdt>
              <w:sdtPr>
                <w:rPr>
                  <w:szCs w:val="21"/>
                </w:rPr>
                <w:alias w:val="应收账款合计"/>
                <w:tag w:val="_GBC_b26fc71eb49b4acfb059aedd14730eaa"/>
                <w:id w:val="21210055"/>
                <w:lock w:val="sdtLocked"/>
                <w:showingPlcHdr/>
              </w:sdtPr>
              <w:sdtEndPr/>
              <w:sdtContent>
                <w:tc>
                  <w:tcPr>
                    <w:tcW w:w="283"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tc>
              <w:tcPr>
                <w:tcW w:w="308"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w:t>
                </w:r>
              </w:p>
            </w:tc>
            <w:sdt>
              <w:sdtPr>
                <w:rPr>
                  <w:szCs w:val="21"/>
                </w:rPr>
                <w:alias w:val="应收账款计提的坏账准备余额"/>
                <w:tag w:val="_GBC_802ed585d1444805987b7c5124e229cd"/>
                <w:id w:val="1780450124"/>
                <w:lock w:val="sdtLocked"/>
                <w:showingPlcHdr/>
              </w:sdtPr>
              <w:sdtEndPr/>
              <w:sdtConten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right"/>
                      <w:rPr>
                        <w:szCs w:val="21"/>
                      </w:rPr>
                    </w:pPr>
                    <w:r>
                      <w:rPr>
                        <w:rFonts w:hint="eastAsia"/>
                        <w:color w:val="333399"/>
                      </w:rPr>
                      <w:t xml:space="preserve">　</w:t>
                    </w:r>
                  </w:p>
                </w:tc>
              </w:sdtContent>
            </w:sdt>
            <w:tc>
              <w:tcPr>
                <w:tcW w:w="316" w:type="pct"/>
                <w:tcBorders>
                  <w:top w:val="single" w:sz="4" w:space="0" w:color="auto"/>
                  <w:left w:val="single" w:sz="4" w:space="0" w:color="auto"/>
                  <w:bottom w:val="single" w:sz="4" w:space="0" w:color="auto"/>
                  <w:right w:val="single" w:sz="4" w:space="0" w:color="auto"/>
                </w:tcBorders>
              </w:tcPr>
              <w:p w:rsidR="00A83235" w:rsidRDefault="0049194F" w:rsidP="00A83235">
                <w:pPr>
                  <w:jc w:val="center"/>
                  <w:rPr>
                    <w:szCs w:val="21"/>
                  </w:rPr>
                </w:pPr>
                <w:r>
                  <w:rPr>
                    <w:rFonts w:hint="eastAsia"/>
                    <w:szCs w:val="21"/>
                  </w:rPr>
                  <w:t>/</w:t>
                </w:r>
              </w:p>
            </w:tc>
            <w:tc>
              <w:tcPr>
                <w:tcW w:w="295"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应收账款账面价值合计"/>
                    <w:tag w:val="_GBC_cb37a0cd8f9b4e93b1523afee282d590"/>
                    <w:id w:val="1571383318"/>
                    <w:lock w:val="sdtLocked"/>
                    <w:showingPlcHdr/>
                  </w:sdtPr>
                  <w:sdtEndPr/>
                  <w:sdtContent>
                    <w:r w:rsidR="0049194F">
                      <w:rPr>
                        <w:rFonts w:hint="eastAsia"/>
                        <w:color w:val="333399"/>
                      </w:rPr>
                      <w:t xml:space="preserve">　</w:t>
                    </w:r>
                  </w:sdtContent>
                </w:sdt>
              </w:p>
            </w:tc>
          </w:tr>
        </w:tbl>
        <w:p w:rsidR="00A83235" w:rsidRDefault="00A83235"/>
        <w:p w:rsidR="00A83235" w:rsidRDefault="006B116F">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665161964"/>
        <w:lock w:val="sdtLocked"/>
        <w:placeholder>
          <w:docPart w:val="GBC22222222222222222222222222222"/>
        </w:placeholder>
      </w:sdtPr>
      <w:sdtEndPr/>
      <w:sdtContent>
        <w:p w:rsidR="00A83235" w:rsidRDefault="0049194F">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588575716"/>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737053702"/>
        <w:lock w:val="sdtLocked"/>
        <w:placeholder>
          <w:docPart w:val="GBC22222222222222222222222222222"/>
        </w:placeholder>
      </w:sdtPr>
      <w:sdtEndPr>
        <w:rPr>
          <w:rFonts w:hint="default"/>
        </w:rPr>
      </w:sdtEndPr>
      <w:sdtContent>
        <w:p w:rsidR="00A83235" w:rsidRDefault="0049194F">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385634657"/>
            <w:lock w:val="sdtContentLocked"/>
            <w:placeholder>
              <w:docPart w:val="GBC22222222222222222222222222222"/>
            </w:placeholder>
          </w:sdtPr>
          <w:sdtEndPr/>
          <w:sdtContent>
            <w:p w:rsidR="00A83235" w:rsidRDefault="0049194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51890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986432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A83235" w:rsidTr="00A83235">
            <w:trPr>
              <w:trHeight w:val="298"/>
              <w:jc w:val="center"/>
            </w:trPr>
            <w:tc>
              <w:tcPr>
                <w:tcW w:w="1478" w:type="pct"/>
                <w:vMerge w:val="restart"/>
                <w:tcBorders>
                  <w:bottom w:val="single" w:sz="4" w:space="0" w:color="auto"/>
                </w:tcBorders>
                <w:shd w:val="clear" w:color="auto" w:fill="auto"/>
                <w:vAlign w:val="center"/>
              </w:tcPr>
              <w:p w:rsidR="00A83235" w:rsidRDefault="0049194F" w:rsidP="00A83235">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A83235" w:rsidRDefault="0049194F" w:rsidP="00A83235">
                <w:pPr>
                  <w:jc w:val="center"/>
                  <w:rPr>
                    <w:szCs w:val="21"/>
                  </w:rPr>
                </w:pPr>
                <w:r>
                  <w:rPr>
                    <w:szCs w:val="21"/>
                  </w:rPr>
                  <w:t>期末余额</w:t>
                </w:r>
              </w:p>
            </w:tc>
          </w:tr>
          <w:tr w:rsidR="00A83235" w:rsidTr="00A83235">
            <w:trPr>
              <w:jc w:val="center"/>
            </w:trPr>
            <w:tc>
              <w:tcPr>
                <w:tcW w:w="1478" w:type="pct"/>
                <w:vMerge/>
                <w:shd w:val="clear" w:color="auto" w:fill="auto"/>
                <w:vAlign w:val="center"/>
              </w:tcPr>
              <w:p w:rsidR="00A83235" w:rsidRDefault="00A83235" w:rsidP="00A83235">
                <w:pPr>
                  <w:jc w:val="center"/>
                  <w:rPr>
                    <w:szCs w:val="21"/>
                  </w:rPr>
                </w:pPr>
              </w:p>
            </w:tc>
            <w:tc>
              <w:tcPr>
                <w:tcW w:w="1196" w:type="pct"/>
                <w:shd w:val="clear" w:color="auto" w:fill="auto"/>
                <w:vAlign w:val="center"/>
              </w:tcPr>
              <w:p w:rsidR="00A83235" w:rsidRDefault="0049194F" w:rsidP="00A83235">
                <w:pPr>
                  <w:jc w:val="center"/>
                  <w:rPr>
                    <w:szCs w:val="21"/>
                  </w:rPr>
                </w:pPr>
                <w:r>
                  <w:rPr>
                    <w:rFonts w:hint="eastAsia"/>
                    <w:szCs w:val="21"/>
                  </w:rPr>
                  <w:t>应收账款</w:t>
                </w:r>
              </w:p>
            </w:tc>
            <w:tc>
              <w:tcPr>
                <w:tcW w:w="1168" w:type="pct"/>
                <w:shd w:val="clear" w:color="auto" w:fill="auto"/>
                <w:vAlign w:val="center"/>
              </w:tcPr>
              <w:p w:rsidR="00A83235" w:rsidRDefault="0049194F" w:rsidP="00A83235">
                <w:pPr>
                  <w:jc w:val="center"/>
                  <w:rPr>
                    <w:szCs w:val="21"/>
                  </w:rPr>
                </w:pPr>
                <w:r>
                  <w:rPr>
                    <w:rFonts w:hint="eastAsia"/>
                    <w:szCs w:val="21"/>
                  </w:rPr>
                  <w:t>坏账</w:t>
                </w:r>
                <w:r>
                  <w:rPr>
                    <w:szCs w:val="21"/>
                  </w:rPr>
                  <w:t>准备</w:t>
                </w:r>
              </w:p>
            </w:tc>
            <w:tc>
              <w:tcPr>
                <w:tcW w:w="1158" w:type="pct"/>
                <w:shd w:val="clear" w:color="auto" w:fill="auto"/>
                <w:vAlign w:val="center"/>
              </w:tcPr>
              <w:p w:rsidR="00A83235" w:rsidRDefault="0049194F" w:rsidP="00A83235">
                <w:pPr>
                  <w:jc w:val="center"/>
                  <w:rPr>
                    <w:szCs w:val="21"/>
                  </w:rPr>
                </w:pPr>
                <w:r>
                  <w:rPr>
                    <w:rFonts w:hint="eastAsia"/>
                    <w:szCs w:val="21"/>
                  </w:rPr>
                  <w:t>计提比例</w:t>
                </w:r>
              </w:p>
            </w:tc>
          </w:tr>
          <w:tr w:rsidR="00A83235" w:rsidTr="00A83235">
            <w:trPr>
              <w:jc w:val="center"/>
            </w:trPr>
            <w:tc>
              <w:tcPr>
                <w:tcW w:w="1478" w:type="pct"/>
                <w:shd w:val="clear" w:color="auto" w:fill="auto"/>
              </w:tcPr>
              <w:p w:rsidR="00A83235" w:rsidRDefault="0049194F" w:rsidP="00A83235">
                <w:pPr>
                  <w:rPr>
                    <w:szCs w:val="21"/>
                  </w:rPr>
                </w:pPr>
                <w:r>
                  <w:rPr>
                    <w:rFonts w:hint="eastAsia"/>
                    <w:szCs w:val="21"/>
                  </w:rPr>
                  <w:t>1</w:t>
                </w:r>
                <w:r>
                  <w:rPr>
                    <w:szCs w:val="21"/>
                  </w:rPr>
                  <w:t>年以内</w:t>
                </w:r>
              </w:p>
            </w:tc>
            <w:tc>
              <w:tcPr>
                <w:tcW w:w="1196" w:type="pct"/>
                <w:shd w:val="clear" w:color="auto" w:fill="auto"/>
              </w:tcPr>
              <w:p w:rsidR="00A83235" w:rsidRDefault="0049194F" w:rsidP="00A83235">
                <w:pPr>
                  <w:jc w:val="right"/>
                  <w:rPr>
                    <w:szCs w:val="21"/>
                  </w:rPr>
                </w:pPr>
                <w:r>
                  <w:t>6,660,000.00</w:t>
                </w:r>
              </w:p>
            </w:tc>
            <w:tc>
              <w:tcPr>
                <w:tcW w:w="1168" w:type="pct"/>
                <w:shd w:val="clear" w:color="auto" w:fill="auto"/>
              </w:tcPr>
              <w:p w:rsidR="00A83235" w:rsidRDefault="0049194F" w:rsidP="00A83235">
                <w:pPr>
                  <w:jc w:val="right"/>
                  <w:rPr>
                    <w:szCs w:val="21"/>
                  </w:rPr>
                </w:pPr>
                <w:r>
                  <w:t>333,000.00</w:t>
                </w:r>
              </w:p>
            </w:tc>
            <w:tc>
              <w:tcPr>
                <w:tcW w:w="1158" w:type="pct"/>
                <w:shd w:val="clear" w:color="auto" w:fill="auto"/>
              </w:tcPr>
              <w:p w:rsidR="00A83235" w:rsidRDefault="0049194F" w:rsidP="00A83235">
                <w:pPr>
                  <w:jc w:val="right"/>
                  <w:rPr>
                    <w:szCs w:val="21"/>
                  </w:rPr>
                </w:pPr>
                <w:r>
                  <w:t>5.00</w:t>
                </w:r>
              </w:p>
            </w:tc>
          </w:tr>
          <w:tr w:rsidR="00A83235" w:rsidTr="00A83235">
            <w:trPr>
              <w:jc w:val="center"/>
            </w:trPr>
            <w:tc>
              <w:tcPr>
                <w:tcW w:w="1478" w:type="pct"/>
                <w:shd w:val="clear" w:color="auto" w:fill="auto"/>
              </w:tcPr>
              <w:p w:rsidR="00A83235" w:rsidRDefault="0049194F" w:rsidP="00A83235">
                <w:pPr>
                  <w:rPr>
                    <w:szCs w:val="21"/>
                  </w:rPr>
                </w:pPr>
                <w:r>
                  <w:rPr>
                    <w:rFonts w:hint="eastAsia"/>
                    <w:szCs w:val="21"/>
                  </w:rPr>
                  <w:t>其中：</w:t>
                </w:r>
                <w:r>
                  <w:rPr>
                    <w:szCs w:val="21"/>
                  </w:rPr>
                  <w:t>1年以内分项</w:t>
                </w:r>
              </w:p>
            </w:tc>
            <w:tc>
              <w:tcPr>
                <w:tcW w:w="1196" w:type="pct"/>
                <w:shd w:val="clear" w:color="auto" w:fill="auto"/>
              </w:tcPr>
              <w:p w:rsidR="00A83235" w:rsidRDefault="00A83235" w:rsidP="00A83235">
                <w:pPr>
                  <w:jc w:val="right"/>
                  <w:rPr>
                    <w:szCs w:val="21"/>
                  </w:rPr>
                </w:pPr>
              </w:p>
            </w:tc>
            <w:tc>
              <w:tcPr>
                <w:tcW w:w="1168" w:type="pct"/>
                <w:shd w:val="clear" w:color="auto" w:fill="auto"/>
              </w:tcPr>
              <w:p w:rsidR="00A83235" w:rsidRDefault="00A83235" w:rsidP="00A83235">
                <w:pPr>
                  <w:jc w:val="right"/>
                  <w:rPr>
                    <w:szCs w:val="21"/>
                  </w:rPr>
                </w:pPr>
              </w:p>
            </w:tc>
            <w:tc>
              <w:tcPr>
                <w:tcW w:w="1158" w:type="pct"/>
                <w:shd w:val="clear" w:color="auto" w:fill="auto"/>
              </w:tcPr>
              <w:p w:rsidR="00A83235" w:rsidRDefault="00A83235" w:rsidP="00A83235">
                <w:pPr>
                  <w:jc w:val="right"/>
                  <w:rPr>
                    <w:szCs w:val="21"/>
                  </w:rPr>
                </w:pPr>
              </w:p>
            </w:tc>
          </w:tr>
          <w:tr w:rsidR="00A83235" w:rsidTr="00A83235">
            <w:trPr>
              <w:jc w:val="center"/>
            </w:trPr>
            <w:tc>
              <w:tcPr>
                <w:tcW w:w="1478" w:type="pct"/>
                <w:shd w:val="clear" w:color="auto" w:fill="auto"/>
              </w:tcPr>
              <w:p w:rsidR="00A83235" w:rsidRDefault="0049194F" w:rsidP="00A83235">
                <w:pPr>
                  <w:rPr>
                    <w:szCs w:val="21"/>
                  </w:rPr>
                </w:pPr>
                <w:r>
                  <w:rPr>
                    <w:rFonts w:hint="eastAsia"/>
                    <w:szCs w:val="21"/>
                  </w:rPr>
                  <w:t>1年以内小计</w:t>
                </w:r>
              </w:p>
            </w:tc>
            <w:sdt>
              <w:sdtPr>
                <w:rPr>
                  <w:szCs w:val="21"/>
                </w:rPr>
                <w:alias w:val="应收账款一年以内合计"/>
                <w:tag w:val="_GBC_b333c709cf05461786399144626ee980"/>
                <w:id w:val="656965958"/>
                <w:lock w:val="sdtLocked"/>
              </w:sdtPr>
              <w:sdtEndPr/>
              <w:sdtContent>
                <w:tc>
                  <w:tcPr>
                    <w:tcW w:w="1196" w:type="pct"/>
                    <w:shd w:val="clear" w:color="auto" w:fill="auto"/>
                  </w:tcPr>
                  <w:p w:rsidR="00A83235" w:rsidRDefault="0049194F" w:rsidP="00A83235">
                    <w:pPr>
                      <w:jc w:val="right"/>
                      <w:rPr>
                        <w:szCs w:val="21"/>
                      </w:rPr>
                    </w:pPr>
                    <w:r>
                      <w:rPr>
                        <w:szCs w:val="21"/>
                      </w:rPr>
                      <w:t>6,660,000.00</w:t>
                    </w:r>
                  </w:p>
                </w:tc>
              </w:sdtContent>
            </w:sdt>
            <w:sdt>
              <w:sdtPr>
                <w:rPr>
                  <w:szCs w:val="21"/>
                </w:rPr>
                <w:alias w:val="应收账款一年以内坏账准备合计"/>
                <w:tag w:val="_GBC_b5f3773f90d84dec83d76348c100b61a"/>
                <w:id w:val="-919019809"/>
                <w:lock w:val="sdtLocked"/>
              </w:sdtPr>
              <w:sdtEndPr/>
              <w:sdtContent>
                <w:tc>
                  <w:tcPr>
                    <w:tcW w:w="1168" w:type="pct"/>
                    <w:shd w:val="clear" w:color="auto" w:fill="auto"/>
                  </w:tcPr>
                  <w:p w:rsidR="00A83235" w:rsidRDefault="0049194F" w:rsidP="00A83235">
                    <w:pPr>
                      <w:jc w:val="right"/>
                      <w:rPr>
                        <w:szCs w:val="21"/>
                      </w:rPr>
                    </w:pPr>
                    <w:r>
                      <w:rPr>
                        <w:szCs w:val="21"/>
                      </w:rPr>
                      <w:t>333,000.00</w:t>
                    </w:r>
                  </w:p>
                </w:tc>
              </w:sdtContent>
            </w:sdt>
            <w:sdt>
              <w:sdtPr>
                <w:rPr>
                  <w:szCs w:val="21"/>
                </w:rPr>
                <w:alias w:val="应收账款一年以内坏账准备比例"/>
                <w:tag w:val="_GBC_50bfa109f5644859839b20dbc55a3ee2"/>
                <w:id w:val="1875113624"/>
                <w:lock w:val="sdtLocked"/>
              </w:sdtPr>
              <w:sdtEndPr/>
              <w:sdtContent>
                <w:tc>
                  <w:tcPr>
                    <w:tcW w:w="1158" w:type="pct"/>
                    <w:shd w:val="clear" w:color="auto" w:fill="auto"/>
                  </w:tcPr>
                  <w:p w:rsidR="00A83235" w:rsidRDefault="0049194F" w:rsidP="00A83235">
                    <w:pPr>
                      <w:jc w:val="right"/>
                      <w:rPr>
                        <w:szCs w:val="21"/>
                      </w:rPr>
                    </w:pPr>
                    <w:r>
                      <w:rPr>
                        <w:szCs w:val="21"/>
                      </w:rPr>
                      <w:t>5.00</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1933807435"/>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一至二年坏账准备合计"/>
                <w:tag w:val="_GBC_295dd88d568448f78b3cbdb2a8b776ed"/>
                <w:id w:val="980887424"/>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一至二年坏账准备比例"/>
                <w:tag w:val="_GBC_5720a2580c994310a3c763349c0a9e6b"/>
                <w:id w:val="-1362352453"/>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718019963"/>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二至三年坏账准备合计"/>
                <w:tag w:val="_GBC_5dd5d061cd6a417dbfff2cf08ed36f90"/>
                <w:id w:val="887918000"/>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二至三年坏账准备比例"/>
                <w:tag w:val="_GBC_7148a7fa123d4c64bda1630218bbc12f"/>
                <w:id w:val="-114137327"/>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3</w:t>
                </w:r>
                <w:r>
                  <w:rPr>
                    <w:szCs w:val="21"/>
                  </w:rPr>
                  <w:t>年以上</w:t>
                </w:r>
              </w:p>
            </w:tc>
            <w:sdt>
              <w:sdtPr>
                <w:rPr>
                  <w:szCs w:val="21"/>
                </w:rPr>
                <w:alias w:val="应收账款三年以上合计"/>
                <w:tag w:val="_GBC_05a1939ee4a64190aa47435c49a19f3d"/>
                <w:id w:val="1566457623"/>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三年以上坏账准备合计"/>
                <w:tag w:val="_GBC_c270c3f62027416a83173a5e8360075f"/>
                <w:id w:val="-1559542747"/>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三年以上坏账准备比例"/>
                <w:tag w:val="_GBC_65278a75aeb84fb19e1e24e2a3844ddd"/>
                <w:id w:val="-1705554576"/>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571553891"/>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三至四年坏账准备"/>
                <w:tag w:val="_GBC_a91445a7e04447edbf62f87f8782175c"/>
                <w:id w:val="-1963727013"/>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三至四年坏账准备比例"/>
                <w:tag w:val="_GBC_5069be99cdbf4b4b92251f9ab6cdd33c"/>
                <w:id w:val="-357425878"/>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331572385"/>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1050604883"/>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550309306"/>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tcPr>
              <w:p w:rsidR="00A83235" w:rsidRDefault="0049194F" w:rsidP="00A83235">
                <w:pPr>
                  <w:rPr>
                    <w:szCs w:val="21"/>
                  </w:rPr>
                </w:pPr>
                <w:r>
                  <w:rPr>
                    <w:rFonts w:hint="eastAsia"/>
                    <w:szCs w:val="21"/>
                  </w:rPr>
                  <w:t>5</w:t>
                </w:r>
                <w:r>
                  <w:rPr>
                    <w:szCs w:val="21"/>
                  </w:rPr>
                  <w:t>年以上</w:t>
                </w:r>
              </w:p>
            </w:tc>
            <w:sdt>
              <w:sdtPr>
                <w:rPr>
                  <w:szCs w:val="21"/>
                </w:rPr>
                <w:alias w:val="应收账款五年以上账面余额"/>
                <w:tag w:val="_GBC_1f60117d29f2496ebdb5f1b7cbd1663b"/>
                <w:id w:val="-938757818"/>
                <w:lock w:val="sdtLocked"/>
                <w:showingPlcHdr/>
              </w:sdtPr>
              <w:sdtEndPr/>
              <w:sdtContent>
                <w:tc>
                  <w:tcPr>
                    <w:tcW w:w="1196"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五年以上坏账准备"/>
                <w:tag w:val="_GBC_d5071e4ea8414330a54e8b27885bd88b"/>
                <w:id w:val="772605642"/>
                <w:lock w:val="sdtLocked"/>
                <w:showingPlcHdr/>
              </w:sdtPr>
              <w:sdtEndPr/>
              <w:sdtContent>
                <w:tc>
                  <w:tcPr>
                    <w:tcW w:w="1168" w:type="pct"/>
                    <w:shd w:val="clear" w:color="auto" w:fill="auto"/>
                  </w:tcPr>
                  <w:p w:rsidR="00A83235" w:rsidRDefault="0049194F" w:rsidP="00A83235">
                    <w:pPr>
                      <w:jc w:val="right"/>
                      <w:rPr>
                        <w:szCs w:val="21"/>
                      </w:rPr>
                    </w:pPr>
                    <w:r>
                      <w:rPr>
                        <w:rFonts w:hint="eastAsia"/>
                        <w:color w:val="333399"/>
                      </w:rPr>
                      <w:t xml:space="preserve">　</w:t>
                    </w:r>
                  </w:p>
                </w:tc>
              </w:sdtContent>
            </w:sdt>
            <w:sdt>
              <w:sdtPr>
                <w:rPr>
                  <w:szCs w:val="21"/>
                </w:rPr>
                <w:alias w:val="应收账款五年以上坏账准备比例"/>
                <w:tag w:val="_GBC_11968d00c9794d40923a92c79aba3b10"/>
                <w:id w:val="-1030487585"/>
                <w:lock w:val="sdtLocked"/>
                <w:showingPlcHdr/>
              </w:sdtPr>
              <w:sdtEndPr/>
              <w:sdtContent>
                <w:tc>
                  <w:tcPr>
                    <w:tcW w:w="1158" w:type="pct"/>
                    <w:shd w:val="clear" w:color="auto" w:fill="auto"/>
                  </w:tcPr>
                  <w:p w:rsidR="00A83235" w:rsidRDefault="0049194F" w:rsidP="00A83235">
                    <w:pPr>
                      <w:jc w:val="right"/>
                      <w:rPr>
                        <w:szCs w:val="21"/>
                      </w:rPr>
                    </w:pPr>
                    <w:r>
                      <w:rPr>
                        <w:rFonts w:hint="eastAsia"/>
                        <w:color w:val="333399"/>
                      </w:rPr>
                      <w:t xml:space="preserve">　</w:t>
                    </w:r>
                  </w:p>
                </w:tc>
              </w:sdtContent>
            </w:sdt>
          </w:tr>
          <w:tr w:rsidR="00A83235" w:rsidTr="00A83235">
            <w:trPr>
              <w:jc w:val="center"/>
            </w:trPr>
            <w:tc>
              <w:tcPr>
                <w:tcW w:w="1478" w:type="pct"/>
                <w:shd w:val="clear" w:color="auto" w:fill="auto"/>
                <w:vAlign w:val="center"/>
              </w:tcPr>
              <w:p w:rsidR="00A83235" w:rsidRDefault="0049194F" w:rsidP="00A83235">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1421680813"/>
                <w:lock w:val="sdtLocked"/>
              </w:sdtPr>
              <w:sdtEndPr/>
              <w:sdtContent>
                <w:tc>
                  <w:tcPr>
                    <w:tcW w:w="1196" w:type="pct"/>
                    <w:shd w:val="clear" w:color="auto" w:fill="auto"/>
                  </w:tcPr>
                  <w:p w:rsidR="00A83235" w:rsidRDefault="0049194F" w:rsidP="00A83235">
                    <w:pPr>
                      <w:jc w:val="right"/>
                      <w:rPr>
                        <w:szCs w:val="21"/>
                      </w:rPr>
                    </w:pPr>
                    <w:r>
                      <w:rPr>
                        <w:szCs w:val="21"/>
                      </w:rPr>
                      <w:t>6,660,000.00</w:t>
                    </w:r>
                  </w:p>
                </w:tc>
              </w:sdtContent>
            </w:sdt>
            <w:sdt>
              <w:sdtPr>
                <w:rPr>
                  <w:szCs w:val="21"/>
                </w:rPr>
                <w:alias w:val="单项金额不重大但按信用风险特征组合后该组合的风险较大的应收账款计提的坏账准备合计"/>
                <w:tag w:val="_GBC_9e5bd55211d247fbb7931b61f5745b78"/>
                <w:id w:val="-340388497"/>
                <w:lock w:val="sdtLocked"/>
              </w:sdtPr>
              <w:sdtEndPr/>
              <w:sdtContent>
                <w:tc>
                  <w:tcPr>
                    <w:tcW w:w="1168" w:type="pct"/>
                    <w:shd w:val="clear" w:color="auto" w:fill="auto"/>
                  </w:tcPr>
                  <w:p w:rsidR="00A83235" w:rsidRDefault="0049194F" w:rsidP="00A83235">
                    <w:pPr>
                      <w:jc w:val="right"/>
                      <w:rPr>
                        <w:szCs w:val="21"/>
                      </w:rPr>
                    </w:pPr>
                    <w:r>
                      <w:rPr>
                        <w:szCs w:val="21"/>
                      </w:rPr>
                      <w:t>333,000.00</w:t>
                    </w:r>
                  </w:p>
                </w:tc>
              </w:sdtContent>
            </w:sdt>
            <w:sdt>
              <w:sdtPr>
                <w:rPr>
                  <w:szCs w:val="21"/>
                </w:rPr>
                <w:alias w:val="应收账款坏账准备合计比例"/>
                <w:tag w:val="_GBC_f63bc458fc324d76a8abb8974d2f9c2c"/>
                <w:id w:val="-2035420577"/>
                <w:lock w:val="sdtLocked"/>
              </w:sdtPr>
              <w:sdtEndPr/>
              <w:sdtContent>
                <w:tc>
                  <w:tcPr>
                    <w:tcW w:w="1158" w:type="pct"/>
                    <w:shd w:val="clear" w:color="auto" w:fill="auto"/>
                  </w:tcPr>
                  <w:p w:rsidR="00A83235" w:rsidRDefault="0049194F" w:rsidP="00A83235">
                    <w:pPr>
                      <w:jc w:val="right"/>
                      <w:rPr>
                        <w:szCs w:val="21"/>
                      </w:rPr>
                    </w:pPr>
                    <w:r>
                      <w:rPr>
                        <w:szCs w:val="21"/>
                      </w:rPr>
                      <w:t>5.00</w:t>
                    </w:r>
                  </w:p>
                </w:tc>
              </w:sdtContent>
            </w:sdt>
          </w:tr>
        </w:tbl>
        <w:p w:rsidR="00A83235" w:rsidRDefault="0049194F">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2003731810"/>
            <w:lock w:val="sdtLocked"/>
            <w:placeholder>
              <w:docPart w:val="GBC22222222222222222222222222222"/>
            </w:placeholder>
          </w:sdtPr>
          <w:sdtEndPr/>
          <w:sdtContent>
            <w:p w:rsidR="00A83235" w:rsidRDefault="001D1C3B">
              <w:pPr>
                <w:autoSpaceDE w:val="0"/>
                <w:autoSpaceDN w:val="0"/>
                <w:adjustRightInd w:val="0"/>
                <w:rPr>
                  <w:szCs w:val="21"/>
                </w:rPr>
              </w:pPr>
              <w:r>
                <w:rPr>
                  <w:rFonts w:hint="eastAsia"/>
                  <w:szCs w:val="21"/>
                </w:rPr>
                <w:t>无</w:t>
              </w:r>
            </w:p>
          </w:sdtContent>
        </w:sdt>
      </w:sdtContent>
    </w:sdt>
    <w:p w:rsidR="00A83235" w:rsidRDefault="00A83235">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711803558"/>
        <w:lock w:val="sdtLocked"/>
        <w:placeholder>
          <w:docPart w:val="GBC22222222222222222222222222222"/>
        </w:placeholder>
      </w:sdtPr>
      <w:sdtEndPr>
        <w:rPr>
          <w:rFonts w:hint="default"/>
        </w:rPr>
      </w:sdtEndPr>
      <w:sdtContent>
        <w:p w:rsidR="00A83235" w:rsidRPr="009A0B74" w:rsidRDefault="0049194F">
          <w:pPr>
            <w:spacing w:before="60" w:after="60"/>
            <w:rPr>
              <w:szCs w:val="21"/>
            </w:rPr>
          </w:pPr>
          <w:r w:rsidRPr="009A0B74">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945966711"/>
            <w:lock w:val="sdtContentLocked"/>
            <w:placeholder>
              <w:docPart w:val="GBC22222222222222222222222222222"/>
            </w:placeholder>
          </w:sdtPr>
          <w:sdtEndPr/>
          <w:sdtContent>
            <w:p w:rsidR="00D42A41" w:rsidRDefault="0049194F" w:rsidP="00D42A41">
              <w:pPr>
                <w:tabs>
                  <w:tab w:val="left" w:pos="9720"/>
                </w:tabs>
                <w:rPr>
                  <w:szCs w:val="21"/>
                </w:rPr>
              </w:pPr>
              <w:r>
                <w:rPr>
                  <w:szCs w:val="21"/>
                </w:rPr>
                <w:fldChar w:fldCharType="begin"/>
              </w:r>
              <w:r w:rsidR="00D42A41">
                <w:rPr>
                  <w:szCs w:val="21"/>
                </w:rPr>
                <w:instrText xml:space="preserve"> MACROBUTTON  SnrToggleCheckbox □适用 </w:instrText>
              </w:r>
              <w:r>
                <w:rPr>
                  <w:szCs w:val="21"/>
                </w:rPr>
                <w:fldChar w:fldCharType="end"/>
              </w:r>
              <w:r>
                <w:rPr>
                  <w:szCs w:val="21"/>
                </w:rPr>
                <w:fldChar w:fldCharType="begin"/>
              </w:r>
              <w:r w:rsidR="00D42A41">
                <w:rPr>
                  <w:szCs w:val="21"/>
                </w:rPr>
                <w:instrText xml:space="preserve"> MACROBUTTON  SnrToggleCheckbox √不适用 </w:instrText>
              </w:r>
              <w:r>
                <w:rPr>
                  <w:szCs w:val="21"/>
                </w:rPr>
                <w:fldChar w:fldCharType="end"/>
              </w:r>
            </w:p>
          </w:sdtContent>
        </w:sdt>
        <w:p w:rsidR="00A83235" w:rsidRDefault="006B116F">
          <w:pPr>
            <w:rPr>
              <w:szCs w:val="21"/>
            </w:rPr>
          </w:pPr>
        </w:p>
      </w:sdtContent>
    </w:sdt>
    <w:sdt>
      <w:sdtPr>
        <w:rPr>
          <w:rFonts w:hint="eastAsia"/>
          <w:szCs w:val="21"/>
        </w:rPr>
        <w:alias w:val="模块:组合中，采用其他方法计提坏账准备的应收账款"/>
        <w:tag w:val="_GBC_cbcaac7ffb204fbba40a134988cfd7c3"/>
        <w:id w:val="489687443"/>
        <w:lock w:val="sdtLocked"/>
        <w:placeholder>
          <w:docPart w:val="GBC22222222222222222222222222222"/>
        </w:placeholder>
      </w:sdtPr>
      <w:sdtEndPr>
        <w:rPr>
          <w:rFonts w:hint="default"/>
        </w:rPr>
      </w:sdtEndPr>
      <w:sdtContent>
        <w:p w:rsidR="00A83235" w:rsidRDefault="0049194F">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1989239561"/>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Theme="minorHAnsi" w:hAnsiTheme="minorHAnsi" w:cs="宋体"/>
          <w:b w:val="0"/>
          <w:bCs w:val="0"/>
          <w:kern w:val="0"/>
          <w:szCs w:val="22"/>
        </w:rPr>
        <w:alias w:val="模块:本期转回或收回情况"/>
        <w:tag w:val="_GBC_4659654dc3bf4a4eba447daf2829f609"/>
        <w:id w:val="-1075126891"/>
        <w:lock w:val="sdtLocked"/>
        <w:placeholder>
          <w:docPart w:val="GBC22222222222222222222222222222"/>
        </w:placeholder>
      </w:sdtPr>
      <w:sdtEndPr>
        <w:rPr>
          <w:rFonts w:ascii="Times New Roman" w:hAnsi="Times New Roman"/>
          <w:szCs w:val="24"/>
        </w:rPr>
      </w:sdtEndPr>
      <w:sdtContent>
        <w:p w:rsidR="00A83235" w:rsidRDefault="0049194F" w:rsidP="00CF1395">
          <w:pPr>
            <w:pStyle w:val="4"/>
            <w:numPr>
              <w:ilvl w:val="0"/>
              <w:numId w:val="94"/>
            </w:numPr>
            <w:tabs>
              <w:tab w:val="left" w:pos="630"/>
            </w:tabs>
            <w:rPr>
              <w:szCs w:val="21"/>
            </w:rPr>
          </w:pPr>
          <w:r>
            <w:rPr>
              <w:rFonts w:hint="eastAsia"/>
              <w:szCs w:val="21"/>
            </w:rPr>
            <w:t>本期计提、收回或转回的坏账准备情况：</w:t>
          </w:r>
        </w:p>
        <w:p w:rsidR="00A83235" w:rsidRDefault="0049194F">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1771001382"/>
              <w:lock w:val="sdtLocked"/>
              <w:placeholder>
                <w:docPart w:val="GBC22222222222222222222222222222"/>
              </w:placeholder>
            </w:sdtPr>
            <w:sdtEndPr/>
            <w:sdtContent>
              <w:r>
                <w:rPr>
                  <w:rFonts w:hint="eastAsia"/>
                </w:rPr>
                <w:t>333,000.00</w:t>
              </w:r>
            </w:sdtContent>
          </w:sdt>
          <w:r>
            <w:rPr>
              <w:szCs w:val="21"/>
            </w:rPr>
            <w:t>元；本期收回或转回坏账准备金额</w:t>
          </w:r>
          <w:sdt>
            <w:sdtPr>
              <w:rPr>
                <w:szCs w:val="21"/>
              </w:rPr>
              <w:alias w:val="应收账款收回或转回坏账准备金额"/>
              <w:tag w:val="_GBC_de63e3a618f240e18c1e846389481690"/>
              <w:id w:val="2108770299"/>
              <w:lock w:val="sdtLocked"/>
              <w:placeholder>
                <w:docPart w:val="GBC22222222222222222222222222222"/>
              </w:placeholder>
            </w:sdtPr>
            <w:sdtEndPr/>
            <w:sdtContent>
              <w:r>
                <w:rPr>
                  <w:rFonts w:hint="eastAsia"/>
                  <w:szCs w:val="21"/>
                </w:rPr>
                <w:t>0</w:t>
              </w:r>
            </w:sdtContent>
          </w:sdt>
          <w:r>
            <w:rPr>
              <w:szCs w:val="21"/>
            </w:rPr>
            <w:t>元。</w:t>
          </w:r>
        </w:p>
        <w:p w:rsidR="00A83235" w:rsidRDefault="00A83235">
          <w:pPr>
            <w:rPr>
              <w:szCs w:val="21"/>
            </w:rPr>
          </w:pPr>
        </w:p>
        <w:p w:rsidR="00A83235" w:rsidRDefault="0049194F">
          <w:r>
            <w:rPr>
              <w:rFonts w:hint="eastAsia"/>
            </w:rPr>
            <w:t>其中本期坏账准备收回或转回金额重要的：</w:t>
          </w:r>
        </w:p>
        <w:sdt>
          <w:sdtPr>
            <w:alias w:val="是否适用：母公司其中本期坏账准备收回或转回金额重要的[双击切换]"/>
            <w:tag w:val="_GBC_fffd00b943494951a410e5e38ab517d1"/>
            <w:id w:val="-110496092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rsidP="009A0B74">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896484502"/>
        <w:lock w:val="sdtLocked"/>
        <w:placeholder>
          <w:docPart w:val="GBC22222222222222222222222222222"/>
        </w:placeholder>
      </w:sdtPr>
      <w:sdtEndPr>
        <w:rPr>
          <w:rFonts w:ascii="宋体" w:hAnsi="宋体" w:hint="default"/>
        </w:rPr>
      </w:sdtEndPr>
      <w:sdtContent>
        <w:p w:rsidR="00A83235" w:rsidRDefault="0049194F" w:rsidP="00CF1395">
          <w:pPr>
            <w:pStyle w:val="4"/>
            <w:numPr>
              <w:ilvl w:val="0"/>
              <w:numId w:val="94"/>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3515092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Pr="009A0B74" w:rsidRDefault="006B116F" w:rsidP="009A0B74"/>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62811647"/>
        <w:lock w:val="sdtLocked"/>
        <w:placeholder>
          <w:docPart w:val="GBC22222222222222222222222222222"/>
        </w:placeholder>
      </w:sdtPr>
      <w:sdtEndPr>
        <w:rPr>
          <w:rFonts w:hint="default"/>
          <w:szCs w:val="21"/>
        </w:rPr>
      </w:sdtEndPr>
      <w:sdtContent>
        <w:p w:rsidR="00A83235" w:rsidRDefault="0049194F" w:rsidP="00CF1395">
          <w:pPr>
            <w:pStyle w:val="4"/>
            <w:numPr>
              <w:ilvl w:val="0"/>
              <w:numId w:val="94"/>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2078008072"/>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542647002"/>
            <w:lock w:val="sdtLocked"/>
            <w:placeholder>
              <w:docPart w:val="GBC22222222222222222222222222222"/>
            </w:placeholder>
          </w:sdtPr>
          <w:sdtEndPr/>
          <w:sdtContent>
            <w:p w:rsidR="00A83235" w:rsidRPr="00D42A41" w:rsidRDefault="0049194F" w:rsidP="00A83235">
              <w:pPr>
                <w:tabs>
                  <w:tab w:val="right" w:pos="4723"/>
                  <w:tab w:val="right" w:pos="7139"/>
                </w:tabs>
                <w:spacing w:line="360" w:lineRule="auto"/>
                <w:ind w:firstLineChars="200" w:firstLine="420"/>
              </w:pPr>
              <w:r w:rsidRPr="00D42A41">
                <w:rPr>
                  <w:rFonts w:hint="eastAsia"/>
                </w:rPr>
                <w:t>期末应收账款余额主要系应收单个市场经营户的物业管理费、水电费等，单个应收金额很小。</w:t>
              </w:r>
            </w:p>
          </w:sdtContent>
        </w:sdt>
        <w:p w:rsidR="00A83235" w:rsidRDefault="006B116F">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6157872"/>
        <w:lock w:val="sdtLocked"/>
        <w:placeholder>
          <w:docPart w:val="GBC22222222222222222222222222222"/>
        </w:placeholder>
      </w:sdtPr>
      <w:sdtEndPr/>
      <w:sdtContent>
        <w:p w:rsidR="00A83235" w:rsidRDefault="0049194F" w:rsidP="00CF1395">
          <w:pPr>
            <w:pStyle w:val="4"/>
            <w:numPr>
              <w:ilvl w:val="0"/>
              <w:numId w:val="94"/>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94910620"/>
            <w:lock w:val="sdtContentLocked"/>
            <w:placeholder>
              <w:docPart w:val="GBC22222222222222222222222222222"/>
            </w:placeholder>
          </w:sdtPr>
          <w:sdtEndPr/>
          <w:sdtContent>
            <w:p w:rsidR="00A83235" w:rsidRDefault="0049194F" w:rsidP="00A8323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6B116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87081361"/>
        <w:lock w:val="sdtLocked"/>
        <w:placeholder>
          <w:docPart w:val="GBC22222222222222222222222222222"/>
        </w:placeholder>
      </w:sdtPr>
      <w:sdtEndPr/>
      <w:sdtContent>
        <w:p w:rsidR="00A83235" w:rsidRDefault="0049194F" w:rsidP="00CF1395">
          <w:pPr>
            <w:pStyle w:val="4"/>
            <w:numPr>
              <w:ilvl w:val="0"/>
              <w:numId w:val="94"/>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710693781"/>
            <w:lock w:val="sdtContentLocked"/>
            <w:placeholder>
              <w:docPart w:val="GBC22222222222222222222222222222"/>
            </w:placeholder>
          </w:sdtPr>
          <w:sdtEndPr/>
          <w:sdtContent>
            <w:p w:rsidR="00A83235" w:rsidRDefault="0049194F" w:rsidP="00A83235">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325249534"/>
        <w:lock w:val="sdtLocked"/>
        <w:placeholder>
          <w:docPart w:val="GBC22222222222222222222222222222"/>
        </w:placeholder>
      </w:sdtPr>
      <w:sdtEndPr>
        <w:rPr>
          <w:rFonts w:hint="default"/>
          <w:b w:val="0"/>
          <w:bCs w:val="0"/>
        </w:rPr>
      </w:sdtEndPr>
      <w:sdtContent>
        <w:p w:rsidR="00A83235" w:rsidRDefault="0049194F">
          <w:r>
            <w:rPr>
              <w:rFonts w:hint="eastAsia"/>
            </w:rPr>
            <w:t>其他</w:t>
          </w:r>
          <w:r>
            <w:t>说明：</w:t>
          </w:r>
        </w:p>
        <w:sdt>
          <w:sdtPr>
            <w:rPr>
              <w:rFonts w:hint="eastAsia"/>
            </w:rPr>
            <w:alias w:val="是否适用：母公司应收账款其他说明[双击切换]"/>
            <w:tag w:val="_GBC_22a2c0a255e04aacadf1c076323bc980"/>
            <w:id w:val="-414312294"/>
            <w:lock w:val="sdtContentLocked"/>
            <w:placeholder>
              <w:docPart w:val="GBC22222222222222222222222222222"/>
            </w:placeholder>
          </w:sdtPr>
          <w:sdtEndPr/>
          <w:sdtContent>
            <w:p w:rsidR="00A83235" w:rsidRDefault="0049194F" w:rsidP="00A83235">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49194F" w:rsidP="00CF1395">
      <w:pPr>
        <w:pStyle w:val="3"/>
        <w:numPr>
          <w:ilvl w:val="0"/>
          <w:numId w:val="93"/>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084452342"/>
        <w:lock w:val="sdtLocked"/>
        <w:placeholder>
          <w:docPart w:val="GBC22222222222222222222222222222"/>
        </w:placeholder>
      </w:sdtPr>
      <w:sdtEndPr/>
      <w:sdtContent>
        <w:p w:rsidR="00A83235" w:rsidRDefault="0049194F" w:rsidP="00CF1395">
          <w:pPr>
            <w:pStyle w:val="4"/>
            <w:numPr>
              <w:ilvl w:val="0"/>
              <w:numId w:val="95"/>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58111661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母公司财务附注：其他应收账款按种类披露"/>
              <w:tag w:val="_GBC_510fb804fd404f6eb85cbf5789cd3cc8"/>
              <w:id w:val="15768668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005962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976"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27"/>
            <w:gridCol w:w="1135"/>
            <w:gridCol w:w="570"/>
            <w:gridCol w:w="993"/>
            <w:gridCol w:w="425"/>
            <w:gridCol w:w="1135"/>
            <w:gridCol w:w="1133"/>
            <w:gridCol w:w="568"/>
            <w:gridCol w:w="993"/>
            <w:gridCol w:w="425"/>
            <w:gridCol w:w="1127"/>
          </w:tblGrid>
          <w:tr w:rsidR="00A83235" w:rsidTr="00A83235">
            <w:trPr>
              <w:cantSplit/>
              <w:trHeight w:val="283"/>
            </w:trPr>
            <w:tc>
              <w:tcPr>
                <w:tcW w:w="1000"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类别</w:t>
                </w:r>
              </w:p>
            </w:tc>
            <w:tc>
              <w:tcPr>
                <w:tcW w:w="2003"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期末余额</w:t>
                </w:r>
              </w:p>
            </w:tc>
            <w:tc>
              <w:tcPr>
                <w:tcW w:w="1997" w:type="pct"/>
                <w:gridSpan w:val="5"/>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期初余额</w:t>
                </w:r>
              </w:p>
            </w:tc>
          </w:tr>
          <w:tr w:rsidR="00A83235" w:rsidTr="00A83235">
            <w:trPr>
              <w:cantSplit/>
              <w:trHeight w:val="150"/>
            </w:trPr>
            <w:tc>
              <w:tcPr>
                <w:tcW w:w="1000" w:type="pct"/>
                <w:vMerge/>
                <w:tcBorders>
                  <w:left w:val="single" w:sz="4" w:space="0" w:color="auto"/>
                  <w:right w:val="single" w:sz="4" w:space="0" w:color="auto"/>
                </w:tcBorders>
                <w:vAlign w:val="center"/>
              </w:tcPr>
              <w:p w:rsidR="00A83235" w:rsidRDefault="00A83235" w:rsidP="00A83235">
                <w:pPr>
                  <w:rPr>
                    <w:szCs w:val="21"/>
                  </w:rPr>
                </w:pPr>
              </w:p>
            </w:tc>
            <w:tc>
              <w:tcPr>
                <w:tcW w:w="802"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667"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534"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c>
              <w:tcPr>
                <w:tcW w:w="800"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账面余额</w:t>
                </w:r>
              </w:p>
            </w:tc>
            <w:tc>
              <w:tcPr>
                <w:tcW w:w="667" w:type="pct"/>
                <w:gridSpan w:val="2"/>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坏账准备</w:t>
                </w:r>
              </w:p>
            </w:tc>
            <w:tc>
              <w:tcPr>
                <w:tcW w:w="530"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rFonts w:hint="eastAsia"/>
                    <w:szCs w:val="21"/>
                  </w:rPr>
                  <w:t>账面</w:t>
                </w:r>
              </w:p>
              <w:p w:rsidR="00A83235" w:rsidRDefault="0049194F" w:rsidP="00A83235">
                <w:pPr>
                  <w:jc w:val="center"/>
                  <w:rPr>
                    <w:szCs w:val="21"/>
                  </w:rPr>
                </w:pPr>
                <w:r>
                  <w:rPr>
                    <w:rFonts w:hint="eastAsia"/>
                    <w:szCs w:val="21"/>
                  </w:rPr>
                  <w:t>价值</w:t>
                </w:r>
              </w:p>
            </w:tc>
          </w:tr>
          <w:tr w:rsidR="00A83235" w:rsidTr="00A83235">
            <w:trPr>
              <w:cantSplit/>
              <w:trHeight w:val="135"/>
            </w:trPr>
            <w:tc>
              <w:tcPr>
                <w:tcW w:w="1000" w:type="pct"/>
                <w:vMerge/>
                <w:tcBorders>
                  <w:left w:val="single" w:sz="4" w:space="0" w:color="auto"/>
                  <w:bottom w:val="single" w:sz="4" w:space="0" w:color="auto"/>
                  <w:right w:val="single" w:sz="4" w:space="0" w:color="auto"/>
                </w:tcBorders>
                <w:vAlign w:val="center"/>
              </w:tcPr>
              <w:p w:rsidR="00A83235" w:rsidRDefault="00A83235" w:rsidP="00A83235">
                <w:pPr>
                  <w:rPr>
                    <w:szCs w:val="21"/>
                  </w:rPr>
                </w:pPr>
              </w:p>
            </w:tc>
            <w:tc>
              <w:tcPr>
                <w:tcW w:w="534"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68"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467"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00"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534" w:type="pct"/>
                <w:vMerge/>
                <w:tcBorders>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533"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67"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比例</w:t>
                </w:r>
                <w:r>
                  <w:rPr>
                    <w:szCs w:val="21"/>
                  </w:rPr>
                  <w:t>(%)</w:t>
                </w:r>
              </w:p>
            </w:tc>
            <w:tc>
              <w:tcPr>
                <w:tcW w:w="467"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金额</w:t>
                </w:r>
              </w:p>
            </w:tc>
            <w:tc>
              <w:tcPr>
                <w:tcW w:w="200" w:type="pct"/>
                <w:tcBorders>
                  <w:left w:val="single" w:sz="4" w:space="0" w:color="auto"/>
                  <w:bottom w:val="single" w:sz="4" w:space="0" w:color="auto"/>
                  <w:right w:val="single" w:sz="4" w:space="0" w:color="auto"/>
                </w:tcBorders>
                <w:vAlign w:val="center"/>
              </w:tcPr>
              <w:p w:rsidR="00A83235" w:rsidRDefault="0049194F" w:rsidP="00A83235">
                <w:pPr>
                  <w:jc w:val="center"/>
                  <w:rPr>
                    <w:szCs w:val="21"/>
                  </w:rPr>
                </w:pPr>
                <w:r>
                  <w:rPr>
                    <w:rFonts w:hint="eastAsia"/>
                    <w:szCs w:val="21"/>
                  </w:rPr>
                  <w:t>计提比例</w:t>
                </w:r>
                <w:r>
                  <w:rPr>
                    <w:szCs w:val="21"/>
                  </w:rPr>
                  <w:t>(%)</w:t>
                </w:r>
              </w:p>
            </w:tc>
            <w:tc>
              <w:tcPr>
                <w:tcW w:w="530" w:type="pct"/>
                <w:vMerge/>
                <w:tcBorders>
                  <w:left w:val="single" w:sz="4" w:space="0" w:color="auto"/>
                  <w:bottom w:val="single" w:sz="4" w:space="0" w:color="auto"/>
                  <w:right w:val="single" w:sz="4" w:space="0" w:color="auto"/>
                </w:tcBorders>
              </w:tcPr>
              <w:p w:rsidR="00A83235" w:rsidRDefault="00A83235" w:rsidP="00A83235">
                <w:pPr>
                  <w:jc w:val="center"/>
                  <w:rPr>
                    <w:szCs w:val="21"/>
                  </w:rPr>
                </w:pPr>
              </w:p>
            </w:tc>
          </w:tr>
          <w:tr w:rsidR="00A83235" w:rsidRPr="005A49BA" w:rsidTr="00A83235">
            <w:trPr>
              <w:cantSplit/>
            </w:trPr>
            <w:tc>
              <w:tcPr>
                <w:tcW w:w="10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autoSpaceDE w:val="0"/>
                  <w:autoSpaceDN w:val="0"/>
                  <w:adjustRightInd w:val="0"/>
                  <w:rPr>
                    <w:sz w:val="15"/>
                    <w:szCs w:val="15"/>
                  </w:rPr>
                </w:pPr>
                <w:r w:rsidRPr="005A49BA">
                  <w:rPr>
                    <w:rFonts w:hint="eastAsia"/>
                    <w:sz w:val="15"/>
                    <w:szCs w:val="15"/>
                  </w:rPr>
                  <w:t>单项金额重大并单独计提坏账准备的其他应收款</w:t>
                </w:r>
              </w:p>
            </w:tc>
            <w:sdt>
              <w:sdtPr>
                <w:rPr>
                  <w:sz w:val="15"/>
                  <w:szCs w:val="15"/>
                </w:rPr>
                <w:alias w:val="单项金额重大的其他应收款项金额合计"/>
                <w:tag w:val="_GBC_13838046da6e47bb9728f4be8ad3c0c6"/>
                <w:id w:val="413516995"/>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比例"/>
                <w:tag w:val="_GBC_a9f2e8450872424a9642aff2a5ee972e"/>
                <w:id w:val="-801076681"/>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坏账准备金额"/>
                <w:tag w:val="_GBC_e94ea4a9e2d348c1925e3cdecc3b0f75"/>
                <w:id w:val="-1044910629"/>
                <w:lock w:val="sdtLocked"/>
                <w:showingPlcHdr/>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坏账准备比例"/>
                <w:tag w:val="_GBC_13cd911e1f1b4cc4beccfe859fd3b23b"/>
                <w:id w:val="1208302888"/>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并单独计提坏账准备的其他应收款账面价值"/>
                <w:tag w:val="_GBC_91732d5d1ee8456db3523f284ee6cfbe"/>
                <w:id w:val="1854996694"/>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金额合计"/>
                <w:tag w:val="_GBC_79ed2a2c660c488eb2ede10c1b11b18f"/>
                <w:id w:val="1278520551"/>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比例"/>
                <w:tag w:val="_GBC_ebff10e85d13424db4d1e455236b2b43"/>
                <w:id w:val="2017717407"/>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坏账准备金额"/>
                <w:tag w:val="_GBC_e25b3e864a0c452b8a9d6901cd018f78"/>
                <w:id w:val="-338701092"/>
                <w:lock w:val="sdtLocked"/>
                <w:showingPlcHdr/>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的其他应收款项坏账准备比例"/>
                <w:tag w:val="_GBC_6c21852c5ee64b0c858ab0b4e641355f"/>
                <w:id w:val="1497310431"/>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重大并单独计提坏账准备的其他应收款账面价值"/>
                <w:tag w:val="_GBC_d1f3fc4695f54fb49677b39d92e5634a"/>
                <w:id w:val="-826901821"/>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tr>
          <w:tr w:rsidR="00A83235" w:rsidRPr="005A49BA" w:rsidTr="00A83235">
            <w:trPr>
              <w:cantSplit/>
            </w:trPr>
            <w:tc>
              <w:tcPr>
                <w:tcW w:w="10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autoSpaceDE w:val="0"/>
                  <w:autoSpaceDN w:val="0"/>
                  <w:adjustRightInd w:val="0"/>
                  <w:rPr>
                    <w:sz w:val="15"/>
                    <w:szCs w:val="15"/>
                  </w:rPr>
                </w:pPr>
                <w:r w:rsidRPr="005A49BA">
                  <w:rPr>
                    <w:rFonts w:hint="eastAsia"/>
                    <w:sz w:val="15"/>
                    <w:szCs w:val="15"/>
                  </w:rPr>
                  <w:t>按信用风险特征组合计提坏账准备的其他应收款</w:t>
                </w:r>
              </w:p>
            </w:tc>
            <w:sdt>
              <w:sdtPr>
                <w:rPr>
                  <w:sz w:val="15"/>
                  <w:szCs w:val="15"/>
                </w:rPr>
                <w:alias w:val="按信用风险特征组合计提坏账准备的其他应收款项"/>
                <w:tag w:val="_GBC_4fceb29d8ca74dbf887b712dcc7f9396"/>
                <w:id w:val="-122078336"/>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87,610,596.27</w:t>
                    </w:r>
                  </w:p>
                </w:tc>
              </w:sdtContent>
            </w:sdt>
            <w:sdt>
              <w:sdtPr>
                <w:rPr>
                  <w:sz w:val="15"/>
                  <w:szCs w:val="15"/>
                </w:rPr>
                <w:alias w:val="按信用风险特征组合计提坏账准备的其他应收款项比例"/>
                <w:tag w:val="_GBC_7b1f725322d4421f9b9bfb7c80f1b167"/>
                <w:id w:val="-317272787"/>
                <w:lock w:val="sdtLocked"/>
              </w:sdtPr>
              <w:sdtEndPr/>
              <w:sdtContent>
                <w:tc>
                  <w:tcPr>
                    <w:tcW w:w="268"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100.00</w:t>
                    </w:r>
                  </w:p>
                </w:tc>
              </w:sdtContent>
            </w:sdt>
            <w:sdt>
              <w:sdtPr>
                <w:rPr>
                  <w:sz w:val="15"/>
                  <w:szCs w:val="15"/>
                </w:rPr>
                <w:alias w:val="按信用风险特征组合计提坏账准备的其他应收款项坏账准备金额"/>
                <w:tag w:val="_GBC_8a7f3240acf144b0bba77045ed7debf0"/>
                <w:id w:val="-1764298471"/>
                <w:lock w:val="sdtLocked"/>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4,476,987.31</w:t>
                    </w:r>
                  </w:p>
                </w:tc>
              </w:sdtContent>
            </w:sdt>
            <w:sdt>
              <w:sdtPr>
                <w:rPr>
                  <w:sz w:val="15"/>
                  <w:szCs w:val="15"/>
                </w:rPr>
                <w:alias w:val="按信用风险特征组合计提坏账准备的其他应收款项坏账准备比例"/>
                <w:tag w:val="_GBC_66a1668f3b5b4e369e20b97197b7c4d6"/>
                <w:id w:val="-1236087987"/>
                <w:lock w:val="sdtLocked"/>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5.11</w:t>
                    </w:r>
                  </w:p>
                </w:tc>
              </w:sdtContent>
            </w:sdt>
            <w:sdt>
              <w:sdtPr>
                <w:rPr>
                  <w:sz w:val="15"/>
                  <w:szCs w:val="15"/>
                </w:rPr>
                <w:alias w:val="按信用风险特征组合计提坏账准备的其他应收款账面价值"/>
                <w:tag w:val="_GBC_b71f3dba5e6446028d5cfdd0440d1d6e"/>
                <w:id w:val="-1632929299"/>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83,133,608.96</w:t>
                    </w:r>
                  </w:p>
                </w:tc>
              </w:sdtContent>
            </w:sdt>
            <w:sdt>
              <w:sdtPr>
                <w:rPr>
                  <w:sz w:val="15"/>
                  <w:szCs w:val="15"/>
                </w:rPr>
                <w:alias w:val="按信用风险特征组合计提坏账准备的其他应收款项"/>
                <w:tag w:val="_GBC_caef307b6f704968839b0a5b2203e567"/>
                <w:id w:val="-487172429"/>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130,550,043.87</w:t>
                    </w:r>
                  </w:p>
                </w:tc>
              </w:sdtContent>
            </w:sdt>
            <w:sdt>
              <w:sdtPr>
                <w:rPr>
                  <w:sz w:val="15"/>
                  <w:szCs w:val="15"/>
                </w:rPr>
                <w:alias w:val="按信用风险特征组合计提坏账准备的其他应收款项比例"/>
                <w:tag w:val="_GBC_6a04bf1107bc437581de107a699eed56"/>
                <w:id w:val="1487288056"/>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100.00</w:t>
                    </w:r>
                  </w:p>
                </w:tc>
              </w:sdtContent>
            </w:sdt>
            <w:sdt>
              <w:sdtPr>
                <w:rPr>
                  <w:sz w:val="15"/>
                  <w:szCs w:val="15"/>
                </w:rPr>
                <w:alias w:val="按信用风险特征组合计提坏账准备的其他应收款项坏账准备金额"/>
                <w:tag w:val="_GBC_fcde2f8970a34e86ba1e2be1aea6b9ac"/>
                <w:id w:val="492149806"/>
                <w:lock w:val="sdtLocked"/>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6,623,959.69</w:t>
                    </w:r>
                  </w:p>
                </w:tc>
              </w:sdtContent>
            </w:sdt>
            <w:sdt>
              <w:sdtPr>
                <w:rPr>
                  <w:sz w:val="15"/>
                  <w:szCs w:val="15"/>
                </w:rPr>
                <w:alias w:val="按信用风险特征组合计提坏账准备的其他应收款项坏账准备比例"/>
                <w:tag w:val="_GBC_d701fd93527845c98cdc578a7ff7c662"/>
                <w:id w:val="-400672182"/>
                <w:lock w:val="sdtLocked"/>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5.07</w:t>
                    </w:r>
                  </w:p>
                </w:tc>
              </w:sdtContent>
            </w:sdt>
            <w:sdt>
              <w:sdtPr>
                <w:rPr>
                  <w:sz w:val="15"/>
                  <w:szCs w:val="15"/>
                </w:rPr>
                <w:alias w:val="按信用风险特征组合计提坏账准备的其他应收款账面价值"/>
                <w:tag w:val="_GBC_84bdccb688c44f829d1bf110af6fa1d6"/>
                <w:id w:val="-1972813679"/>
                <w:lock w:val="sdtLocked"/>
              </w:sdtPr>
              <w:sdtEndPr/>
              <w:sdtContent>
                <w:tc>
                  <w:tcPr>
                    <w:tcW w:w="53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123,926,084.18</w:t>
                    </w:r>
                  </w:p>
                </w:tc>
              </w:sdtContent>
            </w:sdt>
          </w:tr>
          <w:tr w:rsidR="00A83235" w:rsidRPr="005A49BA" w:rsidTr="00A83235">
            <w:trPr>
              <w:cantSplit/>
            </w:trPr>
            <w:tc>
              <w:tcPr>
                <w:tcW w:w="10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autoSpaceDE w:val="0"/>
                  <w:autoSpaceDN w:val="0"/>
                  <w:adjustRightInd w:val="0"/>
                  <w:rPr>
                    <w:sz w:val="15"/>
                    <w:szCs w:val="15"/>
                  </w:rPr>
                </w:pPr>
                <w:r w:rsidRPr="005A49BA">
                  <w:rPr>
                    <w:rFonts w:hint="eastAsia"/>
                    <w:sz w:val="15"/>
                    <w:szCs w:val="15"/>
                  </w:rPr>
                  <w:t>单项金额</w:t>
                </w:r>
                <w:proofErr w:type="gramStart"/>
                <w:r w:rsidRPr="005A49BA">
                  <w:rPr>
                    <w:rFonts w:hint="eastAsia"/>
                    <w:sz w:val="15"/>
                    <w:szCs w:val="15"/>
                  </w:rPr>
                  <w:t>不重大</w:t>
                </w:r>
                <w:proofErr w:type="gramEnd"/>
                <w:r w:rsidRPr="005A49BA">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b7617b74323b4e56a577458932b675db"/>
                <w:id w:val="1038319633"/>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4d02499b5ac247efb5553612cc628c1d"/>
                <w:id w:val="1757486913"/>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a01ac19e5f5c4d5f8bb976bcce864d82"/>
                <w:id w:val="1423529023"/>
                <w:lock w:val="sdtLocked"/>
                <w:showingPlcHdr/>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ca1a38b85b554e6b8a3c579b281671f2"/>
                <w:id w:val="1003712848"/>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单独计提坏账准备的其他应收款账面价值"/>
                <w:tag w:val="_GBC_938428b7877a4c2fb245a631ea89a931"/>
                <w:id w:val="1807662430"/>
                <w:lock w:val="sdtLocked"/>
                <w:showingPlcHdr/>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5ed3ea8f26e3443f9d8e82fd29e2f27c"/>
                <w:id w:val="718395530"/>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b4ea264a37a54839b8e1b527995315f8"/>
                <w:id w:val="-2104569413"/>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3b30237af9304f4584ec399ab4e76359"/>
                <w:id w:val="1679849107"/>
                <w:lock w:val="sdtLocked"/>
                <w:showingPlcHdr/>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8f71855763d944059564a67db56cf5dc"/>
                <w:id w:val="1340969601"/>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sdt>
              <w:sdtPr>
                <w:rPr>
                  <w:sz w:val="15"/>
                  <w:szCs w:val="15"/>
                </w:rPr>
                <w:alias w:val="单项金额不重大但单独计提坏账准备的其他应收款账面价值"/>
                <w:tag w:val="_GBC_d9f283eefadb4187bde88e571c0ec995"/>
                <w:id w:val="-1190684629"/>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rFonts w:hint="eastAsia"/>
                        <w:color w:val="333399"/>
                        <w:sz w:val="15"/>
                        <w:szCs w:val="15"/>
                      </w:rPr>
                      <w:t xml:space="preserve">　</w:t>
                    </w:r>
                  </w:p>
                </w:tc>
              </w:sdtContent>
            </w:sdt>
          </w:tr>
          <w:tr w:rsidR="00A83235" w:rsidRPr="005A49BA" w:rsidTr="00A83235">
            <w:trPr>
              <w:cantSplit/>
            </w:trPr>
            <w:tc>
              <w:tcPr>
                <w:tcW w:w="1000" w:type="pct"/>
                <w:tcBorders>
                  <w:top w:val="single" w:sz="4" w:space="0" w:color="auto"/>
                  <w:left w:val="single" w:sz="4" w:space="0" w:color="auto"/>
                  <w:bottom w:val="single" w:sz="4" w:space="0" w:color="auto"/>
                  <w:right w:val="single" w:sz="4" w:space="0" w:color="auto"/>
                </w:tcBorders>
                <w:vAlign w:val="center"/>
              </w:tcPr>
              <w:p w:rsidR="00A83235" w:rsidRPr="005A49BA" w:rsidRDefault="0049194F" w:rsidP="00A83235">
                <w:pPr>
                  <w:autoSpaceDE w:val="0"/>
                  <w:autoSpaceDN w:val="0"/>
                  <w:adjustRightInd w:val="0"/>
                  <w:jc w:val="center"/>
                  <w:rPr>
                    <w:sz w:val="15"/>
                    <w:szCs w:val="15"/>
                  </w:rPr>
                </w:pPr>
                <w:r w:rsidRPr="005A49BA">
                  <w:rPr>
                    <w:rFonts w:hint="eastAsia"/>
                    <w:sz w:val="15"/>
                    <w:szCs w:val="15"/>
                  </w:rPr>
                  <w:t>合计</w:t>
                </w:r>
              </w:p>
            </w:tc>
            <w:sdt>
              <w:sdtPr>
                <w:rPr>
                  <w:sz w:val="15"/>
                  <w:szCs w:val="15"/>
                </w:rPr>
                <w:alias w:val="其他应收款合计"/>
                <w:tag w:val="_GBC_f61362d11d864a1980223375854116c3"/>
                <w:id w:val="181637035"/>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color w:val="008000"/>
                        <w:sz w:val="15"/>
                        <w:szCs w:val="15"/>
                      </w:rPr>
                    </w:pPr>
                    <w:r w:rsidRPr="005A49BA">
                      <w:rPr>
                        <w:sz w:val="15"/>
                        <w:szCs w:val="15"/>
                      </w:rPr>
                      <w:t>87,610,596.27</w:t>
                    </w:r>
                  </w:p>
                </w:tc>
              </w:sdtContent>
            </w:sdt>
            <w:tc>
              <w:tcPr>
                <w:tcW w:w="268"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center"/>
                  <w:rPr>
                    <w:sz w:val="15"/>
                    <w:szCs w:val="15"/>
                  </w:rPr>
                </w:pPr>
                <w:r w:rsidRPr="005A49BA">
                  <w:rPr>
                    <w:rFonts w:hint="eastAsia"/>
                    <w:sz w:val="15"/>
                    <w:szCs w:val="15"/>
                  </w:rPr>
                  <w:t>/</w:t>
                </w:r>
              </w:p>
            </w:tc>
            <w:sdt>
              <w:sdtPr>
                <w:rPr>
                  <w:sz w:val="15"/>
                  <w:szCs w:val="15"/>
                </w:rPr>
                <w:alias w:val="其他应收款计提的坏账准备余额"/>
                <w:tag w:val="_GBC_5d66c94f5c4d4a7bb058f5ce1a1740dd"/>
                <w:id w:val="-454097822"/>
                <w:lock w:val="sdtLocked"/>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4,476,987.31</w:t>
                    </w:r>
                  </w:p>
                </w:tc>
              </w:sdtContent>
            </w:sd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center"/>
                  <w:rPr>
                    <w:sz w:val="15"/>
                    <w:szCs w:val="15"/>
                  </w:rPr>
                </w:pPr>
                <w:r w:rsidRPr="005A49BA">
                  <w:rPr>
                    <w:rFonts w:hint="eastAsia"/>
                    <w:sz w:val="15"/>
                    <w:szCs w:val="15"/>
                  </w:rPr>
                  <w:t>/</w:t>
                </w:r>
              </w:p>
            </w:tc>
            <w:sdt>
              <w:sdtPr>
                <w:rPr>
                  <w:sz w:val="15"/>
                  <w:szCs w:val="15"/>
                </w:rPr>
                <w:alias w:val="其他应收款账面价值合计"/>
                <w:tag w:val="_GBC_e3312934a6ba4b33a584899d071d9bcd"/>
                <w:id w:val="2084018782"/>
                <w:lock w:val="sdtLocked"/>
              </w:sdtPr>
              <w:sdtEndPr/>
              <w:sdtContent>
                <w:tc>
                  <w:tcPr>
                    <w:tcW w:w="534"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83,133,608.96</w:t>
                    </w:r>
                  </w:p>
                </w:tc>
              </w:sdtContent>
            </w:sdt>
            <w:sdt>
              <w:sdtPr>
                <w:rPr>
                  <w:sz w:val="15"/>
                  <w:szCs w:val="15"/>
                </w:rPr>
                <w:alias w:val="其他应收款合计"/>
                <w:tag w:val="_GBC_3440219a1a32452da25405380e0cefca"/>
                <w:id w:val="1607157832"/>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color w:val="008000"/>
                        <w:sz w:val="15"/>
                        <w:szCs w:val="15"/>
                      </w:rPr>
                    </w:pPr>
                    <w:r w:rsidRPr="005A49BA">
                      <w:rPr>
                        <w:sz w:val="15"/>
                        <w:szCs w:val="15"/>
                      </w:rPr>
                      <w:t>130,550,043.87</w:t>
                    </w:r>
                  </w:p>
                </w:tc>
              </w:sdtContent>
            </w:sdt>
            <w:tc>
              <w:tcPr>
                <w:tcW w:w="2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center"/>
                  <w:rPr>
                    <w:sz w:val="15"/>
                    <w:szCs w:val="15"/>
                  </w:rPr>
                </w:pPr>
                <w:r w:rsidRPr="005A49BA">
                  <w:rPr>
                    <w:rFonts w:hint="eastAsia"/>
                    <w:sz w:val="15"/>
                    <w:szCs w:val="15"/>
                  </w:rPr>
                  <w:t>/</w:t>
                </w:r>
              </w:p>
            </w:tc>
            <w:sdt>
              <w:sdtPr>
                <w:rPr>
                  <w:sz w:val="15"/>
                  <w:szCs w:val="15"/>
                </w:rPr>
                <w:alias w:val="其他应收款计提的坏账准备余额"/>
                <w:tag w:val="_GBC_0a7b8001bac8411f8228c9961ddc2c79"/>
                <w:id w:val="1486123237"/>
                <w:lock w:val="sdtLocked"/>
              </w:sdtPr>
              <w:sdtEndPr/>
              <w:sdtContent>
                <w:tc>
                  <w:tcPr>
                    <w:tcW w:w="467"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right"/>
                      <w:rPr>
                        <w:sz w:val="15"/>
                        <w:szCs w:val="15"/>
                      </w:rPr>
                    </w:pPr>
                    <w:r w:rsidRPr="005A49BA">
                      <w:rPr>
                        <w:sz w:val="15"/>
                        <w:szCs w:val="15"/>
                      </w:rPr>
                      <w:t>6,623,959.69</w:t>
                    </w:r>
                  </w:p>
                </w:tc>
              </w:sdtContent>
            </w:sdt>
            <w:tc>
              <w:tcPr>
                <w:tcW w:w="200" w:type="pct"/>
                <w:tcBorders>
                  <w:top w:val="single" w:sz="4" w:space="0" w:color="auto"/>
                  <w:left w:val="single" w:sz="4" w:space="0" w:color="auto"/>
                  <w:bottom w:val="single" w:sz="4" w:space="0" w:color="auto"/>
                  <w:right w:val="single" w:sz="4" w:space="0" w:color="auto"/>
                </w:tcBorders>
              </w:tcPr>
              <w:p w:rsidR="00A83235" w:rsidRPr="005A49BA" w:rsidRDefault="0049194F" w:rsidP="00A83235">
                <w:pPr>
                  <w:jc w:val="center"/>
                  <w:rPr>
                    <w:sz w:val="15"/>
                    <w:szCs w:val="15"/>
                  </w:rPr>
                </w:pPr>
                <w:r w:rsidRPr="005A49BA">
                  <w:rPr>
                    <w:rFonts w:hint="eastAsia"/>
                    <w:sz w:val="15"/>
                    <w:szCs w:val="15"/>
                  </w:rPr>
                  <w:t>/</w:t>
                </w:r>
              </w:p>
            </w:tc>
            <w:tc>
              <w:tcPr>
                <w:tcW w:w="530" w:type="pct"/>
                <w:tcBorders>
                  <w:top w:val="single" w:sz="4" w:space="0" w:color="auto"/>
                  <w:left w:val="single" w:sz="4" w:space="0" w:color="auto"/>
                  <w:bottom w:val="single" w:sz="4" w:space="0" w:color="auto"/>
                  <w:right w:val="single" w:sz="4" w:space="0" w:color="auto"/>
                </w:tcBorders>
              </w:tcPr>
              <w:p w:rsidR="00A83235" w:rsidRPr="005A49BA" w:rsidRDefault="006B116F" w:rsidP="00A83235">
                <w:pPr>
                  <w:jc w:val="right"/>
                  <w:rPr>
                    <w:sz w:val="15"/>
                    <w:szCs w:val="15"/>
                  </w:rPr>
                </w:pPr>
                <w:sdt>
                  <w:sdtPr>
                    <w:rPr>
                      <w:sz w:val="15"/>
                      <w:szCs w:val="15"/>
                    </w:rPr>
                    <w:alias w:val="其他应收款账面价值合计"/>
                    <w:tag w:val="_GBC_00178dc93add42acad87302b05aee1f7"/>
                    <w:id w:val="1550343969"/>
                    <w:lock w:val="sdtLocked"/>
                  </w:sdtPr>
                  <w:sdtEndPr/>
                  <w:sdtContent>
                    <w:r w:rsidR="0049194F" w:rsidRPr="005A49BA">
                      <w:rPr>
                        <w:sz w:val="15"/>
                        <w:szCs w:val="15"/>
                      </w:rPr>
                      <w:t>123,926,084.18</w:t>
                    </w:r>
                  </w:sdtContent>
                </w:sdt>
              </w:p>
            </w:tc>
          </w:tr>
        </w:tbl>
        <w:p w:rsidR="00A83235" w:rsidRDefault="006B116F">
          <w:pPr>
            <w:rPr>
              <w:szCs w:val="21"/>
            </w:rPr>
          </w:pPr>
        </w:p>
      </w:sdtContent>
    </w:sdt>
    <w:sdt>
      <w:sdtPr>
        <w:rPr>
          <w:szCs w:val="21"/>
        </w:rPr>
        <w:alias w:val="模块:期末单项金额重大并单项计提坏账准备的其他应收款"/>
        <w:tag w:val="_GBC_caea0b13e636429d96ab6e2bffd5aeb0"/>
        <w:id w:val="-1750491023"/>
        <w:lock w:val="sdtLocked"/>
        <w:placeholder>
          <w:docPart w:val="GBC22222222222222222222222222222"/>
        </w:placeholder>
      </w:sdtPr>
      <w:sdtEndPr/>
      <w:sdtContent>
        <w:p w:rsidR="00A83235" w:rsidRDefault="0049194F">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339311701"/>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522360617"/>
        <w:lock w:val="sdtLocked"/>
        <w:placeholder>
          <w:docPart w:val="GBC22222222222222222222222222222"/>
        </w:placeholder>
      </w:sdtPr>
      <w:sdtEndPr/>
      <w:sdtContent>
        <w:p w:rsidR="00A83235" w:rsidRDefault="0049194F">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A83235" w:rsidRDefault="006B116F">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006786461"/>
              <w:lock w:val="sdtContentLocked"/>
              <w:placeholder>
                <w:docPart w:val="GBC22222222222222222222222222222"/>
              </w:placeholder>
            </w:sdtPr>
            <w:sdtEndPr/>
            <w:sdtContent>
              <w:r w:rsidR="0049194F">
                <w:rPr>
                  <w:szCs w:val="21"/>
                </w:rPr>
                <w:fldChar w:fldCharType="begin"/>
              </w:r>
              <w:r w:rsidR="0049194F">
                <w:rPr>
                  <w:szCs w:val="21"/>
                </w:rPr>
                <w:instrText>MACROBUTTON  SnrToggleCheckbox √适用</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p w:rsidR="00A83235" w:rsidRDefault="0049194F">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811658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477605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A83235" w:rsidTr="00A83235">
            <w:trPr>
              <w:trHeight w:val="273"/>
              <w:jc w:val="center"/>
            </w:trPr>
            <w:tc>
              <w:tcPr>
                <w:tcW w:w="1974" w:type="pct"/>
                <w:vMerge w:val="restart"/>
                <w:tcBorders>
                  <w:bottom w:val="single" w:sz="4" w:space="0" w:color="auto"/>
                </w:tcBorders>
                <w:shd w:val="clear" w:color="auto" w:fill="auto"/>
                <w:vAlign w:val="center"/>
              </w:tcPr>
              <w:p w:rsidR="00A83235" w:rsidRDefault="0049194F" w:rsidP="00A83235">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A83235" w:rsidRDefault="0049194F" w:rsidP="00A83235">
                <w:pPr>
                  <w:jc w:val="center"/>
                  <w:rPr>
                    <w:szCs w:val="21"/>
                  </w:rPr>
                </w:pPr>
                <w:r>
                  <w:rPr>
                    <w:szCs w:val="21"/>
                  </w:rPr>
                  <w:t>期末余额</w:t>
                </w:r>
              </w:p>
            </w:tc>
          </w:tr>
          <w:tr w:rsidR="00A83235" w:rsidTr="00D42A41">
            <w:trPr>
              <w:jc w:val="center"/>
            </w:trPr>
            <w:tc>
              <w:tcPr>
                <w:tcW w:w="1974" w:type="pct"/>
                <w:vMerge/>
                <w:shd w:val="clear" w:color="auto" w:fill="auto"/>
                <w:vAlign w:val="center"/>
              </w:tcPr>
              <w:p w:rsidR="00A83235" w:rsidRDefault="00A83235" w:rsidP="00A83235">
                <w:pPr>
                  <w:jc w:val="center"/>
                  <w:rPr>
                    <w:szCs w:val="21"/>
                  </w:rPr>
                </w:pPr>
              </w:p>
            </w:tc>
            <w:tc>
              <w:tcPr>
                <w:tcW w:w="1007" w:type="pct"/>
                <w:shd w:val="clear" w:color="auto" w:fill="auto"/>
                <w:vAlign w:val="center"/>
              </w:tcPr>
              <w:p w:rsidR="00A83235" w:rsidRDefault="0049194F" w:rsidP="00A83235">
                <w:pPr>
                  <w:jc w:val="center"/>
                  <w:rPr>
                    <w:szCs w:val="21"/>
                  </w:rPr>
                </w:pPr>
                <w:r>
                  <w:rPr>
                    <w:rFonts w:hint="eastAsia"/>
                    <w:szCs w:val="21"/>
                  </w:rPr>
                  <w:t>其他应收款</w:t>
                </w:r>
              </w:p>
            </w:tc>
            <w:tc>
              <w:tcPr>
                <w:tcW w:w="1007" w:type="pct"/>
                <w:shd w:val="clear" w:color="auto" w:fill="auto"/>
                <w:vAlign w:val="center"/>
              </w:tcPr>
              <w:p w:rsidR="00A83235" w:rsidRDefault="0049194F" w:rsidP="00A83235">
                <w:pPr>
                  <w:jc w:val="center"/>
                  <w:rPr>
                    <w:szCs w:val="21"/>
                  </w:rPr>
                </w:pPr>
                <w:r>
                  <w:rPr>
                    <w:rFonts w:hint="eastAsia"/>
                    <w:szCs w:val="21"/>
                  </w:rPr>
                  <w:t>坏账</w:t>
                </w:r>
                <w:r>
                  <w:rPr>
                    <w:szCs w:val="21"/>
                  </w:rPr>
                  <w:t>准备</w:t>
                </w:r>
              </w:p>
            </w:tc>
            <w:tc>
              <w:tcPr>
                <w:tcW w:w="1012" w:type="pct"/>
                <w:shd w:val="clear" w:color="auto" w:fill="auto"/>
                <w:vAlign w:val="center"/>
              </w:tcPr>
              <w:p w:rsidR="00A83235" w:rsidRDefault="0049194F" w:rsidP="00A83235">
                <w:pPr>
                  <w:jc w:val="center"/>
                  <w:rPr>
                    <w:szCs w:val="21"/>
                  </w:rPr>
                </w:pPr>
                <w:r>
                  <w:rPr>
                    <w:rFonts w:hint="eastAsia"/>
                    <w:szCs w:val="21"/>
                  </w:rPr>
                  <w:t>计提比例</w:t>
                </w:r>
              </w:p>
            </w:tc>
          </w:tr>
          <w:tr w:rsidR="00A83235" w:rsidTr="00D42A41">
            <w:trPr>
              <w:jc w:val="center"/>
            </w:trPr>
            <w:tc>
              <w:tcPr>
                <w:tcW w:w="1974" w:type="pct"/>
                <w:shd w:val="clear" w:color="auto" w:fill="auto"/>
              </w:tcPr>
              <w:p w:rsidR="00A83235" w:rsidRDefault="0049194F" w:rsidP="00A83235">
                <w:pPr>
                  <w:rPr>
                    <w:szCs w:val="21"/>
                  </w:rPr>
                </w:pPr>
                <w:r>
                  <w:rPr>
                    <w:rFonts w:hint="eastAsia"/>
                    <w:szCs w:val="21"/>
                  </w:rPr>
                  <w:t>1</w:t>
                </w:r>
                <w:r>
                  <w:rPr>
                    <w:szCs w:val="21"/>
                  </w:rPr>
                  <w:t>年以内</w:t>
                </w:r>
              </w:p>
            </w:tc>
            <w:tc>
              <w:tcPr>
                <w:tcW w:w="1007" w:type="pct"/>
                <w:shd w:val="clear" w:color="auto" w:fill="auto"/>
              </w:tcPr>
              <w:p w:rsidR="00A83235" w:rsidRDefault="0049194F" w:rsidP="00A83235">
                <w:pPr>
                  <w:jc w:val="right"/>
                  <w:rPr>
                    <w:szCs w:val="21"/>
                  </w:rPr>
                </w:pPr>
                <w:r>
                  <w:t>290,712.45</w:t>
                </w:r>
              </w:p>
            </w:tc>
            <w:tc>
              <w:tcPr>
                <w:tcW w:w="1007" w:type="pct"/>
              </w:tcPr>
              <w:p w:rsidR="00A83235" w:rsidRDefault="0049194F" w:rsidP="00A83235">
                <w:pPr>
                  <w:jc w:val="right"/>
                  <w:rPr>
                    <w:szCs w:val="21"/>
                  </w:rPr>
                </w:pPr>
                <w:r>
                  <w:t>14,535.62</w:t>
                </w:r>
              </w:p>
            </w:tc>
            <w:tc>
              <w:tcPr>
                <w:tcW w:w="1012" w:type="pct"/>
              </w:tcPr>
              <w:p w:rsidR="00A83235" w:rsidRDefault="0049194F" w:rsidP="00A83235">
                <w:pPr>
                  <w:jc w:val="right"/>
                  <w:rPr>
                    <w:szCs w:val="21"/>
                  </w:rPr>
                </w:pPr>
                <w:r>
                  <w:t>5.00</w:t>
                </w:r>
              </w:p>
            </w:tc>
          </w:tr>
          <w:tr w:rsidR="00A83235" w:rsidTr="00D42A41">
            <w:trPr>
              <w:jc w:val="center"/>
            </w:trPr>
            <w:tc>
              <w:tcPr>
                <w:tcW w:w="1974" w:type="pct"/>
                <w:shd w:val="clear" w:color="auto" w:fill="auto"/>
              </w:tcPr>
              <w:p w:rsidR="00A83235" w:rsidRDefault="0049194F" w:rsidP="00A83235">
                <w:pPr>
                  <w:rPr>
                    <w:szCs w:val="21"/>
                  </w:rPr>
                </w:pPr>
                <w:r>
                  <w:rPr>
                    <w:rFonts w:hint="eastAsia"/>
                    <w:szCs w:val="21"/>
                  </w:rPr>
                  <w:t>其中：</w:t>
                </w:r>
                <w:r>
                  <w:rPr>
                    <w:szCs w:val="21"/>
                  </w:rPr>
                  <w:t>1年以内分项</w:t>
                </w:r>
              </w:p>
            </w:tc>
            <w:tc>
              <w:tcPr>
                <w:tcW w:w="1007" w:type="pct"/>
                <w:shd w:val="clear" w:color="auto" w:fill="auto"/>
              </w:tcPr>
              <w:p w:rsidR="00A83235" w:rsidRDefault="00A83235" w:rsidP="00A83235">
                <w:pPr>
                  <w:jc w:val="right"/>
                  <w:rPr>
                    <w:szCs w:val="21"/>
                  </w:rPr>
                </w:pPr>
              </w:p>
            </w:tc>
            <w:tc>
              <w:tcPr>
                <w:tcW w:w="1007" w:type="pct"/>
              </w:tcPr>
              <w:p w:rsidR="00A83235" w:rsidRDefault="00A83235" w:rsidP="00A83235">
                <w:pPr>
                  <w:jc w:val="right"/>
                  <w:rPr>
                    <w:szCs w:val="21"/>
                  </w:rPr>
                </w:pPr>
              </w:p>
            </w:tc>
            <w:tc>
              <w:tcPr>
                <w:tcW w:w="1012" w:type="pct"/>
              </w:tcPr>
              <w:p w:rsidR="00A83235" w:rsidRDefault="00A83235" w:rsidP="00A83235">
                <w:pPr>
                  <w:jc w:val="right"/>
                  <w:rPr>
                    <w:szCs w:val="21"/>
                  </w:rPr>
                </w:pPr>
              </w:p>
            </w:tc>
          </w:tr>
          <w:tr w:rsidR="00A83235" w:rsidTr="00D42A41">
            <w:trPr>
              <w:jc w:val="center"/>
            </w:trPr>
            <w:tc>
              <w:tcPr>
                <w:tcW w:w="1974" w:type="pct"/>
                <w:shd w:val="clear" w:color="auto" w:fill="auto"/>
              </w:tcPr>
              <w:p w:rsidR="00A83235" w:rsidRDefault="0049194F" w:rsidP="00A83235">
                <w:pPr>
                  <w:rPr>
                    <w:szCs w:val="21"/>
                  </w:rPr>
                </w:pPr>
                <w:r>
                  <w:rPr>
                    <w:rFonts w:hint="eastAsia"/>
                    <w:szCs w:val="21"/>
                  </w:rPr>
                  <w:t>1年以内小计</w:t>
                </w:r>
              </w:p>
            </w:tc>
            <w:sdt>
              <w:sdtPr>
                <w:rPr>
                  <w:szCs w:val="21"/>
                </w:rPr>
                <w:alias w:val="其他应收款一年以内合计"/>
                <w:tag w:val="_GBC_4207c1063cdb4ac195800efa46a396f8"/>
                <w:id w:val="1154650363"/>
                <w:lock w:val="sdtLocked"/>
              </w:sdtPr>
              <w:sdtEndPr/>
              <w:sdtContent>
                <w:tc>
                  <w:tcPr>
                    <w:tcW w:w="1007" w:type="pct"/>
                    <w:shd w:val="clear" w:color="auto" w:fill="auto"/>
                  </w:tcPr>
                  <w:p w:rsidR="00A83235" w:rsidRDefault="0049194F" w:rsidP="00A83235">
                    <w:pPr>
                      <w:jc w:val="right"/>
                      <w:rPr>
                        <w:szCs w:val="21"/>
                      </w:rPr>
                    </w:pPr>
                    <w:r>
                      <w:rPr>
                        <w:szCs w:val="21"/>
                      </w:rPr>
                      <w:t>290,712.45</w:t>
                    </w:r>
                  </w:p>
                </w:tc>
              </w:sdtContent>
            </w:sdt>
            <w:sdt>
              <w:sdtPr>
                <w:rPr>
                  <w:szCs w:val="21"/>
                </w:rPr>
                <w:alias w:val="其他应收款一年以内坏账准备合计"/>
                <w:tag w:val="_GBC_14c18f052edf4cdda0c61777a6b7eff0"/>
                <w:id w:val="1530296832"/>
                <w:lock w:val="sdtLocked"/>
              </w:sdtPr>
              <w:sdtEndPr/>
              <w:sdtContent>
                <w:tc>
                  <w:tcPr>
                    <w:tcW w:w="1007" w:type="pct"/>
                  </w:tcPr>
                  <w:p w:rsidR="00A83235" w:rsidRDefault="0049194F" w:rsidP="00A83235">
                    <w:pPr>
                      <w:jc w:val="right"/>
                      <w:rPr>
                        <w:szCs w:val="21"/>
                      </w:rPr>
                    </w:pPr>
                    <w:r>
                      <w:rPr>
                        <w:szCs w:val="21"/>
                      </w:rPr>
                      <w:t>14,535.62</w:t>
                    </w:r>
                  </w:p>
                </w:tc>
              </w:sdtContent>
            </w:sdt>
            <w:sdt>
              <w:sdtPr>
                <w:rPr>
                  <w:szCs w:val="21"/>
                </w:rPr>
                <w:alias w:val="其他应收款一年以内坏账准备比例"/>
                <w:tag w:val="_GBC_f27f6601993a4dc982a9cd8d3ad6644e"/>
                <w:id w:val="-1314337118"/>
                <w:lock w:val="sdtLocked"/>
              </w:sdtPr>
              <w:sdtEndPr/>
              <w:sdtContent>
                <w:tc>
                  <w:tcPr>
                    <w:tcW w:w="1012" w:type="pct"/>
                  </w:tcPr>
                  <w:p w:rsidR="00A83235" w:rsidRDefault="0049194F" w:rsidP="00A83235">
                    <w:pPr>
                      <w:jc w:val="right"/>
                      <w:rPr>
                        <w:szCs w:val="21"/>
                      </w:rPr>
                    </w:pPr>
                    <w:r>
                      <w:rPr>
                        <w:szCs w:val="21"/>
                      </w:rPr>
                      <w:t>5.00</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960255793"/>
                <w:lock w:val="sdtLocked"/>
                <w:showingPlcHdr/>
              </w:sdtPr>
              <w:sdtEndPr/>
              <w:sdtContent>
                <w:tc>
                  <w:tcPr>
                    <w:tcW w:w="1007"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72250939"/>
                <w:lock w:val="sdtLocked"/>
                <w:showingPlcHdr/>
              </w:sdtPr>
              <w:sdtEndPr/>
              <w:sdtContent>
                <w:tc>
                  <w:tcPr>
                    <w:tcW w:w="1007"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352470648"/>
                <w:lock w:val="sdtLocked"/>
                <w:showingPlcHdr/>
              </w:sdtPr>
              <w:sdtEndPr/>
              <w:sdtContent>
                <w:tc>
                  <w:tcPr>
                    <w:tcW w:w="1012" w:type="pct"/>
                  </w:tcPr>
                  <w:p w:rsidR="00A83235" w:rsidRDefault="0049194F" w:rsidP="00A83235">
                    <w:pPr>
                      <w:jc w:val="right"/>
                      <w:rPr>
                        <w:szCs w:val="21"/>
                      </w:rPr>
                    </w:pPr>
                    <w:r>
                      <w:rPr>
                        <w:rFonts w:hint="eastAsia"/>
                        <w:color w:val="0000FF"/>
                        <w:szCs w:val="21"/>
                      </w:rPr>
                      <w:t xml:space="preserve">　</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840537455"/>
                <w:lock w:val="sdtLocked"/>
                <w:showingPlcHdr/>
              </w:sdtPr>
              <w:sdtEndPr/>
              <w:sdtContent>
                <w:tc>
                  <w:tcPr>
                    <w:tcW w:w="1007"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1662849941"/>
                <w:lock w:val="sdtLocked"/>
                <w:showingPlcHdr/>
              </w:sdtPr>
              <w:sdtEndPr/>
              <w:sdtContent>
                <w:tc>
                  <w:tcPr>
                    <w:tcW w:w="1007"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709145748"/>
                <w:lock w:val="sdtLocked"/>
                <w:showingPlcHdr/>
              </w:sdtPr>
              <w:sdtEndPr/>
              <w:sdtContent>
                <w:tc>
                  <w:tcPr>
                    <w:tcW w:w="1012" w:type="pct"/>
                  </w:tcPr>
                  <w:p w:rsidR="00A83235" w:rsidRDefault="0049194F" w:rsidP="00A83235">
                    <w:pPr>
                      <w:jc w:val="right"/>
                      <w:rPr>
                        <w:szCs w:val="21"/>
                      </w:rPr>
                    </w:pPr>
                    <w:r>
                      <w:rPr>
                        <w:rFonts w:hint="eastAsia"/>
                        <w:color w:val="0000FF"/>
                        <w:szCs w:val="21"/>
                      </w:rPr>
                      <w:t xml:space="preserve">　</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3</w:t>
                </w:r>
                <w:r>
                  <w:rPr>
                    <w:szCs w:val="21"/>
                  </w:rPr>
                  <w:t>年以上</w:t>
                </w:r>
              </w:p>
            </w:tc>
            <w:sdt>
              <w:sdtPr>
                <w:rPr>
                  <w:szCs w:val="21"/>
                </w:rPr>
                <w:alias w:val="其他应收款三年以上合计"/>
                <w:tag w:val="_GBC_d5ec8065b39e49c0a7f331d769f66d99"/>
                <w:id w:val="-252359635"/>
                <w:lock w:val="sdtLocked"/>
              </w:sdtPr>
              <w:sdtEndPr/>
              <w:sdtContent>
                <w:tc>
                  <w:tcPr>
                    <w:tcW w:w="1007" w:type="pct"/>
                    <w:shd w:val="clear" w:color="auto" w:fill="auto"/>
                  </w:tcPr>
                  <w:p w:rsidR="00A83235" w:rsidRDefault="0049194F" w:rsidP="00A83235">
                    <w:pPr>
                      <w:jc w:val="right"/>
                      <w:rPr>
                        <w:szCs w:val="21"/>
                      </w:rPr>
                    </w:pPr>
                    <w:r>
                      <w:rPr>
                        <w:szCs w:val="21"/>
                      </w:rPr>
                      <w:t>214,350.00</w:t>
                    </w:r>
                  </w:p>
                </w:tc>
              </w:sdtContent>
            </w:sdt>
            <w:sdt>
              <w:sdtPr>
                <w:rPr>
                  <w:szCs w:val="21"/>
                </w:rPr>
                <w:alias w:val="其他应收款三年以上坏账准备合计"/>
                <w:tag w:val="_GBC_3708d2df26e3476ab5363f2e80022cb5"/>
                <w:id w:val="-1476902442"/>
                <w:lock w:val="sdtLocked"/>
              </w:sdtPr>
              <w:sdtEndPr/>
              <w:sdtContent>
                <w:tc>
                  <w:tcPr>
                    <w:tcW w:w="1007" w:type="pct"/>
                  </w:tcPr>
                  <w:p w:rsidR="00A83235" w:rsidRDefault="0049194F" w:rsidP="00A83235">
                    <w:pPr>
                      <w:jc w:val="right"/>
                      <w:rPr>
                        <w:szCs w:val="21"/>
                      </w:rPr>
                    </w:pPr>
                    <w:r>
                      <w:rPr>
                        <w:szCs w:val="21"/>
                      </w:rPr>
                      <w:t>107,175.00</w:t>
                    </w:r>
                  </w:p>
                </w:tc>
              </w:sdtContent>
            </w:sdt>
            <w:sdt>
              <w:sdtPr>
                <w:rPr>
                  <w:szCs w:val="21"/>
                </w:rPr>
                <w:alias w:val="其他应收款三年以上坏账准备比例"/>
                <w:tag w:val="_GBC_b945617aab5743299c653a9d13d37292"/>
                <w:id w:val="219871405"/>
                <w:lock w:val="sdtLocked"/>
              </w:sdtPr>
              <w:sdtEndPr/>
              <w:sdtContent>
                <w:tc>
                  <w:tcPr>
                    <w:tcW w:w="1012" w:type="pct"/>
                  </w:tcPr>
                  <w:p w:rsidR="00A83235" w:rsidRDefault="0049194F" w:rsidP="00A83235">
                    <w:pPr>
                      <w:jc w:val="right"/>
                      <w:rPr>
                        <w:szCs w:val="21"/>
                      </w:rPr>
                    </w:pPr>
                    <w:r>
                      <w:rPr>
                        <w:szCs w:val="21"/>
                      </w:rPr>
                      <w:t>50.00</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949435168"/>
                <w:lock w:val="sdtLocked"/>
                <w:showingPlcHdr/>
              </w:sdtPr>
              <w:sdtEndPr/>
              <w:sdtContent>
                <w:tc>
                  <w:tcPr>
                    <w:tcW w:w="1007"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600803139"/>
                <w:lock w:val="sdtLocked"/>
                <w:showingPlcHdr/>
              </w:sdtPr>
              <w:sdtEndPr/>
              <w:sdtContent>
                <w:tc>
                  <w:tcPr>
                    <w:tcW w:w="1007"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1155498076"/>
                <w:lock w:val="sdtLocked"/>
                <w:showingPlcHdr/>
              </w:sdtPr>
              <w:sdtEndPr/>
              <w:sdtContent>
                <w:tc>
                  <w:tcPr>
                    <w:tcW w:w="1012" w:type="pct"/>
                  </w:tcPr>
                  <w:p w:rsidR="00A83235" w:rsidRDefault="0049194F" w:rsidP="00A83235">
                    <w:pPr>
                      <w:jc w:val="right"/>
                      <w:rPr>
                        <w:szCs w:val="21"/>
                      </w:rPr>
                    </w:pPr>
                    <w:r>
                      <w:rPr>
                        <w:rFonts w:hint="eastAsia"/>
                        <w:color w:val="0000FF"/>
                        <w:szCs w:val="21"/>
                      </w:rPr>
                      <w:t xml:space="preserve">　</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718342889"/>
                <w:lock w:val="sdtLocked"/>
                <w:showingPlcHdr/>
              </w:sdtPr>
              <w:sdtEndPr/>
              <w:sdtContent>
                <w:tc>
                  <w:tcPr>
                    <w:tcW w:w="1007"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1570391839"/>
                <w:lock w:val="sdtLocked"/>
                <w:showingPlcHdr/>
              </w:sdtPr>
              <w:sdtEndPr/>
              <w:sdtContent>
                <w:tc>
                  <w:tcPr>
                    <w:tcW w:w="1007"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1043512059"/>
                <w:lock w:val="sdtLocked"/>
                <w:showingPlcHdr/>
              </w:sdtPr>
              <w:sdtEndPr/>
              <w:sdtContent>
                <w:tc>
                  <w:tcPr>
                    <w:tcW w:w="1012" w:type="pct"/>
                  </w:tcPr>
                  <w:p w:rsidR="00A83235" w:rsidRDefault="0049194F" w:rsidP="00A83235">
                    <w:pPr>
                      <w:jc w:val="right"/>
                      <w:rPr>
                        <w:szCs w:val="21"/>
                      </w:rPr>
                    </w:pPr>
                    <w:r>
                      <w:rPr>
                        <w:rFonts w:hint="eastAsia"/>
                        <w:color w:val="0000FF"/>
                        <w:szCs w:val="21"/>
                      </w:rPr>
                      <w:t xml:space="preserve">　</w:t>
                    </w:r>
                  </w:p>
                </w:tc>
              </w:sdtContent>
            </w:sdt>
          </w:tr>
          <w:tr w:rsidR="00A83235" w:rsidTr="00D42A41">
            <w:trPr>
              <w:jc w:val="center"/>
            </w:trPr>
            <w:tc>
              <w:tcPr>
                <w:tcW w:w="1974" w:type="pct"/>
                <w:shd w:val="clear" w:color="auto" w:fill="auto"/>
              </w:tcPr>
              <w:p w:rsidR="00A83235" w:rsidRDefault="0049194F" w:rsidP="00A83235">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920533155"/>
                <w:lock w:val="sdtLocked"/>
                <w:showingPlcHdr/>
              </w:sdtPr>
              <w:sdtEndPr/>
              <w:sdtContent>
                <w:tc>
                  <w:tcPr>
                    <w:tcW w:w="1007" w:type="pct"/>
                    <w:shd w:val="clear" w:color="auto" w:fill="auto"/>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371039917"/>
                <w:lock w:val="sdtLocked"/>
                <w:showingPlcHdr/>
              </w:sdtPr>
              <w:sdtEndPr/>
              <w:sdtContent>
                <w:tc>
                  <w:tcPr>
                    <w:tcW w:w="1007"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1298297917"/>
                <w:lock w:val="sdtLocked"/>
                <w:showingPlcHdr/>
              </w:sdtPr>
              <w:sdtEndPr/>
              <w:sdtContent>
                <w:tc>
                  <w:tcPr>
                    <w:tcW w:w="1012" w:type="pct"/>
                  </w:tcPr>
                  <w:p w:rsidR="00A83235" w:rsidRDefault="0049194F" w:rsidP="00A83235">
                    <w:pPr>
                      <w:jc w:val="right"/>
                      <w:rPr>
                        <w:szCs w:val="21"/>
                      </w:rPr>
                    </w:pPr>
                    <w:r>
                      <w:rPr>
                        <w:rFonts w:hint="eastAsia"/>
                        <w:color w:val="0000FF"/>
                        <w:szCs w:val="21"/>
                      </w:rPr>
                      <w:t xml:space="preserve">　</w:t>
                    </w:r>
                  </w:p>
                </w:tc>
              </w:sdtContent>
            </w:sdt>
          </w:tr>
          <w:tr w:rsidR="00A83235" w:rsidTr="00D42A41">
            <w:trPr>
              <w:jc w:val="center"/>
            </w:trPr>
            <w:tc>
              <w:tcPr>
                <w:tcW w:w="1974" w:type="pct"/>
                <w:shd w:val="clear" w:color="auto" w:fill="auto"/>
                <w:vAlign w:val="center"/>
              </w:tcPr>
              <w:p w:rsidR="00A83235" w:rsidRDefault="0049194F" w:rsidP="00A83235">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505681657"/>
                <w:lock w:val="sdtLocked"/>
              </w:sdtPr>
              <w:sdtEndPr/>
              <w:sdtContent>
                <w:tc>
                  <w:tcPr>
                    <w:tcW w:w="1007" w:type="pct"/>
                    <w:shd w:val="clear" w:color="auto" w:fill="auto"/>
                  </w:tcPr>
                  <w:p w:rsidR="00A83235" w:rsidRDefault="0049194F" w:rsidP="00A83235">
                    <w:pPr>
                      <w:jc w:val="right"/>
                      <w:rPr>
                        <w:szCs w:val="21"/>
                      </w:rPr>
                    </w:pPr>
                    <w:r>
                      <w:rPr>
                        <w:szCs w:val="21"/>
                      </w:rPr>
                      <w:t>505,062.45</w:t>
                    </w:r>
                  </w:p>
                </w:tc>
              </w:sdtContent>
            </w:sdt>
            <w:sdt>
              <w:sdtPr>
                <w:rPr>
                  <w:szCs w:val="21"/>
                </w:rPr>
                <w:alias w:val="单项金额不重大但按信用风险特征组合后该组合的风险较大的其他应收账款计提的坏账准备合计"/>
                <w:tag w:val="_GBC_ed4f3bb8cb004a9db215367546069ce4"/>
                <w:id w:val="735054569"/>
                <w:lock w:val="sdtLocked"/>
              </w:sdtPr>
              <w:sdtEndPr/>
              <w:sdtContent>
                <w:tc>
                  <w:tcPr>
                    <w:tcW w:w="1007" w:type="pct"/>
                  </w:tcPr>
                  <w:p w:rsidR="00A83235" w:rsidRDefault="0049194F" w:rsidP="00A83235">
                    <w:pPr>
                      <w:jc w:val="right"/>
                      <w:rPr>
                        <w:szCs w:val="21"/>
                      </w:rPr>
                    </w:pPr>
                    <w:r>
                      <w:rPr>
                        <w:szCs w:val="21"/>
                      </w:rPr>
                      <w:t>121,710.62</w:t>
                    </w:r>
                  </w:p>
                </w:tc>
              </w:sdtContent>
            </w:sdt>
            <w:sdt>
              <w:sdtPr>
                <w:rPr>
                  <w:szCs w:val="21"/>
                </w:rPr>
                <w:alias w:val="其他应收款坏账准备合计比例"/>
                <w:tag w:val="_GBC_ac6fae4c87804af39d4e114ba238488b"/>
                <w:id w:val="-756678698"/>
                <w:lock w:val="sdtLocked"/>
              </w:sdtPr>
              <w:sdtEndPr/>
              <w:sdtContent>
                <w:tc>
                  <w:tcPr>
                    <w:tcW w:w="1012" w:type="pct"/>
                  </w:tcPr>
                  <w:p w:rsidR="00A83235" w:rsidRDefault="0049194F" w:rsidP="00A83235">
                    <w:pPr>
                      <w:jc w:val="right"/>
                      <w:rPr>
                        <w:szCs w:val="21"/>
                      </w:rPr>
                    </w:pPr>
                    <w:r>
                      <w:rPr>
                        <w:szCs w:val="21"/>
                      </w:rPr>
                      <w:t>24.10</w:t>
                    </w:r>
                  </w:p>
                </w:tc>
              </w:sdtContent>
            </w:sdt>
          </w:tr>
        </w:tbl>
        <w:p w:rsidR="00A83235" w:rsidRDefault="0049194F">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363950855"/>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sdt>
      <w:sdtPr>
        <w:rPr>
          <w:szCs w:val="21"/>
        </w:rPr>
        <w:alias w:val="模块:组合中，采用余额百分比法计提坏账准备的其他应收款"/>
        <w:tag w:val="_GBC_05f8c9f11b8c4595a6380f2f337f34c8"/>
        <w:id w:val="-1277016842"/>
        <w:lock w:val="sdtLocked"/>
        <w:placeholder>
          <w:docPart w:val="GBC22222222222222222222222222222"/>
        </w:placeholder>
      </w:sdtPr>
      <w:sdtEndPr/>
      <w:sdtContent>
        <w:p w:rsidR="00A83235" w:rsidRDefault="0049194F">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883213229"/>
            <w:lock w:val="sdtContentLocked"/>
            <w:placeholder>
              <w:docPart w:val="GBC22222222222222222222222222222"/>
            </w:placeholder>
          </w:sdtPr>
          <w:sdtEndPr/>
          <w:sdtContent>
            <w:p w:rsidR="00A83235" w:rsidRDefault="0049194F">
              <w:pPr>
                <w:tabs>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83235" w:rsidRDefault="0049194F">
          <w:pPr>
            <w:jc w:val="right"/>
            <w:rPr>
              <w:szCs w:val="21"/>
            </w:rPr>
          </w:pPr>
          <w:r>
            <w:rPr>
              <w:rFonts w:hint="eastAsia"/>
              <w:szCs w:val="21"/>
            </w:rPr>
            <w:t>单位：</w:t>
          </w:r>
          <w:sdt>
            <w:sdtPr>
              <w:rPr>
                <w:rFonts w:hint="eastAsia"/>
                <w:szCs w:val="21"/>
              </w:rPr>
              <w:alias w:val="单位：母公司组合中，采用余额百分比法计提坏账准备的其他应收账款"/>
              <w:tag w:val="_GBC_d4b2459b268c4d39a42ebb6bff57a786"/>
              <w:id w:val="-18043061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组合中，采用余额百分比法计提坏账准备的其他应收账款"/>
              <w:tag w:val="_GBC_5c583c5700654614a0795a4cab935bf2"/>
              <w:id w:val="1581486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1841"/>
            <w:gridCol w:w="1841"/>
            <w:gridCol w:w="1808"/>
          </w:tblGrid>
          <w:tr w:rsidR="00A83235" w:rsidTr="00A83235">
            <w:trPr>
              <w:trHeight w:val="295"/>
              <w:jc w:val="center"/>
            </w:trPr>
            <w:tc>
              <w:tcPr>
                <w:tcW w:w="1967" w:type="pct"/>
                <w:vMerge w:val="restart"/>
                <w:tcBorders>
                  <w:bottom w:val="single" w:sz="4" w:space="0" w:color="auto"/>
                </w:tcBorders>
                <w:shd w:val="clear" w:color="auto" w:fill="auto"/>
                <w:vAlign w:val="center"/>
              </w:tcPr>
              <w:p w:rsidR="00A83235" w:rsidRDefault="0049194F" w:rsidP="00A83235">
                <w:pPr>
                  <w:jc w:val="center"/>
                  <w:rPr>
                    <w:szCs w:val="21"/>
                  </w:rPr>
                </w:pPr>
                <w:r>
                  <w:rPr>
                    <w:rFonts w:hint="eastAsia"/>
                    <w:szCs w:val="21"/>
                  </w:rPr>
                  <w:t>余额百分比</w:t>
                </w:r>
              </w:p>
            </w:tc>
            <w:tc>
              <w:tcPr>
                <w:tcW w:w="3033" w:type="pct"/>
                <w:gridSpan w:val="3"/>
                <w:tcBorders>
                  <w:bottom w:val="single" w:sz="4" w:space="0" w:color="auto"/>
                </w:tcBorders>
                <w:shd w:val="clear" w:color="auto" w:fill="auto"/>
                <w:vAlign w:val="center"/>
              </w:tcPr>
              <w:p w:rsidR="00A83235" w:rsidRDefault="0049194F" w:rsidP="00A83235">
                <w:pPr>
                  <w:jc w:val="center"/>
                  <w:rPr>
                    <w:szCs w:val="21"/>
                  </w:rPr>
                </w:pPr>
                <w:r>
                  <w:rPr>
                    <w:szCs w:val="21"/>
                  </w:rPr>
                  <w:t>期末余额</w:t>
                </w:r>
              </w:p>
            </w:tc>
          </w:tr>
          <w:tr w:rsidR="00A83235" w:rsidTr="00A83235">
            <w:trPr>
              <w:jc w:val="center"/>
            </w:trPr>
            <w:tc>
              <w:tcPr>
                <w:tcW w:w="1967" w:type="pct"/>
                <w:vMerge/>
                <w:shd w:val="clear" w:color="auto" w:fill="auto"/>
              </w:tcPr>
              <w:p w:rsidR="00A83235" w:rsidRDefault="00A83235" w:rsidP="00A83235">
                <w:pPr>
                  <w:rPr>
                    <w:szCs w:val="21"/>
                  </w:rPr>
                </w:pPr>
              </w:p>
            </w:tc>
            <w:tc>
              <w:tcPr>
                <w:tcW w:w="1017" w:type="pct"/>
                <w:shd w:val="clear" w:color="auto" w:fill="auto"/>
                <w:vAlign w:val="center"/>
              </w:tcPr>
              <w:p w:rsidR="00A83235" w:rsidRDefault="0049194F" w:rsidP="00A83235">
                <w:pPr>
                  <w:jc w:val="center"/>
                  <w:rPr>
                    <w:szCs w:val="21"/>
                  </w:rPr>
                </w:pPr>
                <w:r>
                  <w:rPr>
                    <w:rFonts w:hint="eastAsia"/>
                    <w:szCs w:val="21"/>
                  </w:rPr>
                  <w:t>其他应收款</w:t>
                </w:r>
              </w:p>
            </w:tc>
            <w:tc>
              <w:tcPr>
                <w:tcW w:w="1017" w:type="pct"/>
                <w:shd w:val="clear" w:color="auto" w:fill="auto"/>
                <w:vAlign w:val="center"/>
              </w:tcPr>
              <w:p w:rsidR="00A83235" w:rsidRDefault="0049194F" w:rsidP="00A83235">
                <w:pPr>
                  <w:jc w:val="center"/>
                  <w:rPr>
                    <w:szCs w:val="21"/>
                  </w:rPr>
                </w:pPr>
                <w:r>
                  <w:rPr>
                    <w:rFonts w:hint="eastAsia"/>
                    <w:szCs w:val="21"/>
                  </w:rPr>
                  <w:t>坏账</w:t>
                </w:r>
                <w:r>
                  <w:rPr>
                    <w:szCs w:val="21"/>
                  </w:rPr>
                  <w:t>准备</w:t>
                </w:r>
              </w:p>
            </w:tc>
            <w:tc>
              <w:tcPr>
                <w:tcW w:w="999" w:type="pct"/>
                <w:shd w:val="clear" w:color="auto" w:fill="auto"/>
                <w:vAlign w:val="center"/>
              </w:tcPr>
              <w:p w:rsidR="00A83235" w:rsidRDefault="0049194F" w:rsidP="00A83235">
                <w:pPr>
                  <w:jc w:val="center"/>
                  <w:rPr>
                    <w:szCs w:val="21"/>
                  </w:rPr>
                </w:pPr>
                <w:r>
                  <w:rPr>
                    <w:rFonts w:hint="eastAsia"/>
                    <w:szCs w:val="21"/>
                  </w:rPr>
                  <w:t>计提比例</w:t>
                </w:r>
              </w:p>
            </w:tc>
          </w:tr>
          <w:sdt>
            <w:sdtPr>
              <w:rPr>
                <w:rFonts w:hint="eastAsia"/>
                <w:szCs w:val="21"/>
              </w:rPr>
              <w:alias w:val="采用余额百分比法计提坏账准备的其他应收账款组合明细"/>
              <w:tag w:val="_GBC_30ce71f272944ceda5e9dd486d73908a"/>
              <w:id w:val="-1917937257"/>
              <w:lock w:val="sdtLocked"/>
            </w:sdtPr>
            <w:sdtEndPr>
              <w:rPr>
                <w:rFonts w:hint="default"/>
              </w:rPr>
            </w:sdtEndPr>
            <w:sdtContent>
              <w:tr w:rsidR="00A83235" w:rsidTr="00A83235">
                <w:trPr>
                  <w:jc w:val="center"/>
                </w:trPr>
                <w:sdt>
                  <w:sdtPr>
                    <w:rPr>
                      <w:rFonts w:hint="eastAsia"/>
                      <w:szCs w:val="21"/>
                    </w:rPr>
                    <w:alias w:val="采用余额百分比法计提坏账准备的其他应收账款组合明细-组合名称"/>
                    <w:tag w:val="_GBC_20557097df8c4b62a2605dd2b58456c9"/>
                    <w:id w:val="1183014287"/>
                    <w:lock w:val="sdtLocked"/>
                  </w:sdtPr>
                  <w:sdtEndPr/>
                  <w:sdtContent>
                    <w:tc>
                      <w:tcPr>
                        <w:tcW w:w="1967" w:type="pct"/>
                        <w:shd w:val="clear" w:color="auto" w:fill="auto"/>
                      </w:tcPr>
                      <w:p w:rsidR="00A83235" w:rsidRDefault="0049194F" w:rsidP="00A83235">
                        <w:pPr>
                          <w:rPr>
                            <w:szCs w:val="21"/>
                          </w:rPr>
                        </w:pPr>
                        <w:r>
                          <w:rPr>
                            <w:rFonts w:hint="eastAsia"/>
                            <w:szCs w:val="21"/>
                          </w:rPr>
                          <w:t>合并范围内关联组合</w:t>
                        </w:r>
                      </w:p>
                    </w:tc>
                  </w:sdtContent>
                </w:sdt>
                <w:sdt>
                  <w:sdtPr>
                    <w:rPr>
                      <w:szCs w:val="21"/>
                    </w:rPr>
                    <w:alias w:val="采用余额百分比法计提坏账准备的其他应收账款组合明细-账面余额"/>
                    <w:tag w:val="_GBC_12e49cd1323441bb8dd6d7dc834ec862"/>
                    <w:id w:val="-1677731395"/>
                    <w:lock w:val="sdtLocked"/>
                  </w:sdtPr>
                  <w:sdtEndPr/>
                  <w:sdtContent>
                    <w:tc>
                      <w:tcPr>
                        <w:tcW w:w="1017" w:type="pct"/>
                        <w:shd w:val="clear" w:color="auto" w:fill="auto"/>
                      </w:tcPr>
                      <w:p w:rsidR="00A83235" w:rsidRDefault="0049194F" w:rsidP="00A83235">
                        <w:pPr>
                          <w:jc w:val="right"/>
                          <w:rPr>
                            <w:szCs w:val="21"/>
                          </w:rPr>
                        </w:pPr>
                        <w:r>
                          <w:rPr>
                            <w:szCs w:val="21"/>
                          </w:rPr>
                          <w:t>87,105,533.82</w:t>
                        </w:r>
                      </w:p>
                    </w:tc>
                  </w:sdtContent>
                </w:sdt>
                <w:sdt>
                  <w:sdtPr>
                    <w:rPr>
                      <w:szCs w:val="21"/>
                    </w:rPr>
                    <w:alias w:val="采用余额百分比法计提坏账准备的其他应收账款组合明细-坏账准备"/>
                    <w:tag w:val="_GBC_cb0f2881dced4414893e4f2eab5cb013"/>
                    <w:id w:val="-1683048745"/>
                    <w:lock w:val="sdtLocked"/>
                  </w:sdtPr>
                  <w:sdtEndPr/>
                  <w:sdtContent>
                    <w:tc>
                      <w:tcPr>
                        <w:tcW w:w="1017" w:type="pct"/>
                        <w:shd w:val="clear" w:color="auto" w:fill="auto"/>
                      </w:tcPr>
                      <w:p w:rsidR="00A83235" w:rsidRDefault="0049194F" w:rsidP="00A83235">
                        <w:pPr>
                          <w:jc w:val="right"/>
                          <w:rPr>
                            <w:szCs w:val="21"/>
                          </w:rPr>
                        </w:pPr>
                        <w:r>
                          <w:rPr>
                            <w:szCs w:val="21"/>
                          </w:rPr>
                          <w:t>4,355,276.69</w:t>
                        </w:r>
                      </w:p>
                    </w:tc>
                  </w:sdtContent>
                </w:sdt>
                <w:sdt>
                  <w:sdtPr>
                    <w:rPr>
                      <w:szCs w:val="21"/>
                    </w:rPr>
                    <w:alias w:val="采用余额百分比法计提坏账准备的其他应收账款组合明细-计提比例"/>
                    <w:tag w:val="_GBC_22dcd70206f04f7598be0d2ee6992267"/>
                    <w:id w:val="-1073651897"/>
                    <w:lock w:val="sdtLocked"/>
                  </w:sdtPr>
                  <w:sdtEndPr/>
                  <w:sdtContent>
                    <w:tc>
                      <w:tcPr>
                        <w:tcW w:w="999" w:type="pct"/>
                        <w:shd w:val="clear" w:color="auto" w:fill="auto"/>
                      </w:tcPr>
                      <w:p w:rsidR="00A83235" w:rsidRDefault="0049194F" w:rsidP="00A83235">
                        <w:pPr>
                          <w:jc w:val="right"/>
                          <w:rPr>
                            <w:szCs w:val="21"/>
                          </w:rPr>
                        </w:pPr>
                        <w:r>
                          <w:rPr>
                            <w:szCs w:val="21"/>
                          </w:rPr>
                          <w:t>5.00</w:t>
                        </w:r>
                      </w:p>
                    </w:tc>
                  </w:sdtContent>
                </w:sdt>
              </w:tr>
            </w:sdtContent>
          </w:sdt>
          <w:tr w:rsidR="00A83235" w:rsidTr="00A83235">
            <w:trPr>
              <w:jc w:val="center"/>
            </w:trPr>
            <w:tc>
              <w:tcPr>
                <w:tcW w:w="1967" w:type="pct"/>
                <w:shd w:val="clear" w:color="auto" w:fill="auto"/>
                <w:vAlign w:val="center"/>
              </w:tcPr>
              <w:p w:rsidR="00A83235" w:rsidRDefault="0049194F" w:rsidP="00A83235">
                <w:pPr>
                  <w:jc w:val="center"/>
                  <w:rPr>
                    <w:szCs w:val="21"/>
                  </w:rPr>
                </w:pPr>
                <w:r>
                  <w:rPr>
                    <w:szCs w:val="21"/>
                  </w:rPr>
                  <w:t>合计</w:t>
                </w:r>
              </w:p>
            </w:tc>
            <w:sdt>
              <w:sdtPr>
                <w:rPr>
                  <w:szCs w:val="21"/>
                </w:rPr>
                <w:alias w:val="采用余额百分比法计提坏账准备的其他应收账款账面余额合计"/>
                <w:tag w:val="_GBC_852bbecaf2df45faba1a0aebc3990c07"/>
                <w:id w:val="2096123794"/>
                <w:lock w:val="sdtLocked"/>
              </w:sdtPr>
              <w:sdtEndPr/>
              <w:sdtContent>
                <w:tc>
                  <w:tcPr>
                    <w:tcW w:w="1017" w:type="pct"/>
                    <w:shd w:val="clear" w:color="auto" w:fill="auto"/>
                  </w:tcPr>
                  <w:p w:rsidR="00A83235" w:rsidRDefault="0049194F" w:rsidP="00A83235">
                    <w:pPr>
                      <w:jc w:val="right"/>
                      <w:rPr>
                        <w:szCs w:val="21"/>
                      </w:rPr>
                    </w:pPr>
                    <w:r>
                      <w:rPr>
                        <w:szCs w:val="21"/>
                      </w:rPr>
                      <w:t>87,105,533.82</w:t>
                    </w:r>
                  </w:p>
                </w:tc>
              </w:sdtContent>
            </w:sdt>
            <w:sdt>
              <w:sdtPr>
                <w:rPr>
                  <w:szCs w:val="21"/>
                </w:rPr>
                <w:alias w:val="采用余额百分比法计提坏账准备的其他应收账款坏账准备合计"/>
                <w:tag w:val="_GBC_44e868e785844edea3c786f652234783"/>
                <w:id w:val="-336847328"/>
                <w:lock w:val="sdtLocked"/>
              </w:sdtPr>
              <w:sdtEndPr/>
              <w:sdtContent>
                <w:tc>
                  <w:tcPr>
                    <w:tcW w:w="1017" w:type="pct"/>
                    <w:shd w:val="clear" w:color="auto" w:fill="auto"/>
                  </w:tcPr>
                  <w:p w:rsidR="00A83235" w:rsidRDefault="0049194F" w:rsidP="00A83235">
                    <w:pPr>
                      <w:jc w:val="right"/>
                      <w:rPr>
                        <w:szCs w:val="21"/>
                      </w:rPr>
                    </w:pPr>
                    <w:r>
                      <w:rPr>
                        <w:szCs w:val="21"/>
                      </w:rPr>
                      <w:t>4,355,276.69</w:t>
                    </w:r>
                  </w:p>
                </w:tc>
              </w:sdtContent>
            </w:sdt>
            <w:sdt>
              <w:sdtPr>
                <w:rPr>
                  <w:szCs w:val="21"/>
                </w:rPr>
                <w:alias w:val="采用余额百分比法计提坏账准备的其他应收账款计提比例合计"/>
                <w:tag w:val="_GBC_944be41dc9ff45d4aab9233ae5a20a70"/>
                <w:id w:val="-7908248"/>
                <w:lock w:val="sdtLocked"/>
              </w:sdtPr>
              <w:sdtEndPr/>
              <w:sdtContent>
                <w:tc>
                  <w:tcPr>
                    <w:tcW w:w="999" w:type="pct"/>
                    <w:shd w:val="clear" w:color="auto" w:fill="auto"/>
                  </w:tcPr>
                  <w:p w:rsidR="00A83235" w:rsidRDefault="0049194F" w:rsidP="00A83235">
                    <w:pPr>
                      <w:jc w:val="right"/>
                      <w:rPr>
                        <w:szCs w:val="21"/>
                      </w:rPr>
                    </w:pPr>
                    <w:r>
                      <w:rPr>
                        <w:szCs w:val="21"/>
                      </w:rPr>
                      <w:t>5.00</w:t>
                    </w:r>
                  </w:p>
                </w:tc>
              </w:sdtContent>
            </w:sdt>
          </w:tr>
        </w:tbl>
        <w:p w:rsidR="009A0B74" w:rsidRDefault="009A0B74">
          <w:pPr>
            <w:spacing w:before="60" w:after="60"/>
            <w:rPr>
              <w:szCs w:val="21"/>
            </w:rPr>
          </w:pPr>
        </w:p>
        <w:p w:rsidR="00A83235" w:rsidRDefault="0049194F">
          <w:pPr>
            <w:spacing w:before="60" w:after="60"/>
            <w:rPr>
              <w:szCs w:val="21"/>
            </w:rPr>
          </w:pPr>
          <w:r>
            <w:rPr>
              <w:rFonts w:hint="eastAsia"/>
              <w:szCs w:val="21"/>
            </w:rPr>
            <w:lastRenderedPageBreak/>
            <w:t>确定该组合依据的</w:t>
          </w:r>
          <w:r>
            <w:rPr>
              <w:szCs w:val="21"/>
            </w:rPr>
            <w:t>说明：</w:t>
          </w:r>
        </w:p>
        <w:sdt>
          <w:sdtPr>
            <w:rPr>
              <w:szCs w:val="21"/>
            </w:rPr>
            <w:alias w:val="采用余额百分比法计提坏账准备的其他应收款确定该组合依据的说明"/>
            <w:tag w:val="_GBC_51336893decb469ea9f8a914f7c6e4c9"/>
            <w:id w:val="1884054361"/>
            <w:lock w:val="sdtLocked"/>
            <w:placeholder>
              <w:docPart w:val="GBC22222222222222222222222222222"/>
            </w:placeholder>
          </w:sdtPr>
          <w:sdtEndPr/>
          <w:sdtContent>
            <w:p w:rsidR="00A83235" w:rsidRDefault="0049194F">
              <w:pPr>
                <w:rPr>
                  <w:szCs w:val="21"/>
                </w:rPr>
              </w:pPr>
              <w:r>
                <w:rPr>
                  <w:rFonts w:hint="eastAsia"/>
                  <w:szCs w:val="21"/>
                </w:rPr>
                <w:t>无</w:t>
              </w:r>
            </w:p>
          </w:sdtContent>
        </w:sdt>
        <w:p w:rsidR="00A83235" w:rsidRDefault="006B116F">
          <w:pPr>
            <w:rPr>
              <w:szCs w:val="21"/>
            </w:rPr>
          </w:pPr>
        </w:p>
      </w:sdtContent>
    </w:sdt>
    <w:sdt>
      <w:sdtPr>
        <w:rPr>
          <w:szCs w:val="21"/>
        </w:rPr>
        <w:alias w:val="模块:组合中，采用其他方法计提坏账准备的其他应收款"/>
        <w:tag w:val="_GBC_a5e67ce8345a4a69b6cd65bd1a534d71"/>
        <w:id w:val="1408263741"/>
        <w:lock w:val="sdtLocked"/>
        <w:placeholder>
          <w:docPart w:val="GBC22222222222222222222222222222"/>
        </w:placeholder>
      </w:sdtPr>
      <w:sdtEndPr/>
      <w:sdtContent>
        <w:p w:rsidR="00A83235" w:rsidRDefault="0049194F">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416176809"/>
            <w:lock w:val="sdtContentLocked"/>
            <w:placeholder>
              <w:docPart w:val="GBC22222222222222222222222222222"/>
            </w:placeholder>
          </w:sdtPr>
          <w:sdtEndPr/>
          <w:sdtContent>
            <w:p w:rsidR="00A83235" w:rsidRDefault="0049194F" w:rsidP="00A83235">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b w:val="0"/>
          <w:bCs w:val="0"/>
          <w:kern w:val="0"/>
          <w:szCs w:val="24"/>
        </w:rPr>
        <w:alias w:val="模块:本期转回或收回情况"/>
        <w:tag w:val="_GBC_84be6eef0da64b17b21c4f88ae994780"/>
        <w:id w:val="1825858596"/>
        <w:lock w:val="sdtLocked"/>
        <w:placeholder>
          <w:docPart w:val="GBC22222222222222222222222222222"/>
        </w:placeholder>
      </w:sdtPr>
      <w:sdtEndPr>
        <w:rPr>
          <w:rFonts w:ascii="Times New Roman" w:hAnsi="Times New Roman" w:hint="eastAsia"/>
        </w:rPr>
      </w:sdtEndPr>
      <w:sdtContent>
        <w:p w:rsidR="00A83235" w:rsidRDefault="0049194F" w:rsidP="00CF1395">
          <w:pPr>
            <w:pStyle w:val="4"/>
            <w:numPr>
              <w:ilvl w:val="0"/>
              <w:numId w:val="95"/>
            </w:numPr>
          </w:pPr>
          <w:r>
            <w:rPr>
              <w:rFonts w:hint="eastAsia"/>
            </w:rPr>
            <w:t>本期</w:t>
          </w:r>
          <w:r>
            <w:rPr>
              <w:rFonts w:ascii="宋体" w:hAnsi="宋体" w:hint="eastAsia"/>
              <w:szCs w:val="21"/>
            </w:rPr>
            <w:t>计提</w:t>
          </w:r>
          <w:r>
            <w:rPr>
              <w:rFonts w:hint="eastAsia"/>
            </w:rPr>
            <w:t>、收回或转回的坏账准备情况：</w:t>
          </w:r>
        </w:p>
        <w:p w:rsidR="00A83235" w:rsidRDefault="0049194F">
          <w:r>
            <w:rPr>
              <w:rFonts w:hint="eastAsia"/>
            </w:rPr>
            <w:t>本期计提坏账准备金额</w:t>
          </w:r>
          <w:sdt>
            <w:sdtPr>
              <w:rPr>
                <w:rFonts w:hint="eastAsia"/>
              </w:rPr>
              <w:alias w:val="其他应收款计提坏账准备金额"/>
              <w:tag w:val="_GBC_9ee5ac973b3844d69e723dc76bd41558"/>
              <w:id w:val="-2116894664"/>
              <w:lock w:val="sdtLocked"/>
              <w:placeholder>
                <w:docPart w:val="GBC22222222222222222222222222222"/>
              </w:placeholder>
            </w:sdtPr>
            <w:sdtEndPr/>
            <w:sdtContent>
              <w:r>
                <w:rPr>
                  <w:rFonts w:hint="eastAsia"/>
                </w:rPr>
                <w:t>-2,146,972.38</w:t>
              </w:r>
            </w:sdtContent>
          </w:sdt>
          <w:r>
            <w:t>元；本期收回或转回坏账准备金额</w:t>
          </w:r>
          <w:sdt>
            <w:sdtPr>
              <w:alias w:val="其他应收款收回或转回坏账准备金额"/>
              <w:tag w:val="_GBC_fef53e5b79bf43f9878633e38b272fd0"/>
              <w:id w:val="-2030020475"/>
              <w:lock w:val="sdtLocked"/>
              <w:placeholder>
                <w:docPart w:val="GBC22222222222222222222222222222"/>
              </w:placeholder>
            </w:sdtPr>
            <w:sdtEndPr/>
            <w:sdtContent>
              <w:r>
                <w:rPr>
                  <w:rFonts w:hint="eastAsia"/>
                </w:rPr>
                <w:t>0</w:t>
              </w:r>
            </w:sdtContent>
          </w:sdt>
          <w:r>
            <w:t>元。</w:t>
          </w:r>
        </w:p>
        <w:p w:rsidR="00A83235" w:rsidRDefault="0049194F">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778990712"/>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snapToGrid w:val="0"/>
            <w:spacing w:line="240" w:lineRule="atLeast"/>
            <w:ind w:rightChars="12" w:right="25"/>
            <w:rPr>
              <w:szCs w:val="21"/>
            </w:rPr>
          </w:pPr>
        </w:p>
      </w:sdtContent>
    </w:sdt>
    <w:p w:rsidR="00A83235" w:rsidRDefault="00A83235">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238951399"/>
        <w:lock w:val="sdtLocked"/>
        <w:placeholder>
          <w:docPart w:val="GBC22222222222222222222222222222"/>
        </w:placeholder>
      </w:sdtPr>
      <w:sdtEndPr>
        <w:rPr>
          <w:rFonts w:ascii="Times New Roman" w:hAnsi="Times New Roman" w:cs="Times New Roman"/>
          <w:kern w:val="2"/>
          <w:szCs w:val="24"/>
        </w:rPr>
      </w:sdtEndPr>
      <w:sdtContent>
        <w:p w:rsidR="00A83235" w:rsidRDefault="0049194F" w:rsidP="00CF1395">
          <w:pPr>
            <w:pStyle w:val="4"/>
            <w:numPr>
              <w:ilvl w:val="0"/>
              <w:numId w:val="95"/>
            </w:numPr>
          </w:pPr>
          <w:r>
            <w:rPr>
              <w:rFonts w:hint="eastAsia"/>
            </w:rPr>
            <w:t>本期实际核销的其他应收款情况</w:t>
          </w:r>
        </w:p>
        <w:sdt>
          <w:sdtPr>
            <w:alias w:val="是否适用：母公司本期实际核销的其他应收款情况[双击切换]"/>
            <w:tag w:val="_GBC_dd1095756d2b471688ce5b700380fafc"/>
            <w:id w:val="268589467"/>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sdtContent>
    </w:sdt>
    <w:sdt>
      <w:sdtPr>
        <w:rPr>
          <w:rFonts w:ascii="宋体" w:hAnsi="宋体" w:cs="宋体" w:hint="eastAsia"/>
          <w:b w:val="0"/>
          <w:bCs w:val="0"/>
          <w:kern w:val="0"/>
          <w:szCs w:val="24"/>
        </w:rPr>
        <w:alias w:val="模块:其他应收款按款项性质分类情况"/>
        <w:tag w:val="_GBC_c9f7dc8489b74105a28800b5cfad23af"/>
        <w:id w:val="60303736"/>
        <w:lock w:val="sdtLocked"/>
        <w:placeholder>
          <w:docPart w:val="GBC22222222222222222222222222222"/>
        </w:placeholder>
      </w:sdtPr>
      <w:sdtEndPr/>
      <w:sdtContent>
        <w:p w:rsidR="00A83235" w:rsidRDefault="0049194F" w:rsidP="00CF1395">
          <w:pPr>
            <w:pStyle w:val="4"/>
            <w:numPr>
              <w:ilvl w:val="0"/>
              <w:numId w:val="95"/>
            </w:numPr>
          </w:pPr>
          <w:r>
            <w:rPr>
              <w:rFonts w:hint="eastAsia"/>
            </w:rPr>
            <w:t>其他应收款按款项性质分类情况</w:t>
          </w:r>
        </w:p>
        <w:sdt>
          <w:sdtPr>
            <w:alias w:val="是否适用：母公司其他应收款按款项性质分类情况[双击切换]"/>
            <w:tag w:val="_GBC_101fec10ac1f41f39330610cac041192"/>
            <w:id w:val="-5246682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财务附注：母公司其他应收款按款项性质分类情况"/>
              <w:tag w:val="_GBC_cdfadb9bdd864b32a99df11dec001a83"/>
              <w:id w:val="6346099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1354490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A83235" w:rsidTr="00A83235">
            <w:tc>
              <w:tcPr>
                <w:tcW w:w="1700" w:type="pct"/>
                <w:shd w:val="clear" w:color="auto" w:fill="auto"/>
                <w:vAlign w:val="center"/>
              </w:tcPr>
              <w:p w:rsidR="00A83235" w:rsidRDefault="0049194F" w:rsidP="00A83235">
                <w:pPr>
                  <w:jc w:val="center"/>
                </w:pPr>
                <w:r>
                  <w:rPr>
                    <w:rFonts w:hint="eastAsia"/>
                  </w:rPr>
                  <w:t>款项性质</w:t>
                </w:r>
              </w:p>
            </w:tc>
            <w:tc>
              <w:tcPr>
                <w:tcW w:w="1647" w:type="pct"/>
                <w:shd w:val="clear" w:color="auto" w:fill="auto"/>
                <w:vAlign w:val="center"/>
              </w:tcPr>
              <w:p w:rsidR="00A83235" w:rsidRDefault="0049194F" w:rsidP="00A83235">
                <w:pPr>
                  <w:jc w:val="center"/>
                </w:pPr>
                <w:r>
                  <w:rPr>
                    <w:rFonts w:hint="eastAsia"/>
                  </w:rPr>
                  <w:t>期末账面余额</w:t>
                </w:r>
              </w:p>
            </w:tc>
            <w:tc>
              <w:tcPr>
                <w:tcW w:w="1653" w:type="pct"/>
                <w:shd w:val="clear" w:color="auto" w:fill="auto"/>
                <w:vAlign w:val="center"/>
              </w:tcPr>
              <w:p w:rsidR="00A83235" w:rsidRDefault="0049194F" w:rsidP="00A83235">
                <w:pPr>
                  <w:jc w:val="center"/>
                </w:pPr>
                <w:r>
                  <w:rPr>
                    <w:rFonts w:hint="eastAsia"/>
                  </w:rPr>
                  <w:t>期初账面余额</w:t>
                </w:r>
              </w:p>
            </w:tc>
          </w:tr>
          <w:sdt>
            <w:sdtPr>
              <w:rPr>
                <w:rFonts w:hint="eastAsia"/>
              </w:rPr>
              <w:alias w:val="其他应收款按款项性质分类情况明细"/>
              <w:tag w:val="_GBC_2dbe9c87fcc94933b5e1adb6fa3a30df"/>
              <w:id w:val="295192360"/>
              <w:lock w:val="sdtLocked"/>
            </w:sdtPr>
            <w:sdtEndPr/>
            <w:sdtContent>
              <w:tr w:rsidR="00A83235" w:rsidTr="00A83235">
                <w:sdt>
                  <w:sdtPr>
                    <w:rPr>
                      <w:rFonts w:hint="eastAsia"/>
                    </w:rPr>
                    <w:alias w:val="其他应收款按款项性质分类情况明细-款项性质"/>
                    <w:tag w:val="_GBC_0f2d8ffacf5a459a8ecd84c7b0d4791c"/>
                    <w:id w:val="-282262424"/>
                    <w:lock w:val="sdtLocked"/>
                  </w:sdtPr>
                  <w:sdtEndPr/>
                  <w:sdtContent>
                    <w:tc>
                      <w:tcPr>
                        <w:tcW w:w="1700" w:type="pct"/>
                        <w:shd w:val="clear" w:color="auto" w:fill="auto"/>
                      </w:tcPr>
                      <w:p w:rsidR="00A83235" w:rsidRDefault="0049194F" w:rsidP="00A83235">
                        <w:pPr>
                          <w:rPr>
                            <w:highlight w:val="yellow"/>
                          </w:rPr>
                        </w:pPr>
                        <w:r>
                          <w:rPr>
                            <w:rFonts w:hint="eastAsia"/>
                          </w:rPr>
                          <w:t>押金保证金</w:t>
                        </w:r>
                      </w:p>
                    </w:tc>
                  </w:sdtContent>
                </w:sdt>
                <w:sdt>
                  <w:sdtPr>
                    <w:rPr>
                      <w:rFonts w:hint="eastAsia"/>
                    </w:rPr>
                    <w:alias w:val="其他应收款按款项性质分类情况明细-金额"/>
                    <w:tag w:val="_GBC_984e1242fcf64d4cad97de9746e19d71"/>
                    <w:id w:val="1311140621"/>
                    <w:lock w:val="sdtLocked"/>
                  </w:sdtPr>
                  <w:sdtEndPr/>
                  <w:sdtContent>
                    <w:tc>
                      <w:tcPr>
                        <w:tcW w:w="1647" w:type="pct"/>
                        <w:shd w:val="clear" w:color="auto" w:fill="auto"/>
                      </w:tcPr>
                      <w:p w:rsidR="00A83235" w:rsidRDefault="0049194F" w:rsidP="00A83235">
                        <w:pPr>
                          <w:jc w:val="right"/>
                          <w:rPr>
                            <w:highlight w:val="yellow"/>
                          </w:rPr>
                        </w:pPr>
                        <w:r>
                          <w:rPr>
                            <w:rFonts w:hint="eastAsia"/>
                          </w:rPr>
                          <w:t>164,350.00</w:t>
                        </w:r>
                      </w:p>
                    </w:tc>
                  </w:sdtContent>
                </w:sdt>
                <w:tc>
                  <w:tcPr>
                    <w:tcW w:w="1653" w:type="pct"/>
                    <w:shd w:val="clear" w:color="auto" w:fill="auto"/>
                  </w:tcPr>
                  <w:p w:rsidR="00A83235" w:rsidRDefault="006B116F" w:rsidP="00A83235">
                    <w:pPr>
                      <w:jc w:val="right"/>
                      <w:rPr>
                        <w:highlight w:val="yellow"/>
                      </w:rPr>
                    </w:pPr>
                    <w:sdt>
                      <w:sdtPr>
                        <w:rPr>
                          <w:rFonts w:hint="eastAsia"/>
                        </w:rPr>
                        <w:alias w:val="其他应收款按款项性质分类情况明细-金额"/>
                        <w:tag w:val="_GBC_e8be72806f3341efb00614c18d995c62"/>
                        <w:id w:val="684562162"/>
                        <w:lock w:val="sdtLocked"/>
                      </w:sdtPr>
                      <w:sdtEndPr/>
                      <w:sdtContent/>
                    </w:sdt>
                  </w:p>
                </w:tc>
              </w:tr>
            </w:sdtContent>
          </w:sdt>
          <w:sdt>
            <w:sdtPr>
              <w:rPr>
                <w:rFonts w:hint="eastAsia"/>
              </w:rPr>
              <w:alias w:val="其他应收款按款项性质分类情况明细"/>
              <w:tag w:val="_GBC_2dbe9c87fcc94933b5e1adb6fa3a30df"/>
              <w:id w:val="-1342002864"/>
              <w:lock w:val="sdtLocked"/>
            </w:sdtPr>
            <w:sdtEndPr/>
            <w:sdtContent>
              <w:tr w:rsidR="00A83235" w:rsidTr="00A83235">
                <w:sdt>
                  <w:sdtPr>
                    <w:rPr>
                      <w:rFonts w:hint="eastAsia"/>
                    </w:rPr>
                    <w:alias w:val="其他应收款按款项性质分类情况明细-款项性质"/>
                    <w:tag w:val="_GBC_0f2d8ffacf5a459a8ecd84c7b0d4791c"/>
                    <w:id w:val="226196652"/>
                    <w:lock w:val="sdtLocked"/>
                  </w:sdtPr>
                  <w:sdtEndPr/>
                  <w:sdtContent>
                    <w:tc>
                      <w:tcPr>
                        <w:tcW w:w="1700" w:type="pct"/>
                        <w:shd w:val="clear" w:color="auto" w:fill="auto"/>
                      </w:tcPr>
                      <w:p w:rsidR="00A83235" w:rsidRDefault="0049194F" w:rsidP="00A83235">
                        <w:pPr>
                          <w:rPr>
                            <w:highlight w:val="yellow"/>
                          </w:rPr>
                        </w:pPr>
                        <w:r>
                          <w:rPr>
                            <w:rFonts w:hint="eastAsia"/>
                          </w:rPr>
                          <w:t>暂借款</w:t>
                        </w:r>
                      </w:p>
                    </w:tc>
                  </w:sdtContent>
                </w:sdt>
                <w:sdt>
                  <w:sdtPr>
                    <w:rPr>
                      <w:rFonts w:hint="eastAsia"/>
                    </w:rPr>
                    <w:alias w:val="其他应收款按款项性质分类情况明细-金额"/>
                    <w:tag w:val="_GBC_984e1242fcf64d4cad97de9746e19d71"/>
                    <w:id w:val="744237171"/>
                    <w:lock w:val="sdtLocked"/>
                  </w:sdtPr>
                  <w:sdtEndPr/>
                  <w:sdtContent>
                    <w:tc>
                      <w:tcPr>
                        <w:tcW w:w="1647" w:type="pct"/>
                        <w:shd w:val="clear" w:color="auto" w:fill="auto"/>
                      </w:tcPr>
                      <w:p w:rsidR="00A83235" w:rsidRDefault="0049194F" w:rsidP="00A83235">
                        <w:pPr>
                          <w:jc w:val="right"/>
                          <w:rPr>
                            <w:highlight w:val="yellow"/>
                          </w:rPr>
                        </w:pPr>
                        <w:r>
                          <w:rPr>
                            <w:rFonts w:hint="eastAsia"/>
                          </w:rPr>
                          <w:t>87,105,533.82</w:t>
                        </w:r>
                      </w:p>
                    </w:tc>
                  </w:sdtContent>
                </w:sdt>
                <w:tc>
                  <w:tcPr>
                    <w:tcW w:w="1653" w:type="pct"/>
                    <w:shd w:val="clear" w:color="auto" w:fill="auto"/>
                  </w:tcPr>
                  <w:p w:rsidR="00A83235" w:rsidRDefault="006B116F" w:rsidP="00A83235">
                    <w:pPr>
                      <w:jc w:val="right"/>
                      <w:rPr>
                        <w:highlight w:val="yellow"/>
                      </w:rPr>
                    </w:pPr>
                    <w:sdt>
                      <w:sdtPr>
                        <w:rPr>
                          <w:rFonts w:hint="eastAsia"/>
                        </w:rPr>
                        <w:alias w:val="其他应收款按款项性质分类情况明细-金额"/>
                        <w:tag w:val="_GBC_e8be72806f3341efb00614c18d995c62"/>
                        <w:id w:val="405276455"/>
                        <w:lock w:val="sdtLocked"/>
                      </w:sdtPr>
                      <w:sdtEndPr/>
                      <w:sdtContent>
                        <w:r w:rsidR="0049194F">
                          <w:rPr>
                            <w:rFonts w:hint="eastAsia"/>
                          </w:rPr>
                          <w:t>130,335,533.82</w:t>
                        </w:r>
                      </w:sdtContent>
                    </w:sdt>
                  </w:p>
                </w:tc>
              </w:tr>
            </w:sdtContent>
          </w:sdt>
          <w:sdt>
            <w:sdtPr>
              <w:rPr>
                <w:rFonts w:hint="eastAsia"/>
              </w:rPr>
              <w:alias w:val="其他应收款按款项性质分类情况明细"/>
              <w:tag w:val="_GBC_2dbe9c87fcc94933b5e1adb6fa3a30df"/>
              <w:id w:val="-920712747"/>
              <w:lock w:val="sdtLocked"/>
            </w:sdtPr>
            <w:sdtEndPr/>
            <w:sdtContent>
              <w:tr w:rsidR="00A83235" w:rsidTr="00A83235">
                <w:sdt>
                  <w:sdtPr>
                    <w:rPr>
                      <w:rFonts w:hint="eastAsia"/>
                    </w:rPr>
                    <w:alias w:val="其他应收款按款项性质分类情况明细-款项性质"/>
                    <w:tag w:val="_GBC_0f2d8ffacf5a459a8ecd84c7b0d4791c"/>
                    <w:id w:val="-1094865476"/>
                    <w:lock w:val="sdtLocked"/>
                  </w:sdtPr>
                  <w:sdtEndPr/>
                  <w:sdtContent>
                    <w:tc>
                      <w:tcPr>
                        <w:tcW w:w="1700" w:type="pct"/>
                        <w:shd w:val="clear" w:color="auto" w:fill="auto"/>
                      </w:tcPr>
                      <w:p w:rsidR="00A83235" w:rsidRDefault="0049194F" w:rsidP="00A83235">
                        <w:pPr>
                          <w:rPr>
                            <w:highlight w:val="yellow"/>
                          </w:rPr>
                        </w:pPr>
                        <w:r>
                          <w:rPr>
                            <w:rFonts w:hint="eastAsia"/>
                          </w:rPr>
                          <w:t>应收暂付款</w:t>
                        </w:r>
                      </w:p>
                    </w:tc>
                  </w:sdtContent>
                </w:sdt>
                <w:sdt>
                  <w:sdtPr>
                    <w:rPr>
                      <w:rFonts w:hint="eastAsia"/>
                    </w:rPr>
                    <w:alias w:val="其他应收款按款项性质分类情况明细-金额"/>
                    <w:tag w:val="_GBC_984e1242fcf64d4cad97de9746e19d71"/>
                    <w:id w:val="1883599878"/>
                    <w:lock w:val="sdtLocked"/>
                  </w:sdtPr>
                  <w:sdtEndPr/>
                  <w:sdtContent>
                    <w:tc>
                      <w:tcPr>
                        <w:tcW w:w="1647" w:type="pct"/>
                        <w:shd w:val="clear" w:color="auto" w:fill="auto"/>
                      </w:tcPr>
                      <w:p w:rsidR="00A83235" w:rsidRDefault="00A83235" w:rsidP="00A83235">
                        <w:pPr>
                          <w:jc w:val="right"/>
                          <w:rPr>
                            <w:highlight w:val="yellow"/>
                          </w:rPr>
                        </w:pPr>
                      </w:p>
                    </w:tc>
                  </w:sdtContent>
                </w:sdt>
                <w:tc>
                  <w:tcPr>
                    <w:tcW w:w="1653" w:type="pct"/>
                    <w:shd w:val="clear" w:color="auto" w:fill="auto"/>
                  </w:tcPr>
                  <w:p w:rsidR="00A83235" w:rsidRDefault="006B116F" w:rsidP="00A83235">
                    <w:pPr>
                      <w:jc w:val="right"/>
                      <w:rPr>
                        <w:highlight w:val="yellow"/>
                      </w:rPr>
                    </w:pPr>
                    <w:sdt>
                      <w:sdtPr>
                        <w:rPr>
                          <w:rFonts w:hint="eastAsia"/>
                        </w:rPr>
                        <w:alias w:val="其他应收款按款项性质分类情况明细-金额"/>
                        <w:tag w:val="_GBC_e8be72806f3341efb00614c18d995c62"/>
                        <w:id w:val="1503932229"/>
                        <w:lock w:val="sdtLocked"/>
                      </w:sdtPr>
                      <w:sdtEndPr/>
                      <w:sdtContent/>
                    </w:sdt>
                  </w:p>
                </w:tc>
              </w:tr>
            </w:sdtContent>
          </w:sdt>
          <w:sdt>
            <w:sdtPr>
              <w:rPr>
                <w:rFonts w:hint="eastAsia"/>
              </w:rPr>
              <w:alias w:val="其他应收款按款项性质分类情况明细"/>
              <w:tag w:val="_GBC_2dbe9c87fcc94933b5e1adb6fa3a30df"/>
              <w:id w:val="799043666"/>
              <w:lock w:val="sdtLocked"/>
            </w:sdtPr>
            <w:sdtEndPr/>
            <w:sdtContent>
              <w:tr w:rsidR="00A83235" w:rsidTr="00A83235">
                <w:sdt>
                  <w:sdtPr>
                    <w:rPr>
                      <w:rFonts w:hint="eastAsia"/>
                    </w:rPr>
                    <w:alias w:val="其他应收款按款项性质分类情况明细-款项性质"/>
                    <w:tag w:val="_GBC_0f2d8ffacf5a459a8ecd84c7b0d4791c"/>
                    <w:id w:val="1896390557"/>
                    <w:lock w:val="sdtLocked"/>
                  </w:sdtPr>
                  <w:sdtEndPr/>
                  <w:sdtContent>
                    <w:tc>
                      <w:tcPr>
                        <w:tcW w:w="1700" w:type="pct"/>
                        <w:shd w:val="clear" w:color="auto" w:fill="auto"/>
                      </w:tcPr>
                      <w:p w:rsidR="00A83235" w:rsidRDefault="0049194F" w:rsidP="00A83235">
                        <w:pPr>
                          <w:rPr>
                            <w:highlight w:val="yellow"/>
                          </w:rPr>
                        </w:pPr>
                        <w:r>
                          <w:rPr>
                            <w:rFonts w:hint="eastAsia"/>
                          </w:rPr>
                          <w:t>其他</w:t>
                        </w:r>
                      </w:p>
                    </w:tc>
                  </w:sdtContent>
                </w:sdt>
                <w:sdt>
                  <w:sdtPr>
                    <w:rPr>
                      <w:rFonts w:hint="eastAsia"/>
                    </w:rPr>
                    <w:alias w:val="其他应收款按款项性质分类情况明细-金额"/>
                    <w:tag w:val="_GBC_984e1242fcf64d4cad97de9746e19d71"/>
                    <w:id w:val="-1379082650"/>
                    <w:lock w:val="sdtLocked"/>
                  </w:sdtPr>
                  <w:sdtEndPr/>
                  <w:sdtContent>
                    <w:tc>
                      <w:tcPr>
                        <w:tcW w:w="1647" w:type="pct"/>
                        <w:shd w:val="clear" w:color="auto" w:fill="auto"/>
                      </w:tcPr>
                      <w:p w:rsidR="00A83235" w:rsidRDefault="0049194F" w:rsidP="00A83235">
                        <w:pPr>
                          <w:jc w:val="right"/>
                          <w:rPr>
                            <w:highlight w:val="yellow"/>
                          </w:rPr>
                        </w:pPr>
                        <w:r>
                          <w:rPr>
                            <w:rFonts w:hint="eastAsia"/>
                          </w:rPr>
                          <w:t>340,712.45</w:t>
                        </w:r>
                      </w:p>
                    </w:tc>
                  </w:sdtContent>
                </w:sdt>
                <w:tc>
                  <w:tcPr>
                    <w:tcW w:w="1653" w:type="pct"/>
                    <w:shd w:val="clear" w:color="auto" w:fill="auto"/>
                  </w:tcPr>
                  <w:p w:rsidR="00A83235" w:rsidRDefault="006B116F" w:rsidP="00A83235">
                    <w:pPr>
                      <w:jc w:val="right"/>
                      <w:rPr>
                        <w:highlight w:val="yellow"/>
                      </w:rPr>
                    </w:pPr>
                    <w:sdt>
                      <w:sdtPr>
                        <w:rPr>
                          <w:rFonts w:hint="eastAsia"/>
                        </w:rPr>
                        <w:alias w:val="其他应收款按款项性质分类情况明细-金额"/>
                        <w:tag w:val="_GBC_e8be72806f3341efb00614c18d995c62"/>
                        <w:id w:val="1629588700"/>
                        <w:lock w:val="sdtLocked"/>
                      </w:sdtPr>
                      <w:sdtEndPr/>
                      <w:sdtContent>
                        <w:r w:rsidR="0049194F">
                          <w:rPr>
                            <w:rFonts w:hint="eastAsia"/>
                          </w:rPr>
                          <w:t>214,510.05</w:t>
                        </w:r>
                      </w:sdtContent>
                    </w:sdt>
                  </w:p>
                </w:tc>
              </w:tr>
            </w:sdtContent>
          </w:sdt>
          <w:tr w:rsidR="00A83235" w:rsidTr="00A83235">
            <w:tc>
              <w:tcPr>
                <w:tcW w:w="1700" w:type="pct"/>
                <w:shd w:val="clear" w:color="auto" w:fill="auto"/>
              </w:tcPr>
              <w:p w:rsidR="00A83235" w:rsidRDefault="0049194F" w:rsidP="00A83235">
                <w:pPr>
                  <w:jc w:val="center"/>
                </w:pPr>
                <w:r>
                  <w:t>合计</w:t>
                </w:r>
              </w:p>
            </w:tc>
            <w:tc>
              <w:tcPr>
                <w:tcW w:w="1647" w:type="pct"/>
                <w:shd w:val="clear" w:color="auto" w:fill="auto"/>
              </w:tcPr>
              <w:p w:rsidR="00A83235" w:rsidRDefault="006B116F" w:rsidP="00A83235">
                <w:pPr>
                  <w:jc w:val="right"/>
                </w:pPr>
                <w:sdt>
                  <w:sdtPr>
                    <w:alias w:val="其他应收款按款项性质分类情况金额合计"/>
                    <w:tag w:val="_GBC_73a8d59f91c94ee695a4ae56177672a6"/>
                    <w:id w:val="1457296779"/>
                    <w:lock w:val="sdtLocked"/>
                  </w:sdtPr>
                  <w:sdtEndPr/>
                  <w:sdtContent>
                    <w:r w:rsidR="0049194F">
                      <w:t>87,610,596.27</w:t>
                    </w:r>
                  </w:sdtContent>
                </w:sdt>
              </w:p>
            </w:tc>
            <w:tc>
              <w:tcPr>
                <w:tcW w:w="1653" w:type="pct"/>
                <w:shd w:val="clear" w:color="auto" w:fill="auto"/>
              </w:tcPr>
              <w:p w:rsidR="00A83235" w:rsidRDefault="006B116F" w:rsidP="00A83235">
                <w:pPr>
                  <w:jc w:val="right"/>
                </w:pPr>
                <w:sdt>
                  <w:sdtPr>
                    <w:alias w:val="其他应收款按款项性质分类情况金额合计"/>
                    <w:tag w:val="_GBC_cfd03d515bf54180b8164d2a9f38821b"/>
                    <w:id w:val="1747223964"/>
                    <w:lock w:val="sdtLocked"/>
                  </w:sdtPr>
                  <w:sdtEndPr/>
                  <w:sdtContent>
                    <w:r w:rsidR="0049194F">
                      <w:t>130,550,043.87</w:t>
                    </w:r>
                  </w:sdtContent>
                </w:sdt>
              </w:p>
            </w:tc>
          </w:tr>
        </w:tbl>
        <w:p w:rsidR="00A83235" w:rsidRDefault="006B116F"/>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680401133"/>
        <w:lock w:val="sdtLocked"/>
        <w:placeholder>
          <w:docPart w:val="GBC22222222222222222222222222222"/>
        </w:placeholder>
      </w:sdtPr>
      <w:sdtEndPr/>
      <w:sdtContent>
        <w:p w:rsidR="00A83235" w:rsidRDefault="0049194F" w:rsidP="00CF1395">
          <w:pPr>
            <w:pStyle w:val="4"/>
            <w:numPr>
              <w:ilvl w:val="0"/>
              <w:numId w:val="95"/>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69327397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pPr>
          <w:r>
            <w:rPr>
              <w:rFonts w:hint="eastAsia"/>
            </w:rPr>
            <w:t>单位：</w:t>
          </w:r>
          <w:sdt>
            <w:sdtPr>
              <w:rPr>
                <w:rFonts w:hint="eastAsia"/>
              </w:rPr>
              <w:alias w:val="单位：母公司财务附注：其他应收账款前五名欠款情况"/>
              <w:tag w:val="_GBC_5eaec4085c10422f90a7a09ee515d922"/>
              <w:id w:val="1320222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621923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70"/>
            <w:gridCol w:w="1275"/>
            <w:gridCol w:w="1562"/>
            <w:gridCol w:w="1275"/>
            <w:gridCol w:w="1424"/>
            <w:gridCol w:w="1624"/>
          </w:tblGrid>
          <w:tr w:rsidR="00A83235" w:rsidTr="00A83235">
            <w:trPr>
              <w:cantSplit/>
            </w:trPr>
            <w:tc>
              <w:tcPr>
                <w:tcW w:w="1203"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105"/>
                  <w:jc w:val="center"/>
                  <w:rPr>
                    <w:szCs w:val="21"/>
                  </w:rPr>
                </w:pPr>
                <w:r>
                  <w:rPr>
                    <w:rFonts w:hint="eastAsia"/>
                    <w:szCs w:val="21"/>
                  </w:rPr>
                  <w:t>单位名称</w:t>
                </w:r>
              </w:p>
            </w:tc>
            <w:tc>
              <w:tcPr>
                <w:tcW w:w="67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款项的性质</w:t>
                </w:r>
              </w:p>
            </w:tc>
            <w:tc>
              <w:tcPr>
                <w:tcW w:w="828"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期末余额</w:t>
                </w:r>
              </w:p>
            </w:tc>
            <w:tc>
              <w:tcPr>
                <w:tcW w:w="676"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ind w:right="73"/>
                  <w:jc w:val="center"/>
                  <w:rPr>
                    <w:szCs w:val="21"/>
                  </w:rPr>
                </w:pPr>
                <w:r>
                  <w:rPr>
                    <w:rFonts w:hint="eastAsia"/>
                    <w:szCs w:val="21"/>
                  </w:rPr>
                  <w:t>账龄</w:t>
                </w:r>
              </w:p>
            </w:tc>
            <w:tc>
              <w:tcPr>
                <w:tcW w:w="755"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占其他应收款期末余额合计数的比例(</w:t>
                </w:r>
                <w:r>
                  <w:rPr>
                    <w:szCs w:val="21"/>
                  </w:rPr>
                  <w:t>%)</w:t>
                </w:r>
              </w:p>
            </w:tc>
            <w:tc>
              <w:tcPr>
                <w:tcW w:w="861" w:type="pct"/>
                <w:tcBorders>
                  <w:top w:val="single" w:sz="6" w:space="0" w:color="auto"/>
                  <w:left w:val="single" w:sz="6" w:space="0" w:color="auto"/>
                  <w:bottom w:val="single" w:sz="6" w:space="0" w:color="auto"/>
                  <w:right w:val="single" w:sz="6" w:space="0" w:color="auto"/>
                </w:tcBorders>
                <w:vAlign w:val="center"/>
              </w:tcPr>
              <w:p w:rsidR="00A83235" w:rsidRDefault="0049194F" w:rsidP="00A83235">
                <w:pPr>
                  <w:jc w:val="center"/>
                  <w:rPr>
                    <w:szCs w:val="21"/>
                  </w:rPr>
                </w:pPr>
                <w:r>
                  <w:rPr>
                    <w:rFonts w:hint="eastAsia"/>
                    <w:szCs w:val="21"/>
                  </w:rPr>
                  <w:t>坏账准备</w:t>
                </w:r>
              </w:p>
              <w:p w:rsidR="00A83235" w:rsidRDefault="0049194F" w:rsidP="00A83235">
                <w:pPr>
                  <w:jc w:val="center"/>
                  <w:rPr>
                    <w:szCs w:val="21"/>
                  </w:rPr>
                </w:pPr>
                <w:r>
                  <w:rPr>
                    <w:rFonts w:hint="eastAsia"/>
                    <w:szCs w:val="21"/>
                  </w:rPr>
                  <w:t>期末余额</w:t>
                </w:r>
              </w:p>
            </w:tc>
          </w:tr>
          <w:sdt>
            <w:sdtPr>
              <w:rPr>
                <w:rFonts w:hint="eastAsia"/>
                <w:szCs w:val="21"/>
              </w:rPr>
              <w:alias w:val="其他应收款欠款户"/>
              <w:tag w:val="_GBC_3912a12d540a40c8946b4121501bca53"/>
              <w:id w:val="2019116374"/>
              <w:lock w:val="sdtLocked"/>
            </w:sdtPr>
            <w:sdtEndPr/>
            <w:sdtContent>
              <w:tr w:rsidR="00A83235" w:rsidTr="00A83235">
                <w:trPr>
                  <w:cantSplit/>
                </w:trPr>
                <w:sdt>
                  <w:sdtPr>
                    <w:rPr>
                      <w:rFonts w:hint="eastAsia"/>
                      <w:szCs w:val="21"/>
                    </w:rPr>
                    <w:alias w:val="其他应收款欠款户名称"/>
                    <w:tag w:val="_GBC_c5151d2da69a4e92ba25abae40b9550b"/>
                    <w:id w:val="1594588835"/>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绍兴中国轻纺城国际物流中心有限公司</w:t>
                        </w:r>
                      </w:p>
                    </w:tc>
                  </w:sdtContent>
                </w:sdt>
                <w:sdt>
                  <w:sdtPr>
                    <w:rPr>
                      <w:szCs w:val="21"/>
                    </w:rPr>
                    <w:alias w:val="其他应收款欠款户款项的性质"/>
                    <w:tag w:val="_GBC_59816833ccea4e0c95b6ae878f66b3f2"/>
                    <w:id w:val="-1916164351"/>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r>
                          <w:rPr>
                            <w:szCs w:val="21"/>
                          </w:rPr>
                          <w:t>暂借款</w:t>
                        </w:r>
                      </w:p>
                    </w:tc>
                  </w:sdtContent>
                </w:sdt>
                <w:sdt>
                  <w:sdtPr>
                    <w:rPr>
                      <w:szCs w:val="21"/>
                    </w:rPr>
                    <w:alias w:val="其他应收款欠款户欠款金额"/>
                    <w:tag w:val="_GBC_b60917c876fe488a9de57a8cfc9c1179"/>
                    <w:id w:val="906493688"/>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81,000,000.00</w:t>
                        </w:r>
                      </w:p>
                    </w:tc>
                  </w:sdtContent>
                </w:sdt>
                <w:sdt>
                  <w:sdtPr>
                    <w:rPr>
                      <w:szCs w:val="21"/>
                    </w:rPr>
                    <w:alias w:val="其他应收款欠款户欠款时间"/>
                    <w:tag w:val="_GBC_b96d265c768c4304b5641928388e754f"/>
                    <w:id w:val="-543209976"/>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0d953a24963a443da254f2ff9521ab37"/>
                    <w:id w:val="-174805477"/>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92.45</w:t>
                        </w:r>
                      </w:p>
                    </w:tc>
                  </w:sdtContent>
                </w:sdt>
                <w:sdt>
                  <w:sdtPr>
                    <w:rPr>
                      <w:szCs w:val="21"/>
                    </w:rPr>
                    <w:alias w:val="其他应收款欠款户坏账准备期末余额"/>
                    <w:tag w:val="_GBC_3327f520563e4bd9ac6c403c762115f9"/>
                    <w:id w:val="640613693"/>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4,050,000.00</w:t>
                        </w:r>
                      </w:p>
                    </w:tc>
                  </w:sdtContent>
                </w:sdt>
              </w:tr>
            </w:sdtContent>
          </w:sdt>
          <w:sdt>
            <w:sdtPr>
              <w:rPr>
                <w:rFonts w:hint="eastAsia"/>
                <w:szCs w:val="21"/>
              </w:rPr>
              <w:alias w:val="其他应收款欠款户"/>
              <w:tag w:val="_GBC_3912a12d540a40c8946b4121501bca53"/>
              <w:id w:val="-452789734"/>
              <w:lock w:val="sdtLocked"/>
            </w:sdtPr>
            <w:sdtEndPr/>
            <w:sdtContent>
              <w:tr w:rsidR="00A83235" w:rsidTr="00A83235">
                <w:trPr>
                  <w:cantSplit/>
                </w:trPr>
                <w:sdt>
                  <w:sdtPr>
                    <w:rPr>
                      <w:rFonts w:hint="eastAsia"/>
                      <w:szCs w:val="21"/>
                    </w:rPr>
                    <w:alias w:val="其他应收款欠款户名称"/>
                    <w:tag w:val="_GBC_c5151d2da69a4e92ba25abae40b9550b"/>
                    <w:id w:val="1334417150"/>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浙江中国轻纺城物流中心开发经营有限公司</w:t>
                        </w:r>
                      </w:p>
                    </w:tc>
                  </w:sdtContent>
                </w:sdt>
                <w:sdt>
                  <w:sdtPr>
                    <w:rPr>
                      <w:szCs w:val="21"/>
                    </w:rPr>
                    <w:alias w:val="其他应收款欠款户款项的性质"/>
                    <w:tag w:val="_GBC_59816833ccea4e0c95b6ae878f66b3f2"/>
                    <w:id w:val="-318733012"/>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r>
                          <w:rPr>
                            <w:szCs w:val="21"/>
                          </w:rPr>
                          <w:t>暂借款</w:t>
                        </w:r>
                      </w:p>
                    </w:tc>
                  </w:sdtContent>
                </w:sdt>
                <w:sdt>
                  <w:sdtPr>
                    <w:rPr>
                      <w:szCs w:val="21"/>
                    </w:rPr>
                    <w:alias w:val="其他应收款欠款户欠款金额"/>
                    <w:tag w:val="_GBC_b60917c876fe488a9de57a8cfc9c1179"/>
                    <w:id w:val="966773394"/>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6,105,533.82</w:t>
                        </w:r>
                      </w:p>
                    </w:tc>
                  </w:sdtContent>
                </w:sdt>
                <w:sdt>
                  <w:sdtPr>
                    <w:rPr>
                      <w:szCs w:val="21"/>
                    </w:rPr>
                    <w:alias w:val="其他应收款欠款户欠款时间"/>
                    <w:tag w:val="_GBC_b96d265c768c4304b5641928388e754f"/>
                    <w:id w:val="-1289042922"/>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0d953a24963a443da254f2ff9521ab37"/>
                    <w:id w:val="-207650716"/>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6.97</w:t>
                        </w:r>
                      </w:p>
                    </w:tc>
                  </w:sdtContent>
                </w:sdt>
                <w:sdt>
                  <w:sdtPr>
                    <w:rPr>
                      <w:szCs w:val="21"/>
                    </w:rPr>
                    <w:alias w:val="其他应收款欠款户坏账准备期末余额"/>
                    <w:tag w:val="_GBC_3327f520563e4bd9ac6c403c762115f9"/>
                    <w:id w:val="-377858605"/>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305,276.69</w:t>
                        </w:r>
                      </w:p>
                    </w:tc>
                  </w:sdtContent>
                </w:sdt>
              </w:tr>
            </w:sdtContent>
          </w:sdt>
          <w:sdt>
            <w:sdtPr>
              <w:rPr>
                <w:rFonts w:hint="eastAsia"/>
                <w:szCs w:val="21"/>
              </w:rPr>
              <w:alias w:val="其他应收款欠款户"/>
              <w:tag w:val="_GBC_3912a12d540a40c8946b4121501bca53"/>
              <w:id w:val="1151097453"/>
              <w:lock w:val="sdtLocked"/>
            </w:sdtPr>
            <w:sdtEndPr/>
            <w:sdtContent>
              <w:tr w:rsidR="00A83235" w:rsidTr="00A83235">
                <w:trPr>
                  <w:cantSplit/>
                </w:trPr>
                <w:sdt>
                  <w:sdtPr>
                    <w:rPr>
                      <w:rFonts w:hint="eastAsia"/>
                      <w:szCs w:val="21"/>
                    </w:rPr>
                    <w:alias w:val="其他应收款欠款户名称"/>
                    <w:tag w:val="_GBC_c5151d2da69a4e92ba25abae40b9550b"/>
                    <w:id w:val="461851080"/>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物业退押金</w:t>
                        </w:r>
                        <w:proofErr w:type="gramStart"/>
                        <w:r>
                          <w:rPr>
                            <w:rFonts w:hint="eastAsia"/>
                            <w:szCs w:val="21"/>
                          </w:rPr>
                          <w:t>备用款</w:t>
                        </w:r>
                        <w:proofErr w:type="gramEnd"/>
                      </w:p>
                    </w:tc>
                  </w:sdtContent>
                </w:sdt>
                <w:sdt>
                  <w:sdtPr>
                    <w:rPr>
                      <w:szCs w:val="21"/>
                    </w:rPr>
                    <w:alias w:val="其他应收款欠款户款项的性质"/>
                    <w:tag w:val="_GBC_59816833ccea4e0c95b6ae878f66b3f2"/>
                    <w:id w:val="-570045045"/>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r>
                          <w:rPr>
                            <w:szCs w:val="21"/>
                          </w:rPr>
                          <w:t>押金保证金</w:t>
                        </w:r>
                      </w:p>
                    </w:tc>
                  </w:sdtContent>
                </w:sdt>
                <w:sdt>
                  <w:sdtPr>
                    <w:rPr>
                      <w:szCs w:val="21"/>
                    </w:rPr>
                    <w:alias w:val="其他应收款欠款户欠款金额"/>
                    <w:tag w:val="_GBC_b60917c876fe488a9de57a8cfc9c1179"/>
                    <w:id w:val="-993332593"/>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215,000.00</w:t>
                        </w:r>
                      </w:p>
                    </w:tc>
                  </w:sdtContent>
                </w:sdt>
                <w:sdt>
                  <w:sdtPr>
                    <w:rPr>
                      <w:szCs w:val="21"/>
                    </w:rPr>
                    <w:alias w:val="其他应收款欠款户欠款时间"/>
                    <w:tag w:val="_GBC_b96d265c768c4304b5641928388e754f"/>
                    <w:id w:val="-900054345"/>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0d953a24963a443da254f2ff9521ab37"/>
                    <w:id w:val="-1043286204"/>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0.25</w:t>
                        </w:r>
                      </w:p>
                    </w:tc>
                  </w:sdtContent>
                </w:sdt>
                <w:sdt>
                  <w:sdtPr>
                    <w:rPr>
                      <w:szCs w:val="21"/>
                    </w:rPr>
                    <w:alias w:val="其他应收款欠款户坏账准备期末余额"/>
                    <w:tag w:val="_GBC_3327f520563e4bd9ac6c403c762115f9"/>
                    <w:id w:val="438028256"/>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10,750.00</w:t>
                        </w:r>
                      </w:p>
                    </w:tc>
                  </w:sdtContent>
                </w:sdt>
              </w:tr>
            </w:sdtContent>
          </w:sdt>
          <w:sdt>
            <w:sdtPr>
              <w:rPr>
                <w:rFonts w:hint="eastAsia"/>
                <w:szCs w:val="21"/>
              </w:rPr>
              <w:alias w:val="其他应收款欠款户"/>
              <w:tag w:val="_GBC_3912a12d540a40c8946b4121501bca53"/>
              <w:id w:val="319927062"/>
              <w:lock w:val="sdtLocked"/>
            </w:sdtPr>
            <w:sdtEndPr/>
            <w:sdtContent>
              <w:tr w:rsidR="00A83235" w:rsidTr="00A83235">
                <w:trPr>
                  <w:cantSplit/>
                </w:trPr>
                <w:sdt>
                  <w:sdtPr>
                    <w:rPr>
                      <w:rFonts w:hint="eastAsia"/>
                      <w:szCs w:val="21"/>
                    </w:rPr>
                    <w:alias w:val="其他应收款欠款户名称"/>
                    <w:tag w:val="_GBC_c5151d2da69a4e92ba25abae40b9550b"/>
                    <w:id w:val="1902333018"/>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绍兴用电管理所</w:t>
                        </w:r>
                      </w:p>
                    </w:tc>
                  </w:sdtContent>
                </w:sdt>
                <w:sdt>
                  <w:sdtPr>
                    <w:rPr>
                      <w:szCs w:val="21"/>
                    </w:rPr>
                    <w:alias w:val="其他应收款欠款户款项的性质"/>
                    <w:tag w:val="_GBC_59816833ccea4e0c95b6ae878f66b3f2"/>
                    <w:id w:val="1513961257"/>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r>
                          <w:rPr>
                            <w:szCs w:val="21"/>
                          </w:rPr>
                          <w:t>其他</w:t>
                        </w:r>
                      </w:p>
                    </w:tc>
                  </w:sdtContent>
                </w:sdt>
                <w:sdt>
                  <w:sdtPr>
                    <w:rPr>
                      <w:szCs w:val="21"/>
                    </w:rPr>
                    <w:alias w:val="其他应收款欠款户欠款金额"/>
                    <w:tag w:val="_GBC_b60917c876fe488a9de57a8cfc9c1179"/>
                    <w:id w:val="-2140799807"/>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128,350.00</w:t>
                        </w:r>
                      </w:p>
                    </w:tc>
                  </w:sdtContent>
                </w:sdt>
                <w:sdt>
                  <w:sdtPr>
                    <w:rPr>
                      <w:szCs w:val="21"/>
                    </w:rPr>
                    <w:alias w:val="其他应收款欠款户欠款时间"/>
                    <w:tag w:val="_GBC_b96d265c768c4304b5641928388e754f"/>
                    <w:id w:val="-468210203"/>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0d953a24963a443da254f2ff9521ab37"/>
                    <w:id w:val="-1827353572"/>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0.15</w:t>
                        </w:r>
                      </w:p>
                    </w:tc>
                  </w:sdtContent>
                </w:sdt>
                <w:sdt>
                  <w:sdtPr>
                    <w:rPr>
                      <w:szCs w:val="21"/>
                    </w:rPr>
                    <w:alias w:val="其他应收款欠款户坏账准备期末余额"/>
                    <w:tag w:val="_GBC_3327f520563e4bd9ac6c403c762115f9"/>
                    <w:id w:val="-1488472519"/>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64,175.00</w:t>
                        </w:r>
                      </w:p>
                    </w:tc>
                  </w:sdtContent>
                </w:sdt>
              </w:tr>
            </w:sdtContent>
          </w:sdt>
          <w:sdt>
            <w:sdtPr>
              <w:rPr>
                <w:rFonts w:hint="eastAsia"/>
                <w:szCs w:val="21"/>
              </w:rPr>
              <w:alias w:val="其他应收款欠款户"/>
              <w:tag w:val="_GBC_3912a12d540a40c8946b4121501bca53"/>
              <w:id w:val="-2058072835"/>
              <w:lock w:val="sdtLocked"/>
            </w:sdtPr>
            <w:sdtEndPr/>
            <w:sdtContent>
              <w:tr w:rsidR="00A83235" w:rsidTr="00A83235">
                <w:trPr>
                  <w:cantSplit/>
                </w:trPr>
                <w:sdt>
                  <w:sdtPr>
                    <w:rPr>
                      <w:rFonts w:hint="eastAsia"/>
                      <w:szCs w:val="21"/>
                    </w:rPr>
                    <w:alias w:val="其他应收款欠款户名称"/>
                    <w:tag w:val="_GBC_c5151d2da69a4e92ba25abae40b9550b"/>
                    <w:id w:val="-1403512738"/>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rPr>
                            <w:szCs w:val="21"/>
                          </w:rPr>
                        </w:pPr>
                        <w:r>
                          <w:rPr>
                            <w:rFonts w:hint="eastAsia"/>
                            <w:szCs w:val="21"/>
                          </w:rPr>
                          <w:t>绍兴县柯岩街道办事处</w:t>
                        </w:r>
                      </w:p>
                    </w:tc>
                  </w:sdtContent>
                </w:sdt>
                <w:sdt>
                  <w:sdtPr>
                    <w:rPr>
                      <w:szCs w:val="21"/>
                    </w:rPr>
                    <w:alias w:val="其他应收款欠款户款项的性质"/>
                    <w:tag w:val="_GBC_59816833ccea4e0c95b6ae878f66b3f2"/>
                    <w:id w:val="329489285"/>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r>
                          <w:rPr>
                            <w:szCs w:val="21"/>
                          </w:rPr>
                          <w:t>其他</w:t>
                        </w:r>
                      </w:p>
                    </w:tc>
                  </w:sdtContent>
                </w:sdt>
                <w:sdt>
                  <w:sdtPr>
                    <w:rPr>
                      <w:szCs w:val="21"/>
                    </w:rPr>
                    <w:alias w:val="其他应收款欠款户欠款金额"/>
                    <w:tag w:val="_GBC_b60917c876fe488a9de57a8cfc9c1179"/>
                    <w:id w:val="-1550215894"/>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50,000.00</w:t>
                        </w:r>
                      </w:p>
                    </w:tc>
                  </w:sdtContent>
                </w:sdt>
                <w:sdt>
                  <w:sdtPr>
                    <w:rPr>
                      <w:szCs w:val="21"/>
                    </w:rPr>
                    <w:alias w:val="其他应收款欠款户欠款时间"/>
                    <w:tag w:val="_GBC_b96d265c768c4304b5641928388e754f"/>
                    <w:id w:val="-819184171"/>
                    <w:lock w:val="sdtLocked"/>
                  </w:sdtPr>
                  <w:sdtEndPr/>
                  <w:sdtConten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0d953a24963a443da254f2ff9521ab37"/>
                    <w:id w:val="1490590465"/>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0.06</w:t>
                        </w:r>
                      </w:p>
                    </w:tc>
                  </w:sdtContent>
                </w:sdt>
                <w:sdt>
                  <w:sdtPr>
                    <w:rPr>
                      <w:szCs w:val="21"/>
                    </w:rPr>
                    <w:alias w:val="其他应收款欠款户坏账准备期末余额"/>
                    <w:tag w:val="_GBC_3327f520563e4bd9ac6c403c762115f9"/>
                    <w:id w:val="-715818023"/>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25,000.00</w:t>
                        </w:r>
                      </w:p>
                    </w:tc>
                  </w:sdtContent>
                </w:sdt>
              </w:tr>
            </w:sdtContent>
          </w:sdt>
          <w:tr w:rsidR="00A83235" w:rsidRPr="00F947D4" w:rsidTr="00A83235">
            <w:trPr>
              <w:cantSplit/>
            </w:trPr>
            <w:tc>
              <w:tcPr>
                <w:tcW w:w="1203" w:type="pct"/>
                <w:tcBorders>
                  <w:top w:val="single" w:sz="6" w:space="0" w:color="auto"/>
                  <w:left w:val="single" w:sz="6" w:space="0" w:color="auto"/>
                  <w:bottom w:val="single" w:sz="6" w:space="0" w:color="auto"/>
                  <w:right w:val="single" w:sz="6" w:space="0" w:color="auto"/>
                </w:tcBorders>
              </w:tcPr>
              <w:p w:rsidR="00A83235" w:rsidRDefault="0049194F" w:rsidP="00A83235">
                <w:pPr>
                  <w:ind w:right="105"/>
                  <w:jc w:val="center"/>
                  <w:rPr>
                    <w:szCs w:val="21"/>
                  </w:rPr>
                </w:pPr>
                <w:r>
                  <w:rPr>
                    <w:rFonts w:hint="eastAsia"/>
                    <w:szCs w:val="21"/>
                  </w:rPr>
                  <w:t>合计</w:t>
                </w:r>
              </w:p>
            </w:tc>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center"/>
                  <w:rPr>
                    <w:szCs w:val="21"/>
                  </w:rPr>
                </w:pPr>
                <w:r>
                  <w:rPr>
                    <w:szCs w:val="21"/>
                  </w:rPr>
                  <w:t>/</w:t>
                </w:r>
              </w:p>
            </w:tc>
            <w:sdt>
              <w:sdtPr>
                <w:rPr>
                  <w:szCs w:val="21"/>
                </w:rPr>
                <w:alias w:val="其他应收款欠款户欠款金额合计"/>
                <w:tag w:val="_GBC_6800001bd782487d9bd35087d272fb11"/>
                <w:id w:val="-697082971"/>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right"/>
                      <w:rPr>
                        <w:szCs w:val="21"/>
                      </w:rPr>
                    </w:pPr>
                    <w:r>
                      <w:rPr>
                        <w:szCs w:val="21"/>
                      </w:rPr>
                      <w:t>87,498,883.82</w:t>
                    </w:r>
                  </w:p>
                </w:tc>
              </w:sdtContent>
            </w:sdt>
            <w:tc>
              <w:tcPr>
                <w:tcW w:w="676" w:type="pct"/>
                <w:tcBorders>
                  <w:top w:val="single" w:sz="6" w:space="0" w:color="auto"/>
                  <w:left w:val="single" w:sz="6" w:space="0" w:color="auto"/>
                  <w:bottom w:val="single" w:sz="6" w:space="0" w:color="auto"/>
                  <w:right w:val="single" w:sz="6" w:space="0" w:color="auto"/>
                </w:tcBorders>
              </w:tcPr>
              <w:p w:rsidR="00A83235" w:rsidRDefault="0049194F" w:rsidP="00A83235">
                <w:pPr>
                  <w:ind w:right="73"/>
                  <w:jc w:val="center"/>
                  <w:rPr>
                    <w:szCs w:val="21"/>
                  </w:rPr>
                </w:pPr>
                <w:r>
                  <w:rPr>
                    <w:szCs w:val="21"/>
                  </w:rPr>
                  <w:t>/</w:t>
                </w:r>
              </w:p>
            </w:tc>
            <w:sdt>
              <w:sdtPr>
                <w:rPr>
                  <w:szCs w:val="21"/>
                </w:rPr>
                <w:alias w:val="其他应收帐款欠款户占其他应收账款总额的比例合计"/>
                <w:tag w:val="_GBC_cf13c73d3e224b4484de8ceb483b6ad4"/>
                <w:id w:val="769284526"/>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99.88</w:t>
                    </w:r>
                  </w:p>
                </w:tc>
              </w:sdtContent>
            </w:sdt>
            <w:sdt>
              <w:sdtPr>
                <w:rPr>
                  <w:szCs w:val="21"/>
                </w:rPr>
                <w:alias w:val="其他应收款欠款户坏账准备期末余额合计"/>
                <w:tag w:val="_GBC_69dfe7e67dd14571921bc600b58ea20c"/>
                <w:id w:val="-859111291"/>
                <w:lock w:val="sdtLocked"/>
              </w:sdtPr>
              <w:sdtEndPr/>
              <w:sdtContent>
                <w:tc>
                  <w:tcPr>
                    <w:tcW w:w="861" w:type="pct"/>
                    <w:tcBorders>
                      <w:top w:val="single" w:sz="6" w:space="0" w:color="auto"/>
                      <w:left w:val="single" w:sz="6" w:space="0" w:color="auto"/>
                      <w:bottom w:val="single" w:sz="6" w:space="0" w:color="auto"/>
                      <w:right w:val="single" w:sz="6" w:space="0" w:color="auto"/>
                    </w:tcBorders>
                  </w:tcPr>
                  <w:p w:rsidR="00A83235" w:rsidRDefault="0049194F" w:rsidP="00A83235">
                    <w:pPr>
                      <w:jc w:val="right"/>
                      <w:rPr>
                        <w:szCs w:val="21"/>
                      </w:rPr>
                    </w:pPr>
                    <w:r>
                      <w:rPr>
                        <w:szCs w:val="21"/>
                      </w:rPr>
                      <w:t>4,455,201.69</w:t>
                    </w:r>
                  </w:p>
                </w:tc>
              </w:sdtContent>
            </w:sdt>
          </w:tr>
        </w:tbl>
        <w:p w:rsidR="00A83235" w:rsidRDefault="006B116F" w:rsidP="00D42A41"/>
      </w:sdtContent>
    </w:sdt>
    <w:sdt>
      <w:sdtPr>
        <w:rPr>
          <w:rFonts w:ascii="Times New Roman" w:hAnsi="Times New Roman" w:cs="宋体" w:hint="eastAsia"/>
          <w:b w:val="0"/>
          <w:bCs w:val="0"/>
          <w:kern w:val="0"/>
          <w:szCs w:val="24"/>
        </w:rPr>
        <w:alias w:val="模块:按应收金额确认的政府补助"/>
        <w:tag w:val="_GBC_52bd0b171cc64f85aa1100213c81523c"/>
        <w:id w:val="1922453580"/>
        <w:lock w:val="sdtLocked"/>
        <w:placeholder>
          <w:docPart w:val="GBC22222222222222222222222222222"/>
        </w:placeholder>
      </w:sdtPr>
      <w:sdtEndPr/>
      <w:sdtContent>
        <w:p w:rsidR="00A83235" w:rsidRDefault="0049194F" w:rsidP="00CF1395">
          <w:pPr>
            <w:pStyle w:val="4"/>
            <w:numPr>
              <w:ilvl w:val="0"/>
              <w:numId w:val="95"/>
            </w:numPr>
          </w:pPr>
          <w:r>
            <w:rPr>
              <w:rFonts w:hint="eastAsia"/>
            </w:rPr>
            <w:t>涉及政府补助的应收款项</w:t>
          </w:r>
        </w:p>
        <w:sdt>
          <w:sdtPr>
            <w:alias w:val="是否适用：母公司涉及政府补助的应收款项[双击切换]"/>
            <w:tag w:val="_GBC_42f77b49fc014baab239badfde6e4fcf"/>
            <w:id w:val="-2037190390"/>
            <w:lock w:val="sdtContentLocked"/>
            <w:placeholder>
              <w:docPart w:val="GBC22222222222222222222222222222"/>
            </w:placeholder>
          </w:sdtPr>
          <w:sdtEndPr/>
          <w:sdtContent>
            <w:p w:rsidR="00A83235" w:rsidRDefault="0049194F" w:rsidP="00A832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snapToGrid w:val="0"/>
            <w:spacing w:line="240" w:lineRule="atLeast"/>
          </w:pPr>
        </w:p>
        <w:p w:rsidR="00A83235" w:rsidRDefault="006B116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1770501609"/>
        <w:lock w:val="sdtLocked"/>
        <w:placeholder>
          <w:docPart w:val="GBC22222222222222222222222222222"/>
        </w:placeholder>
      </w:sdtPr>
      <w:sdtEndPr/>
      <w:sdtContent>
        <w:p w:rsidR="00A83235" w:rsidRDefault="0049194F" w:rsidP="00CF1395">
          <w:pPr>
            <w:pStyle w:val="4"/>
            <w:numPr>
              <w:ilvl w:val="0"/>
              <w:numId w:val="95"/>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88941890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905829204"/>
        <w:lock w:val="sdtLocked"/>
        <w:placeholder>
          <w:docPart w:val="GBC22222222222222222222222222222"/>
        </w:placeholder>
      </w:sdtPr>
      <w:sdtEndPr/>
      <w:sdtContent>
        <w:p w:rsidR="00A83235" w:rsidRDefault="0049194F" w:rsidP="00CF1395">
          <w:pPr>
            <w:pStyle w:val="4"/>
            <w:numPr>
              <w:ilvl w:val="0"/>
              <w:numId w:val="95"/>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alias w:val="是否适用：母公司转移其他应收款且继续涉入形成的资产、负债金额[双击切换]"/>
            <w:tag w:val="_GBC_bab484b2a177457b977e28c0385a5b58"/>
            <w:id w:val="530685760"/>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sdt>
      <w:sdtPr>
        <w:rPr>
          <w:rFonts w:ascii="Times New Roman" w:hAnsi="Times New Roman" w:hint="eastAsia"/>
          <w:b/>
          <w:bCs/>
        </w:rPr>
        <w:alias w:val="模块:其他应收款其他说明"/>
        <w:tag w:val="_GBC_4b6cd384bee54ff79269fa4457c70d49"/>
        <w:id w:val="-1407608075"/>
        <w:lock w:val="sdtLocked"/>
        <w:placeholder>
          <w:docPart w:val="GBC22222222222222222222222222222"/>
        </w:placeholder>
      </w:sdtPr>
      <w:sdtEndPr>
        <w:rPr>
          <w:b w:val="0"/>
          <w:bCs w:val="0"/>
        </w:rPr>
      </w:sdtEndPr>
      <w:sdtContent>
        <w:p w:rsidR="00A83235" w:rsidRDefault="0049194F">
          <w:r>
            <w:rPr>
              <w:rFonts w:hint="eastAsia"/>
            </w:rPr>
            <w:t>其他</w:t>
          </w:r>
          <w:r>
            <w:t>说明：</w:t>
          </w:r>
        </w:p>
        <w:sdt>
          <w:sdtPr>
            <w:alias w:val="是否适用：母公司其他应收款的其他说明[双击切换]"/>
            <w:tag w:val="_GBC_2e0f632cbc7d4916b89bf8824f4b71f0"/>
            <w:id w:val="865487396"/>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6B116F">
          <w:pPr>
            <w:rPr>
              <w:szCs w:val="21"/>
            </w:rPr>
          </w:pPr>
        </w:p>
      </w:sdtContent>
    </w:sdt>
    <w:p w:rsidR="00A83235" w:rsidRDefault="0049194F" w:rsidP="00CF1395">
      <w:pPr>
        <w:pStyle w:val="3"/>
        <w:numPr>
          <w:ilvl w:val="0"/>
          <w:numId w:val="93"/>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2299812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350146473"/>
        <w:lock w:val="sdtLocked"/>
        <w:placeholder>
          <w:docPart w:val="GBC22222222222222222222222222222"/>
        </w:placeholder>
      </w:sdtPr>
      <w:sdtEndPr>
        <w:rPr>
          <w:b w:val="0"/>
          <w:bCs w:val="0"/>
        </w:rPr>
      </w:sdtEndPr>
      <w:sdtContent>
        <w:p w:rsidR="00A83235" w:rsidRDefault="0049194F">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41269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869731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A83235" w:rsidTr="00A83235">
            <w:trPr>
              <w:cantSplit/>
            </w:trPr>
            <w:tc>
              <w:tcPr>
                <w:tcW w:w="1279" w:type="pct"/>
                <w:vMerge w:val="restart"/>
                <w:shd w:val="clear" w:color="auto" w:fill="auto"/>
                <w:vAlign w:val="center"/>
              </w:tcPr>
              <w:p w:rsidR="00A83235" w:rsidRDefault="0049194F" w:rsidP="00A83235">
                <w:pPr>
                  <w:jc w:val="center"/>
                </w:pPr>
                <w:r>
                  <w:rPr>
                    <w:rFonts w:hint="eastAsia"/>
                  </w:rPr>
                  <w:t>项目</w:t>
                </w:r>
              </w:p>
            </w:tc>
            <w:tc>
              <w:tcPr>
                <w:tcW w:w="1856" w:type="pct"/>
                <w:gridSpan w:val="3"/>
                <w:shd w:val="clear" w:color="auto" w:fill="auto"/>
                <w:vAlign w:val="center"/>
              </w:tcPr>
              <w:p w:rsidR="00A83235" w:rsidRDefault="0049194F" w:rsidP="00A83235">
                <w:pPr>
                  <w:jc w:val="center"/>
                </w:pPr>
                <w:r>
                  <w:rPr>
                    <w:rFonts w:hint="eastAsia"/>
                  </w:rPr>
                  <w:t>期末余额</w:t>
                </w:r>
              </w:p>
            </w:tc>
            <w:tc>
              <w:tcPr>
                <w:tcW w:w="1865" w:type="pct"/>
                <w:gridSpan w:val="3"/>
                <w:shd w:val="clear" w:color="auto" w:fill="auto"/>
                <w:vAlign w:val="center"/>
              </w:tcPr>
              <w:p w:rsidR="00A83235" w:rsidRDefault="0049194F" w:rsidP="00A83235">
                <w:pPr>
                  <w:jc w:val="center"/>
                </w:pPr>
                <w:r>
                  <w:rPr>
                    <w:rFonts w:hint="eastAsia"/>
                  </w:rPr>
                  <w:t>期初余额</w:t>
                </w:r>
              </w:p>
            </w:tc>
          </w:tr>
          <w:tr w:rsidR="00A83235" w:rsidTr="00A83235">
            <w:trPr>
              <w:cantSplit/>
            </w:trPr>
            <w:tc>
              <w:tcPr>
                <w:tcW w:w="1279" w:type="pct"/>
                <w:vMerge/>
                <w:tcBorders>
                  <w:bottom w:val="single" w:sz="6" w:space="0" w:color="auto"/>
                </w:tcBorders>
                <w:shd w:val="clear" w:color="auto" w:fill="auto"/>
                <w:vAlign w:val="center"/>
              </w:tcPr>
              <w:p w:rsidR="00A83235" w:rsidRDefault="00A83235" w:rsidP="00A83235">
                <w:pPr>
                  <w:jc w:val="center"/>
                </w:pPr>
              </w:p>
            </w:tc>
            <w:tc>
              <w:tcPr>
                <w:tcW w:w="628" w:type="pct"/>
                <w:tcBorders>
                  <w:bottom w:val="single" w:sz="6" w:space="0" w:color="auto"/>
                </w:tcBorders>
                <w:shd w:val="clear" w:color="auto" w:fill="auto"/>
                <w:vAlign w:val="center"/>
              </w:tcPr>
              <w:p w:rsidR="00A83235" w:rsidRDefault="0049194F" w:rsidP="00A83235">
                <w:pPr>
                  <w:jc w:val="center"/>
                </w:pPr>
                <w:r>
                  <w:rPr>
                    <w:rFonts w:hint="eastAsia"/>
                  </w:rPr>
                  <w:t>账面余额</w:t>
                </w:r>
              </w:p>
            </w:tc>
            <w:tc>
              <w:tcPr>
                <w:tcW w:w="614" w:type="pct"/>
                <w:tcBorders>
                  <w:bottom w:val="single" w:sz="6" w:space="0" w:color="auto"/>
                </w:tcBorders>
                <w:shd w:val="clear" w:color="auto" w:fill="auto"/>
                <w:vAlign w:val="center"/>
              </w:tcPr>
              <w:p w:rsidR="00A83235" w:rsidRDefault="0049194F" w:rsidP="00A83235">
                <w:pPr>
                  <w:jc w:val="center"/>
                </w:pPr>
                <w:r>
                  <w:rPr>
                    <w:rFonts w:hint="eastAsia"/>
                  </w:rPr>
                  <w:t>减值准备</w:t>
                </w:r>
              </w:p>
            </w:tc>
            <w:tc>
              <w:tcPr>
                <w:tcW w:w="614" w:type="pct"/>
                <w:tcBorders>
                  <w:bottom w:val="single" w:sz="6" w:space="0" w:color="auto"/>
                </w:tcBorders>
                <w:shd w:val="clear" w:color="auto" w:fill="auto"/>
                <w:vAlign w:val="center"/>
              </w:tcPr>
              <w:p w:rsidR="00A83235" w:rsidRDefault="0049194F" w:rsidP="00A83235">
                <w:pPr>
                  <w:jc w:val="center"/>
                </w:pPr>
                <w:r>
                  <w:rPr>
                    <w:rFonts w:hint="eastAsia"/>
                  </w:rPr>
                  <w:t>账面价值</w:t>
                </w:r>
              </w:p>
            </w:tc>
            <w:tc>
              <w:tcPr>
                <w:tcW w:w="629" w:type="pct"/>
                <w:tcBorders>
                  <w:bottom w:val="single" w:sz="6" w:space="0" w:color="auto"/>
                </w:tcBorders>
                <w:shd w:val="clear" w:color="auto" w:fill="auto"/>
                <w:vAlign w:val="center"/>
              </w:tcPr>
              <w:p w:rsidR="00A83235" w:rsidRDefault="0049194F" w:rsidP="00A83235">
                <w:pPr>
                  <w:jc w:val="center"/>
                </w:pPr>
                <w:r>
                  <w:rPr>
                    <w:rFonts w:hint="eastAsia"/>
                  </w:rPr>
                  <w:t>账面余额</w:t>
                </w:r>
              </w:p>
            </w:tc>
            <w:tc>
              <w:tcPr>
                <w:tcW w:w="621" w:type="pct"/>
                <w:tcBorders>
                  <w:bottom w:val="single" w:sz="6" w:space="0" w:color="auto"/>
                </w:tcBorders>
                <w:shd w:val="clear" w:color="auto" w:fill="auto"/>
                <w:vAlign w:val="center"/>
              </w:tcPr>
              <w:p w:rsidR="00A83235" w:rsidRDefault="0049194F" w:rsidP="00A83235">
                <w:pPr>
                  <w:jc w:val="center"/>
                </w:pPr>
                <w:r>
                  <w:rPr>
                    <w:rFonts w:hint="eastAsia"/>
                  </w:rPr>
                  <w:t>减值准备</w:t>
                </w:r>
              </w:p>
            </w:tc>
            <w:tc>
              <w:tcPr>
                <w:tcW w:w="616" w:type="pct"/>
                <w:tcBorders>
                  <w:bottom w:val="single" w:sz="6" w:space="0" w:color="auto"/>
                </w:tcBorders>
                <w:shd w:val="clear" w:color="auto" w:fill="auto"/>
                <w:vAlign w:val="center"/>
              </w:tcPr>
              <w:p w:rsidR="00A83235" w:rsidRDefault="0049194F" w:rsidP="00A83235">
                <w:pPr>
                  <w:jc w:val="center"/>
                </w:pPr>
                <w:r>
                  <w:rPr>
                    <w:rFonts w:hint="eastAsia"/>
                  </w:rPr>
                  <w:t>账面价值</w:t>
                </w:r>
              </w:p>
            </w:tc>
          </w:tr>
          <w:tr w:rsidR="00A83235" w:rsidTr="00A83235">
            <w:trPr>
              <w:cantSplit/>
            </w:trPr>
            <w:tc>
              <w:tcPr>
                <w:tcW w:w="1279" w:type="pct"/>
                <w:shd w:val="clear" w:color="auto" w:fill="auto"/>
              </w:tcPr>
              <w:p w:rsidR="00A83235" w:rsidRDefault="0049194F" w:rsidP="00A83235">
                <w:r>
                  <w:rPr>
                    <w:rFonts w:hint="eastAsia"/>
                  </w:rPr>
                  <w:t>对子公司投资</w:t>
                </w:r>
              </w:p>
            </w:tc>
            <w:sdt>
              <w:sdtPr>
                <w:alias w:val="对子公司投资账面余额"/>
                <w:tag w:val="_GBC_1b45d910bb6f4690b0c8ff0ec47e8c4c"/>
                <w:id w:val="1679240308"/>
                <w:lock w:val="sdtLocked"/>
              </w:sdtPr>
              <w:sdtEndPr>
                <w:rPr>
                  <w:rFonts w:hint="eastAsia"/>
                </w:rPr>
              </w:sdtEndPr>
              <w:sdtContent>
                <w:tc>
                  <w:tcPr>
                    <w:tcW w:w="628" w:type="pct"/>
                    <w:shd w:val="clear" w:color="auto" w:fill="auto"/>
                  </w:tcPr>
                  <w:p w:rsidR="00A83235" w:rsidRDefault="0049194F" w:rsidP="00A83235">
                    <w:pPr>
                      <w:jc w:val="right"/>
                    </w:pPr>
                    <w:r>
                      <w:t>700,433,255.95</w:t>
                    </w:r>
                  </w:p>
                </w:tc>
              </w:sdtContent>
            </w:sdt>
            <w:sdt>
              <w:sdtPr>
                <w:alias w:val="对子公司投资减值准备"/>
                <w:tag w:val="_GBC_9517a6431afb43f5a6a2fc8362708bf7"/>
                <w:id w:val="-1591916363"/>
                <w:lock w:val="sdtLocked"/>
              </w:sdtPr>
              <w:sdtEndPr>
                <w:rPr>
                  <w:rFonts w:hint="eastAsia"/>
                </w:rPr>
              </w:sdtEndPr>
              <w:sdtContent>
                <w:tc>
                  <w:tcPr>
                    <w:tcW w:w="614" w:type="pct"/>
                    <w:shd w:val="clear" w:color="auto" w:fill="auto"/>
                  </w:tcPr>
                  <w:p w:rsidR="00A83235" w:rsidRDefault="00A83235" w:rsidP="00A83235">
                    <w:pPr>
                      <w:jc w:val="right"/>
                    </w:pPr>
                  </w:p>
                </w:tc>
              </w:sdtContent>
            </w:sdt>
            <w:sdt>
              <w:sdtPr>
                <w:alias w:val="对子公司投资账面价值"/>
                <w:tag w:val="_GBC_239c34b076fd4ebf95c61aa43dedde7e"/>
                <w:id w:val="-1653513805"/>
                <w:lock w:val="sdtLocked"/>
              </w:sdtPr>
              <w:sdtEndPr>
                <w:rPr>
                  <w:rFonts w:hint="eastAsia"/>
                </w:rPr>
              </w:sdtEndPr>
              <w:sdtContent>
                <w:tc>
                  <w:tcPr>
                    <w:tcW w:w="614" w:type="pct"/>
                    <w:shd w:val="clear" w:color="auto" w:fill="auto"/>
                  </w:tcPr>
                  <w:p w:rsidR="00A83235" w:rsidRDefault="0049194F" w:rsidP="00A83235">
                    <w:pPr>
                      <w:jc w:val="right"/>
                    </w:pPr>
                    <w:r>
                      <w:t>700,433,255.95</w:t>
                    </w:r>
                  </w:p>
                </w:tc>
              </w:sdtContent>
            </w:sdt>
            <w:sdt>
              <w:sdtPr>
                <w:alias w:val="对子公司投资账面余额"/>
                <w:tag w:val="_GBC_ad2ca27a0b3247d7b4b8f45d25293b9b"/>
                <w:id w:val="1503846378"/>
                <w:lock w:val="sdtLocked"/>
              </w:sdtPr>
              <w:sdtEndPr/>
              <w:sdtContent>
                <w:tc>
                  <w:tcPr>
                    <w:tcW w:w="629" w:type="pct"/>
                    <w:shd w:val="clear" w:color="auto" w:fill="auto"/>
                  </w:tcPr>
                  <w:p w:rsidR="00A83235" w:rsidRDefault="0049194F" w:rsidP="00A83235">
                    <w:pPr>
                      <w:jc w:val="right"/>
                    </w:pPr>
                    <w:r>
                      <w:t>650,433,255.95</w:t>
                    </w:r>
                  </w:p>
                </w:tc>
              </w:sdtContent>
            </w:sdt>
            <w:sdt>
              <w:sdtPr>
                <w:alias w:val="对子公司投资减值准备"/>
                <w:tag w:val="_GBC_63117ddc7dd34bc39c519c41ef84c9fe"/>
                <w:id w:val="2017497880"/>
                <w:lock w:val="sdtLocked"/>
              </w:sdtPr>
              <w:sdtEndPr/>
              <w:sdtContent>
                <w:tc>
                  <w:tcPr>
                    <w:tcW w:w="621" w:type="pct"/>
                    <w:shd w:val="clear" w:color="auto" w:fill="auto"/>
                  </w:tcPr>
                  <w:p w:rsidR="00A83235" w:rsidRDefault="00A83235" w:rsidP="00A83235">
                    <w:pPr>
                      <w:jc w:val="right"/>
                    </w:pPr>
                  </w:p>
                </w:tc>
              </w:sdtContent>
            </w:sdt>
            <w:sdt>
              <w:sdtPr>
                <w:alias w:val="对子公司投资账面价值"/>
                <w:tag w:val="_GBC_e6d676b78f1f43eb871e133236586681"/>
                <w:id w:val="1360935097"/>
                <w:lock w:val="sdtLocked"/>
              </w:sdtPr>
              <w:sdtEndPr/>
              <w:sdtContent>
                <w:tc>
                  <w:tcPr>
                    <w:tcW w:w="616" w:type="pct"/>
                    <w:shd w:val="clear" w:color="auto" w:fill="auto"/>
                  </w:tcPr>
                  <w:p w:rsidR="00A83235" w:rsidRDefault="0049194F" w:rsidP="00A83235">
                    <w:pPr>
                      <w:jc w:val="right"/>
                    </w:pPr>
                    <w:r>
                      <w:t>650,433,255.95</w:t>
                    </w:r>
                  </w:p>
                </w:tc>
              </w:sdtContent>
            </w:sdt>
          </w:tr>
          <w:tr w:rsidR="00A83235" w:rsidTr="00A83235">
            <w:trPr>
              <w:cantSplit/>
            </w:trPr>
            <w:tc>
              <w:tcPr>
                <w:tcW w:w="1279" w:type="pct"/>
                <w:shd w:val="clear" w:color="auto" w:fill="auto"/>
              </w:tcPr>
              <w:p w:rsidR="00A83235" w:rsidRDefault="0049194F" w:rsidP="00A83235">
                <w:r>
                  <w:rPr>
                    <w:rFonts w:hint="eastAsia"/>
                  </w:rPr>
                  <w:t>对联营、合营企业投资</w:t>
                </w:r>
              </w:p>
            </w:tc>
            <w:sdt>
              <w:sdtPr>
                <w:alias w:val="对联营、合营企业投资账面余额"/>
                <w:tag w:val="_GBC_dc37861952d0469bb3f8afda0ba99841"/>
                <w:id w:val="1967455396"/>
                <w:lock w:val="sdtLocked"/>
              </w:sdtPr>
              <w:sdtEndPr>
                <w:rPr>
                  <w:rFonts w:hint="eastAsia"/>
                </w:rPr>
              </w:sdtEndPr>
              <w:sdtContent>
                <w:tc>
                  <w:tcPr>
                    <w:tcW w:w="628" w:type="pct"/>
                    <w:shd w:val="clear" w:color="auto" w:fill="auto"/>
                  </w:tcPr>
                  <w:p w:rsidR="00A83235" w:rsidRDefault="0049194F" w:rsidP="00A83235">
                    <w:pPr>
                      <w:jc w:val="right"/>
                    </w:pPr>
                    <w:r>
                      <w:t>596,216,857.47</w:t>
                    </w:r>
                  </w:p>
                </w:tc>
              </w:sdtContent>
            </w:sdt>
            <w:sdt>
              <w:sdtPr>
                <w:alias w:val="对联营、合营企业投资减值准备"/>
                <w:tag w:val="_GBC_ff4ec744c62042539e5e2684b0bbe579"/>
                <w:id w:val="-1761293752"/>
                <w:lock w:val="sdtLocked"/>
              </w:sdtPr>
              <w:sdtEndPr>
                <w:rPr>
                  <w:rFonts w:hint="eastAsia"/>
                </w:rPr>
              </w:sdtEndPr>
              <w:sdtContent>
                <w:tc>
                  <w:tcPr>
                    <w:tcW w:w="614" w:type="pct"/>
                    <w:shd w:val="clear" w:color="auto" w:fill="auto"/>
                  </w:tcPr>
                  <w:p w:rsidR="00A83235" w:rsidRDefault="00A83235" w:rsidP="00A83235">
                    <w:pPr>
                      <w:jc w:val="right"/>
                    </w:pPr>
                  </w:p>
                </w:tc>
              </w:sdtContent>
            </w:sdt>
            <w:sdt>
              <w:sdtPr>
                <w:alias w:val="对联营、合营企业投资账面价值"/>
                <w:tag w:val="_GBC_c2f3fe4e1809402589dd48b31238fe67"/>
                <w:id w:val="-1970350958"/>
                <w:lock w:val="sdtLocked"/>
              </w:sdtPr>
              <w:sdtEndPr>
                <w:rPr>
                  <w:rFonts w:hint="eastAsia"/>
                </w:rPr>
              </w:sdtEndPr>
              <w:sdtContent>
                <w:tc>
                  <w:tcPr>
                    <w:tcW w:w="614" w:type="pct"/>
                    <w:shd w:val="clear" w:color="auto" w:fill="auto"/>
                  </w:tcPr>
                  <w:p w:rsidR="00A83235" w:rsidRDefault="0049194F" w:rsidP="00A83235">
                    <w:pPr>
                      <w:jc w:val="right"/>
                    </w:pPr>
                    <w:r>
                      <w:t>596,216,857.47</w:t>
                    </w:r>
                  </w:p>
                </w:tc>
              </w:sdtContent>
            </w:sdt>
            <w:sdt>
              <w:sdtPr>
                <w:alias w:val="对联营、合营企业投资账面余额"/>
                <w:tag w:val="_GBC_6d2aed7e912e431f8161c6fe00f18a96"/>
                <w:id w:val="1246145484"/>
                <w:lock w:val="sdtLocked"/>
              </w:sdtPr>
              <w:sdtEndPr/>
              <w:sdtContent>
                <w:tc>
                  <w:tcPr>
                    <w:tcW w:w="629" w:type="pct"/>
                    <w:shd w:val="clear" w:color="auto" w:fill="auto"/>
                  </w:tcPr>
                  <w:p w:rsidR="00A83235" w:rsidRDefault="0049194F" w:rsidP="00A83235">
                    <w:pPr>
                      <w:jc w:val="right"/>
                    </w:pPr>
                    <w:r>
                      <w:t>595,101,721.29</w:t>
                    </w:r>
                  </w:p>
                </w:tc>
              </w:sdtContent>
            </w:sdt>
            <w:sdt>
              <w:sdtPr>
                <w:alias w:val="对联营、合营企业投资减值准备"/>
                <w:tag w:val="_GBC_30a7f28b5ba442109807cc796a15a2da"/>
                <w:id w:val="623051574"/>
                <w:lock w:val="sdtLocked"/>
              </w:sdtPr>
              <w:sdtEndPr/>
              <w:sdtContent>
                <w:tc>
                  <w:tcPr>
                    <w:tcW w:w="621" w:type="pct"/>
                    <w:shd w:val="clear" w:color="auto" w:fill="auto"/>
                  </w:tcPr>
                  <w:p w:rsidR="00A83235" w:rsidRDefault="00A83235" w:rsidP="00A83235">
                    <w:pPr>
                      <w:jc w:val="right"/>
                    </w:pPr>
                  </w:p>
                </w:tc>
              </w:sdtContent>
            </w:sdt>
            <w:sdt>
              <w:sdtPr>
                <w:alias w:val="对联营、合营企业投资账面价值"/>
                <w:tag w:val="_GBC_46698e64d54d46dcb0b7122d09639941"/>
                <w:id w:val="1979031891"/>
                <w:lock w:val="sdtLocked"/>
              </w:sdtPr>
              <w:sdtEndPr/>
              <w:sdtContent>
                <w:tc>
                  <w:tcPr>
                    <w:tcW w:w="616" w:type="pct"/>
                    <w:shd w:val="clear" w:color="auto" w:fill="auto"/>
                  </w:tcPr>
                  <w:p w:rsidR="00A83235" w:rsidRDefault="0049194F" w:rsidP="00A83235">
                    <w:pPr>
                      <w:jc w:val="right"/>
                    </w:pPr>
                    <w:r>
                      <w:t>595,101,721.29</w:t>
                    </w:r>
                  </w:p>
                </w:tc>
              </w:sdtContent>
            </w:sdt>
          </w:tr>
          <w:tr w:rsidR="00A83235" w:rsidTr="00A83235">
            <w:trPr>
              <w:cantSplit/>
            </w:trPr>
            <w:tc>
              <w:tcPr>
                <w:tcW w:w="1279" w:type="pct"/>
                <w:shd w:val="clear" w:color="auto" w:fill="auto"/>
                <w:vAlign w:val="center"/>
              </w:tcPr>
              <w:p w:rsidR="00A83235" w:rsidRDefault="0049194F" w:rsidP="00A83235">
                <w:pPr>
                  <w:jc w:val="center"/>
                </w:pPr>
                <w:r>
                  <w:rPr>
                    <w:rFonts w:hint="eastAsia"/>
                  </w:rPr>
                  <w:t>合计</w:t>
                </w:r>
              </w:p>
            </w:tc>
            <w:tc>
              <w:tcPr>
                <w:tcW w:w="628" w:type="pct"/>
                <w:shd w:val="clear" w:color="auto" w:fill="auto"/>
              </w:tcPr>
              <w:p w:rsidR="00A83235" w:rsidRDefault="006B116F" w:rsidP="00A83235">
                <w:pPr>
                  <w:jc w:val="right"/>
                </w:pPr>
                <w:sdt>
                  <w:sdtPr>
                    <w:alias w:val="长期股权投资账面余额"/>
                    <w:tag w:val="_GBC_0f4a7b7c0c9a4364a80a0cf21ab5da16"/>
                    <w:id w:val="1462776230"/>
                    <w:lock w:val="sdtLocked"/>
                  </w:sdtPr>
                  <w:sdtEndPr/>
                  <w:sdtContent>
                    <w:r w:rsidR="0049194F">
                      <w:t>1,296,650,113.42</w:t>
                    </w:r>
                  </w:sdtContent>
                </w:sdt>
              </w:p>
            </w:tc>
            <w:tc>
              <w:tcPr>
                <w:tcW w:w="614" w:type="pct"/>
                <w:shd w:val="clear" w:color="auto" w:fill="auto"/>
              </w:tcPr>
              <w:p w:rsidR="00A83235" w:rsidRDefault="006B116F" w:rsidP="00A83235">
                <w:pPr>
                  <w:jc w:val="right"/>
                </w:pPr>
                <w:sdt>
                  <w:sdtPr>
                    <w:alias w:val="长期股权投资减值准备余额"/>
                    <w:tag w:val="_GBC_394f3b4b0d0a47aca2ba00cd7c4c2e5e"/>
                    <w:id w:val="-158931299"/>
                    <w:lock w:val="sdtLocked"/>
                  </w:sdtPr>
                  <w:sdtEndPr/>
                  <w:sdtContent/>
                </w:sdt>
              </w:p>
            </w:tc>
            <w:tc>
              <w:tcPr>
                <w:tcW w:w="614" w:type="pct"/>
                <w:shd w:val="clear" w:color="auto" w:fill="auto"/>
              </w:tcPr>
              <w:p w:rsidR="00A83235" w:rsidRDefault="006B116F" w:rsidP="00A83235">
                <w:pPr>
                  <w:jc w:val="right"/>
                </w:pPr>
                <w:sdt>
                  <w:sdtPr>
                    <w:alias w:val="长期股权投资"/>
                    <w:tag w:val="_GBC_0c4bc60de438402687538b8a20e8730c"/>
                    <w:id w:val="-2118819214"/>
                    <w:lock w:val="sdtLocked"/>
                  </w:sdtPr>
                  <w:sdtEndPr/>
                  <w:sdtContent>
                    <w:r w:rsidR="0049194F">
                      <w:t>1,296,650,113.42</w:t>
                    </w:r>
                  </w:sdtContent>
                </w:sdt>
              </w:p>
            </w:tc>
            <w:tc>
              <w:tcPr>
                <w:tcW w:w="629" w:type="pct"/>
                <w:shd w:val="clear" w:color="auto" w:fill="auto"/>
              </w:tcPr>
              <w:p w:rsidR="00A83235" w:rsidRDefault="006B116F" w:rsidP="00A83235">
                <w:pPr>
                  <w:jc w:val="right"/>
                </w:pPr>
                <w:sdt>
                  <w:sdtPr>
                    <w:alias w:val="长期股权投资账面余额"/>
                    <w:tag w:val="_GBC_80722093c8084d8a9a467595050d25e2"/>
                    <w:id w:val="-167185323"/>
                    <w:lock w:val="sdtLocked"/>
                  </w:sdtPr>
                  <w:sdtEndPr/>
                  <w:sdtContent>
                    <w:r w:rsidR="0049194F">
                      <w:t>1,245,534,977.24</w:t>
                    </w:r>
                  </w:sdtContent>
                </w:sdt>
              </w:p>
            </w:tc>
            <w:tc>
              <w:tcPr>
                <w:tcW w:w="621" w:type="pct"/>
                <w:shd w:val="clear" w:color="auto" w:fill="auto"/>
              </w:tcPr>
              <w:p w:rsidR="00A83235" w:rsidRDefault="006B116F" w:rsidP="00A83235">
                <w:pPr>
                  <w:jc w:val="right"/>
                </w:pPr>
                <w:sdt>
                  <w:sdtPr>
                    <w:alias w:val="长期股权投资减值准备余额"/>
                    <w:tag w:val="_GBC_63ccb7aa6861455cadf81c4f9aadac83"/>
                    <w:id w:val="-842779107"/>
                    <w:lock w:val="sdtLocked"/>
                  </w:sdtPr>
                  <w:sdtEndPr/>
                  <w:sdtContent/>
                </w:sdt>
              </w:p>
            </w:tc>
            <w:tc>
              <w:tcPr>
                <w:tcW w:w="616" w:type="pct"/>
                <w:shd w:val="clear" w:color="auto" w:fill="auto"/>
              </w:tcPr>
              <w:p w:rsidR="00A83235" w:rsidRDefault="006B116F" w:rsidP="00A83235">
                <w:pPr>
                  <w:jc w:val="right"/>
                </w:pPr>
                <w:sdt>
                  <w:sdtPr>
                    <w:alias w:val="长期股权投资"/>
                    <w:tag w:val="_GBC_3f53e266466441c1a0a2e7f61835b127"/>
                    <w:id w:val="974728604"/>
                    <w:lock w:val="sdtLocked"/>
                  </w:sdtPr>
                  <w:sdtEndPr/>
                  <w:sdtContent>
                    <w:r w:rsidR="0049194F">
                      <w:t>1,245,534,977.24</w:t>
                    </w:r>
                  </w:sdtContent>
                </w:sdt>
              </w:p>
            </w:tc>
          </w:tr>
        </w:tbl>
        <w:p w:rsidR="00A83235" w:rsidRDefault="00A83235"/>
        <w:p w:rsidR="00A83235" w:rsidRDefault="006B116F">
          <w:pPr>
            <w:rPr>
              <w:szCs w:val="21"/>
            </w:rPr>
          </w:pPr>
        </w:p>
      </w:sdtContent>
    </w:sdt>
    <w:sdt>
      <w:sdtPr>
        <w:rPr>
          <w:rFonts w:ascii="宋体" w:hAnsi="宋体" w:cs="宋体" w:hint="eastAsia"/>
          <w:b w:val="0"/>
          <w:bCs w:val="0"/>
          <w:kern w:val="0"/>
          <w:szCs w:val="24"/>
        </w:rPr>
        <w:alias w:val="模块:对子公司投资"/>
        <w:tag w:val="_GBC_354d808d545e41aab5b25112222d90f9"/>
        <w:id w:val="505177715"/>
        <w:lock w:val="sdtLocked"/>
        <w:placeholder>
          <w:docPart w:val="GBC22222222222222222222222222222"/>
        </w:placeholder>
      </w:sdtPr>
      <w:sdtEndPr>
        <w:rPr>
          <w:szCs w:val="21"/>
        </w:rPr>
      </w:sdtEndPr>
      <w:sdtContent>
        <w:p w:rsidR="00A83235" w:rsidRDefault="0049194F" w:rsidP="00CF1395">
          <w:pPr>
            <w:pStyle w:val="4"/>
            <w:numPr>
              <w:ilvl w:val="0"/>
              <w:numId w:val="96"/>
            </w:numPr>
          </w:pPr>
          <w:r>
            <w:rPr>
              <w:rFonts w:hint="eastAsia"/>
            </w:rPr>
            <w:t>对子公司投资</w:t>
          </w:r>
        </w:p>
        <w:sdt>
          <w:sdtPr>
            <w:alias w:val="是否适用：母公司对子公司投资[双击切换]"/>
            <w:tag w:val="_GBC_c52cee49247d42a9a79deabbd4c8635c"/>
            <w:id w:val="-383873254"/>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母公司财务附注：对子公司投资"/>
              <w:tag w:val="_GBC_84c410d0b81f42e3adfddc3699487310"/>
              <w:id w:val="914743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565268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48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688"/>
            <w:gridCol w:w="1581"/>
            <w:gridCol w:w="567"/>
            <w:gridCol w:w="1700"/>
            <w:gridCol w:w="708"/>
            <w:gridCol w:w="847"/>
          </w:tblGrid>
          <w:tr w:rsidR="00A83235" w:rsidTr="00A83235">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被投资单位</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期初余额</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本期增加</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本期减少</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期末余额</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rPr>
                  <w:t>本期计提减值准备</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pPr>
                <w:r>
                  <w:rPr>
                    <w:rFonts w:hint="eastAsia"/>
                  </w:rPr>
                  <w:t>减值准备期末余额</w:t>
                </w:r>
              </w:p>
            </w:tc>
          </w:tr>
          <w:sdt>
            <w:sdtPr>
              <w:alias w:val="长期股权投资明细"/>
              <w:tag w:val="_GBC_daf82e8df55d4ba9bf351c25fd5a63c2"/>
              <w:id w:val="-2141253142"/>
              <w:lock w:val="sdtLocked"/>
            </w:sdtPr>
            <w:sdtEndPr/>
            <w:sdtContent>
              <w:tr w:rsidR="00A83235" w:rsidTr="00A83235">
                <w:sdt>
                  <w:sdtPr>
                    <w:alias w:val="长期股权投资明细－被投资单位"/>
                    <w:tag w:val="_GBC_cb6e61acce5545c0a45605fa614d6297"/>
                    <w:id w:val="1825779057"/>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绍兴中国轻纺城国际物流中心有限公司</w:t>
                        </w:r>
                      </w:p>
                    </w:tc>
                  </w:sdtContent>
                </w:sdt>
                <w:sdt>
                  <w:sdtPr>
                    <w:alias w:val="长期股权投资明细－账面余额"/>
                    <w:tag w:val="_GBC_ae02ff4612194b3f9bc56ebf3f559e5d"/>
                    <w:id w:val="-1852558570"/>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298,837,690.33</w:t>
                        </w:r>
                      </w:p>
                    </w:tc>
                  </w:sdtContent>
                </w:sdt>
                <w:sdt>
                  <w:sdtPr>
                    <w:alias w:val="长期股权投资明细-本期增加"/>
                    <w:tag w:val="_GBC_4092736ec85d4fd8bbfd4327f22ba5c9"/>
                    <w:id w:val="674775883"/>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245575025"/>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380753974"/>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298,837,690.33</w:t>
                        </w:r>
                      </w:p>
                    </w:tc>
                  </w:sdtContent>
                </w:sdt>
                <w:sdt>
                  <w:sdtPr>
                    <w:alias w:val="长期股权投资明细－本期计提减值准备"/>
                    <w:tag w:val="_GBC_add33600e509433fbc71aa6661481152"/>
                    <w:id w:val="70778586"/>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1626357599"/>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color w:val="333399"/>
                          </w:rPr>
                          <w:t xml:space="preserve">　</w:t>
                        </w:r>
                      </w:p>
                    </w:tc>
                  </w:sdtContent>
                </w:sdt>
              </w:tr>
            </w:sdtContent>
          </w:sdt>
          <w:sdt>
            <w:sdtPr>
              <w:alias w:val="长期股权投资明细"/>
              <w:tag w:val="_GBC_daf82e8df55d4ba9bf351c25fd5a63c2"/>
              <w:id w:val="-1037583546"/>
              <w:lock w:val="sdtLocked"/>
            </w:sdtPr>
            <w:sdtEndPr/>
            <w:sdtContent>
              <w:tr w:rsidR="00A83235" w:rsidTr="00A83235">
                <w:sdt>
                  <w:sdtPr>
                    <w:alias w:val="长期股权投资明细－被投资单位"/>
                    <w:tag w:val="_GBC_cb6e61acce5545c0a45605fa614d6297"/>
                    <w:id w:val="-1817555770"/>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浙江中国轻纺城中金市场投资有限公司</w:t>
                        </w:r>
                      </w:p>
                    </w:tc>
                  </w:sdtContent>
                </w:sdt>
                <w:sdt>
                  <w:sdtPr>
                    <w:alias w:val="长期股权投资明细－账面余额"/>
                    <w:tag w:val="_GBC_ae02ff4612194b3f9bc56ebf3f559e5d"/>
                    <w:id w:val="-1884550105"/>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30,600,000.00</w:t>
                        </w:r>
                      </w:p>
                    </w:tc>
                  </w:sdtContent>
                </w:sdt>
                <w:sdt>
                  <w:sdtPr>
                    <w:alias w:val="长期股权投资明细-本期增加"/>
                    <w:tag w:val="_GBC_4092736ec85d4fd8bbfd4327f22ba5c9"/>
                    <w:id w:val="1844504360"/>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1359166403"/>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58374267"/>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30,600,000.00</w:t>
                        </w:r>
                      </w:p>
                    </w:tc>
                  </w:sdtContent>
                </w:sdt>
                <w:sdt>
                  <w:sdtPr>
                    <w:alias w:val="长期股权投资明细－本期计提减值准备"/>
                    <w:tag w:val="_GBC_add33600e509433fbc71aa6661481152"/>
                    <w:id w:val="-1680571274"/>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18202775"/>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color w:val="333399"/>
                          </w:rPr>
                          <w:t xml:space="preserve">　</w:t>
                        </w:r>
                      </w:p>
                    </w:tc>
                  </w:sdtContent>
                </w:sdt>
              </w:tr>
            </w:sdtContent>
          </w:sdt>
          <w:sdt>
            <w:sdtPr>
              <w:alias w:val="长期股权投资明细"/>
              <w:tag w:val="_GBC_daf82e8df55d4ba9bf351c25fd5a63c2"/>
              <w:id w:val="553981582"/>
              <w:lock w:val="sdtLocked"/>
            </w:sdtPr>
            <w:sdtEndPr/>
            <w:sdtContent>
              <w:tr w:rsidR="00A83235" w:rsidTr="00A83235">
                <w:sdt>
                  <w:sdtPr>
                    <w:alias w:val="长期股权投资明细－被投资单位"/>
                    <w:tag w:val="_GBC_cb6e61acce5545c0a45605fa614d6297"/>
                    <w:id w:val="-947544318"/>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绍兴市柯桥区中国轻纺城市场营业房转让转租交易服务中心有限公司</w:t>
                        </w:r>
                      </w:p>
                    </w:tc>
                  </w:sdtContent>
                </w:sdt>
                <w:sdt>
                  <w:sdtPr>
                    <w:alias w:val="长期股权投资明细－账面余额"/>
                    <w:tag w:val="_GBC_ae02ff4612194b3f9bc56ebf3f559e5d"/>
                    <w:id w:val="1740987464"/>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332,900.00</w:t>
                        </w:r>
                      </w:p>
                    </w:tc>
                  </w:sdtContent>
                </w:sdt>
                <w:sdt>
                  <w:sdtPr>
                    <w:alias w:val="长期股权投资明细-本期增加"/>
                    <w:tag w:val="_GBC_4092736ec85d4fd8bbfd4327f22ba5c9"/>
                    <w:id w:val="2067449536"/>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449602132"/>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2010938204"/>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332,900.00</w:t>
                        </w:r>
                      </w:p>
                    </w:tc>
                  </w:sdtContent>
                </w:sdt>
                <w:sdt>
                  <w:sdtPr>
                    <w:alias w:val="长期股权投资明细－本期计提减值准备"/>
                    <w:tag w:val="_GBC_add33600e509433fbc71aa6661481152"/>
                    <w:id w:val="-654298835"/>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541285815"/>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sdt>
            <w:sdtPr>
              <w:alias w:val="长期股权投资明细"/>
              <w:tag w:val="_GBC_daf82e8df55d4ba9bf351c25fd5a63c2"/>
              <w:id w:val="-234009757"/>
              <w:lock w:val="sdtLocked"/>
            </w:sdtPr>
            <w:sdtEndPr/>
            <w:sdtContent>
              <w:tr w:rsidR="00A83235" w:rsidTr="00A83235">
                <w:sdt>
                  <w:sdtPr>
                    <w:alias w:val="长期股权投资明细－被投资单位"/>
                    <w:tag w:val="_GBC_cb6e61acce5545c0a45605fa614d6297"/>
                    <w:id w:val="-1758279644"/>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绍兴中轻物业管理有限公司</w:t>
                        </w:r>
                      </w:p>
                    </w:tc>
                  </w:sdtContent>
                </w:sdt>
                <w:sdt>
                  <w:sdtPr>
                    <w:alias w:val="长期股权投资明细－账面余额"/>
                    <w:tag w:val="_GBC_ae02ff4612194b3f9bc56ebf3f559e5d"/>
                    <w:id w:val="1904402644"/>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472,016.57</w:t>
                        </w:r>
                      </w:p>
                    </w:tc>
                  </w:sdtContent>
                </w:sdt>
                <w:sdt>
                  <w:sdtPr>
                    <w:alias w:val="长期股权投资明细-本期增加"/>
                    <w:tag w:val="_GBC_4092736ec85d4fd8bbfd4327f22ba5c9"/>
                    <w:id w:val="-1563479440"/>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1149865913"/>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395089531"/>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472,016.57</w:t>
                        </w:r>
                      </w:p>
                    </w:tc>
                  </w:sdtContent>
                </w:sdt>
                <w:sdt>
                  <w:sdtPr>
                    <w:alias w:val="长期股权投资明细－本期计提减值准备"/>
                    <w:tag w:val="_GBC_add33600e509433fbc71aa6661481152"/>
                    <w:id w:val="1170681430"/>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129399670"/>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sdt>
            <w:sdtPr>
              <w:alias w:val="长期股权投资明细"/>
              <w:tag w:val="_GBC_daf82e8df55d4ba9bf351c25fd5a63c2"/>
              <w:id w:val="1439723759"/>
              <w:lock w:val="sdtLocked"/>
            </w:sdtPr>
            <w:sdtEndPr/>
            <w:sdtContent>
              <w:tr w:rsidR="00A83235" w:rsidTr="00A83235">
                <w:sdt>
                  <w:sdtPr>
                    <w:alias w:val="长期股权投资明细－被投资单位"/>
                    <w:tag w:val="_GBC_cb6e61acce5545c0a45605fa614d6297"/>
                    <w:id w:val="1631286128"/>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浙江中轻担保有限公司</w:t>
                        </w:r>
                      </w:p>
                    </w:tc>
                  </w:sdtContent>
                </w:sdt>
                <w:sdt>
                  <w:sdtPr>
                    <w:alias w:val="长期股权投资明细－账面余额"/>
                    <w:tag w:val="_GBC_ae02ff4612194b3f9bc56ebf3f559e5d"/>
                    <w:id w:val="1250156993"/>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100,000,000.00</w:t>
                        </w:r>
                      </w:p>
                    </w:tc>
                  </w:sdtContent>
                </w:sdt>
                <w:sdt>
                  <w:sdtPr>
                    <w:alias w:val="长期股权投资明细-本期增加"/>
                    <w:tag w:val="_GBC_4092736ec85d4fd8bbfd4327f22ba5c9"/>
                    <w:id w:val="30150306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1522233290"/>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1112358393"/>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100,000,000.00</w:t>
                        </w:r>
                      </w:p>
                    </w:tc>
                  </w:sdtContent>
                </w:sdt>
                <w:sdt>
                  <w:sdtPr>
                    <w:alias w:val="长期股权投资明细－本期计提减值准备"/>
                    <w:tag w:val="_GBC_add33600e509433fbc71aa6661481152"/>
                    <w:id w:val="-462818866"/>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687681961"/>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sdt>
            <w:sdtPr>
              <w:alias w:val="长期股权投资明细"/>
              <w:tag w:val="_GBC_daf82e8df55d4ba9bf351c25fd5a63c2"/>
              <w:id w:val="-1717732108"/>
              <w:lock w:val="sdtLocked"/>
            </w:sdtPr>
            <w:sdtEndPr/>
            <w:sdtContent>
              <w:tr w:rsidR="00A83235" w:rsidTr="00A83235">
                <w:sdt>
                  <w:sdtPr>
                    <w:alias w:val="长期股权投资明细－被投资单位"/>
                    <w:tag w:val="_GBC_cb6e61acce5545c0a45605fa614d6297"/>
                    <w:id w:val="-688753107"/>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绍兴中国轻纺城电子商务有限公司</w:t>
                        </w:r>
                      </w:p>
                    </w:tc>
                  </w:sdtContent>
                </w:sdt>
                <w:sdt>
                  <w:sdtPr>
                    <w:alias w:val="长期股权投资明细－账面余额"/>
                    <w:tag w:val="_GBC_ae02ff4612194b3f9bc56ebf3f559e5d"/>
                    <w:id w:val="-155838758"/>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5,000,000.00</w:t>
                        </w:r>
                      </w:p>
                    </w:tc>
                  </w:sdtContent>
                </w:sdt>
                <w:sdt>
                  <w:sdtPr>
                    <w:alias w:val="长期股权投资明细-本期增加"/>
                    <w:tag w:val="_GBC_4092736ec85d4fd8bbfd4327f22ba5c9"/>
                    <w:id w:val="148487693"/>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1489288308"/>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237529685"/>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5,000,000.00</w:t>
                        </w:r>
                      </w:p>
                    </w:tc>
                  </w:sdtContent>
                </w:sdt>
                <w:sdt>
                  <w:sdtPr>
                    <w:alias w:val="长期股权投资明细－本期计提减值准备"/>
                    <w:tag w:val="_GBC_add33600e509433fbc71aa6661481152"/>
                    <w:id w:val="-1450854936"/>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129866018"/>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sdt>
            <w:sdtPr>
              <w:alias w:val="长期股权投资明细"/>
              <w:tag w:val="_GBC_daf82e8df55d4ba9bf351c25fd5a63c2"/>
              <w:id w:val="-594326870"/>
              <w:lock w:val="sdtLocked"/>
            </w:sdtPr>
            <w:sdtEndPr/>
            <w:sdtContent>
              <w:tr w:rsidR="00A83235" w:rsidTr="00A83235">
                <w:sdt>
                  <w:sdtPr>
                    <w:alias w:val="长期股权投资明细－被投资单位"/>
                    <w:tag w:val="_GBC_cb6e61acce5545c0a45605fa614d6297"/>
                    <w:id w:val="-1514811"/>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绍兴中国轻纺城物流中心开发经营有限公司</w:t>
                        </w:r>
                      </w:p>
                    </w:tc>
                  </w:sdtContent>
                </w:sdt>
                <w:sdt>
                  <w:sdtPr>
                    <w:alias w:val="长期股权投资明细－账面余额"/>
                    <w:tag w:val="_GBC_ae02ff4612194b3f9bc56ebf3f559e5d"/>
                    <w:id w:val="349145612"/>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158,583,401.11</w:t>
                        </w:r>
                      </w:p>
                    </w:tc>
                  </w:sdtContent>
                </w:sdt>
                <w:sdt>
                  <w:sdtPr>
                    <w:alias w:val="长期股权投资明细-本期增加"/>
                    <w:tag w:val="_GBC_4092736ec85d4fd8bbfd4327f22ba5c9"/>
                    <w:id w:val="1097293253"/>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50,000,000.00</w:t>
                        </w:r>
                      </w:p>
                    </w:tc>
                  </w:sdtContent>
                </w:sdt>
                <w:sdt>
                  <w:sdtPr>
                    <w:alias w:val="长期股权投资明细-本期减少"/>
                    <w:tag w:val="_GBC_dc4e67c31bf841569762ead71e6c7538"/>
                    <w:id w:val="-1200159741"/>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1009416621"/>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208,583,401.11</w:t>
                        </w:r>
                      </w:p>
                    </w:tc>
                  </w:sdtContent>
                </w:sdt>
                <w:sdt>
                  <w:sdtPr>
                    <w:alias w:val="长期股权投资明细－本期计提减值准备"/>
                    <w:tag w:val="_GBC_add33600e509433fbc71aa6661481152"/>
                    <w:id w:val="1087195016"/>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2067060122"/>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sdt>
            <w:sdtPr>
              <w:alias w:val="长期股权投资明细"/>
              <w:tag w:val="_GBC_daf82e8df55d4ba9bf351c25fd5a63c2"/>
              <w:id w:val="-438604115"/>
              <w:lock w:val="sdtLocked"/>
            </w:sdtPr>
            <w:sdtEndPr/>
            <w:sdtContent>
              <w:tr w:rsidR="00A83235" w:rsidTr="00A83235">
                <w:sdt>
                  <w:sdtPr>
                    <w:alias w:val="长期股权投资明细－被投资单位"/>
                    <w:tag w:val="_GBC_cb6e61acce5545c0a45605fa614d6297"/>
                    <w:id w:val="-1307397777"/>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r>
                          <w:t>浙江轻纺</w:t>
                        </w:r>
                        <w:proofErr w:type="gramStart"/>
                        <w:r>
                          <w:t>城网络</w:t>
                        </w:r>
                        <w:proofErr w:type="gramEnd"/>
                        <w:r>
                          <w:t>有限公司</w:t>
                        </w:r>
                      </w:p>
                    </w:tc>
                  </w:sdtContent>
                </w:sdt>
                <w:sdt>
                  <w:sdtPr>
                    <w:alias w:val="长期股权投资明细－账面余额"/>
                    <w:tag w:val="_GBC_ae02ff4612194b3f9bc56ebf3f559e5d"/>
                    <w:id w:val="1453517451"/>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56,607,247.94</w:t>
                        </w:r>
                      </w:p>
                    </w:tc>
                  </w:sdtContent>
                </w:sdt>
                <w:sdt>
                  <w:sdtPr>
                    <w:alias w:val="长期股权投资明细-本期增加"/>
                    <w:tag w:val="_GBC_4092736ec85d4fd8bbfd4327f22ba5c9"/>
                    <w:id w:val="997470248"/>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本期减少"/>
                    <w:tag w:val="_GBC_dc4e67c31bf841569762ead71e6c7538"/>
                    <w:id w:val="-843238482"/>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账面余额"/>
                    <w:tag w:val="_GBC_1c036f7f8eba4038bdf216c7bdf771be"/>
                    <w:id w:val="-426113234"/>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56,607,247.94</w:t>
                        </w:r>
                      </w:p>
                    </w:tc>
                  </w:sdtContent>
                </w:sdt>
                <w:sdt>
                  <w:sdtPr>
                    <w:alias w:val="长期股权投资明细－本期计提减值准备"/>
                    <w:tag w:val="_GBC_add33600e509433fbc71aa6661481152"/>
                    <w:id w:val="-1303315452"/>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明细－减值准备"/>
                    <w:tag w:val="_GBC_daf675e5dea44f7d81d0825beab05945"/>
                    <w:id w:val="-1695381670"/>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 xml:space="preserve">　</w:t>
                        </w:r>
                      </w:p>
                    </w:tc>
                  </w:sdtContent>
                </w:sdt>
              </w:tr>
            </w:sdtContent>
          </w:sdt>
          <w:tr w:rsidR="00A83235" w:rsidTr="00A83235">
            <w:tc>
              <w:tcPr>
                <w:tcW w:w="142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pPr>
                <w:r>
                  <w:rPr>
                    <w:rFonts w:hint="eastAsia"/>
                  </w:rPr>
                  <w:t>合计</w:t>
                </w:r>
              </w:p>
            </w:tc>
            <w:sdt>
              <w:sdtPr>
                <w:alias w:val="长期股权投资对子公司投资合计"/>
                <w:tag w:val="_GBC_bfbfaaec3fd54025af02d508881aaa33"/>
                <w:id w:val="716934134"/>
                <w:lock w:val="sdtLocked"/>
              </w:sdtPr>
              <w:sdtEndPr/>
              <w:sdtContent>
                <w:tc>
                  <w:tcPr>
                    <w:tcW w:w="850"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650,433,255.95</w:t>
                    </w:r>
                  </w:p>
                </w:tc>
              </w:sdtContent>
            </w:sdt>
            <w:sdt>
              <w:sdtPr>
                <w:rPr>
                  <w:rFonts w:hint="eastAsia"/>
                </w:rPr>
                <w:alias w:val="长期股权投资本期增加合计"/>
                <w:tag w:val="_GBC_10743c6db1194cf099a45da8031e8a65"/>
                <w:id w:val="-1278716779"/>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rPr>
                      <w:t>50,000,000.00</w:t>
                    </w:r>
                  </w:p>
                </w:tc>
              </w:sdtContent>
            </w:sdt>
            <w:sdt>
              <w:sdtPr>
                <w:rPr>
                  <w:rFonts w:hint="eastAsia"/>
                </w:rPr>
                <w:alias w:val="长期股权投资本期减少合计"/>
                <w:tag w:val="_GBC_770424b228bd45ed8734fc9b05cca45f"/>
                <w:id w:val="915050243"/>
                <w:lock w:val="sdtLocked"/>
              </w:sdtPr>
              <w:sdtEndPr/>
              <w:sdtContent>
                <w:tc>
                  <w:tcPr>
                    <w:tcW w:w="286" w:type="pct"/>
                    <w:tcBorders>
                      <w:top w:val="single" w:sz="4" w:space="0" w:color="auto"/>
                      <w:left w:val="single" w:sz="4" w:space="0" w:color="auto"/>
                      <w:bottom w:val="single" w:sz="4" w:space="0" w:color="auto"/>
                      <w:right w:val="single" w:sz="4" w:space="0" w:color="auto"/>
                    </w:tcBorders>
                  </w:tcPr>
                  <w:p w:rsidR="00A83235" w:rsidRDefault="00A83235" w:rsidP="00A83235">
                    <w:pPr>
                      <w:jc w:val="right"/>
                    </w:pPr>
                  </w:p>
                </w:tc>
              </w:sdtContent>
            </w:sdt>
            <w:sdt>
              <w:sdtPr>
                <w:alias w:val="长期股权投资对子公司投资合计"/>
                <w:tag w:val="_GBC_91ac0cc9d79141a1ab4ffb29bcdce712"/>
                <w:id w:val="-963274658"/>
                <w:lock w:val="sdtLocked"/>
              </w:sdtPr>
              <w:sdtEndPr/>
              <w:sdtContent>
                <w:tc>
                  <w:tcPr>
                    <w:tcW w:w="8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t>700,433,255.95</w:t>
                    </w:r>
                  </w:p>
                </w:tc>
              </w:sdtContent>
            </w:sdt>
            <w:sdt>
              <w:sdtPr>
                <w:alias w:val="长期股权投资对子公司投资_本期计提减值准备"/>
                <w:tag w:val="_GBC_3ed16bc56d6f49b2a77320c5ced9f160"/>
                <w:id w:val="-1575047088"/>
                <w:lock w:val="sdtLocked"/>
                <w:showingPlcHdr/>
              </w:sdtPr>
              <w:sdtEndPr/>
              <w:sdtContent>
                <w:tc>
                  <w:tcPr>
                    <w:tcW w:w="35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color w:val="333399"/>
                      </w:rPr>
                      <w:t xml:space="preserve">　</w:t>
                    </w:r>
                  </w:p>
                </w:tc>
              </w:sdtContent>
            </w:sdt>
            <w:sdt>
              <w:sdtPr>
                <w:alias w:val="对子公司投资减值准备余额的合计"/>
                <w:tag w:val="_GBC_dec6f87ecdd446b19e42b02bf8ad77d2"/>
                <w:id w:val="1083416233"/>
                <w:lock w:val="sdtLocked"/>
                <w:showingPlcHdr/>
              </w:sdtPr>
              <w:sdtEndPr/>
              <w:sdtContent>
                <w:tc>
                  <w:tcPr>
                    <w:tcW w:w="427" w:type="pct"/>
                    <w:tcBorders>
                      <w:top w:val="single" w:sz="4" w:space="0" w:color="auto"/>
                      <w:left w:val="single" w:sz="4" w:space="0" w:color="auto"/>
                      <w:bottom w:val="single" w:sz="4" w:space="0" w:color="auto"/>
                      <w:right w:val="single" w:sz="4" w:space="0" w:color="auto"/>
                    </w:tcBorders>
                  </w:tcPr>
                  <w:p w:rsidR="00A83235" w:rsidRDefault="0049194F" w:rsidP="00A83235">
                    <w:pPr>
                      <w:jc w:val="right"/>
                    </w:pPr>
                    <w:r>
                      <w:rPr>
                        <w:rFonts w:hint="eastAsia"/>
                        <w:color w:val="333399"/>
                      </w:rPr>
                      <w:t xml:space="preserve">　</w:t>
                    </w:r>
                  </w:p>
                </w:tc>
              </w:sdtContent>
            </w:sdt>
          </w:tr>
        </w:tbl>
        <w:p w:rsidR="00A83235" w:rsidRDefault="00A83235"/>
        <w:p w:rsidR="00A83235" w:rsidRDefault="006B116F">
          <w:pPr>
            <w:rPr>
              <w:szCs w:val="21"/>
            </w:rPr>
          </w:pPr>
        </w:p>
      </w:sdtContent>
    </w:sdt>
    <w:sdt>
      <w:sdtPr>
        <w:rPr>
          <w:rFonts w:ascii="宋体" w:hAnsi="宋体" w:cs="宋体" w:hint="eastAsia"/>
          <w:b w:val="0"/>
          <w:bCs w:val="0"/>
          <w:kern w:val="0"/>
          <w:szCs w:val="21"/>
        </w:rPr>
        <w:alias w:val="模块:对联营、合营企业投资"/>
        <w:tag w:val="_GBC_eb61534d0a614526b319605aeaa9bf73"/>
        <w:id w:val="-999038796"/>
        <w:lock w:val="sdtLocked"/>
        <w:placeholder>
          <w:docPart w:val="GBC22222222222222222222222222222"/>
        </w:placeholder>
      </w:sdtPr>
      <w:sdtEndPr/>
      <w:sdtContent>
        <w:p w:rsidR="00A83235" w:rsidRDefault="0049194F" w:rsidP="00CF1395">
          <w:pPr>
            <w:pStyle w:val="4"/>
            <w:numPr>
              <w:ilvl w:val="0"/>
              <w:numId w:val="9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1611581648"/>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8414193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15572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6"/>
            <w:gridCol w:w="427"/>
            <w:gridCol w:w="1131"/>
            <w:gridCol w:w="1276"/>
            <w:gridCol w:w="709"/>
            <w:gridCol w:w="427"/>
            <w:gridCol w:w="1278"/>
            <w:gridCol w:w="424"/>
            <w:gridCol w:w="295"/>
            <w:gridCol w:w="1286"/>
            <w:gridCol w:w="685"/>
          </w:tblGrid>
          <w:tr w:rsidR="00A83235" w:rsidTr="00A83235">
            <w:tc>
              <w:tcPr>
                <w:tcW w:w="724"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lastRenderedPageBreak/>
                  <w:t>投资</w:t>
                </w:r>
              </w:p>
              <w:p w:rsidR="00A83235" w:rsidRDefault="0049194F" w:rsidP="00A83235">
                <w:pPr>
                  <w:jc w:val="center"/>
                  <w:rPr>
                    <w:szCs w:val="21"/>
                  </w:rPr>
                </w:pPr>
                <w:r>
                  <w:rPr>
                    <w:rFonts w:hint="eastAsia"/>
                    <w:szCs w:val="21"/>
                  </w:rPr>
                  <w:t>单位</w:t>
                </w:r>
              </w:p>
            </w:tc>
            <w:tc>
              <w:tcPr>
                <w:tcW w:w="592"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期初</w:t>
                </w:r>
              </w:p>
              <w:p w:rsidR="00A83235" w:rsidRDefault="0049194F" w:rsidP="00A83235">
                <w:pPr>
                  <w:jc w:val="center"/>
                  <w:rPr>
                    <w:szCs w:val="21"/>
                  </w:rPr>
                </w:pPr>
                <w:r>
                  <w:rPr>
                    <w:rFonts w:hint="eastAsia"/>
                    <w:szCs w:val="21"/>
                  </w:rPr>
                  <w:t>余额</w:t>
                </w:r>
              </w:p>
            </w:tc>
            <w:tc>
              <w:tcPr>
                <w:tcW w:w="276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本期增减变动</w:t>
                </w:r>
              </w:p>
            </w:tc>
            <w:tc>
              <w:tcPr>
                <w:tcW w:w="597"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期末</w:t>
                </w:r>
              </w:p>
              <w:p w:rsidR="00A83235" w:rsidRDefault="0049194F" w:rsidP="00A83235">
                <w:pPr>
                  <w:jc w:val="center"/>
                  <w:rPr>
                    <w:szCs w:val="21"/>
                  </w:rPr>
                </w:pPr>
                <w:r>
                  <w:rPr>
                    <w:rFonts w:hint="eastAsia"/>
                    <w:szCs w:val="21"/>
                  </w:rPr>
                  <w:t>余额</w:t>
                </w:r>
              </w:p>
            </w:tc>
            <w:tc>
              <w:tcPr>
                <w:tcW w:w="318"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减值准备期末余额</w:t>
                </w:r>
              </w:p>
            </w:tc>
          </w:tr>
          <w:tr w:rsidR="00A83235" w:rsidTr="00A83235">
            <w:tc>
              <w:tcPr>
                <w:tcW w:w="724"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592"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追加投资</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减少投资</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权益法下确认的投资损益</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其他综合收益调整</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其他权益变动</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宣告发放现金股利或利润</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计提减值准备</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其他</w:t>
                </w:r>
              </w:p>
            </w:tc>
            <w:tc>
              <w:tcPr>
                <w:tcW w:w="597"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c>
              <w:tcPr>
                <w:tcW w:w="318" w:type="pct"/>
                <w:vMerge/>
                <w:tcBorders>
                  <w:left w:val="single" w:sz="4" w:space="0" w:color="auto"/>
                  <w:bottom w:val="single" w:sz="4" w:space="0" w:color="auto"/>
                  <w:right w:val="single" w:sz="4" w:space="0" w:color="auto"/>
                </w:tcBorders>
                <w:shd w:val="clear" w:color="auto" w:fill="auto"/>
              </w:tcPr>
              <w:p w:rsidR="00A83235" w:rsidRDefault="00A83235" w:rsidP="00A83235">
                <w:pPr>
                  <w:jc w:val="center"/>
                  <w:rPr>
                    <w:szCs w:val="21"/>
                  </w:rPr>
                </w:pPr>
              </w:p>
            </w:tc>
          </w:tr>
          <w:tr w:rsidR="00A83235" w:rsidRPr="00E90BD3" w:rsidTr="00A83235">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一、合营企业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r>
          <w:tr w:rsidR="00A83235" w:rsidRPr="00E90BD3" w:rsidTr="00A83235">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小计</w:t>
                </w:r>
              </w:p>
            </w:tc>
            <w:sdt>
              <w:sdtPr>
                <w:rPr>
                  <w:sz w:val="15"/>
                  <w:szCs w:val="15"/>
                </w:rPr>
                <w:alias w:val="合营企业-余额小计"/>
                <w:tag w:val="_GBC_f49714f87b9b4f6586a02192e0318b10"/>
                <w:id w:val="782846949"/>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追加投资小计"/>
                <w:tag w:val="_GBC_e689ad7bb01c41fbb444ba2b6a7c612c"/>
                <w:id w:val="-258447521"/>
                <w:lock w:val="sdtLocked"/>
                <w:showingPlcHdr/>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减少投资小计"/>
                <w:tag w:val="_GBC_6b95d93dd63445ef9c8cb7a1a934a700"/>
                <w:id w:val="-216126552"/>
                <w:lock w:val="sdtLocked"/>
                <w:showingPlcHdr/>
              </w:sdtPr>
              <w:sdtEnd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权益法下确认的投资损益小计"/>
                <w:tag w:val="_GBC_328cb9f31ce341948f097fe233244124"/>
                <w:id w:val="343057161"/>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其他综合收益调整小计"/>
                <w:tag w:val="_GBC_a9d6413715ba4034811c2e7b8bb28d8b"/>
                <w:id w:val="-77902606"/>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其他权益变动小计"/>
                <w:tag w:val="_GBC_de6d0a51963244ab9f323c37ce1e4bd6"/>
                <w:id w:val="839509504"/>
                <w:lock w:val="sdtLocked"/>
                <w:showingPlcHdr/>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宣告发放现金股利或利润小计"/>
                <w:tag w:val="_GBC_dc90b3182d3a4be48a18e9d13e5d152c"/>
                <w:id w:val="-262690607"/>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计提减值准备小计"/>
                <w:tag w:val="_GBC_8c4fc031204843579efe0f9d9f243d24"/>
                <w:id w:val="-1389498736"/>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其他增减变动小计"/>
                <w:tag w:val="_GBC_3cff28c355e84a2491ed9ea785e54526"/>
                <w:id w:val="1955136303"/>
                <w:lock w:val="sdtLocked"/>
                <w:showingPlcHdr/>
              </w:sdtPr>
              <w:sdtEndPr/>
              <w:sdtContent>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余额小计"/>
                <w:tag w:val="_GBC_1c527107124243e68996a64549430d10"/>
                <w:id w:val="1654412777"/>
                <w:lock w:val="sdtLocked"/>
                <w:showingPlcHdr/>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合营企业-减值准备小计"/>
                <w:tag w:val="_GBC_aca4fbc1d5be4ab8adc1127f9fdedec5"/>
                <w:id w:val="783157543"/>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tr>
          <w:tr w:rsidR="00A83235" w:rsidRPr="00E90BD3" w:rsidTr="00A83235">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二、联营企业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tr>
          <w:sdt>
            <w:sdtPr>
              <w:rPr>
                <w:rFonts w:hint="eastAsia"/>
                <w:sz w:val="15"/>
                <w:szCs w:val="15"/>
              </w:rPr>
              <w:alias w:val="联营企业投资信息明细"/>
              <w:tag w:val="_GBC_4b68840ef16441539a17ee71688111ed"/>
              <w:id w:val="1746535080"/>
              <w:lock w:val="sdtLocked"/>
            </w:sdtPr>
            <w:sdtEndPr>
              <w:rPr>
                <w:rFonts w:hint="default"/>
              </w:rPr>
            </w:sdtEndPr>
            <w:sdtContent>
              <w:tr w:rsidR="00A83235" w:rsidRPr="00E90BD3" w:rsidTr="00A83235">
                <w:sdt>
                  <w:sdtPr>
                    <w:rPr>
                      <w:rFonts w:hint="eastAsia"/>
                      <w:sz w:val="15"/>
                      <w:szCs w:val="15"/>
                    </w:rPr>
                    <w:alias w:val="联营企业投资信息明细－名称"/>
                    <w:tag w:val="_GBC_9def3bce201140c6b5591547a9b0748a"/>
                    <w:id w:val="1740598398"/>
                    <w:lock w:val="sdtLocked"/>
                  </w:sdtPr>
                  <w:sdtEnd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绍兴平安创新投资有限责任公司</w:t>
                        </w:r>
                      </w:p>
                    </w:tc>
                  </w:sdtContent>
                </w:sdt>
                <w:sdt>
                  <w:sdtPr>
                    <w:rPr>
                      <w:sz w:val="15"/>
                      <w:szCs w:val="15"/>
                    </w:rPr>
                    <w:alias w:val="联营企业投资明细-余额"/>
                    <w:tag w:val="_GBC_2a4b687150024fd8b5058268a3033eec"/>
                    <w:id w:val="2020743166"/>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7,478,398.54</w:t>
                        </w:r>
                      </w:p>
                    </w:tc>
                  </w:sdtContent>
                </w:sdt>
                <w:sdt>
                  <w:sdtPr>
                    <w:rPr>
                      <w:sz w:val="15"/>
                      <w:szCs w:val="15"/>
                    </w:rPr>
                    <w:alias w:val="联营企业投资明细-追加投资"/>
                    <w:tag w:val="_GBC_9f8bd758d73648bfad32a95373392f1c"/>
                    <w:id w:val="-962112978"/>
                    <w:lock w:val="sdtLocked"/>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减少投资"/>
                    <w:tag w:val="_GBC_cf36bb2f8859450f8ef983ba3e47b624"/>
                    <w:id w:val="206303540"/>
                    <w:lock w:val="sdtLocked"/>
                  </w:sdtPr>
                  <w:sdtEnd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4,975,000.00</w:t>
                        </w:r>
                      </w:p>
                    </w:tc>
                  </w:sdtContent>
                </w:sdt>
                <w:sdt>
                  <w:sdtPr>
                    <w:rPr>
                      <w:sz w:val="15"/>
                      <w:szCs w:val="15"/>
                    </w:rPr>
                    <w:alias w:val="联营企业投资明细-权益法下确认的投资损益"/>
                    <w:tag w:val="_GBC_5f9b07c086884b25bd44d7740a9c2e8e"/>
                    <w:id w:val="-1064643537"/>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-6,491.54</w:t>
                        </w:r>
                      </w:p>
                    </w:tc>
                  </w:sdtContent>
                </w:sdt>
                <w:sdt>
                  <w:sdtPr>
                    <w:rPr>
                      <w:sz w:val="15"/>
                      <w:szCs w:val="15"/>
                    </w:rPr>
                    <w:alias w:val="联营企业投资明细-其他综合收益调整"/>
                    <w:tag w:val="_GBC_c2106e32aab64c439a074b257642e344"/>
                    <w:id w:val="2086644408"/>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 xml:space="preserve">     </w:t>
                        </w:r>
                      </w:p>
                    </w:tc>
                  </w:sdtContent>
                </w:sdt>
                <w:sdt>
                  <w:sdtPr>
                    <w:rPr>
                      <w:sz w:val="15"/>
                      <w:szCs w:val="15"/>
                    </w:rPr>
                    <w:alias w:val="联营企业投资明细-其他权益变动"/>
                    <w:tag w:val="_GBC_10279813047f4812975536c44cda59de"/>
                    <w:id w:val="-1206093552"/>
                    <w:lock w:val="sdtLocked"/>
                    <w:showingPlcHdr/>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 xml:space="preserve">     </w:t>
                        </w:r>
                      </w:p>
                    </w:tc>
                  </w:sdtContent>
                </w:sdt>
                <w:sdt>
                  <w:sdtPr>
                    <w:rPr>
                      <w:sz w:val="15"/>
                      <w:szCs w:val="15"/>
                    </w:rPr>
                    <w:alias w:val="联营企业投资明细-宣告发放现金股利或利润"/>
                    <w:tag w:val="_GBC_80a12b09ff8249ac86644b831fde213f"/>
                    <w:id w:val="-922333544"/>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计提减值准备"/>
                    <w:tag w:val="_GBC_c32b64fe2f0840078239d5344509ecbe"/>
                    <w:id w:val="-2098861781"/>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其他增减变动"/>
                    <w:tag w:val="_GBC_d8b7b875d94b4cdca789f5ca38111ed6"/>
                    <w:id w:val="2113938514"/>
                    <w:lock w:val="sdtLocked"/>
                  </w:sdtPr>
                  <w:sdtEndPr/>
                  <w:sdtContent>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余额"/>
                    <w:tag w:val="_GBC_40662f32ef744d2ca5e56532c63fcd49"/>
                    <w:id w:val="-1662375022"/>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2,496,907.00</w:t>
                        </w:r>
                      </w:p>
                    </w:tc>
                  </w:sdtContent>
                </w:sdt>
                <w:sdt>
                  <w:sdtPr>
                    <w:rPr>
                      <w:sz w:val="15"/>
                      <w:szCs w:val="15"/>
                    </w:rPr>
                    <w:alias w:val="联营企业投资明细-减值准备余额"/>
                    <w:tag w:val="_GBC_cb0018df5881484b924e2c7e4549ceda"/>
                    <w:id w:val="-990558122"/>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tr>
            </w:sdtContent>
          </w:sdt>
          <w:sdt>
            <w:sdtPr>
              <w:rPr>
                <w:rFonts w:hint="eastAsia"/>
                <w:sz w:val="15"/>
                <w:szCs w:val="15"/>
              </w:rPr>
              <w:alias w:val="联营企业投资信息明细"/>
              <w:tag w:val="_GBC_4b68840ef16441539a17ee71688111ed"/>
              <w:id w:val="-724453385"/>
              <w:lock w:val="sdtLocked"/>
            </w:sdtPr>
            <w:sdtEndPr>
              <w:rPr>
                <w:rFonts w:hint="default"/>
              </w:rPr>
            </w:sdtEndPr>
            <w:sdtContent>
              <w:tr w:rsidR="00A83235" w:rsidRPr="00E90BD3" w:rsidTr="00A83235">
                <w:sdt>
                  <w:sdtPr>
                    <w:rPr>
                      <w:rFonts w:hint="eastAsia"/>
                      <w:sz w:val="15"/>
                      <w:szCs w:val="15"/>
                    </w:rPr>
                    <w:alias w:val="联营企业投资信息明细－名称"/>
                    <w:tag w:val="_GBC_9def3bce201140c6b5591547a9b0748a"/>
                    <w:id w:val="650027572"/>
                    <w:lock w:val="sdtLocked"/>
                  </w:sdtPr>
                  <w:sdtEnd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会</w:t>
                        </w:r>
                        <w:proofErr w:type="gramStart"/>
                        <w:r w:rsidRPr="00E90BD3">
                          <w:rPr>
                            <w:rFonts w:hint="eastAsia"/>
                            <w:sz w:val="15"/>
                            <w:szCs w:val="15"/>
                          </w:rPr>
                          <w:t>稽</w:t>
                        </w:r>
                        <w:proofErr w:type="gramEnd"/>
                        <w:r w:rsidRPr="00E90BD3">
                          <w:rPr>
                            <w:rFonts w:hint="eastAsia"/>
                            <w:sz w:val="15"/>
                            <w:szCs w:val="15"/>
                          </w:rPr>
                          <w:t>山绍兴酒股份有限公司</w:t>
                        </w:r>
                      </w:p>
                    </w:tc>
                  </w:sdtContent>
                </w:sdt>
                <w:sdt>
                  <w:sdtPr>
                    <w:rPr>
                      <w:sz w:val="15"/>
                      <w:szCs w:val="15"/>
                    </w:rPr>
                    <w:alias w:val="联营企业投资明细-余额"/>
                    <w:tag w:val="_GBC_2a4b687150024fd8b5058268a3033eec"/>
                    <w:id w:val="-68046815"/>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587,623,322.75</w:t>
                        </w:r>
                      </w:p>
                    </w:tc>
                  </w:sdtContent>
                </w:sdt>
                <w:sdt>
                  <w:sdtPr>
                    <w:rPr>
                      <w:sz w:val="15"/>
                      <w:szCs w:val="15"/>
                    </w:rPr>
                    <w:alias w:val="联营企业投资明细-追加投资"/>
                    <w:tag w:val="_GBC_9f8bd758d73648bfad32a95373392f1c"/>
                    <w:id w:val="909039831"/>
                    <w:lock w:val="sdtLocked"/>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减少投资"/>
                    <w:tag w:val="_GBC_cf36bb2f8859450f8ef983ba3e47b624"/>
                    <w:id w:val="495842668"/>
                    <w:lock w:val="sdtLocked"/>
                  </w:sdtPr>
                  <w:sdtEnd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权益法下确认的投资损益"/>
                    <w:tag w:val="_GBC_5f9b07c086884b25bd44d7740a9c2e8e"/>
                    <w:id w:val="-1371146130"/>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17,316,627.72</w:t>
                        </w:r>
                      </w:p>
                    </w:tc>
                  </w:sdtContent>
                </w:sdt>
                <w:sdt>
                  <w:sdtPr>
                    <w:rPr>
                      <w:sz w:val="15"/>
                      <w:szCs w:val="15"/>
                    </w:rPr>
                    <w:alias w:val="联营企业投资明细-其他综合收益调整"/>
                    <w:tag w:val="_GBC_c2106e32aab64c439a074b257642e344"/>
                    <w:id w:val="-19700774"/>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Pr>
                            <w:sz w:val="15"/>
                            <w:szCs w:val="15"/>
                          </w:rPr>
                          <w:t xml:space="preserve">     </w:t>
                        </w:r>
                      </w:p>
                    </w:tc>
                  </w:sdtContent>
                </w:sdt>
                <w:sdt>
                  <w:sdtPr>
                    <w:rPr>
                      <w:sz w:val="15"/>
                      <w:szCs w:val="15"/>
                    </w:rPr>
                    <w:alias w:val="联营企业投资明细-其他权益变动"/>
                    <w:tag w:val="_GBC_10279813047f4812975536c44cda59de"/>
                    <w:id w:val="85737319"/>
                    <w:lock w:val="sdtLocked"/>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宣告发放现金股利或利润"/>
                    <w:tag w:val="_GBC_80a12b09ff8249ac86644b831fde213f"/>
                    <w:id w:val="-1469350211"/>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11,220,000.00</w:t>
                        </w:r>
                      </w:p>
                    </w:tc>
                  </w:sdtContent>
                </w:sdt>
                <w:sdt>
                  <w:sdtPr>
                    <w:rPr>
                      <w:sz w:val="15"/>
                      <w:szCs w:val="15"/>
                    </w:rPr>
                    <w:alias w:val="联营企业投资明细-计提减值准备"/>
                    <w:tag w:val="_GBC_c32b64fe2f0840078239d5344509ecbe"/>
                    <w:id w:val="-2060545805"/>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其他增减变动"/>
                    <w:tag w:val="_GBC_d8b7b875d94b4cdca789f5ca38111ed6"/>
                    <w:id w:val="1695502990"/>
                    <w:lock w:val="sdtLocked"/>
                  </w:sdtPr>
                  <w:sdtEndPr/>
                  <w:sdtContent>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投资明细-余额"/>
                    <w:tag w:val="_GBC_40662f32ef744d2ca5e56532c63fcd49"/>
                    <w:id w:val="1465002901"/>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593,719,950.47</w:t>
                        </w:r>
                      </w:p>
                    </w:tc>
                  </w:sdtContent>
                </w:sdt>
                <w:sdt>
                  <w:sdtPr>
                    <w:rPr>
                      <w:sz w:val="15"/>
                      <w:szCs w:val="15"/>
                    </w:rPr>
                    <w:alias w:val="联营企业投资明细-减值准备余额"/>
                    <w:tag w:val="_GBC_cb0018df5881484b924e2c7e4549ceda"/>
                    <w:id w:val="1040244022"/>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tr>
            </w:sdtContent>
          </w:sdt>
          <w:tr w:rsidR="00A83235" w:rsidRPr="00E90BD3" w:rsidTr="00A83235">
            <w:tc>
              <w:tcPr>
                <w:tcW w:w="724"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rPr>
                    <w:sz w:val="15"/>
                    <w:szCs w:val="15"/>
                  </w:rPr>
                </w:pPr>
                <w:r w:rsidRPr="00E90BD3">
                  <w:rPr>
                    <w:rFonts w:hint="eastAsia"/>
                    <w:sz w:val="15"/>
                    <w:szCs w:val="15"/>
                  </w:rPr>
                  <w:t>小计</w:t>
                </w:r>
              </w:p>
            </w:tc>
            <w:sdt>
              <w:sdtPr>
                <w:rPr>
                  <w:sz w:val="15"/>
                  <w:szCs w:val="15"/>
                </w:rPr>
                <w:alias w:val="联营企业-余额小计"/>
                <w:tag w:val="_GBC_735cb25b37584647897fff47883f401d"/>
                <w:id w:val="-230168335"/>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595,101,721.29</w:t>
                    </w:r>
                  </w:p>
                </w:tc>
              </w:sdtContent>
            </w:sdt>
            <w:sdt>
              <w:sdtPr>
                <w:rPr>
                  <w:sz w:val="15"/>
                  <w:szCs w:val="15"/>
                </w:rPr>
                <w:alias w:val="联营企业-追加投资小计"/>
                <w:tag w:val="_GBC_8fc25172d5594d64af88defb1271b416"/>
                <w:id w:val="-780953825"/>
                <w:lock w:val="sdtLocked"/>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减少投资小计"/>
                <w:tag w:val="_GBC_32e7bc0c6b4540d4adddb2b1229bcf0e"/>
                <w:id w:val="-406305591"/>
                <w:lock w:val="sdtLocked"/>
              </w:sdtPr>
              <w:sdtEnd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4,975,000.00</w:t>
                    </w:r>
                  </w:p>
                </w:tc>
              </w:sdtContent>
            </w:sdt>
            <w:sdt>
              <w:sdtPr>
                <w:rPr>
                  <w:sz w:val="15"/>
                  <w:szCs w:val="15"/>
                </w:rPr>
                <w:alias w:val="联营企业-权益法下确认的投资损益小计"/>
                <w:tag w:val="_GBC_487cbf57f8524271a1b863650f9a1b19"/>
                <w:id w:val="779300832"/>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17,310,136.18</w:t>
                    </w:r>
                  </w:p>
                </w:tc>
              </w:sdtContent>
            </w:sdt>
            <w:sdt>
              <w:sdtPr>
                <w:rPr>
                  <w:sz w:val="15"/>
                  <w:szCs w:val="15"/>
                </w:rPr>
                <w:alias w:val="联营企业-其他综合收益调整小计"/>
                <w:tag w:val="_GBC_f7ee620d85af477cb428438e2d392430"/>
                <w:id w:val="-14389345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联营企业-其他权益变动小计"/>
                <w:tag w:val="_GBC_7244431c57714a59beead222169ac8f0"/>
                <w:id w:val="-595778388"/>
                <w:lock w:val="sdtLocked"/>
                <w:showingPlcHdr/>
              </w:sdtPr>
              <w:sdtEnd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sdt>
              <w:sdtPr>
                <w:rPr>
                  <w:sz w:val="15"/>
                  <w:szCs w:val="15"/>
                </w:rPr>
                <w:alias w:val="联营企业-宣告发放现金股利或利润小计"/>
                <w:tag w:val="_GBC_73bee21777d447b1bc7c4d357f0ec8a4"/>
                <w:id w:val="561371329"/>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11,220,000.00</w:t>
                    </w:r>
                  </w:p>
                </w:tc>
              </w:sdtContent>
            </w:sdt>
            <w:sdt>
              <w:sdtPr>
                <w:rPr>
                  <w:sz w:val="15"/>
                  <w:szCs w:val="15"/>
                </w:rPr>
                <w:alias w:val="联营企业-计提减值准备小计"/>
                <w:tag w:val="_GBC_26eb2d7480f44228a249ed435d117b75"/>
                <w:id w:val="-845081580"/>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其他增减变动小计"/>
                <w:tag w:val="_GBC_ad9ad8a9d7224698a7649df33088607e"/>
                <w:id w:val="2097124114"/>
                <w:lock w:val="sdtLocked"/>
              </w:sdtPr>
              <w:sdtEndPr/>
              <w:sdtContent>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sdt>
              <w:sdtPr>
                <w:rPr>
                  <w:sz w:val="15"/>
                  <w:szCs w:val="15"/>
                </w:rPr>
                <w:alias w:val="联营企业-余额小计"/>
                <w:tag w:val="_GBC_fdcc905f926240529c1e95b8f1904ac5"/>
                <w:id w:val="-2095618838"/>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596,216,857.47</w:t>
                    </w:r>
                  </w:p>
                </w:tc>
              </w:sdtContent>
            </w:sdt>
            <w:sdt>
              <w:sdtPr>
                <w:rPr>
                  <w:sz w:val="15"/>
                  <w:szCs w:val="15"/>
                </w:rPr>
                <w:alias w:val="联营企业-减值准备小计"/>
                <w:tag w:val="_GBC_ae648a5f63a44b8bab0f3093f0dc68ac"/>
                <w:id w:val="-1238174146"/>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tr>
          <w:tr w:rsidR="00A83235" w:rsidRPr="00E90BD3" w:rsidTr="00A83235">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Pr="00E90BD3" w:rsidRDefault="0049194F" w:rsidP="00A83235">
                <w:pPr>
                  <w:jc w:val="center"/>
                  <w:rPr>
                    <w:sz w:val="15"/>
                    <w:szCs w:val="15"/>
                  </w:rPr>
                </w:pPr>
                <w:r w:rsidRPr="00E90BD3">
                  <w:rPr>
                    <w:rFonts w:hint="eastAsia"/>
                    <w:sz w:val="15"/>
                    <w:szCs w:val="15"/>
                  </w:rPr>
                  <w:t>合计</w:t>
                </w:r>
              </w:p>
            </w:tc>
            <w:sdt>
              <w:sdtPr>
                <w:rPr>
                  <w:sz w:val="15"/>
                  <w:szCs w:val="15"/>
                </w:rPr>
                <w:alias w:val="对联营、合营企业投资账面余额的合计"/>
                <w:tag w:val="_GBC_21af77dd601f4350a78ac99dcf8fed6d"/>
                <w:id w:val="280237264"/>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595,101,721.29</w:t>
                    </w:r>
                  </w:p>
                </w:tc>
              </w:sdtContent>
            </w:sdt>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6B116F" w:rsidP="00A83235">
                <w:pPr>
                  <w:jc w:val="right"/>
                  <w:rPr>
                    <w:sz w:val="15"/>
                    <w:szCs w:val="15"/>
                  </w:rPr>
                </w:pPr>
                <w:sdt>
                  <w:sdtPr>
                    <w:rPr>
                      <w:sz w:val="15"/>
                      <w:szCs w:val="15"/>
                    </w:rPr>
                    <w:alias w:val="对联营企业、合营企业投资_追加投资合计"/>
                    <w:tag w:val="_GBC_f95f08785a164065b51b3da334aa398b"/>
                    <w:id w:val="-1350484820"/>
                    <w:lock w:val="sdtLocked"/>
                  </w:sdtPr>
                  <w:sdtEndPr/>
                  <w:sdtContent/>
                </w:sdt>
              </w:p>
            </w:tc>
            <w:sdt>
              <w:sdtPr>
                <w:rPr>
                  <w:sz w:val="15"/>
                  <w:szCs w:val="15"/>
                </w:rPr>
                <w:alias w:val="对联营企业、合营企业投资_减少投资合计"/>
                <w:tag w:val="_GBC_4a45b01a8c2947b6a8dc7b1d31b0b459"/>
                <w:id w:val="-407223098"/>
                <w:lock w:val="sdtLocked"/>
              </w:sdtPr>
              <w:sdtEnd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4,975,000.00</w:t>
                    </w:r>
                  </w:p>
                </w:tc>
              </w:sdtContent>
            </w:sdt>
            <w:tc>
              <w:tcPr>
                <w:tcW w:w="592"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6B116F" w:rsidP="00A83235">
                <w:pPr>
                  <w:jc w:val="right"/>
                  <w:rPr>
                    <w:sz w:val="15"/>
                    <w:szCs w:val="15"/>
                  </w:rPr>
                </w:pPr>
                <w:sdt>
                  <w:sdtPr>
                    <w:rPr>
                      <w:sz w:val="15"/>
                      <w:szCs w:val="15"/>
                    </w:rPr>
                    <w:alias w:val="对联营企业、合营企业投资_权益法下确认的投资损益合计"/>
                    <w:tag w:val="_GBC_c4c31b236d6e4010910884790310b2c2"/>
                    <w:id w:val="-1277787164"/>
                    <w:lock w:val="sdtLocked"/>
                  </w:sdtPr>
                  <w:sdtEndPr/>
                  <w:sdtContent>
                    <w:r w:rsidR="0049194F" w:rsidRPr="00E90BD3">
                      <w:rPr>
                        <w:sz w:val="15"/>
                        <w:szCs w:val="15"/>
                      </w:rPr>
                      <w:t>17,310,136.18</w:t>
                    </w: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6B116F" w:rsidP="00A83235">
                <w:pPr>
                  <w:jc w:val="right"/>
                  <w:rPr>
                    <w:sz w:val="15"/>
                    <w:szCs w:val="15"/>
                  </w:rPr>
                </w:pPr>
                <w:sdt>
                  <w:sdtPr>
                    <w:rPr>
                      <w:sz w:val="15"/>
                      <w:szCs w:val="15"/>
                    </w:rPr>
                    <w:alias w:val="对联营企业、合营企业投资_其他综合收益调整合计"/>
                    <w:tag w:val="_GBC_8b97dbafbaed4134a7fc3cbb236d3a11"/>
                    <w:id w:val="504862657"/>
                    <w:lock w:val="sdtLocked"/>
                  </w:sdtPr>
                  <w:sdtEndP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6B116F" w:rsidP="00A83235">
                <w:pPr>
                  <w:jc w:val="right"/>
                  <w:rPr>
                    <w:sz w:val="15"/>
                    <w:szCs w:val="15"/>
                  </w:rPr>
                </w:pPr>
                <w:sdt>
                  <w:sdtPr>
                    <w:rPr>
                      <w:sz w:val="15"/>
                      <w:szCs w:val="15"/>
                    </w:rPr>
                    <w:alias w:val="对联营企业、合营企业投资_其他权益变动合计"/>
                    <w:tag w:val="_GBC_928ddf6612c24816b0dea19771cbf11b"/>
                    <w:id w:val="956681743"/>
                    <w:lock w:val="sdtLocked"/>
                  </w:sdtPr>
                  <w:sdtEndPr/>
                  <w:sdtContent/>
                </w:sdt>
              </w:p>
            </w:tc>
            <w:sdt>
              <w:sdtPr>
                <w:rPr>
                  <w:sz w:val="15"/>
                  <w:szCs w:val="15"/>
                </w:rPr>
                <w:alias w:val="对联营企业、合营企业投资_宣告发放现金股利或利润合计"/>
                <w:tag w:val="_GBC_cfc6b5ee752c4cb596c6bcc2063e534e"/>
                <w:id w:val="2011715817"/>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11,220,000.00</w:t>
                    </w:r>
                  </w:p>
                </w:tc>
              </w:sdtContent>
            </w:sdt>
            <w:sdt>
              <w:sdtPr>
                <w:rPr>
                  <w:sz w:val="15"/>
                  <w:szCs w:val="15"/>
                </w:rPr>
                <w:alias w:val="对联营企业、合营企业投资_计提减值准备合计"/>
                <w:tag w:val="_GBC_41b7dfdfacbd468bbbe4c4582689d464"/>
                <w:id w:val="1026837715"/>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A83235" w:rsidP="00A83235">
                    <w:pPr>
                      <w:jc w:val="right"/>
                      <w:rPr>
                        <w:sz w:val="15"/>
                        <w:szCs w:val="15"/>
                      </w:rPr>
                    </w:pPr>
                  </w:p>
                </w:tc>
              </w:sdtContent>
            </w:sdt>
            <w:tc>
              <w:tcPr>
                <w:tcW w:w="13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6B116F" w:rsidP="00A83235">
                <w:pPr>
                  <w:jc w:val="right"/>
                  <w:rPr>
                    <w:sz w:val="15"/>
                    <w:szCs w:val="15"/>
                  </w:rPr>
                </w:pPr>
                <w:sdt>
                  <w:sdtPr>
                    <w:rPr>
                      <w:sz w:val="15"/>
                      <w:szCs w:val="15"/>
                    </w:rPr>
                    <w:alias w:val="对联营企业、合营企业投资_其他合计"/>
                    <w:tag w:val="_GBC_6758fc0a248643cca047b560324fb421"/>
                    <w:id w:val="-2117289799"/>
                    <w:lock w:val="sdtLocked"/>
                  </w:sdtPr>
                  <w:sdtEndPr/>
                  <w:sdtContent/>
                </w:sdt>
              </w:p>
            </w:tc>
            <w:sdt>
              <w:sdtPr>
                <w:rPr>
                  <w:sz w:val="15"/>
                  <w:szCs w:val="15"/>
                </w:rPr>
                <w:alias w:val="对联营、合营企业投资账面余额的合计"/>
                <w:tag w:val="_GBC_c2e69364237f4fd8b69a40bd54367e49"/>
                <w:id w:val="-416859561"/>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sz w:val="15"/>
                        <w:szCs w:val="15"/>
                      </w:rPr>
                      <w:t>596,216,857.47</w:t>
                    </w:r>
                  </w:p>
                </w:tc>
              </w:sdtContent>
            </w:sdt>
            <w:sdt>
              <w:sdtPr>
                <w:rPr>
                  <w:sz w:val="15"/>
                  <w:szCs w:val="15"/>
                </w:rPr>
                <w:alias w:val="对联营、合营企业投资减值准备的合计"/>
                <w:tag w:val="_GBC_e582fa421f3e4fc186bc7cd638f7c914"/>
                <w:id w:val="1682542125"/>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A83235" w:rsidRPr="00E90BD3" w:rsidRDefault="0049194F" w:rsidP="00A83235">
                    <w:pPr>
                      <w:jc w:val="right"/>
                      <w:rPr>
                        <w:sz w:val="15"/>
                        <w:szCs w:val="15"/>
                      </w:rPr>
                    </w:pPr>
                    <w:r w:rsidRPr="00E90BD3">
                      <w:rPr>
                        <w:rFonts w:hint="eastAsia"/>
                        <w:color w:val="333399"/>
                        <w:sz w:val="15"/>
                        <w:szCs w:val="15"/>
                      </w:rPr>
                      <w:t xml:space="preserve">　</w:t>
                    </w:r>
                  </w:p>
                </w:tc>
              </w:sdtContent>
            </w:sdt>
          </w:tr>
        </w:tbl>
        <w:p w:rsidR="00A83235" w:rsidRDefault="006B116F">
          <w:pPr>
            <w:rPr>
              <w:szCs w:val="21"/>
            </w:rPr>
          </w:pPr>
        </w:p>
      </w:sdtContent>
    </w:sdt>
    <w:sdt>
      <w:sdtPr>
        <w:rPr>
          <w:rFonts w:hint="eastAsia"/>
          <w:szCs w:val="21"/>
        </w:rPr>
        <w:alias w:val="模块:长期股权投资的说明"/>
        <w:tag w:val="_GBC_1577b793bbce4a50b07decde0e07491e"/>
        <w:id w:val="-102891608"/>
        <w:lock w:val="sdtLocked"/>
        <w:placeholder>
          <w:docPart w:val="GBC22222222222222222222222222222"/>
        </w:placeholder>
      </w:sdtPr>
      <w:sdtEndPr/>
      <w:sdtContent>
        <w:p w:rsidR="00A83235" w:rsidRDefault="0049194F">
          <w:pPr>
            <w:rPr>
              <w:szCs w:val="21"/>
            </w:rPr>
          </w:pPr>
          <w:r>
            <w:rPr>
              <w:rFonts w:hint="eastAsia"/>
              <w:szCs w:val="21"/>
            </w:rPr>
            <w:t>其他说明：</w:t>
          </w:r>
        </w:p>
        <w:sdt>
          <w:sdtPr>
            <w:rPr>
              <w:szCs w:val="21"/>
            </w:rPr>
            <w:alias w:val="是否适用：母公司长期股权投资其他说明[双击切换]"/>
            <w:tag w:val="_GBC_8b70582854684459adc77f46cbf4aac7"/>
            <w:id w:val="-921867248"/>
            <w:lock w:val="sdtContentLocked"/>
            <w:placeholder>
              <w:docPart w:val="GBC22222222222222222222222222222"/>
            </w:placeholder>
          </w:sdtPr>
          <w:sdtEndPr/>
          <w:sdtContent>
            <w:p w:rsidR="00A83235" w:rsidRDefault="0049194F" w:rsidP="00A8323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A83235" w:rsidRDefault="00A83235">
      <w:pPr>
        <w:rPr>
          <w:szCs w:val="21"/>
        </w:rPr>
      </w:pPr>
    </w:p>
    <w:sdt>
      <w:sdtPr>
        <w:rPr>
          <w:rFonts w:ascii="宋体" w:hAnsi="宋体" w:cs="宋体" w:hint="eastAsia"/>
          <w:b w:val="0"/>
          <w:bCs w:val="0"/>
          <w:kern w:val="0"/>
          <w:szCs w:val="24"/>
        </w:rPr>
        <w:alias w:val="模块:营业收入"/>
        <w:tag w:val="_GBC_3e554af10dd94ca48e7c539d57469752"/>
        <w:id w:val="-374082930"/>
        <w:lock w:val="sdtLocked"/>
        <w:placeholder>
          <w:docPart w:val="GBC22222222222222222222222222222"/>
        </w:placeholder>
      </w:sdtPr>
      <w:sdtEndPr>
        <w:rPr>
          <w:szCs w:val="21"/>
        </w:rPr>
      </w:sdtEndPr>
      <w:sdtContent>
        <w:p w:rsidR="00A83235" w:rsidRDefault="0049194F" w:rsidP="00CF1395">
          <w:pPr>
            <w:pStyle w:val="3"/>
            <w:numPr>
              <w:ilvl w:val="0"/>
              <w:numId w:val="93"/>
            </w:numPr>
          </w:pPr>
          <w:r>
            <w:rPr>
              <w:rFonts w:hint="eastAsia"/>
            </w:rPr>
            <w:t>营业收入和营业成本：</w:t>
          </w:r>
        </w:p>
        <w:sdt>
          <w:sdtPr>
            <w:alias w:val="是否适用：母公司营业收入和营业成本[双击切换]"/>
            <w:tag w:val="_GBC_f62d83b1068f4bfaae3a590b0ac9f4d7"/>
            <w:id w:val="100949086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0219297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115793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686"/>
            <w:gridCol w:w="1581"/>
            <w:gridCol w:w="1686"/>
            <w:gridCol w:w="1581"/>
          </w:tblGrid>
          <w:tr w:rsidR="00A83235" w:rsidTr="00A83235">
            <w:tc>
              <w:tcPr>
                <w:tcW w:w="1570" w:type="pct"/>
                <w:vMerge w:val="restart"/>
                <w:tcBorders>
                  <w:top w:val="single" w:sz="4" w:space="0" w:color="auto"/>
                  <w:left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上期发生额</w:t>
                </w:r>
              </w:p>
            </w:tc>
          </w:tr>
          <w:tr w:rsidR="00A83235" w:rsidTr="00A83235">
            <w:tc>
              <w:tcPr>
                <w:tcW w:w="1570" w:type="pct"/>
                <w:vMerge/>
                <w:tcBorders>
                  <w:left w:val="single" w:sz="4" w:space="0" w:color="auto"/>
                  <w:bottom w:val="single" w:sz="4" w:space="0" w:color="auto"/>
                  <w:right w:val="single" w:sz="4" w:space="0" w:color="auto"/>
                </w:tcBorders>
                <w:shd w:val="clear" w:color="auto" w:fill="auto"/>
                <w:vAlign w:val="center"/>
              </w:tcPr>
              <w:p w:rsidR="00A83235" w:rsidRDefault="00A83235" w:rsidP="00A83235">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成本</w:t>
                </w:r>
              </w:p>
            </w:tc>
          </w:tr>
          <w:tr w:rsidR="00A83235" w:rsidTr="00A83235">
            <w:tc>
              <w:tcPr>
                <w:tcW w:w="157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主营业务</w:t>
                </w:r>
              </w:p>
            </w:tc>
            <w:sdt>
              <w:sdtPr>
                <w:rPr>
                  <w:szCs w:val="21"/>
                </w:rPr>
                <w:alias w:val="主营业务收入"/>
                <w:tag w:val="_GBC_f048af69ebec4513a0be379b3b240780"/>
                <w:id w:val="-126205860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302,526,563.29</w:t>
                    </w:r>
                  </w:p>
                </w:tc>
              </w:sdtContent>
            </w:sdt>
            <w:sdt>
              <w:sdtPr>
                <w:rPr>
                  <w:szCs w:val="21"/>
                </w:rPr>
                <w:alias w:val="主营业务成本"/>
                <w:tag w:val="_GBC_a3d083c6330647efaf8e25a96cf46e49"/>
                <w:id w:val="-83908431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84,506,377.04</w:t>
                    </w:r>
                  </w:p>
                </w:tc>
              </w:sdtContent>
            </w:sdt>
            <w:sdt>
              <w:sdtPr>
                <w:rPr>
                  <w:szCs w:val="21"/>
                </w:rPr>
                <w:alias w:val="主营业务收入"/>
                <w:tag w:val="_GBC_bfa7e8cad5a2405cb71b2af5ce002eef"/>
                <w:id w:val="1827700343"/>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297,383,013.43</w:t>
                    </w:r>
                  </w:p>
                </w:tc>
              </w:sdtContent>
            </w:sdt>
            <w:sdt>
              <w:sdtPr>
                <w:rPr>
                  <w:szCs w:val="21"/>
                </w:rPr>
                <w:alias w:val="主营业务成本"/>
                <w:tag w:val="_GBC_c609478af4ee4fe883f941c6880a3b71"/>
                <w:id w:val="-1763031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79,901,669.19</w:t>
                    </w:r>
                  </w:p>
                </w:tc>
              </w:sdtContent>
            </w:sdt>
          </w:tr>
          <w:tr w:rsidR="00A83235" w:rsidTr="00A83235">
            <w:tc>
              <w:tcPr>
                <w:tcW w:w="157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rPr>
                    <w:szCs w:val="21"/>
                  </w:rPr>
                </w:pPr>
                <w:r>
                  <w:rPr>
                    <w:rFonts w:hint="eastAsia"/>
                    <w:szCs w:val="21"/>
                  </w:rPr>
                  <w:t>其他业务</w:t>
                </w:r>
              </w:p>
            </w:tc>
            <w:sdt>
              <w:sdtPr>
                <w:rPr>
                  <w:szCs w:val="21"/>
                </w:rPr>
                <w:alias w:val="其他业务收入"/>
                <w:tag w:val="_GBC_4d2c15e1923448c19576493fcb17d95f"/>
                <w:id w:val="-96310838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30,330,680.62</w:t>
                    </w:r>
                  </w:p>
                </w:tc>
              </w:sdtContent>
            </w:sdt>
            <w:sdt>
              <w:sdtPr>
                <w:rPr>
                  <w:szCs w:val="21"/>
                </w:rPr>
                <w:alias w:val="其他业务成本"/>
                <w:tag w:val="_GBC_62a0f7bc33ee487f8886f608fe79d175"/>
                <w:id w:val="70144907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13,775,175.71</w:t>
                    </w:r>
                  </w:p>
                </w:tc>
              </w:sdtContent>
            </w:sdt>
            <w:sdt>
              <w:sdtPr>
                <w:rPr>
                  <w:szCs w:val="21"/>
                </w:rPr>
                <w:alias w:val="其他业务收入"/>
                <w:tag w:val="_GBC_314f630e111d4be29d772376e59dad56"/>
                <w:id w:val="-198662262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29,143,833.82</w:t>
                    </w:r>
                  </w:p>
                </w:tc>
              </w:sdtContent>
            </w:sdt>
            <w:sdt>
              <w:sdtPr>
                <w:rPr>
                  <w:szCs w:val="21"/>
                </w:rPr>
                <w:alias w:val="其他业务成本"/>
                <w:tag w:val="_GBC_84c453d8e2ba412db8fe6efbb667ab12"/>
                <w:id w:val="-165837170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18,404,082.61</w:t>
                    </w:r>
                  </w:p>
                </w:tc>
              </w:sdtContent>
            </w:sdt>
          </w:tr>
          <w:tr w:rsidR="00A83235" w:rsidTr="00A8323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A83235" w:rsidRDefault="0049194F" w:rsidP="00A83235">
                <w:pPr>
                  <w:jc w:val="center"/>
                  <w:rPr>
                    <w:szCs w:val="21"/>
                  </w:rPr>
                </w:pPr>
                <w:r>
                  <w:rPr>
                    <w:rFonts w:hint="eastAsia"/>
                    <w:szCs w:val="21"/>
                  </w:rPr>
                  <w:t>合计</w:t>
                </w:r>
              </w:p>
            </w:tc>
            <w:sdt>
              <w:sdtPr>
                <w:rPr>
                  <w:szCs w:val="21"/>
                </w:rPr>
                <w:alias w:val="营业收入"/>
                <w:tag w:val="_GBC_d7644884014b46588f12c846a5b08ba5"/>
                <w:id w:val="123173121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332,857,243.91</w:t>
                    </w:r>
                  </w:p>
                </w:tc>
              </w:sdtContent>
            </w:sdt>
            <w:sdt>
              <w:sdtPr>
                <w:rPr>
                  <w:szCs w:val="21"/>
                </w:rPr>
                <w:alias w:val="营业成本"/>
                <w:tag w:val="_GBC_021c440ec6914757a06bb5812a00ea43"/>
                <w:id w:val="120066191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98,281,552.75</w:t>
                    </w:r>
                  </w:p>
                </w:tc>
              </w:sdtContent>
            </w:sdt>
            <w:sdt>
              <w:sdtPr>
                <w:rPr>
                  <w:szCs w:val="21"/>
                </w:rPr>
                <w:alias w:val="营业收入"/>
                <w:tag w:val="_GBC_306d9c37818c4777a4e4100dc84e5d06"/>
                <w:id w:val="58019097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326,526,847.25</w:t>
                    </w:r>
                  </w:p>
                </w:tc>
              </w:sdtContent>
            </w:sdt>
            <w:sdt>
              <w:sdtPr>
                <w:rPr>
                  <w:szCs w:val="21"/>
                </w:rPr>
                <w:alias w:val="营业成本"/>
                <w:tag w:val="_GBC_18ebc2af1c8b4412b6ce51d3beb0e196"/>
                <w:id w:val="-63695808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83235" w:rsidRDefault="0049194F" w:rsidP="00A83235">
                    <w:pPr>
                      <w:jc w:val="right"/>
                      <w:rPr>
                        <w:szCs w:val="21"/>
                      </w:rPr>
                    </w:pPr>
                    <w:r>
                      <w:rPr>
                        <w:szCs w:val="21"/>
                      </w:rPr>
                      <w:t>98,305,751.80</w:t>
                    </w:r>
                  </w:p>
                </w:tc>
              </w:sdtContent>
            </w:sdt>
          </w:tr>
        </w:tbl>
        <w:p w:rsidR="00A83235" w:rsidRDefault="00A83235"/>
        <w:p w:rsidR="00A83235" w:rsidRDefault="0049194F">
          <w:pPr>
            <w:spacing w:before="60" w:after="60"/>
            <w:rPr>
              <w:szCs w:val="21"/>
            </w:rPr>
          </w:pPr>
          <w:r>
            <w:rPr>
              <w:rFonts w:hint="eastAsia"/>
              <w:szCs w:val="21"/>
            </w:rPr>
            <w:t>其他说明：</w:t>
          </w:r>
        </w:p>
        <w:sdt>
          <w:sdtPr>
            <w:rPr>
              <w:szCs w:val="21"/>
            </w:rPr>
            <w:alias w:val="主营业务说明"/>
            <w:tag w:val="_GBC_67059ac627994738bbd2a2272a5068c8"/>
            <w:id w:val="892468524"/>
            <w:lock w:val="sdtLocked"/>
            <w:placeholder>
              <w:docPart w:val="GBC22222222222222222222222222222"/>
            </w:placeholder>
          </w:sdtPr>
          <w:sdtEndPr/>
          <w:sdtContent>
            <w:p w:rsidR="00A83235" w:rsidRDefault="0049194F">
              <w:pPr>
                <w:rPr>
                  <w:szCs w:val="21"/>
                </w:rPr>
              </w:pPr>
              <w:r>
                <w:rPr>
                  <w:rFonts w:hint="eastAsia"/>
                  <w:szCs w:val="21"/>
                </w:rPr>
                <w:t>无</w:t>
              </w:r>
            </w:p>
          </w:sdtContent>
        </w:sdt>
      </w:sdtContent>
    </w:sdt>
    <w:p w:rsidR="00A83235" w:rsidRDefault="00A83235">
      <w:pPr>
        <w:rPr>
          <w:szCs w:val="21"/>
        </w:rPr>
      </w:pPr>
    </w:p>
    <w:bookmarkStart w:id="66" w:name="OLE_LINK6" w:displacedByCustomXml="next"/>
    <w:sdt>
      <w:sdtPr>
        <w:rPr>
          <w:rFonts w:ascii="宋体" w:hAnsi="宋体" w:cs="宋体" w:hint="eastAsia"/>
          <w:b w:val="0"/>
          <w:bCs w:val="0"/>
          <w:kern w:val="0"/>
          <w:szCs w:val="21"/>
        </w:rPr>
        <w:alias w:val="模块:投资收益"/>
        <w:tag w:val="_GBC_37e14b9a99354ddabdada6c32e471c96"/>
        <w:id w:val="-669093331"/>
        <w:lock w:val="sdtLocked"/>
        <w:placeholder>
          <w:docPart w:val="GBC22222222222222222222222222222"/>
        </w:placeholder>
      </w:sdtPr>
      <w:sdtEndPr>
        <w:rPr>
          <w:rFonts w:hint="default"/>
        </w:rPr>
      </w:sdtEndPr>
      <w:sdtContent>
        <w:p w:rsidR="00A83235" w:rsidRDefault="0049194F" w:rsidP="00CF1395">
          <w:pPr>
            <w:pStyle w:val="3"/>
            <w:numPr>
              <w:ilvl w:val="0"/>
              <w:numId w:val="93"/>
            </w:numPr>
            <w:rPr>
              <w:rFonts w:ascii="宋体" w:hAnsi="宋体"/>
              <w:szCs w:val="21"/>
            </w:rPr>
          </w:pPr>
          <w:r>
            <w:rPr>
              <w:rFonts w:ascii="宋体" w:hAnsi="宋体" w:hint="eastAsia"/>
              <w:szCs w:val="21"/>
            </w:rPr>
            <w:t>投资收益</w:t>
          </w:r>
          <w:bookmarkEnd w:id="66"/>
        </w:p>
        <w:sdt>
          <w:sdtPr>
            <w:alias w:val="是否适用：母公司投资收益[双击切换]"/>
            <w:tag w:val="_GBC_bdba48f0322747499f6908fbbf78a16f"/>
            <w:id w:val="-1315644246"/>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5035052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556624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A83235" w:rsidTr="00A83235">
            <w:tc>
              <w:tcPr>
                <w:tcW w:w="2239" w:type="pct"/>
                <w:vAlign w:val="center"/>
              </w:tcPr>
              <w:p w:rsidR="00A83235" w:rsidRDefault="0049194F" w:rsidP="00A83235">
                <w:pPr>
                  <w:jc w:val="center"/>
                  <w:rPr>
                    <w:szCs w:val="21"/>
                  </w:rPr>
                </w:pPr>
                <w:r>
                  <w:rPr>
                    <w:rFonts w:hint="eastAsia"/>
                    <w:szCs w:val="21"/>
                  </w:rPr>
                  <w:t>项目</w:t>
                </w:r>
              </w:p>
            </w:tc>
            <w:tc>
              <w:tcPr>
                <w:tcW w:w="1379" w:type="pct"/>
              </w:tcPr>
              <w:p w:rsidR="00A83235" w:rsidRDefault="0049194F" w:rsidP="00A83235">
                <w:pPr>
                  <w:jc w:val="center"/>
                  <w:rPr>
                    <w:szCs w:val="21"/>
                  </w:rPr>
                </w:pPr>
                <w:r>
                  <w:rPr>
                    <w:rFonts w:hint="eastAsia"/>
                    <w:szCs w:val="21"/>
                  </w:rPr>
                  <w:t>本期发生额</w:t>
                </w:r>
              </w:p>
            </w:tc>
            <w:tc>
              <w:tcPr>
                <w:tcW w:w="1382" w:type="pct"/>
              </w:tcPr>
              <w:p w:rsidR="00A83235" w:rsidRDefault="0049194F" w:rsidP="00A83235">
                <w:pPr>
                  <w:jc w:val="center"/>
                  <w:rPr>
                    <w:szCs w:val="21"/>
                  </w:rPr>
                </w:pPr>
                <w:r>
                  <w:rPr>
                    <w:rFonts w:hint="eastAsia"/>
                    <w:szCs w:val="21"/>
                  </w:rPr>
                  <w:t>上期发生额</w:t>
                </w:r>
              </w:p>
            </w:tc>
          </w:tr>
          <w:tr w:rsidR="00A83235" w:rsidTr="00A83235">
            <w:tc>
              <w:tcPr>
                <w:tcW w:w="2239" w:type="pct"/>
              </w:tcPr>
              <w:p w:rsidR="00A83235" w:rsidRDefault="0049194F" w:rsidP="00A83235">
                <w:pPr>
                  <w:rPr>
                    <w:szCs w:val="21"/>
                  </w:rPr>
                </w:pPr>
                <w:r>
                  <w:rPr>
                    <w:rFonts w:hint="eastAsia"/>
                    <w:szCs w:val="21"/>
                  </w:rPr>
                  <w:t>成本法核算的长期股权投资收益</w:t>
                </w:r>
              </w:p>
            </w:tc>
            <w:sdt>
              <w:sdtPr>
                <w:rPr>
                  <w:szCs w:val="21"/>
                </w:rPr>
                <w:alias w:val="长期投资成本法合计"/>
                <w:tag w:val="_GBC_fd96e85f37044141bd0d0d40990cc092"/>
                <w:id w:val="-1352258018"/>
                <w:lock w:val="sdtLocked"/>
              </w:sdtPr>
              <w:sdtEndPr/>
              <w:sdtContent>
                <w:tc>
                  <w:tcPr>
                    <w:tcW w:w="1379" w:type="pct"/>
                  </w:tcPr>
                  <w:p w:rsidR="00A83235" w:rsidRDefault="0049194F" w:rsidP="00A83235">
                    <w:pPr>
                      <w:jc w:val="right"/>
                      <w:rPr>
                        <w:szCs w:val="21"/>
                      </w:rPr>
                    </w:pPr>
                    <w:r>
                      <w:rPr>
                        <w:szCs w:val="21"/>
                      </w:rPr>
                      <w:t>7,658,000.00</w:t>
                    </w:r>
                  </w:p>
                </w:tc>
              </w:sdtContent>
            </w:sdt>
            <w:sdt>
              <w:sdtPr>
                <w:rPr>
                  <w:szCs w:val="21"/>
                </w:rPr>
                <w:alias w:val="长期投资成本法合计"/>
                <w:tag w:val="_GBC_aa2ef4b77315402cb9371e159a326920"/>
                <w:id w:val="2054026493"/>
                <w:lock w:val="sdtLocked"/>
              </w:sdtPr>
              <w:sdtEndPr/>
              <w:sdtContent>
                <w:tc>
                  <w:tcPr>
                    <w:tcW w:w="1382" w:type="pct"/>
                  </w:tcPr>
                  <w:p w:rsidR="00A83235" w:rsidRDefault="00A83235" w:rsidP="00A83235">
                    <w:pPr>
                      <w:jc w:val="right"/>
                      <w:rPr>
                        <w:szCs w:val="21"/>
                      </w:rPr>
                    </w:pPr>
                  </w:p>
                </w:tc>
              </w:sdtContent>
            </w:sdt>
          </w:tr>
          <w:tr w:rsidR="00A83235" w:rsidTr="00A83235">
            <w:tc>
              <w:tcPr>
                <w:tcW w:w="2239" w:type="pct"/>
              </w:tcPr>
              <w:p w:rsidR="00A83235" w:rsidRDefault="0049194F" w:rsidP="00A83235">
                <w:pPr>
                  <w:rPr>
                    <w:szCs w:val="21"/>
                  </w:rPr>
                </w:pPr>
                <w:r>
                  <w:rPr>
                    <w:rFonts w:hint="eastAsia"/>
                    <w:szCs w:val="21"/>
                  </w:rPr>
                  <w:t>权益法核算的长期股权投资收益</w:t>
                </w:r>
              </w:p>
            </w:tc>
            <w:sdt>
              <w:sdtPr>
                <w:rPr>
                  <w:szCs w:val="21"/>
                </w:rPr>
                <w:alias w:val="长期投资权益法合计"/>
                <w:tag w:val="_GBC_097387cae94f4901ac2f5068e4f2d76f"/>
                <w:id w:val="-219759276"/>
                <w:lock w:val="sdtLocked"/>
              </w:sdtPr>
              <w:sdtEndPr/>
              <w:sdtContent>
                <w:tc>
                  <w:tcPr>
                    <w:tcW w:w="1379" w:type="pct"/>
                  </w:tcPr>
                  <w:p w:rsidR="00A83235" w:rsidRDefault="0049194F" w:rsidP="00A83235">
                    <w:pPr>
                      <w:jc w:val="right"/>
                      <w:rPr>
                        <w:szCs w:val="21"/>
                      </w:rPr>
                    </w:pPr>
                    <w:r>
                      <w:rPr>
                        <w:szCs w:val="21"/>
                      </w:rPr>
                      <w:t>17,310,136.18</w:t>
                    </w:r>
                  </w:p>
                </w:tc>
              </w:sdtContent>
            </w:sdt>
            <w:sdt>
              <w:sdtPr>
                <w:rPr>
                  <w:szCs w:val="21"/>
                </w:rPr>
                <w:alias w:val="长期投资权益法合计"/>
                <w:tag w:val="_GBC_c2a586ac538f4294b5636e4b41b9b3f2"/>
                <w:id w:val="-1736310130"/>
                <w:lock w:val="sdtLocked"/>
              </w:sdtPr>
              <w:sdtEndPr/>
              <w:sdtContent>
                <w:tc>
                  <w:tcPr>
                    <w:tcW w:w="1382" w:type="pct"/>
                  </w:tcPr>
                  <w:p w:rsidR="00A83235" w:rsidRDefault="0049194F" w:rsidP="00A83235">
                    <w:pPr>
                      <w:jc w:val="right"/>
                      <w:rPr>
                        <w:szCs w:val="21"/>
                      </w:rPr>
                    </w:pPr>
                    <w:r>
                      <w:rPr>
                        <w:szCs w:val="21"/>
                      </w:rPr>
                      <w:t>17,642,209.58</w:t>
                    </w:r>
                  </w:p>
                </w:tc>
              </w:sdtContent>
            </w:sdt>
          </w:tr>
          <w:tr w:rsidR="00A83235" w:rsidTr="00A83235">
            <w:tc>
              <w:tcPr>
                <w:tcW w:w="2239" w:type="pct"/>
              </w:tcPr>
              <w:p w:rsidR="00A83235" w:rsidRDefault="0049194F" w:rsidP="00A83235">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578173916"/>
                <w:lock w:val="sdtLocked"/>
                <w:showingPlcHdr/>
              </w:sdtPr>
              <w:sdtEndPr/>
              <w:sdtContent>
                <w:tc>
                  <w:tcPr>
                    <w:tcW w:w="1379"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621270503"/>
                <w:lock w:val="sdtLocked"/>
                <w:showingPlcHdr/>
              </w:sdtPr>
              <w:sdtEndPr/>
              <w:sdtContent>
                <w:tc>
                  <w:tcPr>
                    <w:tcW w:w="1382" w:type="pct"/>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2239" w:type="pct"/>
              </w:tcPr>
              <w:p w:rsidR="00A83235" w:rsidRDefault="0049194F" w:rsidP="00A83235">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1919824057"/>
                <w:lock w:val="sdtLocked"/>
                <w:showingPlcHdr/>
              </w:sdtPr>
              <w:sdtEndPr/>
              <w:sdtContent>
                <w:tc>
                  <w:tcPr>
                    <w:tcW w:w="1379" w:type="pct"/>
                  </w:tcPr>
                  <w:p w:rsidR="00A83235" w:rsidRDefault="0049194F" w:rsidP="00A83235">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2113311193"/>
                <w:lock w:val="sdtLocked"/>
                <w:showingPlcHdr/>
              </w:sdtPr>
              <w:sdtEndPr/>
              <w:sdtContent>
                <w:tc>
                  <w:tcPr>
                    <w:tcW w:w="1382" w:type="pct"/>
                  </w:tcPr>
                  <w:p w:rsidR="00A83235" w:rsidRDefault="0049194F" w:rsidP="00A83235">
                    <w:pPr>
                      <w:jc w:val="right"/>
                      <w:rPr>
                        <w:szCs w:val="21"/>
                      </w:rPr>
                    </w:pPr>
                    <w:r>
                      <w:rPr>
                        <w:rFonts w:hint="eastAsia"/>
                        <w:color w:val="333399"/>
                      </w:rPr>
                      <w:t xml:space="preserve">　</w:t>
                    </w:r>
                  </w:p>
                </w:tc>
              </w:sdtContent>
            </w:sdt>
          </w:tr>
          <w:tr w:rsidR="00A83235" w:rsidTr="00A83235">
            <w:tc>
              <w:tcPr>
                <w:tcW w:w="2239" w:type="pct"/>
              </w:tcPr>
              <w:p w:rsidR="00A83235" w:rsidRDefault="0049194F" w:rsidP="00A83235">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824961907"/>
                <w:lock w:val="sdtLocked"/>
                <w:showingPlcHdr/>
              </w:sdtPr>
              <w:sdtEndPr/>
              <w:sdtContent>
                <w:tc>
                  <w:tcPr>
                    <w:tcW w:w="1379" w:type="pct"/>
                  </w:tcPr>
                  <w:p w:rsidR="00A83235" w:rsidRDefault="0049194F" w:rsidP="00A83235">
                    <w:pPr>
                      <w:jc w:val="right"/>
                      <w:rPr>
                        <w:szCs w:val="21"/>
                      </w:rPr>
                    </w:pPr>
                    <w:r>
                      <w:rPr>
                        <w:rFonts w:hint="eastAsia"/>
                        <w:color w:val="0000FF"/>
                        <w:szCs w:val="21"/>
                      </w:rPr>
                      <w:t xml:space="preserve">　</w:t>
                    </w:r>
                  </w:p>
                </w:tc>
              </w:sdtContent>
            </w:sdt>
            <w:tc>
              <w:tcPr>
                <w:tcW w:w="1382" w:type="pct"/>
              </w:tcPr>
              <w:p w:rsidR="00A83235" w:rsidRDefault="006B116F" w:rsidP="00A83235">
                <w:pPr>
                  <w:jc w:val="right"/>
                  <w:rPr>
                    <w:szCs w:val="21"/>
                  </w:rPr>
                </w:pPr>
                <w:sdt>
                  <w:sdtPr>
                    <w:rPr>
                      <w:szCs w:val="21"/>
                    </w:rPr>
                    <w:alias w:val="处置以公允价值计量且其变动计入当期损益的金融资产取得的投资收益"/>
                    <w:tag w:val="_GBC_ac921403d83e4c2eabeeb94f25ca28dc"/>
                    <w:id w:val="1240134037"/>
                    <w:lock w:val="sdtLocked"/>
                    <w:showingPlcHdr/>
                  </w:sdtPr>
                  <w:sdtEndPr/>
                  <w:sdtContent>
                    <w:r w:rsidR="0049194F">
                      <w:rPr>
                        <w:rFonts w:hint="eastAsia"/>
                        <w:color w:val="0000FF"/>
                        <w:szCs w:val="21"/>
                      </w:rPr>
                      <w:t xml:space="preserve">　</w:t>
                    </w:r>
                  </w:sdtContent>
                </w:sdt>
              </w:p>
            </w:tc>
          </w:tr>
          <w:tr w:rsidR="00A83235" w:rsidTr="00A83235">
            <w:tc>
              <w:tcPr>
                <w:tcW w:w="2239" w:type="pct"/>
              </w:tcPr>
              <w:p w:rsidR="00A83235" w:rsidRDefault="0049194F" w:rsidP="00A83235">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1025368024"/>
                <w:lock w:val="sdtLocked"/>
                <w:showingPlcHdr/>
              </w:sdtPr>
              <w:sdtEndPr/>
              <w:sdtContent>
                <w:tc>
                  <w:tcPr>
                    <w:tcW w:w="1379"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1131554632"/>
                <w:lock w:val="sdtLocked"/>
                <w:showingPlcHdr/>
              </w:sdtPr>
              <w:sdtEndPr/>
              <w:sdtContent>
                <w:tc>
                  <w:tcPr>
                    <w:tcW w:w="1382" w:type="pct"/>
                  </w:tcPr>
                  <w:p w:rsidR="00A83235" w:rsidRDefault="0049194F" w:rsidP="00A83235">
                    <w:pPr>
                      <w:jc w:val="right"/>
                      <w:rPr>
                        <w:szCs w:val="21"/>
                      </w:rPr>
                    </w:pPr>
                    <w:r>
                      <w:rPr>
                        <w:rFonts w:hint="eastAsia"/>
                        <w:color w:val="0000FF"/>
                        <w:szCs w:val="21"/>
                      </w:rPr>
                      <w:t xml:space="preserve">　</w:t>
                    </w:r>
                  </w:p>
                </w:tc>
              </w:sdtContent>
            </w:sdt>
          </w:tr>
          <w:tr w:rsidR="00A83235" w:rsidTr="00A83235">
            <w:tc>
              <w:tcPr>
                <w:tcW w:w="2239" w:type="pct"/>
              </w:tcPr>
              <w:p w:rsidR="00A83235" w:rsidRDefault="0049194F" w:rsidP="00A83235">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2103678639"/>
                <w:lock w:val="sdtLocked"/>
              </w:sdtPr>
              <w:sdtEndPr/>
              <w:sdtContent>
                <w:tc>
                  <w:tcPr>
                    <w:tcW w:w="1379" w:type="pct"/>
                  </w:tcPr>
                  <w:p w:rsidR="00A83235" w:rsidRDefault="0049194F" w:rsidP="00A83235">
                    <w:pPr>
                      <w:jc w:val="right"/>
                      <w:rPr>
                        <w:szCs w:val="21"/>
                      </w:rPr>
                    </w:pPr>
                    <w:r>
                      <w:rPr>
                        <w:szCs w:val="21"/>
                      </w:rPr>
                      <w:t>79,521,825.28</w:t>
                    </w:r>
                  </w:p>
                </w:tc>
              </w:sdtContent>
            </w:sdt>
            <w:sdt>
              <w:sdtPr>
                <w:rPr>
                  <w:szCs w:val="21"/>
                </w:rPr>
                <w:alias w:val="可供出售金融资产等取得的投资收益"/>
                <w:tag w:val="_GBC_fca700c4ccf84bf8b594376c4846cdf2"/>
                <w:id w:val="103005703"/>
                <w:lock w:val="sdtLocked"/>
              </w:sdtPr>
              <w:sdtEndPr/>
              <w:sdtContent>
                <w:tc>
                  <w:tcPr>
                    <w:tcW w:w="1382" w:type="pct"/>
                  </w:tcPr>
                  <w:p w:rsidR="00A83235" w:rsidRDefault="0049194F" w:rsidP="00A83235">
                    <w:pPr>
                      <w:jc w:val="right"/>
                      <w:rPr>
                        <w:szCs w:val="21"/>
                      </w:rPr>
                    </w:pPr>
                    <w:r>
                      <w:rPr>
                        <w:szCs w:val="21"/>
                      </w:rPr>
                      <w:t>62,684,267.62</w:t>
                    </w:r>
                  </w:p>
                </w:tc>
              </w:sdtContent>
            </w:sdt>
          </w:tr>
          <w:tr w:rsidR="00A83235" w:rsidTr="00A83235">
            <w:tc>
              <w:tcPr>
                <w:tcW w:w="2239" w:type="pct"/>
              </w:tcPr>
              <w:p w:rsidR="00A83235" w:rsidRDefault="0049194F" w:rsidP="00A83235">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2066633881"/>
                <w:lock w:val="sdtLocked"/>
                <w:showingPlcHdr/>
              </w:sdtPr>
              <w:sdtEndPr/>
              <w:sdtContent>
                <w:tc>
                  <w:tcPr>
                    <w:tcW w:w="1379" w:type="pct"/>
                  </w:tcPr>
                  <w:p w:rsidR="00A83235" w:rsidRDefault="0049194F" w:rsidP="00A83235">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166405305"/>
                <w:lock w:val="sdtLocked"/>
                <w:showingPlcHdr/>
              </w:sdtPr>
              <w:sdtEndPr/>
              <w:sdtContent>
                <w:tc>
                  <w:tcPr>
                    <w:tcW w:w="1382" w:type="pct"/>
                  </w:tcPr>
                  <w:p w:rsidR="00A83235" w:rsidRDefault="0049194F" w:rsidP="00A83235">
                    <w:pPr>
                      <w:jc w:val="right"/>
                      <w:rPr>
                        <w:szCs w:val="21"/>
                      </w:rPr>
                    </w:pPr>
                    <w:r>
                      <w:rPr>
                        <w:rFonts w:hint="eastAsia"/>
                        <w:color w:val="333399"/>
                      </w:rPr>
                      <w:t xml:space="preserve">　</w:t>
                    </w:r>
                  </w:p>
                </w:tc>
              </w:sdtContent>
            </w:sdt>
          </w:tr>
          <w:tr w:rsidR="00A83235" w:rsidTr="00A83235">
            <w:tc>
              <w:tcPr>
                <w:tcW w:w="2239" w:type="pct"/>
              </w:tcPr>
              <w:p w:rsidR="00A83235" w:rsidRDefault="0049194F" w:rsidP="00A83235">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1706396442"/>
                <w:lock w:val="sdtLocked"/>
                <w:showingPlcHdr/>
              </w:sdtPr>
              <w:sdtEndPr/>
              <w:sdtContent>
                <w:tc>
                  <w:tcPr>
                    <w:tcW w:w="1379" w:type="pct"/>
                  </w:tcPr>
                  <w:p w:rsidR="00A83235" w:rsidRDefault="0049194F" w:rsidP="00A83235">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76206799"/>
                <w:lock w:val="sdtLocked"/>
                <w:showingPlcHdr/>
              </w:sdtPr>
              <w:sdtEndPr/>
              <w:sdtContent>
                <w:tc>
                  <w:tcPr>
                    <w:tcW w:w="1382" w:type="pct"/>
                  </w:tcPr>
                  <w:p w:rsidR="00A83235" w:rsidRDefault="0049194F" w:rsidP="00A83235">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1722976423"/>
              <w:lock w:val="sdtLocked"/>
            </w:sdtPr>
            <w:sdtEndPr/>
            <w:sdtContent>
              <w:tr w:rsidR="00A83235" w:rsidTr="00A83235">
                <w:sdt>
                  <w:sdtPr>
                    <w:rPr>
                      <w:szCs w:val="21"/>
                    </w:rPr>
                    <w:alias w:val="其他投资收益项目"/>
                    <w:tag w:val="_GBC_89b38448dfe94d2f8eb82c29b85d2bf7"/>
                    <w:id w:val="-267239071"/>
                    <w:lock w:val="sdtLocked"/>
                  </w:sdtPr>
                  <w:sdtEndPr/>
                  <w:sdtContent>
                    <w:tc>
                      <w:tcPr>
                        <w:tcW w:w="2239" w:type="pct"/>
                      </w:tcPr>
                      <w:p w:rsidR="00A83235" w:rsidRDefault="0049194F" w:rsidP="00A83235">
                        <w:pPr>
                          <w:rPr>
                            <w:szCs w:val="21"/>
                          </w:rPr>
                        </w:pPr>
                        <w:r>
                          <w:rPr>
                            <w:szCs w:val="21"/>
                          </w:rPr>
                          <w:t>理财产品利息收入</w:t>
                        </w:r>
                      </w:p>
                    </w:tc>
                  </w:sdtContent>
                </w:sdt>
                <w:sdt>
                  <w:sdtPr>
                    <w:rPr>
                      <w:szCs w:val="21"/>
                    </w:rPr>
                    <w:alias w:val="其他投资收益明细－金额"/>
                    <w:tag w:val="_GBC_5ac9ee5bad5e48dc8f8d3ecb7b8b25e6"/>
                    <w:id w:val="1859310571"/>
                    <w:lock w:val="sdtLocked"/>
                  </w:sdtPr>
                  <w:sdtEndPr/>
                  <w:sdtContent>
                    <w:tc>
                      <w:tcPr>
                        <w:tcW w:w="1379" w:type="pct"/>
                      </w:tcPr>
                      <w:p w:rsidR="00A83235" w:rsidRDefault="0049194F" w:rsidP="00A83235">
                        <w:pPr>
                          <w:jc w:val="right"/>
                          <w:rPr>
                            <w:szCs w:val="21"/>
                          </w:rPr>
                        </w:pPr>
                        <w:r>
                          <w:rPr>
                            <w:szCs w:val="21"/>
                          </w:rPr>
                          <w:t>9,324,521.82</w:t>
                        </w:r>
                      </w:p>
                    </w:tc>
                  </w:sdtContent>
                </w:sdt>
                <w:sdt>
                  <w:sdtPr>
                    <w:rPr>
                      <w:szCs w:val="21"/>
                    </w:rPr>
                    <w:alias w:val="其他投资收益明细－金额"/>
                    <w:tag w:val="_GBC_c875a86218aa4a9dbc1581aa832cf898"/>
                    <w:id w:val="924996179"/>
                    <w:lock w:val="sdtLocked"/>
                  </w:sdtPr>
                  <w:sdtEndPr/>
                  <w:sdtContent>
                    <w:tc>
                      <w:tcPr>
                        <w:tcW w:w="1382" w:type="pct"/>
                      </w:tcPr>
                      <w:p w:rsidR="00A83235" w:rsidRDefault="0049194F" w:rsidP="00A83235">
                        <w:pPr>
                          <w:jc w:val="right"/>
                          <w:rPr>
                            <w:szCs w:val="21"/>
                          </w:rPr>
                        </w:pPr>
                        <w:r>
                          <w:rPr>
                            <w:szCs w:val="21"/>
                          </w:rPr>
                          <w:t>440,356.16</w:t>
                        </w:r>
                      </w:p>
                    </w:tc>
                  </w:sdtContent>
                </w:sdt>
              </w:tr>
            </w:sdtContent>
          </w:sdt>
          <w:sdt>
            <w:sdtPr>
              <w:rPr>
                <w:szCs w:val="21"/>
              </w:rPr>
              <w:alias w:val="其他投资收益"/>
              <w:tag w:val="_GBC_c7d189ab77de4f7984c1f0d584e8caec"/>
              <w:id w:val="1086661154"/>
              <w:lock w:val="sdtLocked"/>
            </w:sdtPr>
            <w:sdtEndPr/>
            <w:sdtContent>
              <w:tr w:rsidR="00A83235" w:rsidTr="00A83235">
                <w:sdt>
                  <w:sdtPr>
                    <w:rPr>
                      <w:szCs w:val="21"/>
                    </w:rPr>
                    <w:alias w:val="其他投资收益项目"/>
                    <w:tag w:val="_GBC_89b38448dfe94d2f8eb82c29b85d2bf7"/>
                    <w:id w:val="-32110908"/>
                    <w:lock w:val="sdtLocked"/>
                  </w:sdtPr>
                  <w:sdtEndPr/>
                  <w:sdtContent>
                    <w:tc>
                      <w:tcPr>
                        <w:tcW w:w="2239" w:type="pct"/>
                      </w:tcPr>
                      <w:p w:rsidR="00A83235" w:rsidRDefault="0049194F" w:rsidP="00A83235">
                        <w:pPr>
                          <w:rPr>
                            <w:szCs w:val="21"/>
                          </w:rPr>
                        </w:pPr>
                        <w:r>
                          <w:rPr>
                            <w:szCs w:val="21"/>
                          </w:rPr>
                          <w:t>委托贷款利息收入净额</w:t>
                        </w:r>
                      </w:p>
                    </w:tc>
                  </w:sdtContent>
                </w:sdt>
                <w:sdt>
                  <w:sdtPr>
                    <w:rPr>
                      <w:szCs w:val="21"/>
                    </w:rPr>
                    <w:alias w:val="其他投资收益明细－金额"/>
                    <w:tag w:val="_GBC_5ac9ee5bad5e48dc8f8d3ecb7b8b25e6"/>
                    <w:id w:val="-371225112"/>
                    <w:lock w:val="sdtLocked"/>
                  </w:sdtPr>
                  <w:sdtEndPr/>
                  <w:sdtContent>
                    <w:tc>
                      <w:tcPr>
                        <w:tcW w:w="1379" w:type="pct"/>
                      </w:tcPr>
                      <w:p w:rsidR="00A83235" w:rsidRDefault="00A83235" w:rsidP="00A83235">
                        <w:pPr>
                          <w:jc w:val="right"/>
                          <w:rPr>
                            <w:szCs w:val="21"/>
                          </w:rPr>
                        </w:pPr>
                      </w:p>
                    </w:tc>
                  </w:sdtContent>
                </w:sdt>
                <w:sdt>
                  <w:sdtPr>
                    <w:rPr>
                      <w:szCs w:val="21"/>
                    </w:rPr>
                    <w:alias w:val="其他投资收益明细－金额"/>
                    <w:tag w:val="_GBC_c875a86218aa4a9dbc1581aa832cf898"/>
                    <w:id w:val="1340815464"/>
                    <w:lock w:val="sdtLocked"/>
                  </w:sdtPr>
                  <w:sdtEndPr/>
                  <w:sdtContent>
                    <w:tc>
                      <w:tcPr>
                        <w:tcW w:w="1382" w:type="pct"/>
                      </w:tcPr>
                      <w:p w:rsidR="00A83235" w:rsidRDefault="0049194F" w:rsidP="00A83235">
                        <w:pPr>
                          <w:jc w:val="right"/>
                          <w:rPr>
                            <w:szCs w:val="21"/>
                          </w:rPr>
                        </w:pPr>
                        <w:r>
                          <w:rPr>
                            <w:szCs w:val="21"/>
                          </w:rPr>
                          <w:t>11,877,212.49</w:t>
                        </w:r>
                      </w:p>
                    </w:tc>
                  </w:sdtContent>
                </w:sdt>
              </w:tr>
            </w:sdtContent>
          </w:sdt>
          <w:tr w:rsidR="00A83235" w:rsidTr="00A83235">
            <w:tc>
              <w:tcPr>
                <w:tcW w:w="2239" w:type="pct"/>
                <w:vAlign w:val="center"/>
              </w:tcPr>
              <w:p w:rsidR="00A83235" w:rsidRDefault="0049194F" w:rsidP="00A83235">
                <w:pPr>
                  <w:jc w:val="center"/>
                  <w:rPr>
                    <w:szCs w:val="21"/>
                  </w:rPr>
                </w:pPr>
                <w:r>
                  <w:rPr>
                    <w:rFonts w:hint="eastAsia"/>
                    <w:szCs w:val="21"/>
                  </w:rPr>
                  <w:t>合计</w:t>
                </w:r>
              </w:p>
            </w:tc>
            <w:sdt>
              <w:sdtPr>
                <w:rPr>
                  <w:szCs w:val="21"/>
                </w:rPr>
                <w:alias w:val="投资收益"/>
                <w:tag w:val="_GBC_b3b9cdb2c2294786881e4a8f5725923b"/>
                <w:id w:val="-1301675529"/>
                <w:lock w:val="sdtLocked"/>
              </w:sdtPr>
              <w:sdtEndPr/>
              <w:sdtContent>
                <w:tc>
                  <w:tcPr>
                    <w:tcW w:w="1379" w:type="pct"/>
                  </w:tcPr>
                  <w:p w:rsidR="00A83235" w:rsidRDefault="0049194F" w:rsidP="00A83235">
                    <w:pPr>
                      <w:jc w:val="right"/>
                      <w:rPr>
                        <w:szCs w:val="21"/>
                      </w:rPr>
                    </w:pPr>
                    <w:r>
                      <w:rPr>
                        <w:szCs w:val="21"/>
                      </w:rPr>
                      <w:t>113,814,483.28</w:t>
                    </w:r>
                  </w:p>
                </w:tc>
              </w:sdtContent>
            </w:sdt>
            <w:sdt>
              <w:sdtPr>
                <w:rPr>
                  <w:szCs w:val="21"/>
                </w:rPr>
                <w:alias w:val="投资收益"/>
                <w:tag w:val="_GBC_25aee8c663ee494fa0e976cf136f2dd1"/>
                <w:id w:val="-1708319635"/>
                <w:lock w:val="sdtLocked"/>
              </w:sdtPr>
              <w:sdtEndPr/>
              <w:sdtContent>
                <w:tc>
                  <w:tcPr>
                    <w:tcW w:w="1382" w:type="pct"/>
                  </w:tcPr>
                  <w:p w:rsidR="00A83235" w:rsidRDefault="0049194F" w:rsidP="00A83235">
                    <w:pPr>
                      <w:jc w:val="right"/>
                      <w:rPr>
                        <w:szCs w:val="21"/>
                      </w:rPr>
                    </w:pPr>
                    <w:r>
                      <w:rPr>
                        <w:szCs w:val="21"/>
                      </w:rPr>
                      <w:t>92,644,045.85</w:t>
                    </w:r>
                  </w:p>
                </w:tc>
              </w:sdtContent>
            </w:sdt>
          </w:tr>
        </w:tbl>
        <w:p w:rsidR="00A83235" w:rsidRDefault="006B116F">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1998001683"/>
        <w:lock w:val="sdtLocked"/>
        <w:placeholder>
          <w:docPart w:val="GBC22222222222222222222222222222"/>
        </w:placeholder>
      </w:sdtPr>
      <w:sdtEndPr/>
      <w:sdtContent>
        <w:p w:rsidR="00A83235" w:rsidRDefault="0049194F" w:rsidP="00CF1395">
          <w:pPr>
            <w:pStyle w:val="3"/>
            <w:numPr>
              <w:ilvl w:val="0"/>
              <w:numId w:val="93"/>
            </w:numPr>
            <w:rPr>
              <w:szCs w:val="21"/>
            </w:rPr>
          </w:pPr>
          <w:r>
            <w:rPr>
              <w:rFonts w:hint="eastAsia"/>
              <w:szCs w:val="21"/>
            </w:rPr>
            <w:t>其他</w:t>
          </w:r>
        </w:p>
        <w:sdt>
          <w:sdtPr>
            <w:alias w:val="是否适用：母公司会计报表附注的其他说明事项[双击切换]"/>
            <w:tag w:val="_GBC_198503cdf8c8448ea7bb4de3243a4de8"/>
            <w:id w:val="2117635174"/>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Pr>
        <w:rPr>
          <w:szCs w:val="21"/>
        </w:rPr>
      </w:pPr>
    </w:p>
    <w:p w:rsidR="00A83235" w:rsidRDefault="0049194F" w:rsidP="00CF1395">
      <w:pPr>
        <w:pStyle w:val="2"/>
        <w:numPr>
          <w:ilvl w:val="0"/>
          <w:numId w:val="3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115292741"/>
        <w:lock w:val="sdtLocked"/>
        <w:placeholder>
          <w:docPart w:val="GBC22222222222222222222222222222"/>
        </w:placeholder>
      </w:sdtPr>
      <w:sdtEndPr>
        <w:rPr>
          <w:szCs w:val="24"/>
        </w:rPr>
      </w:sdtEndPr>
      <w:sdtContent>
        <w:p w:rsidR="00A83235" w:rsidRDefault="0049194F" w:rsidP="00CF1395">
          <w:pPr>
            <w:pStyle w:val="3"/>
            <w:numPr>
              <w:ilvl w:val="0"/>
              <w:numId w:val="97"/>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76897556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49194F">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095356400"/>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737226908"/>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D42A41" w:rsidRPr="00D42A41" w:rsidTr="006B3CDF">
            <w:tc>
              <w:tcPr>
                <w:tcW w:w="2242" w:type="pct"/>
                <w:shd w:val="clear" w:color="auto" w:fill="auto"/>
                <w:vAlign w:val="center"/>
              </w:tcPr>
              <w:p w:rsidR="00A83235" w:rsidRPr="00D42A41" w:rsidRDefault="0049194F">
                <w:pPr>
                  <w:jc w:val="center"/>
                  <w:rPr>
                    <w:szCs w:val="21"/>
                  </w:rPr>
                </w:pPr>
                <w:r w:rsidRPr="00D42A41">
                  <w:rPr>
                    <w:rFonts w:hint="eastAsia"/>
                    <w:szCs w:val="21"/>
                  </w:rPr>
                  <w:t>项目</w:t>
                </w:r>
              </w:p>
            </w:tc>
            <w:tc>
              <w:tcPr>
                <w:tcW w:w="1376" w:type="pct"/>
                <w:shd w:val="clear" w:color="auto" w:fill="auto"/>
              </w:tcPr>
              <w:p w:rsidR="00A83235" w:rsidRPr="00D42A41" w:rsidRDefault="0049194F">
                <w:pPr>
                  <w:jc w:val="center"/>
                  <w:rPr>
                    <w:szCs w:val="21"/>
                  </w:rPr>
                </w:pPr>
                <w:r w:rsidRPr="00D42A41">
                  <w:rPr>
                    <w:rFonts w:hint="eastAsia"/>
                    <w:szCs w:val="21"/>
                  </w:rPr>
                  <w:t>金额</w:t>
                </w:r>
              </w:p>
            </w:tc>
            <w:tc>
              <w:tcPr>
                <w:tcW w:w="1382" w:type="pct"/>
              </w:tcPr>
              <w:p w:rsidR="00A83235" w:rsidRPr="00D42A41" w:rsidRDefault="0049194F">
                <w:pPr>
                  <w:jc w:val="center"/>
                  <w:rPr>
                    <w:szCs w:val="21"/>
                  </w:rPr>
                </w:pPr>
                <w:r w:rsidRPr="00D42A41">
                  <w:rPr>
                    <w:rFonts w:hint="eastAsia"/>
                    <w:szCs w:val="21"/>
                  </w:rPr>
                  <w:t>说明</w:t>
                </w:r>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非流动资产处置损益</w:t>
                </w:r>
              </w:p>
            </w:tc>
            <w:tc>
              <w:tcPr>
                <w:tcW w:w="1376" w:type="pct"/>
                <w:shd w:val="clear" w:color="auto" w:fill="auto"/>
              </w:tcPr>
              <w:p w:rsidR="00A83235" w:rsidRPr="00D42A41" w:rsidRDefault="006B116F">
                <w:pPr>
                  <w:jc w:val="right"/>
                  <w:rPr>
                    <w:szCs w:val="21"/>
                  </w:rPr>
                </w:pPr>
                <w:sdt>
                  <w:sdtPr>
                    <w:rPr>
                      <w:rFonts w:hint="eastAsia"/>
                      <w:szCs w:val="21"/>
                    </w:rPr>
                    <w:alias w:val="非流动性资产处置损益，包括已计提资产减值准备的冲销部分（非经常性损益项目）"/>
                    <w:tag w:val="_GBC_f045781906b04458b3ad625ee4515c61"/>
                    <w:id w:val="362491592"/>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49194F" w:rsidRPr="00D42A41">
                      <w:rPr>
                        <w:szCs w:val="21"/>
                      </w:rPr>
                      <w:t>-490,288.94</w:t>
                    </w:r>
                  </w:sdtContent>
                </w:sdt>
              </w:p>
            </w:tc>
            <w:tc>
              <w:tcPr>
                <w:tcW w:w="1382" w:type="pct"/>
              </w:tcPr>
              <w:p w:rsidR="00A83235" w:rsidRPr="00D42A41" w:rsidRDefault="006B116F">
                <w:pPr>
                  <w:rPr>
                    <w:b/>
                    <w:szCs w:val="21"/>
                  </w:rPr>
                </w:pPr>
                <w:sdt>
                  <w:sdtPr>
                    <w:rPr>
                      <w:szCs w:val="21"/>
                    </w:rPr>
                    <w:alias w:val="非流动性资产处置损益，包括已计提资产减值准备的冲销部分的说明（非经常性损益项目）"/>
                    <w:tag w:val="_GBC_dbf112280e8b447b803745e3222ebaab"/>
                    <w:id w:val="-233082675"/>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越权审批或无正式批准文件的税收返还、减免</w:t>
                </w:r>
              </w:p>
            </w:tc>
            <w:tc>
              <w:tcPr>
                <w:tcW w:w="1376" w:type="pct"/>
                <w:shd w:val="clear" w:color="auto" w:fill="auto"/>
              </w:tcPr>
              <w:p w:rsidR="00A83235" w:rsidRPr="00D42A41" w:rsidRDefault="006B116F">
                <w:pPr>
                  <w:ind w:right="6"/>
                  <w:jc w:val="right"/>
                  <w:rPr>
                    <w:szCs w:val="21"/>
                  </w:rPr>
                </w:pPr>
                <w:sdt>
                  <w:sdtPr>
                    <w:rPr>
                      <w:rFonts w:hint="eastAsia"/>
                      <w:szCs w:val="21"/>
                    </w:rPr>
                    <w:alias w:val="越权审批，或无正式批准文件，或偶发性的税收返还、减免（非经常性损益项目）"/>
                    <w:tag w:val="_GBC_739acef0a8fb4cf9ba3480cbf144d0bd"/>
                    <w:id w:val="-1035037738"/>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越权审批，或无正式批准文件，或偶发性的税收返还、减免的说明（非经常性损益项目）"/>
                    <w:tag w:val="_GBC_d1e6861f45b64ca2a145ec60b8eb30fc"/>
                    <w:id w:val="-567419994"/>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计入当期损益的政府补助（与企业业务密切相关，按照国家统一标准定额或定量享受的政府补助除外）</w:t>
                </w:r>
              </w:p>
            </w:tc>
            <w:tc>
              <w:tcPr>
                <w:tcW w:w="1376" w:type="pct"/>
                <w:shd w:val="clear" w:color="auto" w:fill="auto"/>
              </w:tcPr>
              <w:p w:rsidR="00A83235" w:rsidRPr="00D42A41" w:rsidRDefault="006B116F">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936140243"/>
                    <w:lock w:val="sdtLocked"/>
                    <w:dataBinding w:prefixMappings="xmlns:clcid-pte='clcid-pte'" w:xpath="/*/clcid-pte:FeiJingChangXingSunYiZhongGeZhongXingShiDeZhengFuBuTie" w:storeItemID="{89EBAB94-44A0-46A2-B712-30D997D04A6D}"/>
                    <w:text/>
                  </w:sdtPr>
                  <w:sdtEndPr/>
                  <w:sdtContent>
                    <w:r w:rsidR="0049194F" w:rsidRPr="00D42A41">
                      <w:rPr>
                        <w:szCs w:val="21"/>
                      </w:rPr>
                      <w:t>8,427,144.77</w:t>
                    </w:r>
                  </w:sdtContent>
                </w:sdt>
              </w:p>
            </w:tc>
            <w:tc>
              <w:tcPr>
                <w:tcW w:w="1382" w:type="pct"/>
              </w:tcPr>
              <w:p w:rsidR="00A83235" w:rsidRPr="00D42A41" w:rsidRDefault="006B116F">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48199443"/>
                    <w:lock w:val="sdtLocked"/>
                    <w:showingPlcHdr/>
                    <w:dataBinding w:prefixMappings="xmlns:clcid-pte='clcid-pte'" w:xpath="/*/clcid-pte:FeiJingChangXingSunYiZhongGeZhongXingShiDeZhengFuBuTie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计入当期损益的对非金融企业收取的资金占用费</w:t>
                </w:r>
              </w:p>
            </w:tc>
            <w:tc>
              <w:tcPr>
                <w:tcW w:w="1376" w:type="pct"/>
                <w:shd w:val="clear" w:color="auto" w:fill="auto"/>
              </w:tcPr>
              <w:p w:rsidR="00A83235" w:rsidRPr="00D42A41" w:rsidRDefault="006B116F">
                <w:pPr>
                  <w:jc w:val="right"/>
                  <w:rPr>
                    <w:szCs w:val="21"/>
                  </w:rPr>
                </w:pPr>
                <w:sdt>
                  <w:sdtPr>
                    <w:rPr>
                      <w:rFonts w:hint="eastAsia"/>
                      <w:szCs w:val="21"/>
                    </w:rPr>
                    <w:alias w:val="计入当期损益的对非金融企业收取的资金占用费（非经常性损益项目）"/>
                    <w:tag w:val="_GBC_fa05ceca6bca4dd9a7d215044dce1e08"/>
                    <w:id w:val="2117168865"/>
                    <w:lock w:val="sdtLocked"/>
                    <w:showingPlcHdr/>
                    <w:dataBinding w:prefixMappings="xmlns:clcid-pte='clcid-pte'" w:xpath="/*/clcid-pte:JiRuDangQiSunYiDeDuiFeiJinRongQiYeShouQuDeZiJinZhanYongFeiFeiJingChangXingSunYiXiangMu"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计入当期损益的对非金融企业收取的资金占用费的说明（非经常性损益项目）"/>
                    <w:tag w:val="_GBC_e39bef666fc347c4b548b1702cce8f81"/>
                    <w:id w:val="-115837562"/>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A83235" w:rsidRPr="00D42A41" w:rsidRDefault="006B116F">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329754229"/>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833287944"/>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非货币性资产交换损益</w:t>
                </w:r>
              </w:p>
            </w:tc>
            <w:tc>
              <w:tcPr>
                <w:tcW w:w="1376" w:type="pct"/>
                <w:shd w:val="clear" w:color="auto" w:fill="auto"/>
              </w:tcPr>
              <w:p w:rsidR="00A83235" w:rsidRPr="00D42A41" w:rsidRDefault="006B116F">
                <w:pPr>
                  <w:jc w:val="right"/>
                  <w:rPr>
                    <w:szCs w:val="21"/>
                  </w:rPr>
                </w:pPr>
                <w:sdt>
                  <w:sdtPr>
                    <w:rPr>
                      <w:rFonts w:hint="eastAsia"/>
                      <w:szCs w:val="21"/>
                    </w:rPr>
                    <w:alias w:val="非货币性资产交换损益（非经常性损益项目）"/>
                    <w:tag w:val="_GBC_4cbe5f86242143498e8a8e52a9159cf4"/>
                    <w:id w:val="-262456137"/>
                    <w:lock w:val="sdtLocked"/>
                    <w:showingPlcHdr/>
                    <w:dataBinding w:prefixMappings="xmlns:clcid-pte='clcid-pte'" w:xpath="/*/clcid-pte:FeiJingChangXingSunYiZhongZiChanZhiHuan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非货币性资产交换损益的说明（非经常性损益项目）"/>
                    <w:tag w:val="_GBC_0c3795502b03479fa5ac233060ebd95d"/>
                    <w:id w:val="-1736764760"/>
                    <w:lock w:val="sdtLocked"/>
                    <w:showingPlcHdr/>
                    <w:dataBinding w:prefixMappings="xmlns:clcid-pte='clcid-pte'" w:xpath="/*/clcid-pte:FeiJingChangXingSunYiZhongZiChanZhiHuan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委托他人投资或管理资产的损益</w:t>
                </w:r>
              </w:p>
            </w:tc>
            <w:tc>
              <w:tcPr>
                <w:tcW w:w="1376" w:type="pct"/>
                <w:shd w:val="clear" w:color="auto" w:fill="auto"/>
              </w:tcPr>
              <w:p w:rsidR="00A83235" w:rsidRPr="00D42A41" w:rsidRDefault="006B116F">
                <w:pPr>
                  <w:jc w:val="right"/>
                  <w:rPr>
                    <w:szCs w:val="21"/>
                  </w:rPr>
                </w:pPr>
                <w:sdt>
                  <w:sdtPr>
                    <w:rPr>
                      <w:rFonts w:hint="eastAsia"/>
                      <w:szCs w:val="21"/>
                    </w:rPr>
                    <w:alias w:val="委托他人投资或管理资产的损益（非经常性损益项目）"/>
                    <w:tag w:val="_GBC_d2fd11aa21804a79bf75d80767cb7622"/>
                    <w:id w:val="183025724"/>
                    <w:lock w:val="sdtLocked"/>
                    <w:dataBinding w:prefixMappings="xmlns:clcid-pte='clcid-pte'" w:xpath="/*/clcid-pte:WeiTuoTaRenTouZiHuoGuanLiZiChanDeSunYiFeiJingChangXingSunYiXiangMu" w:storeItemID="{89EBAB94-44A0-46A2-B712-30D997D04A6D}"/>
                    <w:text/>
                  </w:sdtPr>
                  <w:sdtEndPr/>
                  <w:sdtContent>
                    <w:r w:rsidR="0049194F" w:rsidRPr="00D42A41">
                      <w:rPr>
                        <w:szCs w:val="21"/>
                      </w:rPr>
                      <w:t>9,830,927.45</w:t>
                    </w:r>
                  </w:sdtContent>
                </w:sdt>
              </w:p>
            </w:tc>
            <w:tc>
              <w:tcPr>
                <w:tcW w:w="1382" w:type="pct"/>
              </w:tcPr>
              <w:p w:rsidR="00A83235" w:rsidRPr="00D42A41" w:rsidRDefault="006B116F">
                <w:pPr>
                  <w:rPr>
                    <w:szCs w:val="21"/>
                  </w:rPr>
                </w:pPr>
                <w:sdt>
                  <w:sdtPr>
                    <w:rPr>
                      <w:szCs w:val="21"/>
                    </w:rPr>
                    <w:alias w:val="委托他人投资或管理资产的损益的说明（非经常性损益项目）"/>
                    <w:tag w:val="_GBC_556f9aa856334b9cba18fb2f97b39cc5"/>
                    <w:id w:val="811450096"/>
                    <w:lock w:val="sdtLocked"/>
                    <w:showingPlcHdr/>
                    <w:dataBinding w:prefixMappings="xmlns:clcid-pte='clcid-pte'" w:xpath="/*/clcid-pte:WeiTuoTaRenTouZiHuoGuanLiZiChanDeSunYiFeiJingChangXingSunYiXiangMu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因不可抗力因素，如遭受自然灾害而计提的各项资产减值准备</w:t>
                </w:r>
              </w:p>
            </w:tc>
            <w:tc>
              <w:tcPr>
                <w:tcW w:w="1376" w:type="pct"/>
                <w:shd w:val="clear" w:color="auto" w:fill="auto"/>
              </w:tcPr>
              <w:p w:rsidR="00A83235" w:rsidRPr="00D42A41" w:rsidRDefault="006B116F">
                <w:pPr>
                  <w:jc w:val="right"/>
                  <w:rPr>
                    <w:szCs w:val="21"/>
                  </w:rPr>
                </w:pPr>
                <w:sdt>
                  <w:sdtPr>
                    <w:rPr>
                      <w:rFonts w:hint="eastAsia"/>
                      <w:szCs w:val="21"/>
                    </w:rPr>
                    <w:alias w:val="因不可抗力因素，如遭受自然灾害而计提的各项资产减值准备（非经常性损益项目）"/>
                    <w:tag w:val="_GBC_40e59f580b8446b6a448bfa2d9c39106"/>
                    <w:id w:val="1952743209"/>
                    <w:lock w:val="sdtLocked"/>
                    <w:showingPlcHdr/>
                    <w:dataBinding w:prefixMappings="xmlns:clcid-pte='clcid-pte'" w:xpath="/*/clcid-pte:FeiJingChangXingSunYiZhongJiTiDeGeXiangZiChanJianZhiZhunBe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因不可抗力因素，如遭受自然灾害而计提的各项资产减值准备的说明（非经常性损益项目）"/>
                    <w:tag w:val="_GBC_4f29c0d978134f4d9ade4cfb9e6e5bfa"/>
                    <w:id w:val="-1244635998"/>
                    <w:lock w:val="sdtLocked"/>
                    <w:showingPlcHdr/>
                    <w:dataBinding w:prefixMappings="xmlns:clcid-pte='clcid-pte'" w:xpath="/*/clcid-pte:FeiJingChangXingSunYiZhongJiTiDeGeXiangZiChanJianZhiZhunBe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债务重组损益</w:t>
                </w:r>
              </w:p>
            </w:tc>
            <w:tc>
              <w:tcPr>
                <w:tcW w:w="1376" w:type="pct"/>
                <w:shd w:val="clear" w:color="auto" w:fill="auto"/>
              </w:tcPr>
              <w:p w:rsidR="00A83235" w:rsidRPr="00D42A41" w:rsidRDefault="006B116F">
                <w:pPr>
                  <w:jc w:val="right"/>
                  <w:rPr>
                    <w:szCs w:val="21"/>
                  </w:rPr>
                </w:pPr>
                <w:sdt>
                  <w:sdtPr>
                    <w:rPr>
                      <w:rFonts w:hint="eastAsia"/>
                      <w:szCs w:val="21"/>
                    </w:rPr>
                    <w:alias w:val="债务重组损益（非经常性损益项目）"/>
                    <w:tag w:val="_GBC_562f390e991e466084ffd0680a094232"/>
                    <w:id w:val="173618742"/>
                    <w:lock w:val="sdtLocked"/>
                    <w:showingPlcHdr/>
                    <w:dataBinding w:prefixMappings="xmlns:clcid-pte='clcid-pte'" w:xpath="/*/clcid-pte:FeiJingChangXingSunYiZhongZhaiWuZhongZu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债务重组损益的说明（非经常性损益项目）"/>
                    <w:tag w:val="_GBC_f43aef808f214d7383de39e3b6c398f4"/>
                    <w:id w:val="-2104018579"/>
                    <w:lock w:val="sdtLocked"/>
                    <w:showingPlcHdr/>
                    <w:dataBinding w:prefixMappings="xmlns:clcid-pte='clcid-pte'" w:xpath="/*/clcid-pte:FeiJingChangXingSunYiZhongZhaiWuZhongZu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企业重组费用，如安置职工的支出、整合费用等</w:t>
                </w:r>
              </w:p>
            </w:tc>
            <w:tc>
              <w:tcPr>
                <w:tcW w:w="1376" w:type="pct"/>
                <w:shd w:val="clear" w:color="auto" w:fill="auto"/>
              </w:tcPr>
              <w:p w:rsidR="00A83235" w:rsidRPr="00D42A41" w:rsidRDefault="006B116F">
                <w:pPr>
                  <w:jc w:val="right"/>
                  <w:rPr>
                    <w:szCs w:val="21"/>
                  </w:rPr>
                </w:pPr>
                <w:sdt>
                  <w:sdtPr>
                    <w:rPr>
                      <w:rFonts w:hint="eastAsia"/>
                      <w:szCs w:val="21"/>
                    </w:rPr>
                    <w:alias w:val="企业重组费用，如安置职工的支出、整合费用等（非经常性损益项目）"/>
                    <w:tag w:val="_GBC_56ec47ca87774d5abcabbca8deefec34"/>
                    <w:id w:val="1647545812"/>
                    <w:lock w:val="sdtLocked"/>
                    <w:showingPlcHdr/>
                    <w:dataBinding w:prefixMappings="xmlns:clcid-pte='clcid-pte'" w:xpath="/*/clcid-pte:QiYeZhongZuFeiYongRuAnZhiZhiGongDeZhiChuZhengHeFeiYongDeng"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企业重组费用，如安置职工的支出、整合费用等的说明（非经常性损益项目）"/>
                    <w:tag w:val="_GBC_a7c33259b38d4d119cc648f5a3558bfe"/>
                    <w:id w:val="1811441696"/>
                    <w:lock w:val="sdtLocked"/>
                    <w:showingPlcHdr/>
                    <w:dataBinding w:prefixMappings="xmlns:clcid-pte='clcid-pte'" w:xpath="/*/clcid-pte:QiYeZhongZuFeiYongRuAnZhiZhiGongDeZhiChuZhengHeFeiYongDeng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交易价格显失公允的交易产生的超过公允价值部分的损益</w:t>
                </w:r>
              </w:p>
            </w:tc>
            <w:tc>
              <w:tcPr>
                <w:tcW w:w="1376" w:type="pct"/>
                <w:shd w:val="clear" w:color="auto" w:fill="auto"/>
              </w:tcPr>
              <w:p w:rsidR="00A83235" w:rsidRPr="00D42A41" w:rsidRDefault="006B116F">
                <w:pPr>
                  <w:jc w:val="right"/>
                  <w:rPr>
                    <w:szCs w:val="21"/>
                  </w:rPr>
                </w:pPr>
                <w:sdt>
                  <w:sdtPr>
                    <w:rPr>
                      <w:rFonts w:hint="eastAsia"/>
                      <w:szCs w:val="21"/>
                    </w:rPr>
                    <w:alias w:val="交易价格显失公允的交易产生的超过公允价值部分的损益（非经常性损益项目）"/>
                    <w:tag w:val="_GBC_6704ec57bd314db499ba1bfa7fe212ec"/>
                    <w:id w:val="-200632617"/>
                    <w:lock w:val="sdtLocked"/>
                    <w:showingPlcHdr/>
                    <w:dataBinding w:prefixMappings="xmlns:clcid-pte='clcid-pte'" w:xpath="/*/clcid-pte:FeiJingChangXingSunYiZhongJiaoYiJiaGeXianShiGongYunDeJiaoYiChanShengDe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交易价格显失公允的交易产生的超过公允价值部分的损益的说明（非经常性损益项目）"/>
                    <w:tag w:val="_GBC_8924193e761244e8b5efdfb510613a4f"/>
                    <w:id w:val="308446053"/>
                    <w:lock w:val="sdtLocked"/>
                    <w:showingPlcHdr/>
                    <w:dataBinding w:prefixMappings="xmlns:clcid-pte='clcid-pte'" w:xpath="/*/clcid-pte:FeiJingChangXingSunYiZhongJiaoYiJiaGeXianShiGongYunDeJiaoYiChanShengDe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同</w:t>
                </w:r>
                <w:proofErr w:type="gramStart"/>
                <w:r w:rsidRPr="00D42A41">
                  <w:rPr>
                    <w:rFonts w:hint="eastAsia"/>
                    <w:szCs w:val="21"/>
                  </w:rPr>
                  <w:t>一控制</w:t>
                </w:r>
                <w:proofErr w:type="gramEnd"/>
                <w:r w:rsidRPr="00D42A41">
                  <w:rPr>
                    <w:rFonts w:hint="eastAsia"/>
                    <w:szCs w:val="21"/>
                  </w:rPr>
                  <w:t>下企业合并产生的子公司期初至</w:t>
                </w:r>
                <w:proofErr w:type="gramStart"/>
                <w:r w:rsidRPr="00D42A41">
                  <w:rPr>
                    <w:rFonts w:hint="eastAsia"/>
                    <w:szCs w:val="21"/>
                  </w:rPr>
                  <w:t>合并日</w:t>
                </w:r>
                <w:proofErr w:type="gramEnd"/>
                <w:r w:rsidRPr="00D42A41">
                  <w:rPr>
                    <w:rFonts w:hint="eastAsia"/>
                    <w:szCs w:val="21"/>
                  </w:rPr>
                  <w:t>的当期净损益</w:t>
                </w:r>
              </w:p>
            </w:tc>
            <w:tc>
              <w:tcPr>
                <w:tcW w:w="1376" w:type="pct"/>
                <w:shd w:val="clear" w:color="auto" w:fill="auto"/>
              </w:tcPr>
              <w:p w:rsidR="00A83235" w:rsidRPr="00D42A41" w:rsidRDefault="006B116F">
                <w:pPr>
                  <w:jc w:val="right"/>
                  <w:rPr>
                    <w:szCs w:val="21"/>
                  </w:rPr>
                </w:pPr>
                <w:sdt>
                  <w:sdtPr>
                    <w:rPr>
                      <w:rFonts w:hint="eastAsia"/>
                      <w:szCs w:val="21"/>
                    </w:rPr>
                    <w:alias w:val="同一控制下企业合并产生的子公司期初至合并日的当期净损益（非经常性损益项目）"/>
                    <w:tag w:val="_GBC_41b40e6e0f3848d69f00e71731aaf0e1"/>
                    <w:id w:val="492308814"/>
                    <w:lock w:val="sdtLocked"/>
                    <w:showingPlcHdr/>
                    <w:dataBinding w:prefixMappings="xmlns:clcid-pte='clcid-pte'" w:xpath="/*/clcid-pte:TongYiKongZhiXiaQiYeHeBingChanShengDeZiGongSiQiChuZhiHeBingRiDeDangQiJing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同一控制下企业合并产生的子公司期初至合并日的当期净损益的说明（非经常性损益项目）"/>
                    <w:tag w:val="_GBC_b89a03114e86456eb0c9e31e114ed87a"/>
                    <w:id w:val="1188259722"/>
                    <w:lock w:val="sdtLocked"/>
                    <w:showingPlcHdr/>
                    <w:dataBinding w:prefixMappings="xmlns:clcid-pte='clcid-pte'" w:xpath="/*/clcid-pte:TongYiKongZhiXiaQiYeHeBingChanShengDeZiGongSiQiChuZhiHeBingRiDeDangQiJing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与公司正常经营业务无关的或有事项产生的损益</w:t>
                </w:r>
              </w:p>
            </w:tc>
            <w:tc>
              <w:tcPr>
                <w:tcW w:w="1376" w:type="pct"/>
                <w:shd w:val="clear" w:color="auto" w:fill="auto"/>
              </w:tcPr>
              <w:p w:rsidR="00A83235" w:rsidRPr="00D42A41" w:rsidRDefault="006B116F">
                <w:pPr>
                  <w:jc w:val="right"/>
                  <w:rPr>
                    <w:szCs w:val="21"/>
                  </w:rPr>
                </w:pPr>
                <w:sdt>
                  <w:sdtPr>
                    <w:rPr>
                      <w:rFonts w:hint="eastAsia"/>
                      <w:szCs w:val="21"/>
                    </w:rPr>
                    <w:alias w:val="与公司正常经营业务无关的或有事项产生的损益（非经常性损益项目）"/>
                    <w:tag w:val="_GBC_87c0e437c14d4dd3bd5dd001c159ec09"/>
                    <w:id w:val="1726790950"/>
                    <w:lock w:val="sdtLocked"/>
                    <w:showingPlcHdr/>
                    <w:dataBinding w:prefixMappings="xmlns:clcid-pte='clcid-pte'" w:xpath="/*/clcid-pte:YuGongSiZhuYingYeWuWuGuanDeYuJiFuZhaiChanShengDe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与公司正常经营业务无关的或有事项产生的损益的说明（非经常性损益项目）"/>
                    <w:tag w:val="_GBC_c092dcb18a4049e7b48c3f5c5a57f1aa"/>
                    <w:id w:val="-1180887061"/>
                    <w:lock w:val="sdtLocked"/>
                    <w:showingPlcHdr/>
                    <w:dataBinding w:prefixMappings="xmlns:clcid-pte='clcid-pte'" w:xpath="/*/clcid-pte:YuGongSiZhuYingYeWuWuGuanDeYuJiFuZhaiChanShengDe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A83235" w:rsidRPr="00D42A41" w:rsidRDefault="006B116F" w:rsidP="00A83235">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33392564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49194F" w:rsidRPr="00D42A41">
                      <w:rPr>
                        <w:szCs w:val="21"/>
                      </w:rPr>
                      <w:t>92,910.32</w:t>
                    </w:r>
                  </w:sdtContent>
                </w:sdt>
              </w:p>
            </w:tc>
            <w:tc>
              <w:tcPr>
                <w:tcW w:w="1382" w:type="pct"/>
              </w:tcPr>
              <w:p w:rsidR="00A83235" w:rsidRPr="00D42A41" w:rsidRDefault="006B116F">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393887098"/>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单独进行减值测试的应收款项减值准备转回</w:t>
                </w:r>
              </w:p>
            </w:tc>
            <w:tc>
              <w:tcPr>
                <w:tcW w:w="1376" w:type="pct"/>
                <w:shd w:val="clear" w:color="auto" w:fill="auto"/>
              </w:tcPr>
              <w:p w:rsidR="00A83235" w:rsidRPr="00D42A41" w:rsidRDefault="006B116F">
                <w:pPr>
                  <w:jc w:val="right"/>
                  <w:rPr>
                    <w:szCs w:val="21"/>
                  </w:rPr>
                </w:pPr>
                <w:sdt>
                  <w:sdtPr>
                    <w:rPr>
                      <w:rFonts w:hint="eastAsia"/>
                      <w:szCs w:val="21"/>
                    </w:rPr>
                    <w:alias w:val="单独进行减值测试的应收款项减值准备转回（非经常性损益项目）"/>
                    <w:tag w:val="_GBC_e3d9a7f35efc4eefb1bc297a75de0370"/>
                    <w:id w:val="-1614045885"/>
                    <w:lock w:val="sdtLocked"/>
                    <w:showingPlcHdr/>
                    <w:dataBinding w:prefixMappings="xmlns:clcid-pte='clcid-pte'" w:xpath="/*/clcid-pte:DanDuJinXingJianZhiCeShiDeYingShouKuanXiangJianZhiZhunBeiZhuanHu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单独进行减值测试的应收款项减值准备转回的说明（非经常性损益项目）"/>
                    <w:tag w:val="_GBC_3a60cb783775420696e5fafe4691838e"/>
                    <w:id w:val="1790250428"/>
                    <w:lock w:val="sdtLocked"/>
                    <w:showingPlcHdr/>
                    <w:dataBinding w:prefixMappings="xmlns:clcid-pte='clcid-pte'" w:xpath="/*/clcid-pte:DanDuJinXingJianZhiCeShiDeYingShouKuanXiangJianZhiZhunBeiZhuanHu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对外委托贷款取得的损益</w:t>
                </w:r>
              </w:p>
            </w:tc>
            <w:tc>
              <w:tcPr>
                <w:tcW w:w="1376" w:type="pct"/>
                <w:shd w:val="clear" w:color="auto" w:fill="auto"/>
              </w:tcPr>
              <w:p w:rsidR="00A83235" w:rsidRPr="00D42A41" w:rsidRDefault="006B116F">
                <w:pPr>
                  <w:jc w:val="right"/>
                  <w:rPr>
                    <w:szCs w:val="21"/>
                  </w:rPr>
                </w:pPr>
                <w:sdt>
                  <w:sdtPr>
                    <w:rPr>
                      <w:rFonts w:hint="eastAsia"/>
                      <w:szCs w:val="21"/>
                    </w:rPr>
                    <w:alias w:val="对外委托贷款取得的损益（非经常性损益项目）"/>
                    <w:tag w:val="_GBC_27b47ed06c97431897415150396a2093"/>
                    <w:id w:val="1087498782"/>
                    <w:lock w:val="sdtLocked"/>
                    <w:showingPlcHdr/>
                    <w:dataBinding w:prefixMappings="xmlns:clcid-pte='clcid-pte'" w:xpath="/*/clcid-pte:DuiWaiWeiTuoDaiKuanQuDeDe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对外委托贷款取得的损益的说明（非经常性损益项目）"/>
                    <w:tag w:val="_GBC_72c375360c99465bb8170713ed413fe3"/>
                    <w:id w:val="-173964396"/>
                    <w:lock w:val="sdtLocked"/>
                    <w:showingPlcHdr/>
                    <w:dataBinding w:prefixMappings="xmlns:clcid-pte='clcid-pte'" w:xpath="/*/clcid-pte:DuiWaiWeiTuoDaiKuanQuDeDe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采用公允价值模式进行后续计量的投资性房地产公允价值变动产生的损益</w:t>
                </w:r>
              </w:p>
            </w:tc>
            <w:tc>
              <w:tcPr>
                <w:tcW w:w="1376" w:type="pct"/>
                <w:shd w:val="clear" w:color="auto" w:fill="auto"/>
              </w:tcPr>
              <w:p w:rsidR="00A83235" w:rsidRPr="00D42A41" w:rsidRDefault="006B116F">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630604545"/>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采用公允价值模式进行后续计量的投资性房地产公允价值变动产生的损益的说明（非经常性损益项目）"/>
                    <w:tag w:val="_GBC_c174c1c48c424f2b93a5298b3c87d544"/>
                    <w:id w:val="-487485379"/>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根据税收、会计等法律、法规的要求对当期损益进行一次性调整对当期损益的影响</w:t>
                </w:r>
              </w:p>
            </w:tc>
            <w:tc>
              <w:tcPr>
                <w:tcW w:w="1376" w:type="pct"/>
                <w:shd w:val="clear" w:color="auto" w:fill="auto"/>
              </w:tcPr>
              <w:p w:rsidR="00A83235" w:rsidRPr="00D42A41" w:rsidRDefault="006B116F">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52301400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根据税收、会计等法律、法规的要求对当期损益进行一次性调整对当期损益的影响的说明（非经常性损益项目）"/>
                    <w:tag w:val="_GBC_b3ddb30991974cd88ba33a7fc1b11cdc"/>
                    <w:id w:val="109274059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受托经营取得的托管费收入</w:t>
                </w:r>
              </w:p>
            </w:tc>
            <w:tc>
              <w:tcPr>
                <w:tcW w:w="1376" w:type="pct"/>
                <w:shd w:val="clear" w:color="auto" w:fill="auto"/>
              </w:tcPr>
              <w:p w:rsidR="00A83235" w:rsidRPr="00D42A41" w:rsidRDefault="006B116F">
                <w:pPr>
                  <w:jc w:val="right"/>
                  <w:rPr>
                    <w:szCs w:val="21"/>
                  </w:rPr>
                </w:pPr>
                <w:sdt>
                  <w:sdtPr>
                    <w:rPr>
                      <w:rFonts w:hint="eastAsia"/>
                      <w:szCs w:val="21"/>
                    </w:rPr>
                    <w:alias w:val="受托经营取得的托管费收入（非经常性损益项目）"/>
                    <w:tag w:val="_GBC_663696f2cd0a4fd2bdca4465abf7993f"/>
                    <w:id w:val="2095587679"/>
                    <w:lock w:val="sdtLocked"/>
                    <w:showingPlcHdr/>
                    <w:dataBinding w:prefixMappings="xmlns:clcid-pte='clcid-pte'" w:xpath="/*/clcid-pte:ShouTuoJingYingQuDeDeTuoGuanFeiShouRu"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szCs w:val="21"/>
                    </w:rPr>
                    <w:alias w:val="受托经营取得的托管费收入的说明（非经常性损益项目）"/>
                    <w:tag w:val="_GBC_55cffaeec7534a328908ea82413d2702"/>
                    <w:id w:val="-1997176189"/>
                    <w:lock w:val="sdtLocked"/>
                    <w:showingPlcHdr/>
                    <w:dataBinding w:prefixMappings="xmlns:clcid-pte='clcid-pte'" w:xpath="/*/clcid-pte:ShouTuoJingYingQuDeDeTuoGuanFeiShouRu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除上述各项之外的其他营业外收入和支出</w:t>
                </w:r>
              </w:p>
            </w:tc>
            <w:tc>
              <w:tcPr>
                <w:tcW w:w="1376" w:type="pct"/>
                <w:shd w:val="clear" w:color="auto" w:fill="auto"/>
              </w:tcPr>
              <w:p w:rsidR="00A83235" w:rsidRPr="00D42A41" w:rsidRDefault="006B116F">
                <w:pPr>
                  <w:jc w:val="right"/>
                  <w:rPr>
                    <w:szCs w:val="21"/>
                  </w:rPr>
                </w:pPr>
                <w:sdt>
                  <w:sdtPr>
                    <w:rPr>
                      <w:rFonts w:hint="eastAsia"/>
                      <w:szCs w:val="21"/>
                    </w:rPr>
                    <w:alias w:val="除上述各项之外的其他营业外收入和支出（非经常性损益项目）"/>
                    <w:tag w:val="_GBC_6402a2f652bb4c68acec62c34d96d8ab"/>
                    <w:id w:val="1053121944"/>
                    <w:lock w:val="sdtLocked"/>
                    <w:dataBinding w:prefixMappings="xmlns:clcid-pte='clcid-pte'" w:xpath="/*/clcid-pte:ChuShangShuGeXiangZhiWaiDeQiTaYingYeWaiShouZhiJingE" w:storeItemID="{89EBAB94-44A0-46A2-B712-30D997D04A6D}"/>
                    <w:text/>
                  </w:sdtPr>
                  <w:sdtEndPr/>
                  <w:sdtContent>
                    <w:r w:rsidR="0049194F" w:rsidRPr="00D42A41">
                      <w:rPr>
                        <w:szCs w:val="21"/>
                      </w:rPr>
                      <w:t>-35,026.13</w:t>
                    </w:r>
                  </w:sdtContent>
                </w:sdt>
              </w:p>
            </w:tc>
            <w:tc>
              <w:tcPr>
                <w:tcW w:w="1382" w:type="pct"/>
              </w:tcPr>
              <w:p w:rsidR="00A83235" w:rsidRPr="00D42A41" w:rsidRDefault="006B116F">
                <w:pPr>
                  <w:rPr>
                    <w:szCs w:val="21"/>
                  </w:rPr>
                </w:pPr>
                <w:sdt>
                  <w:sdtPr>
                    <w:rPr>
                      <w:szCs w:val="21"/>
                    </w:rPr>
                    <w:alias w:val="除上述各项之外的其他营业外收入和支出的说明（非经常性损益项目）"/>
                    <w:tag w:val="_GBC_c4fc3e35307e455db3b9161cb811a087"/>
                    <w:id w:val="-495801519"/>
                    <w:lock w:val="sdtLocked"/>
                    <w:showingPlcHdr/>
                    <w:dataBinding w:prefixMappings="xmlns:clcid-pte='clcid-pte'" w:xpath="/*/clcid-pte:ChuShangShuGeXiangZhiWaiDeQiTaYingYeWaiShouZhiJingE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其他符合非经常性损益定义的损益项目</w:t>
                </w:r>
              </w:p>
            </w:tc>
            <w:tc>
              <w:tcPr>
                <w:tcW w:w="1376" w:type="pct"/>
                <w:shd w:val="clear" w:color="auto" w:fill="auto"/>
              </w:tcPr>
              <w:p w:rsidR="00A83235" w:rsidRPr="00D42A41" w:rsidRDefault="006B116F">
                <w:pPr>
                  <w:jc w:val="right"/>
                  <w:rPr>
                    <w:szCs w:val="21"/>
                  </w:rPr>
                </w:pPr>
                <w:sdt>
                  <w:sdtPr>
                    <w:rPr>
                      <w:rFonts w:hint="eastAsia"/>
                      <w:szCs w:val="21"/>
                    </w:rPr>
                    <w:alias w:val="其他符合非经常性损益定义的损益项目（非经常性损益项目）"/>
                    <w:tag w:val="_GBC_fe4d2d743517484083fb57df1a93df08"/>
                    <w:id w:val="-1520541768"/>
                    <w:lock w:val="sdtLocked"/>
                    <w:showingPlcHdr/>
                    <w:dataBinding w:prefixMappings="xmlns:clcid-pte='clcid-pte'" w:xpath="/*/clcid-pte:QiTaFeiJingChangXingSunYiXiangMu" w:storeItemID="{89EBAB94-44A0-46A2-B712-30D997D04A6D}"/>
                    <w:text/>
                  </w:sdtPr>
                  <w:sdtEndPr/>
                  <w:sdtContent>
                    <w:r w:rsidR="0049194F" w:rsidRPr="00D42A41">
                      <w:rPr>
                        <w:szCs w:val="21"/>
                      </w:rPr>
                      <w:t xml:space="preserve">     </w:t>
                    </w:r>
                  </w:sdtContent>
                </w:sdt>
              </w:p>
            </w:tc>
            <w:tc>
              <w:tcPr>
                <w:tcW w:w="1382" w:type="pct"/>
              </w:tcPr>
              <w:p w:rsidR="00A83235" w:rsidRPr="00D42A41" w:rsidRDefault="006B116F">
                <w:pPr>
                  <w:rPr>
                    <w:szCs w:val="21"/>
                  </w:rPr>
                </w:pPr>
                <w:sdt>
                  <w:sdtPr>
                    <w:rPr>
                      <w:rFonts w:hint="eastAsia"/>
                      <w:szCs w:val="21"/>
                    </w:rPr>
                    <w:alias w:val="其他符合非经常性损益定义的损益项目说明（非经常性损益项目）"/>
                    <w:tag w:val="_GBC_88d5aaf5624d44b4a912d7c291f5337b"/>
                    <w:id w:val="1579637152"/>
                    <w:lock w:val="sdtLocked"/>
                    <w:showingPlcHdr/>
                    <w:dataBinding w:prefixMappings="xmlns:clcid-pte='clcid-pte'" w:xpath="/*/clcid-pte:QiTaFeiJingChangXingSunYiXiangMu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lastRenderedPageBreak/>
                  <w:t>所得税影响额</w:t>
                </w:r>
              </w:p>
            </w:tc>
            <w:tc>
              <w:tcPr>
                <w:tcW w:w="1376" w:type="pct"/>
                <w:shd w:val="clear" w:color="auto" w:fill="auto"/>
              </w:tcPr>
              <w:p w:rsidR="00A83235" w:rsidRPr="00D42A41" w:rsidRDefault="006B116F">
                <w:pPr>
                  <w:jc w:val="right"/>
                  <w:rPr>
                    <w:szCs w:val="21"/>
                  </w:rPr>
                </w:pPr>
                <w:sdt>
                  <w:sdtPr>
                    <w:rPr>
                      <w:rFonts w:hint="eastAsia"/>
                      <w:szCs w:val="21"/>
                    </w:rPr>
                    <w:alias w:val="非经常性损益_对所得税的影响"/>
                    <w:tag w:val="_GBC_7c06520ea03942669b02b787ffcbb214"/>
                    <w:id w:val="-155924336"/>
                    <w:lock w:val="sdtLocked"/>
                    <w:dataBinding w:prefixMappings="xmlns:clcid-pte='clcid-pte'" w:xpath="/*/clcid-pte:FeiJingChangXingSunYiDeKouChuXiangMuDuiSuoDeShuiDeYingXiang" w:storeItemID="{89EBAB94-44A0-46A2-B712-30D997D04A6D}"/>
                    <w:text/>
                  </w:sdtPr>
                  <w:sdtEndPr/>
                  <w:sdtContent>
                    <w:r w:rsidR="0049194F" w:rsidRPr="00D42A41">
                      <w:rPr>
                        <w:rFonts w:hint="eastAsia"/>
                        <w:szCs w:val="21"/>
                      </w:rPr>
                      <w:t>-</w:t>
                    </w:r>
                    <w:r w:rsidR="0049194F" w:rsidRPr="00D42A41">
                      <w:rPr>
                        <w:szCs w:val="21"/>
                      </w:rPr>
                      <w:t>2,373,604.82</w:t>
                    </w:r>
                  </w:sdtContent>
                </w:sdt>
              </w:p>
            </w:tc>
            <w:tc>
              <w:tcPr>
                <w:tcW w:w="1382" w:type="pct"/>
              </w:tcPr>
              <w:p w:rsidR="00A83235" w:rsidRPr="00D42A41" w:rsidRDefault="006B116F">
                <w:pPr>
                  <w:rPr>
                    <w:szCs w:val="21"/>
                  </w:rPr>
                </w:pPr>
                <w:sdt>
                  <w:sdtPr>
                    <w:rPr>
                      <w:szCs w:val="21"/>
                    </w:rPr>
                    <w:alias w:val="所得税影响额的说明（非经常性损益项目）"/>
                    <w:tag w:val="_GBC_7ed1b962000f41dc8da48b033f074791"/>
                    <w:id w:val="-1801070622"/>
                    <w:lock w:val="sdtLocked"/>
                    <w:showingPlcHdr/>
                    <w:dataBinding w:prefixMappings="xmlns:clcid-pte='clcid-pte'" w:xpath="/*/clcid-pte:FeiJingChangXingSunYiDeKouChuXiangMuDuiSuoDeShuiDeYingXiangShuoMing" w:storeItemID="{89EBAB94-44A0-46A2-B712-30D997D04A6D}"/>
                    <w:text/>
                  </w:sdtPr>
                  <w:sdtEndPr/>
                  <w:sdtContent>
                    <w:r w:rsidR="0049194F" w:rsidRPr="00D42A41">
                      <w:rPr>
                        <w:rFonts w:hint="eastAsia"/>
                        <w:szCs w:val="21"/>
                      </w:rPr>
                      <w:t xml:space="preserve">　</w:t>
                    </w:r>
                  </w:sdtContent>
                </w:sdt>
              </w:p>
            </w:tc>
          </w:tr>
          <w:tr w:rsidR="00D42A41" w:rsidRPr="00D42A41" w:rsidTr="006B3CDF">
            <w:tc>
              <w:tcPr>
                <w:tcW w:w="2242" w:type="pct"/>
                <w:shd w:val="clear" w:color="auto" w:fill="auto"/>
                <w:vAlign w:val="center"/>
              </w:tcPr>
              <w:p w:rsidR="00A83235" w:rsidRPr="00D42A41" w:rsidRDefault="0049194F">
                <w:pPr>
                  <w:rPr>
                    <w:szCs w:val="21"/>
                  </w:rPr>
                </w:pPr>
                <w:r w:rsidRPr="00D42A41">
                  <w:rPr>
                    <w:rFonts w:hint="eastAsia"/>
                    <w:szCs w:val="21"/>
                  </w:rPr>
                  <w:t>少数股东权益影响额</w:t>
                </w:r>
              </w:p>
            </w:tc>
            <w:tc>
              <w:tcPr>
                <w:tcW w:w="1376" w:type="pct"/>
                <w:shd w:val="clear" w:color="auto" w:fill="auto"/>
              </w:tcPr>
              <w:p w:rsidR="00A83235" w:rsidRPr="00D42A41" w:rsidRDefault="006B116F">
                <w:pPr>
                  <w:jc w:val="right"/>
                  <w:rPr>
                    <w:szCs w:val="21"/>
                  </w:rPr>
                </w:pPr>
                <w:sdt>
                  <w:sdtPr>
                    <w:rPr>
                      <w:rFonts w:hint="eastAsia"/>
                      <w:szCs w:val="21"/>
                    </w:rPr>
                    <w:alias w:val="少数股东权益影响额（非经常性损益项目）"/>
                    <w:tag w:val="_GBC_285f00e961c943a8a9d140a4d52403f1"/>
                    <w:id w:val="1896460239"/>
                    <w:lock w:val="sdtLocked"/>
                    <w:dataBinding w:prefixMappings="xmlns:clcid-pte='clcid-pte'" w:xpath="/*/clcid-pte:FeiJingChangXingSunYiXiangMuZhongShaoShuGuDongQuanYiYingXiangE" w:storeItemID="{89EBAB94-44A0-46A2-B712-30D997D04A6D}"/>
                    <w:text/>
                  </w:sdtPr>
                  <w:sdtEndPr/>
                  <w:sdtContent>
                    <w:r w:rsidR="0049194F" w:rsidRPr="00D42A41">
                      <w:rPr>
                        <w:rFonts w:hint="eastAsia"/>
                        <w:szCs w:val="21"/>
                      </w:rPr>
                      <w:t>-</w:t>
                    </w:r>
                    <w:r w:rsidR="0049194F" w:rsidRPr="00D42A41">
                      <w:rPr>
                        <w:szCs w:val="21"/>
                      </w:rPr>
                      <w:t>82,360.59</w:t>
                    </w:r>
                  </w:sdtContent>
                </w:sdt>
              </w:p>
            </w:tc>
            <w:tc>
              <w:tcPr>
                <w:tcW w:w="1382" w:type="pct"/>
              </w:tcPr>
              <w:p w:rsidR="00A83235" w:rsidRPr="00D42A41" w:rsidRDefault="006B116F">
                <w:pPr>
                  <w:rPr>
                    <w:szCs w:val="21"/>
                  </w:rPr>
                </w:pPr>
                <w:sdt>
                  <w:sdtPr>
                    <w:rPr>
                      <w:szCs w:val="21"/>
                    </w:rPr>
                    <w:alias w:val="少数股东权益影响额的说明（非经常性损益项目）"/>
                    <w:tag w:val="_GBC_c9a288fb29d348cbb8d20de9f399a549"/>
                    <w:id w:val="229812242"/>
                    <w:lock w:val="sdtLocked"/>
                    <w:showingPlcHdr/>
                    <w:dataBinding w:prefixMappings="xmlns:clcid-pte='clcid-pte'" w:xpath="/*/clcid-pte:FeiJingChangXingSunYiXiangMuZhongShaoShuGuDongQuanYiYingXiangEShuoMing" w:storeItemID="{89EBAB94-44A0-46A2-B712-30D997D04A6D}"/>
                    <w:text/>
                  </w:sdtPr>
                  <w:sdtEndPr/>
                  <w:sdtContent>
                    <w:r w:rsidR="0049194F" w:rsidRPr="00D42A41">
                      <w:rPr>
                        <w:rFonts w:hint="eastAsia"/>
                        <w:szCs w:val="21"/>
                      </w:rPr>
                      <w:t xml:space="preserve">　</w:t>
                    </w:r>
                  </w:sdtContent>
                </w:sdt>
              </w:p>
            </w:tc>
          </w:tr>
          <w:tr w:rsidR="00D42A41" w:rsidRPr="00D42A41" w:rsidTr="00A83235">
            <w:trPr>
              <w:trHeight w:val="70"/>
            </w:trPr>
            <w:tc>
              <w:tcPr>
                <w:tcW w:w="2242" w:type="pct"/>
                <w:shd w:val="clear" w:color="auto" w:fill="auto"/>
                <w:vAlign w:val="center"/>
              </w:tcPr>
              <w:p w:rsidR="00A83235" w:rsidRPr="00D42A41" w:rsidRDefault="0049194F">
                <w:pPr>
                  <w:jc w:val="center"/>
                  <w:rPr>
                    <w:szCs w:val="21"/>
                  </w:rPr>
                </w:pPr>
                <w:r w:rsidRPr="00D42A41">
                  <w:rPr>
                    <w:rFonts w:hint="eastAsia"/>
                    <w:szCs w:val="21"/>
                  </w:rPr>
                  <w:t>合计</w:t>
                </w:r>
              </w:p>
            </w:tc>
            <w:tc>
              <w:tcPr>
                <w:tcW w:w="1376" w:type="pct"/>
                <w:shd w:val="clear" w:color="auto" w:fill="auto"/>
              </w:tcPr>
              <w:p w:rsidR="00A83235" w:rsidRPr="00D42A41" w:rsidRDefault="006B116F" w:rsidP="00A83235">
                <w:pPr>
                  <w:jc w:val="right"/>
                  <w:rPr>
                    <w:szCs w:val="21"/>
                  </w:rPr>
                </w:pPr>
                <w:sdt>
                  <w:sdtPr>
                    <w:rPr>
                      <w:rFonts w:hint="eastAsia"/>
                      <w:szCs w:val="21"/>
                    </w:rPr>
                    <w:alias w:val="扣除的非经常性损益合计"/>
                    <w:tag w:val="_GBC_dbd56aa5278f45e1a3a0a62cc2b32d3d"/>
                    <w:id w:val="543018317"/>
                    <w:lock w:val="sdtLocked"/>
                    <w:dataBinding w:prefixMappings="xmlns:clcid-pte='clcid-pte'" w:xpath="/*/clcid-pte:KouChuDeFeiJingChangXingSunYiHeJi" w:storeItemID="{89EBAB94-44A0-46A2-B712-30D997D04A6D}"/>
                    <w:text/>
                  </w:sdtPr>
                  <w:sdtEndPr/>
                  <w:sdtContent>
                    <w:r w:rsidR="0049194F" w:rsidRPr="00D42A41">
                      <w:rPr>
                        <w:szCs w:val="21"/>
                      </w:rPr>
                      <w:t>15,369,702.06</w:t>
                    </w:r>
                  </w:sdtContent>
                </w:sdt>
              </w:p>
            </w:tc>
            <w:tc>
              <w:tcPr>
                <w:tcW w:w="1382" w:type="pct"/>
              </w:tcPr>
              <w:p w:rsidR="00A83235" w:rsidRPr="00D42A41" w:rsidRDefault="006B116F">
                <w:pPr>
                  <w:rPr>
                    <w:szCs w:val="21"/>
                  </w:rPr>
                </w:pPr>
                <w:sdt>
                  <w:sdtPr>
                    <w:rPr>
                      <w:rFonts w:hint="eastAsia"/>
                      <w:szCs w:val="21"/>
                    </w:rPr>
                    <w:alias w:val="扣除的非经常性损益合计说明"/>
                    <w:tag w:val="_GBC_fd47d890fc7a493192e451b6575f5e8a"/>
                    <w:id w:val="2024123284"/>
                    <w:lock w:val="sdtLocked"/>
                    <w:showingPlcHdr/>
                    <w:dataBinding w:prefixMappings="xmlns:clcid-pte='clcid-pte'" w:xpath="/*/clcid-pte:KouChuDeFeiJingChangXingSunYiHeJiShuoMing" w:storeItemID="{89EBAB94-44A0-46A2-B712-30D997D04A6D}"/>
                    <w:text/>
                  </w:sdtPr>
                  <w:sdtEndPr/>
                  <w:sdtContent>
                    <w:r w:rsidR="0049194F" w:rsidRPr="00D42A41">
                      <w:rPr>
                        <w:rFonts w:hint="eastAsia"/>
                      </w:rPr>
                      <w:t xml:space="preserve">　</w:t>
                    </w:r>
                  </w:sdtContent>
                </w:sdt>
              </w:p>
            </w:tc>
          </w:tr>
        </w:tbl>
        <w:p w:rsidR="00A83235" w:rsidRDefault="006B116F"/>
      </w:sdtContent>
    </w:sdt>
    <w:sdt>
      <w:sdtPr>
        <w:rPr>
          <w:rFonts w:hint="eastAsia"/>
          <w:szCs w:val="21"/>
        </w:rPr>
        <w:alias w:val="模块:对公司根据《公开发行证券的公司信息披露解释性公告第1号——非..."/>
        <w:tag w:val="_GBC_7944e47348cd4cd186b958ba1902ea3f"/>
        <w:id w:val="416830708"/>
        <w:lock w:val="sdtLocked"/>
        <w:placeholder>
          <w:docPart w:val="GBC22222222222222222222222222222"/>
        </w:placeholder>
      </w:sdtPr>
      <w:sdtEndPr>
        <w:rPr>
          <w:rFonts w:ascii="Times New Roman" w:hAnsi="Times New Roman"/>
        </w:rPr>
      </w:sdtEndPr>
      <w:sdtContent>
        <w:p w:rsidR="00A83235" w:rsidRDefault="0049194F">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A83235" w:rsidRDefault="006B116F" w:rsidP="00A83235">
          <w:pPr>
            <w:rPr>
              <w:szCs w:val="21"/>
            </w:rPr>
          </w:pPr>
          <w:sdt>
            <w:sdtPr>
              <w:rPr>
                <w:szCs w:val="21"/>
              </w:rPr>
              <w:alias w:val="是否适用：将非经常性损益项目界定为经常性损益项目[双击切换]"/>
              <w:tag w:val="_GBC_5f8a059d4da1440d8ef10197ecd89cd6"/>
              <w:id w:val="-1487384858"/>
              <w:lock w:val="sdtContentLocked"/>
              <w:placeholder>
                <w:docPart w:val="GBC22222222222222222222222222222"/>
              </w:placeholder>
            </w:sdtPr>
            <w:sdtEndPr/>
            <w:sdtContent>
              <w:r w:rsidR="0049194F">
                <w:rPr>
                  <w:szCs w:val="21"/>
                </w:rPr>
                <w:fldChar w:fldCharType="begin"/>
              </w:r>
              <w:r w:rsidR="0049194F">
                <w:rPr>
                  <w:szCs w:val="21"/>
                </w:rPr>
                <w:instrText xml:space="preserve"> MACROBUTTON  SnrToggleCheckbox □适用 </w:instrText>
              </w:r>
              <w:r w:rsidR="0049194F">
                <w:rPr>
                  <w:szCs w:val="21"/>
                </w:rPr>
                <w:fldChar w:fldCharType="end"/>
              </w:r>
              <w:r w:rsidR="0049194F">
                <w:rPr>
                  <w:szCs w:val="21"/>
                </w:rPr>
                <w:fldChar w:fldCharType="begin"/>
              </w:r>
              <w:r w:rsidR="0049194F">
                <w:rPr>
                  <w:szCs w:val="21"/>
                </w:rPr>
                <w:instrText xml:space="preserve"> MACROBUTTON  SnrToggleCheckbox √不适用 </w:instrText>
              </w:r>
              <w:r w:rsidR="0049194F">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734618041"/>
        <w:lock w:val="sdtLocked"/>
        <w:placeholder>
          <w:docPart w:val="GBC22222222222222222222222222222"/>
        </w:placeholder>
      </w:sdtPr>
      <w:sdtEndPr/>
      <w:sdtContent>
        <w:p w:rsidR="00A83235" w:rsidRDefault="0049194F" w:rsidP="00CF1395">
          <w:pPr>
            <w:pStyle w:val="3"/>
            <w:numPr>
              <w:ilvl w:val="0"/>
              <w:numId w:val="9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2090569587"/>
            <w:lock w:val="sdtContentLocked"/>
            <w:placeholder>
              <w:docPart w:val="GBC22222222222222222222222222222"/>
            </w:placeholder>
          </w:sdtPr>
          <w:sdtEndPr/>
          <w:sdtContent>
            <w:p w:rsidR="00A83235" w:rsidRDefault="0049194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A83235" w:rsidTr="00A83235">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A83235" w:rsidRDefault="0049194F" w:rsidP="00A83235">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每股收益</w:t>
                </w:r>
              </w:p>
            </w:tc>
          </w:tr>
          <w:tr w:rsidR="00A83235" w:rsidTr="00A8323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1017" w:type="pct"/>
                <w:vMerge/>
                <w:tcBorders>
                  <w:left w:val="single" w:sz="4" w:space="0" w:color="auto"/>
                  <w:bottom w:val="single" w:sz="4" w:space="0" w:color="auto"/>
                  <w:right w:val="single" w:sz="4" w:space="0" w:color="auto"/>
                </w:tcBorders>
                <w:vAlign w:val="center"/>
              </w:tcPr>
              <w:p w:rsidR="00A83235" w:rsidRDefault="00A83235" w:rsidP="00A83235">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A83235" w:rsidRDefault="0049194F" w:rsidP="00A83235">
                <w:pPr>
                  <w:jc w:val="center"/>
                  <w:rPr>
                    <w:szCs w:val="21"/>
                  </w:rPr>
                </w:pPr>
                <w:r>
                  <w:rPr>
                    <w:szCs w:val="21"/>
                  </w:rPr>
                  <w:t>稀释每股收益</w:t>
                </w:r>
              </w:p>
            </w:tc>
          </w:tr>
          <w:tr w:rsidR="00A83235" w:rsidTr="00A83235">
            <w:trPr>
              <w:trHeight w:val="360"/>
            </w:trPr>
            <w:tc>
              <w:tcPr>
                <w:tcW w:w="1610"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净利润_加权平均_净资产收益率"/>
                    <w:tag w:val="_GBC_026b323a686e48499f98029382f6f764"/>
                    <w:id w:val="-2094841829"/>
                    <w:lock w:val="sdtLocked"/>
                  </w:sdtPr>
                  <w:sdtEndPr/>
                  <w:sdtContent>
                    <w:r w:rsidR="0049194F">
                      <w:rPr>
                        <w:szCs w:val="21"/>
                      </w:rPr>
                      <w:t>4.90</w:t>
                    </w:r>
                  </w:sdtContent>
                </w:sdt>
              </w:p>
            </w:tc>
            <w:tc>
              <w:tcPr>
                <w:tcW w:w="1186"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基本每股收益"/>
                    <w:tag w:val="_GBC_10d67acd88064ddf9123ebd6730a06b1"/>
                    <w:id w:val="-1752876025"/>
                    <w:lock w:val="sdtLocked"/>
                  </w:sdtPr>
                  <w:sdtEndPr/>
                  <w:sdtContent>
                    <w:r w:rsidR="0049194F">
                      <w:rPr>
                        <w:szCs w:val="21"/>
                      </w:rPr>
                      <w:t>0.23</w:t>
                    </w:r>
                  </w:sdtContent>
                </w:sdt>
              </w:p>
            </w:tc>
            <w:tc>
              <w:tcPr>
                <w:tcW w:w="11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稀释每股收益"/>
                    <w:tag w:val="_GBC_b152853b6d3840e3b286703ab921b166"/>
                    <w:id w:val="916752779"/>
                    <w:lock w:val="sdtLocked"/>
                  </w:sdtPr>
                  <w:sdtEndPr/>
                  <w:sdtContent>
                    <w:r w:rsidR="0049194F">
                      <w:rPr>
                        <w:szCs w:val="21"/>
                      </w:rPr>
                      <w:t>0.23</w:t>
                    </w:r>
                  </w:sdtContent>
                </w:sdt>
              </w:p>
            </w:tc>
          </w:tr>
          <w:tr w:rsidR="00A83235" w:rsidTr="00A83235">
            <w:trPr>
              <w:trHeight w:val="360"/>
            </w:trPr>
            <w:tc>
              <w:tcPr>
                <w:tcW w:w="1610" w:type="pct"/>
                <w:tcBorders>
                  <w:top w:val="single" w:sz="4" w:space="0" w:color="auto"/>
                  <w:left w:val="single" w:sz="4" w:space="0" w:color="auto"/>
                  <w:bottom w:val="single" w:sz="4" w:space="0" w:color="auto"/>
                  <w:right w:val="single" w:sz="4" w:space="0" w:color="auto"/>
                </w:tcBorders>
              </w:tcPr>
              <w:p w:rsidR="00A83235" w:rsidRDefault="0049194F" w:rsidP="00A83235">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扣除非经常性损益的净利润的加权平均净资产收益率"/>
                    <w:tag w:val="_GBC_ff6b86130e7343048767c622ffa9771f"/>
                    <w:id w:val="144328069"/>
                    <w:lock w:val="sdtLocked"/>
                  </w:sdtPr>
                  <w:sdtEndPr/>
                  <w:sdtContent>
                    <w:r w:rsidR="0049194F">
                      <w:rPr>
                        <w:szCs w:val="21"/>
                      </w:rPr>
                      <w:t>4.58</w:t>
                    </w:r>
                  </w:sdtContent>
                </w:sdt>
              </w:p>
            </w:tc>
            <w:tc>
              <w:tcPr>
                <w:tcW w:w="1186"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扣除非经常性损益后归属于公司普通股股东的净利润基本每股收益"/>
                    <w:tag w:val="_GBC_dea89911818e4808aeac948e3d43ced2"/>
                    <w:id w:val="1314457974"/>
                    <w:lock w:val="sdtLocked"/>
                  </w:sdtPr>
                  <w:sdtEndPr/>
                  <w:sdtContent>
                    <w:r w:rsidR="0049194F">
                      <w:rPr>
                        <w:szCs w:val="21"/>
                      </w:rPr>
                      <w:t>0.21</w:t>
                    </w:r>
                  </w:sdtContent>
                </w:sdt>
              </w:p>
            </w:tc>
            <w:tc>
              <w:tcPr>
                <w:tcW w:w="1187" w:type="pct"/>
                <w:tcBorders>
                  <w:top w:val="single" w:sz="4" w:space="0" w:color="auto"/>
                  <w:left w:val="single" w:sz="4" w:space="0" w:color="auto"/>
                  <w:bottom w:val="single" w:sz="4" w:space="0" w:color="auto"/>
                  <w:right w:val="single" w:sz="4" w:space="0" w:color="auto"/>
                </w:tcBorders>
              </w:tcPr>
              <w:p w:rsidR="00A83235" w:rsidRDefault="006B116F" w:rsidP="00A83235">
                <w:pPr>
                  <w:jc w:val="right"/>
                  <w:rPr>
                    <w:szCs w:val="21"/>
                  </w:rPr>
                </w:pPr>
                <w:sdt>
                  <w:sdtPr>
                    <w:rPr>
                      <w:szCs w:val="21"/>
                    </w:rPr>
                    <w:alias w:val="扣除非经常性损益后归属于公司普通股股东的净利润稀释每股收益"/>
                    <w:tag w:val="_GBC_f88322ba56fd43f08018a17c09004acb"/>
                    <w:id w:val="972952022"/>
                    <w:lock w:val="sdtLocked"/>
                  </w:sdtPr>
                  <w:sdtEndPr/>
                  <w:sdtContent>
                    <w:r w:rsidR="0049194F">
                      <w:rPr>
                        <w:szCs w:val="21"/>
                      </w:rPr>
                      <w:t>0.21</w:t>
                    </w:r>
                  </w:sdtContent>
                </w:sdt>
              </w:p>
            </w:tc>
          </w:tr>
        </w:tbl>
        <w:p w:rsidR="00A83235" w:rsidRDefault="006B116F">
          <w:pPr>
            <w:rPr>
              <w:szCs w:val="21"/>
            </w:rPr>
          </w:pPr>
        </w:p>
      </w:sdtContent>
    </w:sdt>
    <w:p w:rsidR="00A83235" w:rsidRDefault="0049194F" w:rsidP="00CF1395">
      <w:pPr>
        <w:pStyle w:val="3"/>
        <w:numPr>
          <w:ilvl w:val="0"/>
          <w:numId w:val="97"/>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81031400"/>
        <w:lock w:val="sdtContentLocked"/>
        <w:placeholder>
          <w:docPart w:val="GBC22222222222222222222222222222"/>
        </w:placeholder>
      </w:sdtPr>
      <w:sdtEndPr/>
      <w:sdtContent>
        <w:p w:rsidR="00A83235" w:rsidRDefault="0049194F" w:rsidP="00A83235">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83235" w:rsidRDefault="00A83235">
      <w:pPr>
        <w:rPr>
          <w:szCs w:val="21"/>
        </w:rPr>
      </w:pPr>
    </w:p>
    <w:sdt>
      <w:sdtPr>
        <w:rPr>
          <w:rFonts w:ascii="宋体" w:hAnsi="宋体" w:cs="宋体"/>
          <w:b w:val="0"/>
          <w:bCs w:val="0"/>
          <w:kern w:val="0"/>
          <w:szCs w:val="21"/>
        </w:rPr>
        <w:alias w:val="模块:补充资料其他说明事项"/>
        <w:tag w:val="_GBC_a60672e5f86e422cbb864ef991c9106b"/>
        <w:id w:val="-1180731227"/>
        <w:lock w:val="sdtLocked"/>
        <w:placeholder>
          <w:docPart w:val="GBC22222222222222222222222222222"/>
        </w:placeholder>
      </w:sdtPr>
      <w:sdtEndPr/>
      <w:sdtContent>
        <w:p w:rsidR="00A83235" w:rsidRDefault="0049194F" w:rsidP="00CF1395">
          <w:pPr>
            <w:pStyle w:val="3"/>
            <w:numPr>
              <w:ilvl w:val="0"/>
              <w:numId w:val="97"/>
            </w:numPr>
            <w:rPr>
              <w:szCs w:val="21"/>
            </w:rPr>
          </w:pPr>
          <w:r>
            <w:rPr>
              <w:rFonts w:hint="eastAsia"/>
              <w:szCs w:val="21"/>
            </w:rPr>
            <w:t>其他</w:t>
          </w:r>
        </w:p>
        <w:sdt>
          <w:sdtPr>
            <w:alias w:val="是否适用：补充资料其他说明事项[双击切换]"/>
            <w:tag w:val="_GBC_8954f89f8426424c966f1b658de53fe5"/>
            <w:id w:val="-857278870"/>
            <w:lock w:val="sdtContentLocked"/>
            <w:placeholder>
              <w:docPart w:val="GBC22222222222222222222222222222"/>
            </w:placeholder>
          </w:sdtPr>
          <w:sdtEndPr/>
          <w:sdtContent>
            <w:p w:rsidR="00A83235" w:rsidRDefault="0049194F" w:rsidP="00A8323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83235" w:rsidRDefault="00A83235"/>
    <w:p w:rsidR="00A83235" w:rsidRDefault="00A83235">
      <w:pPr>
        <w:rPr>
          <w:szCs w:val="21"/>
        </w:rPr>
        <w:sectPr w:rsidR="00A83235" w:rsidSect="001D2041">
          <w:pgSz w:w="11906" w:h="16838"/>
          <w:pgMar w:top="1525" w:right="1276" w:bottom="1440" w:left="1797" w:header="856" w:footer="992" w:gutter="0"/>
          <w:cols w:space="425"/>
          <w:docGrid w:linePitch="312"/>
        </w:sectPr>
      </w:pPr>
    </w:p>
    <w:p w:rsidR="00A83235" w:rsidRDefault="00A83235">
      <w:pPr>
        <w:rPr>
          <w:szCs w:val="21"/>
        </w:rPr>
      </w:pPr>
    </w:p>
    <w:p w:rsidR="00A83235" w:rsidRDefault="0049194F">
      <w:pPr>
        <w:pStyle w:val="10"/>
        <w:numPr>
          <w:ilvl w:val="0"/>
          <w:numId w:val="3"/>
        </w:numPr>
        <w:rPr>
          <w:rFonts w:ascii="宋体" w:eastAsia="宋体" w:hAnsi="宋体"/>
          <w:bCs w:val="0"/>
          <w:szCs w:val="28"/>
        </w:rPr>
      </w:pPr>
      <w:bookmarkStart w:id="67" w:name="_Toc484510574"/>
      <w:r>
        <w:rPr>
          <w:rFonts w:ascii="宋体" w:eastAsia="宋体" w:hAnsi="宋体"/>
          <w:bCs w:val="0"/>
        </w:rPr>
        <w:t>备查</w:t>
      </w:r>
      <w:r>
        <w:rPr>
          <w:rFonts w:ascii="宋体" w:eastAsia="宋体" w:hAnsi="宋体"/>
          <w:bCs w:val="0"/>
          <w:szCs w:val="28"/>
        </w:rPr>
        <w:t>文件目录</w:t>
      </w:r>
      <w:bookmarkEnd w:id="67"/>
    </w:p>
    <w:sdt>
      <w:sdtPr>
        <w:rPr>
          <w:b/>
          <w:bCs/>
          <w:sz w:val="24"/>
        </w:rPr>
        <w:alias w:val="模块:备查文件目录"/>
        <w:tag w:val="_GBC_963a7d90a6f14cd592de64155ea294f1"/>
        <w:id w:val="635461711"/>
        <w:lock w:val="sdtLocked"/>
        <w:placeholder>
          <w:docPart w:val="GBC22222222222222222222222222222"/>
        </w:placeholder>
      </w:sdtPr>
      <w:sdtEndPr>
        <w:rPr>
          <w:b w:val="0"/>
          <w:bCs w:val="0"/>
          <w:sz w:val="21"/>
        </w:rPr>
      </w:sdtEndPr>
      <w:sdtContent>
        <w:p w:rsidR="00A83235" w:rsidRDefault="00A83235">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850978445"/>
              <w:lock w:val="sdtLocked"/>
            </w:sdtPr>
            <w:sdtEndPr/>
            <w:sdtContent>
              <w:tr w:rsidR="00A83235" w:rsidTr="00A83235">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255122605"/>
                      <w:lock w:val="sdtLocked"/>
                    </w:sdtPr>
                    <w:sdtEndPr/>
                    <w:sdtContent>
                      <w:p w:rsidR="00A83235" w:rsidRDefault="0049194F" w:rsidP="00A83235">
                        <w:pPr>
                          <w:autoSpaceDE w:val="0"/>
                          <w:autoSpaceDN w:val="0"/>
                          <w:adjustRightInd w:val="0"/>
                          <w:jc w:val="center"/>
                        </w:pPr>
                        <w:r>
                          <w:t>备查文件目录</w:t>
                        </w:r>
                      </w:p>
                    </w:sdtContent>
                  </w:sdt>
                </w:tc>
                <w:sdt>
                  <w:sdtPr>
                    <w:alias w:val="备查文件目录"/>
                    <w:tag w:val="_GBC_b76ea437bdf44553a05f7cdddf7f7ee4"/>
                    <w:id w:val="53369321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pPr>
                        <w:r>
                          <w:t>载有董事长签名的半年度报告全文及摘要文本</w:t>
                        </w:r>
                      </w:p>
                    </w:tc>
                  </w:sdtContent>
                </w:sdt>
              </w:tr>
            </w:sdtContent>
          </w:sdt>
          <w:sdt>
            <w:sdtPr>
              <w:alias w:val="备查文件情况"/>
              <w:tag w:val="_GBC_a1af99b129a74e47a865dd7d29f8fd1f"/>
              <w:id w:val="1204673876"/>
              <w:lock w:val="sdtLocked"/>
            </w:sdtPr>
            <w:sdtEndPr/>
            <w:sdtContent>
              <w:tr w:rsidR="00A83235" w:rsidTr="00A83235">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83235" w:rsidRDefault="00A83235" w:rsidP="00A83235"/>
                </w:tc>
                <w:sdt>
                  <w:sdtPr>
                    <w:alias w:val="备查文件目录"/>
                    <w:tag w:val="_GBC_b76ea437bdf44553a05f7cdddf7f7ee4"/>
                    <w:id w:val="1995681965"/>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pPr>
                        <w:r>
                          <w:t>载有本公司法定代表人、主管会计工作负责人、会计机构负责人签名并盖章的会计报表。</w:t>
                        </w:r>
                      </w:p>
                    </w:tc>
                  </w:sdtContent>
                </w:sdt>
              </w:tr>
            </w:sdtContent>
          </w:sdt>
          <w:sdt>
            <w:sdtPr>
              <w:alias w:val="备查文件情况"/>
              <w:tag w:val="_GBC_a1af99b129a74e47a865dd7d29f8fd1f"/>
              <w:id w:val="612553712"/>
              <w:lock w:val="sdtLocked"/>
            </w:sdtPr>
            <w:sdtEndPr/>
            <w:sdtContent>
              <w:tr w:rsidR="00A83235" w:rsidTr="00A83235">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83235" w:rsidRDefault="00A83235" w:rsidP="00A83235"/>
                </w:tc>
                <w:sdt>
                  <w:sdtPr>
                    <w:alias w:val="备查文件目录"/>
                    <w:tag w:val="_GBC_b76ea437bdf44553a05f7cdddf7f7ee4"/>
                    <w:id w:val="110307264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A83235" w:rsidRDefault="0049194F" w:rsidP="00A83235">
                        <w:pPr>
                          <w:autoSpaceDE w:val="0"/>
                          <w:autoSpaceDN w:val="0"/>
                          <w:adjustRightInd w:val="0"/>
                        </w:pPr>
                        <w:r>
                          <w:t>报告期内在中国证监会指定网站上公开披露过的所有公司文件的正本及公告的原稿</w:t>
                        </w:r>
                      </w:p>
                    </w:tc>
                  </w:sdtContent>
                </w:sdt>
              </w:tr>
            </w:sdtContent>
          </w:sdt>
        </w:tbl>
        <w:p w:rsidR="00A83235" w:rsidRDefault="00A83235"/>
        <w:p w:rsidR="00A83235" w:rsidRDefault="0049194F">
          <w:pPr>
            <w:wordWrap w:val="0"/>
            <w:spacing w:line="360" w:lineRule="exact"/>
            <w:jc w:val="right"/>
            <w:rPr>
              <w:u w:val="single"/>
            </w:rPr>
          </w:pPr>
          <w:r>
            <w:t>董事长：</w:t>
          </w:r>
          <w:sdt>
            <w:sdtPr>
              <w:alias w:val="报告发布人"/>
              <w:tag w:val="_GBC_c7ba2bb638cf41b594c93928cb88221a"/>
              <w:id w:val="-80137474"/>
              <w:lock w:val="sdtLocked"/>
              <w:placeholder>
                <w:docPart w:val="GBC22222222222222222222222222222"/>
              </w:placeholder>
            </w:sdtPr>
            <w:sdtEndPr/>
            <w:sdtContent>
              <w:proofErr w:type="gramStart"/>
              <w:r>
                <w:rPr>
                  <w:rFonts w:hint="eastAsia"/>
                </w:rPr>
                <w:t>翁桂珍</w:t>
              </w:r>
              <w:proofErr w:type="gramEnd"/>
            </w:sdtContent>
          </w:sdt>
          <w:r>
            <w:rPr>
              <w:rFonts w:hint="eastAsia"/>
            </w:rPr>
            <w:t xml:space="preserve"> </w:t>
          </w:r>
        </w:p>
        <w:p w:rsidR="00A83235" w:rsidRDefault="0049194F">
          <w:pPr>
            <w:spacing w:line="360" w:lineRule="exact"/>
            <w:jc w:val="right"/>
            <w:rPr>
              <w:color w:val="008000"/>
              <w:u w:val="single"/>
            </w:rPr>
          </w:pPr>
          <w:r>
            <w:t>董事会批准报送日期：</w:t>
          </w:r>
          <w:sdt>
            <w:sdtPr>
              <w:alias w:val="报告董事会批准报送日期"/>
              <w:tag w:val="_GBC_71049e7f7e514ae7b28070ad1a1eb831"/>
              <w:id w:val="-1793280374"/>
              <w:lock w:val="sdtLocked"/>
              <w:placeholder>
                <w:docPart w:val="GBC22222222222222222222222222222"/>
              </w:placeholder>
            </w:sdtPr>
            <w:sdtEndPr/>
            <w:sdtContent>
              <w:r>
                <w:rPr>
                  <w:rFonts w:hint="eastAsia"/>
                </w:rPr>
                <w:t>2017年8月2</w:t>
              </w:r>
              <w:r w:rsidR="00F854D6">
                <w:rPr>
                  <w:rFonts w:hint="eastAsia"/>
                </w:rPr>
                <w:t>5</w:t>
              </w:r>
              <w:r>
                <w:rPr>
                  <w:rFonts w:hint="eastAsia"/>
                </w:rPr>
                <w:t>日</w:t>
              </w:r>
            </w:sdtContent>
          </w:sdt>
          <w:r>
            <w:rPr>
              <w:rFonts w:hint="eastAsia"/>
            </w:rPr>
            <w:t xml:space="preserve"> </w:t>
          </w:r>
        </w:p>
      </w:sdtContent>
    </w:sdt>
    <w:p w:rsidR="00A83235" w:rsidRDefault="00A83235">
      <w:pPr>
        <w:spacing w:line="360" w:lineRule="exact"/>
        <w:ind w:right="5"/>
        <w:rPr>
          <w:u w:val="single"/>
        </w:rPr>
      </w:pPr>
    </w:p>
    <w:p w:rsidR="00A83235" w:rsidRDefault="00A83235">
      <w:pPr>
        <w:spacing w:line="360" w:lineRule="exact"/>
        <w:ind w:right="5"/>
        <w:jc w:val="center"/>
        <w:rPr>
          <w:u w:val="single"/>
        </w:rPr>
      </w:pPr>
    </w:p>
    <w:sdt>
      <w:sdtPr>
        <w:rPr>
          <w:sz w:val="24"/>
        </w:rPr>
        <w:alias w:val="模块:修订信息 "/>
        <w:tag w:val="_GBC_e51b54728b2e4e53b95b0611d0df9b06"/>
        <w:id w:val="-653531149"/>
        <w:lock w:val="sdtLocked"/>
        <w:placeholder>
          <w:docPart w:val="GBC22222222222222222222222222222"/>
        </w:placeholder>
      </w:sdtPr>
      <w:sdtEndPr>
        <w:rPr>
          <w:sz w:val="21"/>
        </w:rPr>
      </w:sdtEndPr>
      <w:sdtContent>
        <w:p w:rsidR="00A83235" w:rsidRDefault="0049194F">
          <w:pPr>
            <w:spacing w:line="360" w:lineRule="exact"/>
            <w:ind w:right="5"/>
            <w:rPr>
              <w:b/>
              <w:sz w:val="24"/>
            </w:rPr>
          </w:pPr>
          <w:r>
            <w:rPr>
              <w:b/>
              <w:sz w:val="24"/>
            </w:rPr>
            <w:t>修订信息</w:t>
          </w:r>
        </w:p>
        <w:sdt>
          <w:sdtPr>
            <w:rPr>
              <w:b/>
              <w:bCs/>
            </w:rPr>
            <w:alias w:val="是否适用：修订信息表[双击切换]"/>
            <w:tag w:val="_GBC_77b96fad3b8a43478db82cf4cb9686be"/>
            <w:id w:val="290794933"/>
            <w:lock w:val="sdtContentLocked"/>
            <w:placeholder>
              <w:docPart w:val="GBC22222222222222222222222222222"/>
            </w:placeholder>
          </w:sdtPr>
          <w:sdtEndPr>
            <w:rPr>
              <w:b w:val="0"/>
            </w:rPr>
          </w:sdtEndPr>
          <w:sdtContent>
            <w:p w:rsidR="00A83235" w:rsidRDefault="0049194F" w:rsidP="00A83235">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sdtContent>
    </w:sdt>
    <w:sectPr w:rsidR="00A83235" w:rsidSect="001D204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16F" w:rsidRDefault="006B116F" w:rsidP="00365E23">
      <w:r>
        <w:separator/>
      </w:r>
    </w:p>
  </w:endnote>
  <w:endnote w:type="continuationSeparator" w:id="0">
    <w:p w:rsidR="006B116F" w:rsidRDefault="006B116F"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605D6A" w:rsidRDefault="00605D6A" w:rsidP="004860B6">
            <w:pPr>
              <w:pStyle w:val="ac"/>
              <w:jc w:val="center"/>
            </w:pPr>
            <w:r>
              <w:rPr>
                <w:b/>
                <w:bCs/>
                <w:sz w:val="24"/>
                <w:szCs w:val="24"/>
              </w:rPr>
              <w:fldChar w:fldCharType="begin"/>
            </w:r>
            <w:r>
              <w:rPr>
                <w:b/>
                <w:bCs/>
              </w:rPr>
              <w:instrText>PAGE</w:instrText>
            </w:r>
            <w:r>
              <w:rPr>
                <w:b/>
                <w:bCs/>
                <w:sz w:val="24"/>
                <w:szCs w:val="24"/>
              </w:rPr>
              <w:fldChar w:fldCharType="separate"/>
            </w:r>
            <w:r w:rsidR="00A319D0">
              <w:rPr>
                <w:b/>
                <w:bCs/>
                <w:noProof/>
              </w:rPr>
              <w:t>10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319D0">
              <w:rPr>
                <w:b/>
                <w:bCs/>
                <w:noProof/>
              </w:rPr>
              <w:t>109</w:t>
            </w:r>
            <w:r>
              <w:rPr>
                <w:b/>
                <w:bCs/>
                <w:sz w:val="24"/>
                <w:szCs w:val="24"/>
              </w:rPr>
              <w:fldChar w:fldCharType="end"/>
            </w:r>
          </w:p>
        </w:sdtContent>
      </w:sdt>
    </w:sdtContent>
  </w:sdt>
  <w:p w:rsidR="00605D6A" w:rsidRDefault="00605D6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16F" w:rsidRDefault="006B116F" w:rsidP="00365E23">
      <w:r>
        <w:separator/>
      </w:r>
    </w:p>
  </w:footnote>
  <w:footnote w:type="continuationSeparator" w:id="0">
    <w:p w:rsidR="006B116F" w:rsidRDefault="006B116F"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6A" w:rsidRPr="009B70CF" w:rsidRDefault="00605D6A" w:rsidP="00692760">
    <w:pPr>
      <w:pStyle w:val="ab"/>
      <w:tabs>
        <w:tab w:val="clear" w:pos="8306"/>
        <w:tab w:val="left" w:pos="8364"/>
        <w:tab w:val="left" w:pos="8505"/>
      </w:tabs>
      <w:ind w:rightChars="10" w:right="21"/>
      <w:rPr>
        <w:b/>
      </w:rPr>
    </w:pPr>
    <w:r>
      <w:rPr>
        <w:rFonts w:hint="eastAsia"/>
      </w:rPr>
      <w:t>2017</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3">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3">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30"/>
  </w:num>
  <w:num w:numId="2">
    <w:abstractNumId w:val="21"/>
  </w:num>
  <w:num w:numId="3">
    <w:abstractNumId w:val="18"/>
  </w:num>
  <w:num w:numId="4">
    <w:abstractNumId w:val="26"/>
  </w:num>
  <w:num w:numId="5">
    <w:abstractNumId w:val="71"/>
  </w:num>
  <w:num w:numId="6">
    <w:abstractNumId w:val="43"/>
  </w:num>
  <w:num w:numId="7">
    <w:abstractNumId w:val="45"/>
  </w:num>
  <w:num w:numId="8">
    <w:abstractNumId w:val="12"/>
  </w:num>
  <w:num w:numId="9">
    <w:abstractNumId w:val="29"/>
  </w:num>
  <w:num w:numId="10">
    <w:abstractNumId w:val="51"/>
  </w:num>
  <w:num w:numId="11">
    <w:abstractNumId w:val="81"/>
  </w:num>
  <w:num w:numId="12">
    <w:abstractNumId w:val="69"/>
  </w:num>
  <w:num w:numId="13">
    <w:abstractNumId w:val="11"/>
  </w:num>
  <w:num w:numId="14">
    <w:abstractNumId w:val="25"/>
  </w:num>
  <w:num w:numId="15">
    <w:abstractNumId w:val="20"/>
  </w:num>
  <w:num w:numId="16">
    <w:abstractNumId w:val="34"/>
  </w:num>
  <w:num w:numId="17">
    <w:abstractNumId w:val="57"/>
  </w:num>
  <w:num w:numId="18">
    <w:abstractNumId w:val="83"/>
  </w:num>
  <w:num w:numId="19">
    <w:abstractNumId w:val="35"/>
  </w:num>
  <w:num w:numId="20">
    <w:abstractNumId w:val="91"/>
  </w:num>
  <w:num w:numId="21">
    <w:abstractNumId w:val="63"/>
  </w:num>
  <w:num w:numId="22">
    <w:abstractNumId w:val="46"/>
  </w:num>
  <w:num w:numId="23">
    <w:abstractNumId w:val="53"/>
  </w:num>
  <w:num w:numId="24">
    <w:abstractNumId w:val="64"/>
  </w:num>
  <w:num w:numId="25">
    <w:abstractNumId w:val="16"/>
  </w:num>
  <w:num w:numId="26">
    <w:abstractNumId w:val="65"/>
  </w:num>
  <w:num w:numId="27">
    <w:abstractNumId w:val="76"/>
  </w:num>
  <w:num w:numId="28">
    <w:abstractNumId w:val="8"/>
  </w:num>
  <w:num w:numId="29">
    <w:abstractNumId w:val="17"/>
  </w:num>
  <w:num w:numId="30">
    <w:abstractNumId w:val="84"/>
  </w:num>
  <w:num w:numId="31">
    <w:abstractNumId w:val="21"/>
  </w:num>
  <w:num w:numId="32">
    <w:abstractNumId w:val="89"/>
  </w:num>
  <w:num w:numId="33">
    <w:abstractNumId w:val="50"/>
  </w:num>
  <w:num w:numId="34">
    <w:abstractNumId w:val="47"/>
  </w:num>
  <w:num w:numId="35">
    <w:abstractNumId w:val="2"/>
  </w:num>
  <w:num w:numId="36">
    <w:abstractNumId w:val="36"/>
  </w:num>
  <w:num w:numId="37">
    <w:abstractNumId w:val="37"/>
  </w:num>
  <w:num w:numId="38">
    <w:abstractNumId w:val="23"/>
  </w:num>
  <w:num w:numId="39">
    <w:abstractNumId w:val="79"/>
  </w:num>
  <w:num w:numId="40">
    <w:abstractNumId w:val="4"/>
  </w:num>
  <w:num w:numId="41">
    <w:abstractNumId w:val="82"/>
  </w:num>
  <w:num w:numId="42">
    <w:abstractNumId w:val="15"/>
  </w:num>
  <w:num w:numId="43">
    <w:abstractNumId w:val="62"/>
  </w:num>
  <w:num w:numId="44">
    <w:abstractNumId w:val="80"/>
  </w:num>
  <w:num w:numId="45">
    <w:abstractNumId w:val="88"/>
  </w:num>
  <w:num w:numId="46">
    <w:abstractNumId w:val="49"/>
  </w:num>
  <w:num w:numId="47">
    <w:abstractNumId w:val="14"/>
  </w:num>
  <w:num w:numId="48">
    <w:abstractNumId w:val="10"/>
  </w:num>
  <w:num w:numId="49">
    <w:abstractNumId w:val="85"/>
  </w:num>
  <w:num w:numId="50">
    <w:abstractNumId w:val="38"/>
  </w:num>
  <w:num w:numId="51">
    <w:abstractNumId w:val="3"/>
  </w:num>
  <w:num w:numId="52">
    <w:abstractNumId w:val="78"/>
  </w:num>
  <w:num w:numId="53">
    <w:abstractNumId w:val="28"/>
  </w:num>
  <w:num w:numId="54">
    <w:abstractNumId w:val="27"/>
  </w:num>
  <w:num w:numId="55">
    <w:abstractNumId w:val="39"/>
  </w:num>
  <w:num w:numId="56">
    <w:abstractNumId w:val="6"/>
  </w:num>
  <w:num w:numId="57">
    <w:abstractNumId w:val="92"/>
  </w:num>
  <w:num w:numId="58">
    <w:abstractNumId w:val="13"/>
  </w:num>
  <w:num w:numId="59">
    <w:abstractNumId w:val="44"/>
  </w:num>
  <w:num w:numId="60">
    <w:abstractNumId w:val="87"/>
  </w:num>
  <w:num w:numId="61">
    <w:abstractNumId w:val="41"/>
  </w:num>
  <w:num w:numId="62">
    <w:abstractNumId w:val="90"/>
  </w:num>
  <w:num w:numId="63">
    <w:abstractNumId w:val="54"/>
  </w:num>
  <w:num w:numId="64">
    <w:abstractNumId w:val="72"/>
  </w:num>
  <w:num w:numId="65">
    <w:abstractNumId w:val="31"/>
  </w:num>
  <w:num w:numId="66">
    <w:abstractNumId w:val="95"/>
  </w:num>
  <w:num w:numId="67">
    <w:abstractNumId w:val="93"/>
  </w:num>
  <w:num w:numId="68">
    <w:abstractNumId w:val="19"/>
  </w:num>
  <w:num w:numId="69">
    <w:abstractNumId w:val="9"/>
  </w:num>
  <w:num w:numId="70">
    <w:abstractNumId w:val="75"/>
  </w:num>
  <w:num w:numId="71">
    <w:abstractNumId w:val="73"/>
  </w:num>
  <w:num w:numId="72">
    <w:abstractNumId w:val="24"/>
  </w:num>
  <w:num w:numId="73">
    <w:abstractNumId w:val="52"/>
  </w:num>
  <w:num w:numId="74">
    <w:abstractNumId w:val="67"/>
  </w:num>
  <w:num w:numId="75">
    <w:abstractNumId w:val="56"/>
  </w:num>
  <w:num w:numId="76">
    <w:abstractNumId w:val="1"/>
  </w:num>
  <w:num w:numId="77">
    <w:abstractNumId w:val="70"/>
  </w:num>
  <w:num w:numId="78">
    <w:abstractNumId w:val="55"/>
  </w:num>
  <w:num w:numId="79">
    <w:abstractNumId w:val="59"/>
  </w:num>
  <w:num w:numId="80">
    <w:abstractNumId w:val="86"/>
  </w:num>
  <w:num w:numId="81">
    <w:abstractNumId w:val="40"/>
  </w:num>
  <w:num w:numId="82">
    <w:abstractNumId w:val="7"/>
  </w:num>
  <w:num w:numId="83">
    <w:abstractNumId w:val="61"/>
  </w:num>
  <w:num w:numId="84">
    <w:abstractNumId w:val="77"/>
  </w:num>
  <w:num w:numId="85">
    <w:abstractNumId w:val="48"/>
  </w:num>
  <w:num w:numId="86">
    <w:abstractNumId w:val="66"/>
  </w:num>
  <w:num w:numId="87">
    <w:abstractNumId w:val="58"/>
  </w:num>
  <w:num w:numId="88">
    <w:abstractNumId w:val="32"/>
  </w:num>
  <w:num w:numId="89">
    <w:abstractNumId w:val="68"/>
  </w:num>
  <w:num w:numId="90">
    <w:abstractNumId w:val="42"/>
  </w:num>
  <w:num w:numId="91">
    <w:abstractNumId w:val="5"/>
  </w:num>
  <w:num w:numId="92">
    <w:abstractNumId w:val="60"/>
  </w:num>
  <w:num w:numId="93">
    <w:abstractNumId w:val="0"/>
  </w:num>
  <w:num w:numId="94">
    <w:abstractNumId w:val="22"/>
  </w:num>
  <w:num w:numId="95">
    <w:abstractNumId w:val="94"/>
  </w:num>
  <w:num w:numId="96">
    <w:abstractNumId w:val="74"/>
  </w:num>
  <w:num w:numId="97">
    <w:abstractNumId w:val="3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21BF"/>
    <w:rsid w:val="000122EE"/>
    <w:rsid w:val="00012AFC"/>
    <w:rsid w:val="000130AF"/>
    <w:rsid w:val="000133F7"/>
    <w:rsid w:val="000139E7"/>
    <w:rsid w:val="00013FF0"/>
    <w:rsid w:val="000140AF"/>
    <w:rsid w:val="00014263"/>
    <w:rsid w:val="00014850"/>
    <w:rsid w:val="0001497A"/>
    <w:rsid w:val="00014DF5"/>
    <w:rsid w:val="000155A0"/>
    <w:rsid w:val="000159B6"/>
    <w:rsid w:val="00015DF7"/>
    <w:rsid w:val="00016321"/>
    <w:rsid w:val="00016D21"/>
    <w:rsid w:val="000176B6"/>
    <w:rsid w:val="00017D54"/>
    <w:rsid w:val="00020074"/>
    <w:rsid w:val="000203A5"/>
    <w:rsid w:val="000205AB"/>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1700"/>
    <w:rsid w:val="000317CB"/>
    <w:rsid w:val="000317E9"/>
    <w:rsid w:val="00031B72"/>
    <w:rsid w:val="0003243D"/>
    <w:rsid w:val="00032569"/>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0F"/>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6A4"/>
    <w:rsid w:val="00052B89"/>
    <w:rsid w:val="00052D38"/>
    <w:rsid w:val="0005335F"/>
    <w:rsid w:val="00053E2E"/>
    <w:rsid w:val="00053F3F"/>
    <w:rsid w:val="00054612"/>
    <w:rsid w:val="0005486C"/>
    <w:rsid w:val="00054D34"/>
    <w:rsid w:val="00055534"/>
    <w:rsid w:val="00055816"/>
    <w:rsid w:val="00055BCF"/>
    <w:rsid w:val="00055C3F"/>
    <w:rsid w:val="000561D7"/>
    <w:rsid w:val="000562C7"/>
    <w:rsid w:val="000569CC"/>
    <w:rsid w:val="00056B8B"/>
    <w:rsid w:val="000578C2"/>
    <w:rsid w:val="00057AD2"/>
    <w:rsid w:val="0006013C"/>
    <w:rsid w:val="00060342"/>
    <w:rsid w:val="000604A6"/>
    <w:rsid w:val="00060C85"/>
    <w:rsid w:val="00062017"/>
    <w:rsid w:val="000622D5"/>
    <w:rsid w:val="0006242A"/>
    <w:rsid w:val="0006271B"/>
    <w:rsid w:val="0006271F"/>
    <w:rsid w:val="00062AA3"/>
    <w:rsid w:val="00062D8E"/>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36E"/>
    <w:rsid w:val="00080509"/>
    <w:rsid w:val="000805BB"/>
    <w:rsid w:val="000808F7"/>
    <w:rsid w:val="0008095D"/>
    <w:rsid w:val="00080A0F"/>
    <w:rsid w:val="00081D4A"/>
    <w:rsid w:val="0008231D"/>
    <w:rsid w:val="00082700"/>
    <w:rsid w:val="00082A1A"/>
    <w:rsid w:val="00082E5B"/>
    <w:rsid w:val="000830E6"/>
    <w:rsid w:val="0008328D"/>
    <w:rsid w:val="0008332B"/>
    <w:rsid w:val="000837F0"/>
    <w:rsid w:val="00083858"/>
    <w:rsid w:val="000839C3"/>
    <w:rsid w:val="00083C1E"/>
    <w:rsid w:val="00084008"/>
    <w:rsid w:val="000841ED"/>
    <w:rsid w:val="00084531"/>
    <w:rsid w:val="00084634"/>
    <w:rsid w:val="00084A03"/>
    <w:rsid w:val="00084A3C"/>
    <w:rsid w:val="000858CD"/>
    <w:rsid w:val="00085C6B"/>
    <w:rsid w:val="00086304"/>
    <w:rsid w:val="000866A2"/>
    <w:rsid w:val="000868AD"/>
    <w:rsid w:val="000872AC"/>
    <w:rsid w:val="00087492"/>
    <w:rsid w:val="000877EF"/>
    <w:rsid w:val="00087B6F"/>
    <w:rsid w:val="00087D03"/>
    <w:rsid w:val="00090454"/>
    <w:rsid w:val="00090892"/>
    <w:rsid w:val="00090ADC"/>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A7B83"/>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132"/>
    <w:rsid w:val="000B6B2E"/>
    <w:rsid w:val="000B6BC7"/>
    <w:rsid w:val="000B6C66"/>
    <w:rsid w:val="000B717E"/>
    <w:rsid w:val="000C0038"/>
    <w:rsid w:val="000C01B8"/>
    <w:rsid w:val="000C0519"/>
    <w:rsid w:val="000C0D45"/>
    <w:rsid w:val="000C1CEC"/>
    <w:rsid w:val="000C2197"/>
    <w:rsid w:val="000C25F5"/>
    <w:rsid w:val="000C26F5"/>
    <w:rsid w:val="000C2C2E"/>
    <w:rsid w:val="000C2C3C"/>
    <w:rsid w:val="000C3232"/>
    <w:rsid w:val="000C37A8"/>
    <w:rsid w:val="000C3A06"/>
    <w:rsid w:val="000C3D52"/>
    <w:rsid w:val="000C40B3"/>
    <w:rsid w:val="000C414E"/>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23"/>
    <w:rsid w:val="000E0052"/>
    <w:rsid w:val="000E01A1"/>
    <w:rsid w:val="000E0C83"/>
    <w:rsid w:val="000E0EB6"/>
    <w:rsid w:val="000E1521"/>
    <w:rsid w:val="000E15A7"/>
    <w:rsid w:val="000E165C"/>
    <w:rsid w:val="000E17B3"/>
    <w:rsid w:val="000E18FC"/>
    <w:rsid w:val="000E1ACA"/>
    <w:rsid w:val="000E1E69"/>
    <w:rsid w:val="000E1F6C"/>
    <w:rsid w:val="000E24F4"/>
    <w:rsid w:val="000E2820"/>
    <w:rsid w:val="000E2BE4"/>
    <w:rsid w:val="000E32FE"/>
    <w:rsid w:val="000E346C"/>
    <w:rsid w:val="000E34CD"/>
    <w:rsid w:val="000E35F2"/>
    <w:rsid w:val="000E3894"/>
    <w:rsid w:val="000E3BB8"/>
    <w:rsid w:val="000E3D2D"/>
    <w:rsid w:val="000E41A3"/>
    <w:rsid w:val="000E4352"/>
    <w:rsid w:val="000E4B54"/>
    <w:rsid w:val="000E518E"/>
    <w:rsid w:val="000E567C"/>
    <w:rsid w:val="000E56D0"/>
    <w:rsid w:val="000E5B46"/>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3A6E"/>
    <w:rsid w:val="000F42F3"/>
    <w:rsid w:val="000F438A"/>
    <w:rsid w:val="000F460F"/>
    <w:rsid w:val="000F49E8"/>
    <w:rsid w:val="000F509F"/>
    <w:rsid w:val="000F52DA"/>
    <w:rsid w:val="000F584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39"/>
    <w:rsid w:val="001036AD"/>
    <w:rsid w:val="001038D1"/>
    <w:rsid w:val="00103BDD"/>
    <w:rsid w:val="00104087"/>
    <w:rsid w:val="001044B7"/>
    <w:rsid w:val="001044EA"/>
    <w:rsid w:val="001048FE"/>
    <w:rsid w:val="00105238"/>
    <w:rsid w:val="00105921"/>
    <w:rsid w:val="001059DB"/>
    <w:rsid w:val="00105F72"/>
    <w:rsid w:val="00106740"/>
    <w:rsid w:val="00107599"/>
    <w:rsid w:val="00107A8E"/>
    <w:rsid w:val="00107CD9"/>
    <w:rsid w:val="0011023E"/>
    <w:rsid w:val="00110611"/>
    <w:rsid w:val="00110717"/>
    <w:rsid w:val="00110D00"/>
    <w:rsid w:val="001116D4"/>
    <w:rsid w:val="00111BAC"/>
    <w:rsid w:val="00111D4E"/>
    <w:rsid w:val="00111E23"/>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BBC"/>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2BA4"/>
    <w:rsid w:val="001230F3"/>
    <w:rsid w:val="0012321F"/>
    <w:rsid w:val="001234DF"/>
    <w:rsid w:val="00123F0A"/>
    <w:rsid w:val="0012425D"/>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90B"/>
    <w:rsid w:val="00152FE0"/>
    <w:rsid w:val="00153852"/>
    <w:rsid w:val="00153F4B"/>
    <w:rsid w:val="00154101"/>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C3F"/>
    <w:rsid w:val="00165FED"/>
    <w:rsid w:val="001662C0"/>
    <w:rsid w:val="001667A9"/>
    <w:rsid w:val="00167185"/>
    <w:rsid w:val="00167626"/>
    <w:rsid w:val="00167739"/>
    <w:rsid w:val="00170327"/>
    <w:rsid w:val="00170450"/>
    <w:rsid w:val="00170650"/>
    <w:rsid w:val="0017134C"/>
    <w:rsid w:val="001715BD"/>
    <w:rsid w:val="00172B99"/>
    <w:rsid w:val="00173329"/>
    <w:rsid w:val="00173583"/>
    <w:rsid w:val="00173821"/>
    <w:rsid w:val="00174B4B"/>
    <w:rsid w:val="001754A4"/>
    <w:rsid w:val="00175A98"/>
    <w:rsid w:val="00176294"/>
    <w:rsid w:val="00176395"/>
    <w:rsid w:val="0017692B"/>
    <w:rsid w:val="00176E6E"/>
    <w:rsid w:val="00176E78"/>
    <w:rsid w:val="00177D11"/>
    <w:rsid w:val="00177F7C"/>
    <w:rsid w:val="0018000D"/>
    <w:rsid w:val="00180E29"/>
    <w:rsid w:val="00180F49"/>
    <w:rsid w:val="001815B8"/>
    <w:rsid w:val="001816A6"/>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1F7"/>
    <w:rsid w:val="00186249"/>
    <w:rsid w:val="00186391"/>
    <w:rsid w:val="00186A2D"/>
    <w:rsid w:val="00186C23"/>
    <w:rsid w:val="00186F1C"/>
    <w:rsid w:val="00187328"/>
    <w:rsid w:val="00187858"/>
    <w:rsid w:val="001878D9"/>
    <w:rsid w:val="00187FB7"/>
    <w:rsid w:val="0019008D"/>
    <w:rsid w:val="0019022B"/>
    <w:rsid w:val="0019037D"/>
    <w:rsid w:val="0019126B"/>
    <w:rsid w:val="00191C4F"/>
    <w:rsid w:val="00191CAC"/>
    <w:rsid w:val="001921F0"/>
    <w:rsid w:val="00192350"/>
    <w:rsid w:val="00192474"/>
    <w:rsid w:val="00192782"/>
    <w:rsid w:val="00192CCC"/>
    <w:rsid w:val="00193278"/>
    <w:rsid w:val="0019388E"/>
    <w:rsid w:val="00193C5E"/>
    <w:rsid w:val="00194F95"/>
    <w:rsid w:val="00195857"/>
    <w:rsid w:val="00195A1C"/>
    <w:rsid w:val="00195DE7"/>
    <w:rsid w:val="00195DFE"/>
    <w:rsid w:val="00196123"/>
    <w:rsid w:val="00196E4C"/>
    <w:rsid w:val="00196F3D"/>
    <w:rsid w:val="0019711B"/>
    <w:rsid w:val="001971C3"/>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409E"/>
    <w:rsid w:val="001A4780"/>
    <w:rsid w:val="001A4B57"/>
    <w:rsid w:val="001A4F7F"/>
    <w:rsid w:val="001A5C8D"/>
    <w:rsid w:val="001A6342"/>
    <w:rsid w:val="001A652B"/>
    <w:rsid w:val="001A657D"/>
    <w:rsid w:val="001A7C88"/>
    <w:rsid w:val="001A7F1C"/>
    <w:rsid w:val="001B0143"/>
    <w:rsid w:val="001B0472"/>
    <w:rsid w:val="001B06B5"/>
    <w:rsid w:val="001B0B8E"/>
    <w:rsid w:val="001B0BD8"/>
    <w:rsid w:val="001B102B"/>
    <w:rsid w:val="001B11CD"/>
    <w:rsid w:val="001B1B4D"/>
    <w:rsid w:val="001B1D8E"/>
    <w:rsid w:val="001B20B4"/>
    <w:rsid w:val="001B21B7"/>
    <w:rsid w:val="001B25DC"/>
    <w:rsid w:val="001B2678"/>
    <w:rsid w:val="001B40F8"/>
    <w:rsid w:val="001B55DF"/>
    <w:rsid w:val="001B5EAC"/>
    <w:rsid w:val="001B616C"/>
    <w:rsid w:val="001B627A"/>
    <w:rsid w:val="001B6C5E"/>
    <w:rsid w:val="001B75FB"/>
    <w:rsid w:val="001B76F4"/>
    <w:rsid w:val="001B77C3"/>
    <w:rsid w:val="001C0611"/>
    <w:rsid w:val="001C0653"/>
    <w:rsid w:val="001C0748"/>
    <w:rsid w:val="001C114E"/>
    <w:rsid w:val="001C1BF1"/>
    <w:rsid w:val="001C1EEF"/>
    <w:rsid w:val="001C24BF"/>
    <w:rsid w:val="001C2900"/>
    <w:rsid w:val="001C2BDA"/>
    <w:rsid w:val="001C2C05"/>
    <w:rsid w:val="001C2E70"/>
    <w:rsid w:val="001C2F81"/>
    <w:rsid w:val="001C3C8B"/>
    <w:rsid w:val="001C3F9F"/>
    <w:rsid w:val="001C41F9"/>
    <w:rsid w:val="001C43B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1C3B"/>
    <w:rsid w:val="001D2041"/>
    <w:rsid w:val="001D2208"/>
    <w:rsid w:val="001D25CB"/>
    <w:rsid w:val="001D272E"/>
    <w:rsid w:val="001D285A"/>
    <w:rsid w:val="001D2ABC"/>
    <w:rsid w:val="001D2C3C"/>
    <w:rsid w:val="001D3318"/>
    <w:rsid w:val="001D371D"/>
    <w:rsid w:val="001D38C2"/>
    <w:rsid w:val="001D46DF"/>
    <w:rsid w:val="001D48A4"/>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70"/>
    <w:rsid w:val="001E37CF"/>
    <w:rsid w:val="001E45FE"/>
    <w:rsid w:val="001E4B1D"/>
    <w:rsid w:val="001E5479"/>
    <w:rsid w:val="001E5513"/>
    <w:rsid w:val="001E55CD"/>
    <w:rsid w:val="001E5737"/>
    <w:rsid w:val="001E5F29"/>
    <w:rsid w:val="001E6802"/>
    <w:rsid w:val="001E6B0E"/>
    <w:rsid w:val="001E6D5D"/>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6BE"/>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226"/>
    <w:rsid w:val="00205758"/>
    <w:rsid w:val="00205782"/>
    <w:rsid w:val="00205B56"/>
    <w:rsid w:val="00205C40"/>
    <w:rsid w:val="00205EF7"/>
    <w:rsid w:val="0020640C"/>
    <w:rsid w:val="002069B7"/>
    <w:rsid w:val="00206B72"/>
    <w:rsid w:val="00206E87"/>
    <w:rsid w:val="00206F81"/>
    <w:rsid w:val="00207016"/>
    <w:rsid w:val="00207034"/>
    <w:rsid w:val="00207622"/>
    <w:rsid w:val="002104A6"/>
    <w:rsid w:val="00210597"/>
    <w:rsid w:val="00210673"/>
    <w:rsid w:val="00210D2D"/>
    <w:rsid w:val="0021164B"/>
    <w:rsid w:val="00211CA5"/>
    <w:rsid w:val="002121E4"/>
    <w:rsid w:val="0021222A"/>
    <w:rsid w:val="002125F9"/>
    <w:rsid w:val="002125FF"/>
    <w:rsid w:val="00212C1C"/>
    <w:rsid w:val="00212E37"/>
    <w:rsid w:val="00213330"/>
    <w:rsid w:val="00213371"/>
    <w:rsid w:val="0021357F"/>
    <w:rsid w:val="002137DF"/>
    <w:rsid w:val="002139CB"/>
    <w:rsid w:val="00213B9D"/>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2F73"/>
    <w:rsid w:val="00224104"/>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9E"/>
    <w:rsid w:val="00235F58"/>
    <w:rsid w:val="002366DD"/>
    <w:rsid w:val="0023677E"/>
    <w:rsid w:val="00237BC1"/>
    <w:rsid w:val="0024010C"/>
    <w:rsid w:val="002404FF"/>
    <w:rsid w:val="0024061C"/>
    <w:rsid w:val="002411E8"/>
    <w:rsid w:val="00241BC8"/>
    <w:rsid w:val="00241D41"/>
    <w:rsid w:val="0024280E"/>
    <w:rsid w:val="00243224"/>
    <w:rsid w:val="002434A7"/>
    <w:rsid w:val="00244291"/>
    <w:rsid w:val="00244882"/>
    <w:rsid w:val="00246851"/>
    <w:rsid w:val="002468AE"/>
    <w:rsid w:val="00246D02"/>
    <w:rsid w:val="00246D9D"/>
    <w:rsid w:val="00247828"/>
    <w:rsid w:val="00250D47"/>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0C"/>
    <w:rsid w:val="00261C6D"/>
    <w:rsid w:val="00261D4C"/>
    <w:rsid w:val="00261E20"/>
    <w:rsid w:val="00261E3C"/>
    <w:rsid w:val="00262F5B"/>
    <w:rsid w:val="00262F63"/>
    <w:rsid w:val="00263072"/>
    <w:rsid w:val="0026444D"/>
    <w:rsid w:val="00264568"/>
    <w:rsid w:val="00264752"/>
    <w:rsid w:val="002650E3"/>
    <w:rsid w:val="00265B1A"/>
    <w:rsid w:val="00265E84"/>
    <w:rsid w:val="002662C7"/>
    <w:rsid w:val="00266603"/>
    <w:rsid w:val="002674BC"/>
    <w:rsid w:val="00267C19"/>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56F8"/>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461"/>
    <w:rsid w:val="0028663A"/>
    <w:rsid w:val="00286B0E"/>
    <w:rsid w:val="00286B4B"/>
    <w:rsid w:val="00286BD1"/>
    <w:rsid w:val="00287088"/>
    <w:rsid w:val="0028710A"/>
    <w:rsid w:val="00287283"/>
    <w:rsid w:val="0028732F"/>
    <w:rsid w:val="00287BFE"/>
    <w:rsid w:val="00287E08"/>
    <w:rsid w:val="00287FE6"/>
    <w:rsid w:val="00290222"/>
    <w:rsid w:val="0029079D"/>
    <w:rsid w:val="002913B9"/>
    <w:rsid w:val="00291524"/>
    <w:rsid w:val="002917E3"/>
    <w:rsid w:val="002919AB"/>
    <w:rsid w:val="00291A0A"/>
    <w:rsid w:val="00291BF2"/>
    <w:rsid w:val="00291D71"/>
    <w:rsid w:val="00291F4B"/>
    <w:rsid w:val="00292313"/>
    <w:rsid w:val="00292614"/>
    <w:rsid w:val="00292C86"/>
    <w:rsid w:val="002930F5"/>
    <w:rsid w:val="00293C3E"/>
    <w:rsid w:val="00293F49"/>
    <w:rsid w:val="0029439C"/>
    <w:rsid w:val="0029493A"/>
    <w:rsid w:val="00294A4E"/>
    <w:rsid w:val="00294C27"/>
    <w:rsid w:val="00294D6F"/>
    <w:rsid w:val="00295279"/>
    <w:rsid w:val="0029603B"/>
    <w:rsid w:val="0029641D"/>
    <w:rsid w:val="00296675"/>
    <w:rsid w:val="00296E62"/>
    <w:rsid w:val="002972DF"/>
    <w:rsid w:val="0029765E"/>
    <w:rsid w:val="002A0633"/>
    <w:rsid w:val="002A0826"/>
    <w:rsid w:val="002A0DD3"/>
    <w:rsid w:val="002A12F1"/>
    <w:rsid w:val="002A1346"/>
    <w:rsid w:val="002A1ACD"/>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2EF"/>
    <w:rsid w:val="002B278A"/>
    <w:rsid w:val="002B3111"/>
    <w:rsid w:val="002B32FC"/>
    <w:rsid w:val="002B3BCE"/>
    <w:rsid w:val="002B3E02"/>
    <w:rsid w:val="002B407B"/>
    <w:rsid w:val="002B417F"/>
    <w:rsid w:val="002B468E"/>
    <w:rsid w:val="002B4DA6"/>
    <w:rsid w:val="002B4F0D"/>
    <w:rsid w:val="002B5024"/>
    <w:rsid w:val="002B525E"/>
    <w:rsid w:val="002B59CA"/>
    <w:rsid w:val="002B5BA7"/>
    <w:rsid w:val="002B5FB0"/>
    <w:rsid w:val="002B69F7"/>
    <w:rsid w:val="002B6BE2"/>
    <w:rsid w:val="002B709D"/>
    <w:rsid w:val="002B70F6"/>
    <w:rsid w:val="002B7189"/>
    <w:rsid w:val="002B7900"/>
    <w:rsid w:val="002B7948"/>
    <w:rsid w:val="002C0060"/>
    <w:rsid w:val="002C0078"/>
    <w:rsid w:val="002C0B24"/>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6236"/>
    <w:rsid w:val="002C62A6"/>
    <w:rsid w:val="002C6444"/>
    <w:rsid w:val="002C6677"/>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6559"/>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4D7"/>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474"/>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255"/>
    <w:rsid w:val="003155D2"/>
    <w:rsid w:val="003155D5"/>
    <w:rsid w:val="0031567F"/>
    <w:rsid w:val="00315A8B"/>
    <w:rsid w:val="0031643E"/>
    <w:rsid w:val="00316E30"/>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70D"/>
    <w:rsid w:val="00326ED8"/>
    <w:rsid w:val="00326F1D"/>
    <w:rsid w:val="00327D35"/>
    <w:rsid w:val="00330385"/>
    <w:rsid w:val="003308AC"/>
    <w:rsid w:val="00330B40"/>
    <w:rsid w:val="00330B78"/>
    <w:rsid w:val="003311C4"/>
    <w:rsid w:val="0033180A"/>
    <w:rsid w:val="0033185B"/>
    <w:rsid w:val="00331FBE"/>
    <w:rsid w:val="0033253F"/>
    <w:rsid w:val="0033295D"/>
    <w:rsid w:val="0033296A"/>
    <w:rsid w:val="00332DFF"/>
    <w:rsid w:val="00333128"/>
    <w:rsid w:val="00333223"/>
    <w:rsid w:val="003346CE"/>
    <w:rsid w:val="00334DF1"/>
    <w:rsid w:val="0033515F"/>
    <w:rsid w:val="00335467"/>
    <w:rsid w:val="00335474"/>
    <w:rsid w:val="00335681"/>
    <w:rsid w:val="003356C8"/>
    <w:rsid w:val="00335AFA"/>
    <w:rsid w:val="003367B9"/>
    <w:rsid w:val="00336E5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4B2"/>
    <w:rsid w:val="00345754"/>
    <w:rsid w:val="003459BC"/>
    <w:rsid w:val="00345B71"/>
    <w:rsid w:val="003469F1"/>
    <w:rsid w:val="00346A8C"/>
    <w:rsid w:val="00346C96"/>
    <w:rsid w:val="00346F98"/>
    <w:rsid w:val="00347009"/>
    <w:rsid w:val="00347992"/>
    <w:rsid w:val="00347A62"/>
    <w:rsid w:val="00347D0F"/>
    <w:rsid w:val="00347E52"/>
    <w:rsid w:val="003501F6"/>
    <w:rsid w:val="00350A7A"/>
    <w:rsid w:val="00350E74"/>
    <w:rsid w:val="00351D3A"/>
    <w:rsid w:val="00352335"/>
    <w:rsid w:val="00352505"/>
    <w:rsid w:val="003528AE"/>
    <w:rsid w:val="00352904"/>
    <w:rsid w:val="00352A62"/>
    <w:rsid w:val="00352B17"/>
    <w:rsid w:val="0035309B"/>
    <w:rsid w:val="0035403B"/>
    <w:rsid w:val="0035452D"/>
    <w:rsid w:val="00354A12"/>
    <w:rsid w:val="00354FE8"/>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0F3D"/>
    <w:rsid w:val="003611C4"/>
    <w:rsid w:val="003614B0"/>
    <w:rsid w:val="003617B8"/>
    <w:rsid w:val="00361E66"/>
    <w:rsid w:val="00362919"/>
    <w:rsid w:val="00362B31"/>
    <w:rsid w:val="00362C4B"/>
    <w:rsid w:val="00362D1B"/>
    <w:rsid w:val="003634EA"/>
    <w:rsid w:val="00363A15"/>
    <w:rsid w:val="00363B16"/>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54D"/>
    <w:rsid w:val="00381260"/>
    <w:rsid w:val="003813B2"/>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6F93"/>
    <w:rsid w:val="00387141"/>
    <w:rsid w:val="00387EAE"/>
    <w:rsid w:val="00387EC3"/>
    <w:rsid w:val="003900E9"/>
    <w:rsid w:val="0039064C"/>
    <w:rsid w:val="00390685"/>
    <w:rsid w:val="0039114E"/>
    <w:rsid w:val="00391591"/>
    <w:rsid w:val="00391716"/>
    <w:rsid w:val="0039191D"/>
    <w:rsid w:val="00391967"/>
    <w:rsid w:val="00391ABF"/>
    <w:rsid w:val="00391E30"/>
    <w:rsid w:val="00391E36"/>
    <w:rsid w:val="00392145"/>
    <w:rsid w:val="003922C1"/>
    <w:rsid w:val="003924E4"/>
    <w:rsid w:val="0039291E"/>
    <w:rsid w:val="00392DEC"/>
    <w:rsid w:val="003936DF"/>
    <w:rsid w:val="00393895"/>
    <w:rsid w:val="00393BC2"/>
    <w:rsid w:val="00393CE6"/>
    <w:rsid w:val="00393EDF"/>
    <w:rsid w:val="00394211"/>
    <w:rsid w:val="0039438A"/>
    <w:rsid w:val="00394664"/>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3072"/>
    <w:rsid w:val="003B41FC"/>
    <w:rsid w:val="003B45C0"/>
    <w:rsid w:val="003B4634"/>
    <w:rsid w:val="003B4DB9"/>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E95"/>
    <w:rsid w:val="003C7091"/>
    <w:rsid w:val="003C7212"/>
    <w:rsid w:val="003C733C"/>
    <w:rsid w:val="003C7E88"/>
    <w:rsid w:val="003D04D6"/>
    <w:rsid w:val="003D068D"/>
    <w:rsid w:val="003D0AB5"/>
    <w:rsid w:val="003D0BAF"/>
    <w:rsid w:val="003D0C96"/>
    <w:rsid w:val="003D0D3C"/>
    <w:rsid w:val="003D188F"/>
    <w:rsid w:val="003D1A4B"/>
    <w:rsid w:val="003D1C3F"/>
    <w:rsid w:val="003D1E1C"/>
    <w:rsid w:val="003D1FF9"/>
    <w:rsid w:val="003D2A68"/>
    <w:rsid w:val="003D2DC7"/>
    <w:rsid w:val="003D3EC6"/>
    <w:rsid w:val="003D43F0"/>
    <w:rsid w:val="003D583D"/>
    <w:rsid w:val="003D58FC"/>
    <w:rsid w:val="003D5A9B"/>
    <w:rsid w:val="003D5AB0"/>
    <w:rsid w:val="003D5F07"/>
    <w:rsid w:val="003D6864"/>
    <w:rsid w:val="003D6A9A"/>
    <w:rsid w:val="003D6AE2"/>
    <w:rsid w:val="003D7140"/>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218F"/>
    <w:rsid w:val="00402274"/>
    <w:rsid w:val="00402AD4"/>
    <w:rsid w:val="00403D3C"/>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936"/>
    <w:rsid w:val="00414D29"/>
    <w:rsid w:val="00415552"/>
    <w:rsid w:val="00415807"/>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27CC2"/>
    <w:rsid w:val="00430244"/>
    <w:rsid w:val="00430804"/>
    <w:rsid w:val="00432EBC"/>
    <w:rsid w:val="00434DF3"/>
    <w:rsid w:val="00434FF6"/>
    <w:rsid w:val="00435BDC"/>
    <w:rsid w:val="00436A99"/>
    <w:rsid w:val="00436FF7"/>
    <w:rsid w:val="0043720F"/>
    <w:rsid w:val="00437592"/>
    <w:rsid w:val="004379FB"/>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1A7"/>
    <w:rsid w:val="00452A0A"/>
    <w:rsid w:val="00452B48"/>
    <w:rsid w:val="00452EB4"/>
    <w:rsid w:val="00453B5B"/>
    <w:rsid w:val="00453C6F"/>
    <w:rsid w:val="00453F3A"/>
    <w:rsid w:val="004544DA"/>
    <w:rsid w:val="004546AB"/>
    <w:rsid w:val="0045548A"/>
    <w:rsid w:val="00455A2B"/>
    <w:rsid w:val="00455BC9"/>
    <w:rsid w:val="00455C8B"/>
    <w:rsid w:val="00456124"/>
    <w:rsid w:val="00456237"/>
    <w:rsid w:val="0045644C"/>
    <w:rsid w:val="004568C0"/>
    <w:rsid w:val="00456A16"/>
    <w:rsid w:val="00456A88"/>
    <w:rsid w:val="00456CA0"/>
    <w:rsid w:val="00456E1F"/>
    <w:rsid w:val="004572B1"/>
    <w:rsid w:val="004577C7"/>
    <w:rsid w:val="00457BD5"/>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E88"/>
    <w:rsid w:val="00467B5D"/>
    <w:rsid w:val="00467D56"/>
    <w:rsid w:val="00470144"/>
    <w:rsid w:val="00471044"/>
    <w:rsid w:val="0047110B"/>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B33"/>
    <w:rsid w:val="00474C30"/>
    <w:rsid w:val="00474D75"/>
    <w:rsid w:val="00475139"/>
    <w:rsid w:val="004751CA"/>
    <w:rsid w:val="00475206"/>
    <w:rsid w:val="00475935"/>
    <w:rsid w:val="0047667D"/>
    <w:rsid w:val="004772AB"/>
    <w:rsid w:val="0047739F"/>
    <w:rsid w:val="00477E57"/>
    <w:rsid w:val="00480867"/>
    <w:rsid w:val="00481794"/>
    <w:rsid w:val="00481BA3"/>
    <w:rsid w:val="004822A7"/>
    <w:rsid w:val="0048239B"/>
    <w:rsid w:val="00482834"/>
    <w:rsid w:val="00482C31"/>
    <w:rsid w:val="0048374D"/>
    <w:rsid w:val="00483758"/>
    <w:rsid w:val="004838CA"/>
    <w:rsid w:val="0048432C"/>
    <w:rsid w:val="004843F9"/>
    <w:rsid w:val="00484FD5"/>
    <w:rsid w:val="00485F83"/>
    <w:rsid w:val="004860B6"/>
    <w:rsid w:val="00486140"/>
    <w:rsid w:val="0048617A"/>
    <w:rsid w:val="0048770D"/>
    <w:rsid w:val="004877B8"/>
    <w:rsid w:val="00487C22"/>
    <w:rsid w:val="00487D34"/>
    <w:rsid w:val="00487DF2"/>
    <w:rsid w:val="004900D9"/>
    <w:rsid w:val="00490118"/>
    <w:rsid w:val="00490BDA"/>
    <w:rsid w:val="004910DF"/>
    <w:rsid w:val="0049194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4C5"/>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63A3"/>
    <w:rsid w:val="004A66BC"/>
    <w:rsid w:val="004A68E7"/>
    <w:rsid w:val="004A6A3E"/>
    <w:rsid w:val="004A6BFE"/>
    <w:rsid w:val="004A6D02"/>
    <w:rsid w:val="004A7552"/>
    <w:rsid w:val="004A75C0"/>
    <w:rsid w:val="004B059F"/>
    <w:rsid w:val="004B0E6E"/>
    <w:rsid w:val="004B1019"/>
    <w:rsid w:val="004B1282"/>
    <w:rsid w:val="004B1566"/>
    <w:rsid w:val="004B1638"/>
    <w:rsid w:val="004B19D0"/>
    <w:rsid w:val="004B1ECA"/>
    <w:rsid w:val="004B1F23"/>
    <w:rsid w:val="004B2396"/>
    <w:rsid w:val="004B24CB"/>
    <w:rsid w:val="004B2AF2"/>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AC0"/>
    <w:rsid w:val="004B7CC1"/>
    <w:rsid w:val="004C04D9"/>
    <w:rsid w:val="004C05AD"/>
    <w:rsid w:val="004C0850"/>
    <w:rsid w:val="004C0857"/>
    <w:rsid w:val="004C147B"/>
    <w:rsid w:val="004C15C6"/>
    <w:rsid w:val="004C1AB2"/>
    <w:rsid w:val="004C1F0F"/>
    <w:rsid w:val="004C2528"/>
    <w:rsid w:val="004C3C92"/>
    <w:rsid w:val="004C43DB"/>
    <w:rsid w:val="004C469A"/>
    <w:rsid w:val="004C47F9"/>
    <w:rsid w:val="004C4900"/>
    <w:rsid w:val="004C4CF6"/>
    <w:rsid w:val="004C5C3B"/>
    <w:rsid w:val="004C5C6B"/>
    <w:rsid w:val="004C6114"/>
    <w:rsid w:val="004C630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5D6"/>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170E"/>
    <w:rsid w:val="00501A4C"/>
    <w:rsid w:val="00501FDE"/>
    <w:rsid w:val="005028D9"/>
    <w:rsid w:val="00502B2A"/>
    <w:rsid w:val="005030F5"/>
    <w:rsid w:val="00503394"/>
    <w:rsid w:val="00503CDD"/>
    <w:rsid w:val="00503D57"/>
    <w:rsid w:val="00503DB3"/>
    <w:rsid w:val="00503FD2"/>
    <w:rsid w:val="005047DA"/>
    <w:rsid w:val="00504CFC"/>
    <w:rsid w:val="00505979"/>
    <w:rsid w:val="00505E15"/>
    <w:rsid w:val="0050610C"/>
    <w:rsid w:val="00506131"/>
    <w:rsid w:val="00506466"/>
    <w:rsid w:val="005067BD"/>
    <w:rsid w:val="00506B18"/>
    <w:rsid w:val="00507D3E"/>
    <w:rsid w:val="00507DFB"/>
    <w:rsid w:val="00511241"/>
    <w:rsid w:val="00512072"/>
    <w:rsid w:val="005129E1"/>
    <w:rsid w:val="00512D4C"/>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1611"/>
    <w:rsid w:val="0052254F"/>
    <w:rsid w:val="005225C4"/>
    <w:rsid w:val="00522898"/>
    <w:rsid w:val="005230E3"/>
    <w:rsid w:val="00523956"/>
    <w:rsid w:val="0052419D"/>
    <w:rsid w:val="00524627"/>
    <w:rsid w:val="00524C31"/>
    <w:rsid w:val="00524C4E"/>
    <w:rsid w:val="00524C5F"/>
    <w:rsid w:val="00525A58"/>
    <w:rsid w:val="00525ABA"/>
    <w:rsid w:val="0052795F"/>
    <w:rsid w:val="00527DBD"/>
    <w:rsid w:val="00527E0E"/>
    <w:rsid w:val="00527F62"/>
    <w:rsid w:val="0053033B"/>
    <w:rsid w:val="005303FF"/>
    <w:rsid w:val="005310AB"/>
    <w:rsid w:val="00531481"/>
    <w:rsid w:val="00531898"/>
    <w:rsid w:val="00531C1D"/>
    <w:rsid w:val="0053208E"/>
    <w:rsid w:val="005325AA"/>
    <w:rsid w:val="00532A7B"/>
    <w:rsid w:val="00532A9E"/>
    <w:rsid w:val="005330CC"/>
    <w:rsid w:val="005336A8"/>
    <w:rsid w:val="00533BF8"/>
    <w:rsid w:val="00534404"/>
    <w:rsid w:val="0053528F"/>
    <w:rsid w:val="00535F02"/>
    <w:rsid w:val="00535FF6"/>
    <w:rsid w:val="00536315"/>
    <w:rsid w:val="00536362"/>
    <w:rsid w:val="00536B42"/>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173"/>
    <w:rsid w:val="00544569"/>
    <w:rsid w:val="00544655"/>
    <w:rsid w:val="00544A5D"/>
    <w:rsid w:val="00544C94"/>
    <w:rsid w:val="00544D98"/>
    <w:rsid w:val="005455C1"/>
    <w:rsid w:val="005457F0"/>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4FA"/>
    <w:rsid w:val="005537A5"/>
    <w:rsid w:val="005538DB"/>
    <w:rsid w:val="00553949"/>
    <w:rsid w:val="0055406E"/>
    <w:rsid w:val="00554240"/>
    <w:rsid w:val="00554A8C"/>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173"/>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556"/>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555"/>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6DE4"/>
    <w:rsid w:val="005B6E88"/>
    <w:rsid w:val="005B7363"/>
    <w:rsid w:val="005B76CF"/>
    <w:rsid w:val="005B7BBB"/>
    <w:rsid w:val="005B7F43"/>
    <w:rsid w:val="005C0321"/>
    <w:rsid w:val="005C07E6"/>
    <w:rsid w:val="005C0E12"/>
    <w:rsid w:val="005C1159"/>
    <w:rsid w:val="005C254C"/>
    <w:rsid w:val="005C25AC"/>
    <w:rsid w:val="005C2B04"/>
    <w:rsid w:val="005C3076"/>
    <w:rsid w:val="005C3215"/>
    <w:rsid w:val="005C3478"/>
    <w:rsid w:val="005C36ED"/>
    <w:rsid w:val="005C38AA"/>
    <w:rsid w:val="005C3A65"/>
    <w:rsid w:val="005C4406"/>
    <w:rsid w:val="005C44B9"/>
    <w:rsid w:val="005C46FB"/>
    <w:rsid w:val="005C4D49"/>
    <w:rsid w:val="005C4F90"/>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5B3"/>
    <w:rsid w:val="005E3BA1"/>
    <w:rsid w:val="005E3C66"/>
    <w:rsid w:val="005E4453"/>
    <w:rsid w:val="005E4682"/>
    <w:rsid w:val="005E48AA"/>
    <w:rsid w:val="005E4BDC"/>
    <w:rsid w:val="005E51EC"/>
    <w:rsid w:val="005E536F"/>
    <w:rsid w:val="005E5652"/>
    <w:rsid w:val="005E588A"/>
    <w:rsid w:val="005E5C7E"/>
    <w:rsid w:val="005E6E01"/>
    <w:rsid w:val="005E7452"/>
    <w:rsid w:val="005F0B7D"/>
    <w:rsid w:val="005F0FB1"/>
    <w:rsid w:val="005F114E"/>
    <w:rsid w:val="005F13AB"/>
    <w:rsid w:val="005F2429"/>
    <w:rsid w:val="005F274F"/>
    <w:rsid w:val="005F285F"/>
    <w:rsid w:val="005F3050"/>
    <w:rsid w:val="005F321C"/>
    <w:rsid w:val="005F3350"/>
    <w:rsid w:val="005F34A4"/>
    <w:rsid w:val="005F3561"/>
    <w:rsid w:val="005F371C"/>
    <w:rsid w:val="005F3920"/>
    <w:rsid w:val="005F41A2"/>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55D6"/>
    <w:rsid w:val="00605C47"/>
    <w:rsid w:val="00605CBD"/>
    <w:rsid w:val="00605D6A"/>
    <w:rsid w:val="006061F9"/>
    <w:rsid w:val="006069D1"/>
    <w:rsid w:val="00606E67"/>
    <w:rsid w:val="006078FA"/>
    <w:rsid w:val="00611445"/>
    <w:rsid w:val="00611BC7"/>
    <w:rsid w:val="00611F42"/>
    <w:rsid w:val="00611FC2"/>
    <w:rsid w:val="006122DF"/>
    <w:rsid w:val="006123FE"/>
    <w:rsid w:val="00612622"/>
    <w:rsid w:val="0061263E"/>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42E"/>
    <w:rsid w:val="00616875"/>
    <w:rsid w:val="0061747B"/>
    <w:rsid w:val="006176E8"/>
    <w:rsid w:val="00620068"/>
    <w:rsid w:val="00620121"/>
    <w:rsid w:val="006201C8"/>
    <w:rsid w:val="00620541"/>
    <w:rsid w:val="006208F8"/>
    <w:rsid w:val="00620CBA"/>
    <w:rsid w:val="00620D68"/>
    <w:rsid w:val="006218AB"/>
    <w:rsid w:val="006218C5"/>
    <w:rsid w:val="00621A7E"/>
    <w:rsid w:val="0062248D"/>
    <w:rsid w:val="00622978"/>
    <w:rsid w:val="00622CE0"/>
    <w:rsid w:val="00622E40"/>
    <w:rsid w:val="00622ED3"/>
    <w:rsid w:val="00623146"/>
    <w:rsid w:val="00623C25"/>
    <w:rsid w:val="006240C0"/>
    <w:rsid w:val="0062480D"/>
    <w:rsid w:val="00624B0A"/>
    <w:rsid w:val="00624B51"/>
    <w:rsid w:val="00624B65"/>
    <w:rsid w:val="006251CC"/>
    <w:rsid w:val="00625367"/>
    <w:rsid w:val="0062554B"/>
    <w:rsid w:val="00625F92"/>
    <w:rsid w:val="00626521"/>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7DF"/>
    <w:rsid w:val="006401DE"/>
    <w:rsid w:val="00640336"/>
    <w:rsid w:val="006404D3"/>
    <w:rsid w:val="00640515"/>
    <w:rsid w:val="006406C5"/>
    <w:rsid w:val="006407D9"/>
    <w:rsid w:val="006409BE"/>
    <w:rsid w:val="00640C41"/>
    <w:rsid w:val="00640E88"/>
    <w:rsid w:val="006410E4"/>
    <w:rsid w:val="0064117F"/>
    <w:rsid w:val="00641311"/>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5472"/>
    <w:rsid w:val="006459E2"/>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1CAE"/>
    <w:rsid w:val="00652356"/>
    <w:rsid w:val="006527C9"/>
    <w:rsid w:val="00652FD7"/>
    <w:rsid w:val="00654415"/>
    <w:rsid w:val="006545D7"/>
    <w:rsid w:val="00654BAE"/>
    <w:rsid w:val="00654BDE"/>
    <w:rsid w:val="00654EF6"/>
    <w:rsid w:val="00655CCC"/>
    <w:rsid w:val="006562D0"/>
    <w:rsid w:val="006563F3"/>
    <w:rsid w:val="006566AA"/>
    <w:rsid w:val="0065671C"/>
    <w:rsid w:val="00656F28"/>
    <w:rsid w:val="0065785B"/>
    <w:rsid w:val="0066038B"/>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26"/>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486"/>
    <w:rsid w:val="00684686"/>
    <w:rsid w:val="006854AB"/>
    <w:rsid w:val="006855D6"/>
    <w:rsid w:val="00685D68"/>
    <w:rsid w:val="00686C3D"/>
    <w:rsid w:val="006871EE"/>
    <w:rsid w:val="0068782D"/>
    <w:rsid w:val="00687A7F"/>
    <w:rsid w:val="00687AE3"/>
    <w:rsid w:val="00687CC2"/>
    <w:rsid w:val="00687E95"/>
    <w:rsid w:val="00690670"/>
    <w:rsid w:val="00690729"/>
    <w:rsid w:val="006910DB"/>
    <w:rsid w:val="0069138B"/>
    <w:rsid w:val="006913A8"/>
    <w:rsid w:val="006914A3"/>
    <w:rsid w:val="00691E79"/>
    <w:rsid w:val="006926EB"/>
    <w:rsid w:val="00692760"/>
    <w:rsid w:val="00693853"/>
    <w:rsid w:val="00693ABF"/>
    <w:rsid w:val="00693B86"/>
    <w:rsid w:val="00694E22"/>
    <w:rsid w:val="00695271"/>
    <w:rsid w:val="006959B5"/>
    <w:rsid w:val="00696061"/>
    <w:rsid w:val="0069699C"/>
    <w:rsid w:val="006969DB"/>
    <w:rsid w:val="00696A4A"/>
    <w:rsid w:val="00697554"/>
    <w:rsid w:val="00697A80"/>
    <w:rsid w:val="00697CCF"/>
    <w:rsid w:val="00697DE5"/>
    <w:rsid w:val="00697FA5"/>
    <w:rsid w:val="006A092C"/>
    <w:rsid w:val="006A1646"/>
    <w:rsid w:val="006A175A"/>
    <w:rsid w:val="006A24A8"/>
    <w:rsid w:val="006A29AB"/>
    <w:rsid w:val="006A3412"/>
    <w:rsid w:val="006A40A6"/>
    <w:rsid w:val="006A464C"/>
    <w:rsid w:val="006A4916"/>
    <w:rsid w:val="006A4C58"/>
    <w:rsid w:val="006A4CD3"/>
    <w:rsid w:val="006A531E"/>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6F"/>
    <w:rsid w:val="006B11FA"/>
    <w:rsid w:val="006B1392"/>
    <w:rsid w:val="006B1855"/>
    <w:rsid w:val="006B231E"/>
    <w:rsid w:val="006B2877"/>
    <w:rsid w:val="006B2893"/>
    <w:rsid w:val="006B38FD"/>
    <w:rsid w:val="006B3CDF"/>
    <w:rsid w:val="006B3E5B"/>
    <w:rsid w:val="006B456F"/>
    <w:rsid w:val="006B49F1"/>
    <w:rsid w:val="006B4A18"/>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C17"/>
    <w:rsid w:val="006C5571"/>
    <w:rsid w:val="006C5904"/>
    <w:rsid w:val="006C5CC4"/>
    <w:rsid w:val="006C6454"/>
    <w:rsid w:val="006C68D2"/>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25F"/>
    <w:rsid w:val="006F3367"/>
    <w:rsid w:val="006F3422"/>
    <w:rsid w:val="006F3593"/>
    <w:rsid w:val="006F383D"/>
    <w:rsid w:val="006F3CE8"/>
    <w:rsid w:val="006F42DC"/>
    <w:rsid w:val="006F4714"/>
    <w:rsid w:val="006F4B59"/>
    <w:rsid w:val="006F5356"/>
    <w:rsid w:val="006F577D"/>
    <w:rsid w:val="006F585E"/>
    <w:rsid w:val="006F6DA7"/>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F37"/>
    <w:rsid w:val="007050C8"/>
    <w:rsid w:val="00706419"/>
    <w:rsid w:val="00706638"/>
    <w:rsid w:val="007100C5"/>
    <w:rsid w:val="0071015C"/>
    <w:rsid w:val="00710166"/>
    <w:rsid w:val="007104B1"/>
    <w:rsid w:val="007108F4"/>
    <w:rsid w:val="007109A3"/>
    <w:rsid w:val="00710F38"/>
    <w:rsid w:val="00711410"/>
    <w:rsid w:val="007116C1"/>
    <w:rsid w:val="007117A0"/>
    <w:rsid w:val="00711D00"/>
    <w:rsid w:val="007125A4"/>
    <w:rsid w:val="007125E4"/>
    <w:rsid w:val="00712889"/>
    <w:rsid w:val="007128DE"/>
    <w:rsid w:val="0071290D"/>
    <w:rsid w:val="00712B40"/>
    <w:rsid w:val="00712B9E"/>
    <w:rsid w:val="00713D4F"/>
    <w:rsid w:val="00713E18"/>
    <w:rsid w:val="00714093"/>
    <w:rsid w:val="00714593"/>
    <w:rsid w:val="00714598"/>
    <w:rsid w:val="00715076"/>
    <w:rsid w:val="00715326"/>
    <w:rsid w:val="0071533A"/>
    <w:rsid w:val="007153BB"/>
    <w:rsid w:val="00715799"/>
    <w:rsid w:val="00715B99"/>
    <w:rsid w:val="0071711A"/>
    <w:rsid w:val="0071791A"/>
    <w:rsid w:val="00717F14"/>
    <w:rsid w:val="00720008"/>
    <w:rsid w:val="0072024F"/>
    <w:rsid w:val="0072034F"/>
    <w:rsid w:val="0072054F"/>
    <w:rsid w:val="00720D17"/>
    <w:rsid w:val="00721099"/>
    <w:rsid w:val="0072124E"/>
    <w:rsid w:val="007214EF"/>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8AB"/>
    <w:rsid w:val="00724E53"/>
    <w:rsid w:val="0072535D"/>
    <w:rsid w:val="00725689"/>
    <w:rsid w:val="007259EF"/>
    <w:rsid w:val="0072652D"/>
    <w:rsid w:val="00726F58"/>
    <w:rsid w:val="007276FE"/>
    <w:rsid w:val="0073012E"/>
    <w:rsid w:val="007306CA"/>
    <w:rsid w:val="00730817"/>
    <w:rsid w:val="00730BA6"/>
    <w:rsid w:val="00730F79"/>
    <w:rsid w:val="007312E9"/>
    <w:rsid w:val="00731650"/>
    <w:rsid w:val="00732055"/>
    <w:rsid w:val="0073232E"/>
    <w:rsid w:val="007325BF"/>
    <w:rsid w:val="007326C6"/>
    <w:rsid w:val="00732BD7"/>
    <w:rsid w:val="00732F5F"/>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7085"/>
    <w:rsid w:val="00737AB0"/>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DBD"/>
    <w:rsid w:val="0075102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C45"/>
    <w:rsid w:val="007575A2"/>
    <w:rsid w:val="007578FE"/>
    <w:rsid w:val="00757B85"/>
    <w:rsid w:val="00757E63"/>
    <w:rsid w:val="007608C3"/>
    <w:rsid w:val="007623EB"/>
    <w:rsid w:val="0076258B"/>
    <w:rsid w:val="00762CE9"/>
    <w:rsid w:val="00762F17"/>
    <w:rsid w:val="00763A71"/>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8C5"/>
    <w:rsid w:val="007800A3"/>
    <w:rsid w:val="007800A6"/>
    <w:rsid w:val="007804F8"/>
    <w:rsid w:val="0078103E"/>
    <w:rsid w:val="007811CE"/>
    <w:rsid w:val="00781BDB"/>
    <w:rsid w:val="00781C30"/>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005"/>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F24"/>
    <w:rsid w:val="007A01DE"/>
    <w:rsid w:val="007A0A3B"/>
    <w:rsid w:val="007A13F1"/>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F6F"/>
    <w:rsid w:val="007B2D9F"/>
    <w:rsid w:val="007B2F75"/>
    <w:rsid w:val="007B3016"/>
    <w:rsid w:val="007B3489"/>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9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5FC3"/>
    <w:rsid w:val="007C634C"/>
    <w:rsid w:val="007C651F"/>
    <w:rsid w:val="007C6543"/>
    <w:rsid w:val="007C73EA"/>
    <w:rsid w:val="007C794C"/>
    <w:rsid w:val="007C7FCC"/>
    <w:rsid w:val="007D05C3"/>
    <w:rsid w:val="007D09E0"/>
    <w:rsid w:val="007D12C0"/>
    <w:rsid w:val="007D1917"/>
    <w:rsid w:val="007D1EAC"/>
    <w:rsid w:val="007D29E3"/>
    <w:rsid w:val="007D29F7"/>
    <w:rsid w:val="007D2ACF"/>
    <w:rsid w:val="007D34E0"/>
    <w:rsid w:val="007D3A2E"/>
    <w:rsid w:val="007D3AAB"/>
    <w:rsid w:val="007D40B5"/>
    <w:rsid w:val="007D4641"/>
    <w:rsid w:val="007D57CD"/>
    <w:rsid w:val="007D5844"/>
    <w:rsid w:val="007D65A0"/>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ED5"/>
    <w:rsid w:val="007E3F5C"/>
    <w:rsid w:val="007E4433"/>
    <w:rsid w:val="007E4530"/>
    <w:rsid w:val="007E5332"/>
    <w:rsid w:val="007E53F0"/>
    <w:rsid w:val="007E55BB"/>
    <w:rsid w:val="007E562A"/>
    <w:rsid w:val="007E5958"/>
    <w:rsid w:val="007E5DA7"/>
    <w:rsid w:val="007E5F51"/>
    <w:rsid w:val="007E641A"/>
    <w:rsid w:val="007E6AD8"/>
    <w:rsid w:val="007E795F"/>
    <w:rsid w:val="007E7C28"/>
    <w:rsid w:val="007E7C34"/>
    <w:rsid w:val="007E7D4F"/>
    <w:rsid w:val="007F0108"/>
    <w:rsid w:val="007F02E5"/>
    <w:rsid w:val="007F0439"/>
    <w:rsid w:val="007F04ED"/>
    <w:rsid w:val="007F0B5C"/>
    <w:rsid w:val="007F1042"/>
    <w:rsid w:val="007F11E4"/>
    <w:rsid w:val="007F14F6"/>
    <w:rsid w:val="007F27A9"/>
    <w:rsid w:val="007F2EAE"/>
    <w:rsid w:val="007F3353"/>
    <w:rsid w:val="007F3412"/>
    <w:rsid w:val="007F3847"/>
    <w:rsid w:val="007F3DD7"/>
    <w:rsid w:val="007F3E20"/>
    <w:rsid w:val="007F4991"/>
    <w:rsid w:val="007F4ABA"/>
    <w:rsid w:val="007F5575"/>
    <w:rsid w:val="007F590E"/>
    <w:rsid w:val="007F59E8"/>
    <w:rsid w:val="007F5A50"/>
    <w:rsid w:val="007F607E"/>
    <w:rsid w:val="007F62C7"/>
    <w:rsid w:val="007F630C"/>
    <w:rsid w:val="007F6397"/>
    <w:rsid w:val="007F63CC"/>
    <w:rsid w:val="007F6926"/>
    <w:rsid w:val="007F6A16"/>
    <w:rsid w:val="007F7532"/>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C"/>
    <w:rsid w:val="0081372B"/>
    <w:rsid w:val="008137A8"/>
    <w:rsid w:val="00813D09"/>
    <w:rsid w:val="00814E53"/>
    <w:rsid w:val="00815058"/>
    <w:rsid w:val="00815271"/>
    <w:rsid w:val="008152E0"/>
    <w:rsid w:val="0081675F"/>
    <w:rsid w:val="00816984"/>
    <w:rsid w:val="00820151"/>
    <w:rsid w:val="008206FE"/>
    <w:rsid w:val="00821B8E"/>
    <w:rsid w:val="0082287F"/>
    <w:rsid w:val="00822FAF"/>
    <w:rsid w:val="008237B4"/>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328"/>
    <w:rsid w:val="00833425"/>
    <w:rsid w:val="00833957"/>
    <w:rsid w:val="00833AC6"/>
    <w:rsid w:val="00834200"/>
    <w:rsid w:val="008347EA"/>
    <w:rsid w:val="00834EA9"/>
    <w:rsid w:val="0083583A"/>
    <w:rsid w:val="00835903"/>
    <w:rsid w:val="00835BD3"/>
    <w:rsid w:val="0083619E"/>
    <w:rsid w:val="00836799"/>
    <w:rsid w:val="00836EFA"/>
    <w:rsid w:val="0083752B"/>
    <w:rsid w:val="008376EB"/>
    <w:rsid w:val="008402CC"/>
    <w:rsid w:val="0084076B"/>
    <w:rsid w:val="00840915"/>
    <w:rsid w:val="0084121E"/>
    <w:rsid w:val="00841923"/>
    <w:rsid w:val="00841B2E"/>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FA"/>
    <w:rsid w:val="00852887"/>
    <w:rsid w:val="00852BA9"/>
    <w:rsid w:val="00852C1E"/>
    <w:rsid w:val="00852E8E"/>
    <w:rsid w:val="008539A9"/>
    <w:rsid w:val="00853A9F"/>
    <w:rsid w:val="00853DE9"/>
    <w:rsid w:val="00853E14"/>
    <w:rsid w:val="00853EED"/>
    <w:rsid w:val="00854544"/>
    <w:rsid w:val="008549AF"/>
    <w:rsid w:val="008552E1"/>
    <w:rsid w:val="00855637"/>
    <w:rsid w:val="008557D6"/>
    <w:rsid w:val="00855A74"/>
    <w:rsid w:val="00855E2E"/>
    <w:rsid w:val="00855E33"/>
    <w:rsid w:val="00856459"/>
    <w:rsid w:val="00857272"/>
    <w:rsid w:val="00857331"/>
    <w:rsid w:val="00860077"/>
    <w:rsid w:val="00860283"/>
    <w:rsid w:val="0086058E"/>
    <w:rsid w:val="00860C34"/>
    <w:rsid w:val="00861196"/>
    <w:rsid w:val="008616A5"/>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20E"/>
    <w:rsid w:val="00874A5E"/>
    <w:rsid w:val="00874B4C"/>
    <w:rsid w:val="00874F29"/>
    <w:rsid w:val="00875351"/>
    <w:rsid w:val="0087541F"/>
    <w:rsid w:val="00875D4D"/>
    <w:rsid w:val="008764A6"/>
    <w:rsid w:val="0087673B"/>
    <w:rsid w:val="00876903"/>
    <w:rsid w:val="008779C5"/>
    <w:rsid w:val="00877C13"/>
    <w:rsid w:val="00880FA5"/>
    <w:rsid w:val="008811CC"/>
    <w:rsid w:val="0088175C"/>
    <w:rsid w:val="008818EB"/>
    <w:rsid w:val="00881E57"/>
    <w:rsid w:val="00882A3B"/>
    <w:rsid w:val="00883F3D"/>
    <w:rsid w:val="00884539"/>
    <w:rsid w:val="008845B3"/>
    <w:rsid w:val="00884FAA"/>
    <w:rsid w:val="00885467"/>
    <w:rsid w:val="00885BA7"/>
    <w:rsid w:val="008861A9"/>
    <w:rsid w:val="00886964"/>
    <w:rsid w:val="00886DC6"/>
    <w:rsid w:val="00886F07"/>
    <w:rsid w:val="00886F21"/>
    <w:rsid w:val="00890E77"/>
    <w:rsid w:val="00890E81"/>
    <w:rsid w:val="00890FE6"/>
    <w:rsid w:val="008910FD"/>
    <w:rsid w:val="008913E0"/>
    <w:rsid w:val="00891454"/>
    <w:rsid w:val="008915D5"/>
    <w:rsid w:val="00891EEF"/>
    <w:rsid w:val="008920E9"/>
    <w:rsid w:val="008926DA"/>
    <w:rsid w:val="00892C82"/>
    <w:rsid w:val="00892CB0"/>
    <w:rsid w:val="00892E08"/>
    <w:rsid w:val="00892E89"/>
    <w:rsid w:val="008932D5"/>
    <w:rsid w:val="00893493"/>
    <w:rsid w:val="0089365F"/>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3D9"/>
    <w:rsid w:val="008B158E"/>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CF6"/>
    <w:rsid w:val="008E7D2D"/>
    <w:rsid w:val="008E7D53"/>
    <w:rsid w:val="008F00CC"/>
    <w:rsid w:val="008F02A3"/>
    <w:rsid w:val="008F054E"/>
    <w:rsid w:val="008F0AA6"/>
    <w:rsid w:val="008F0C8B"/>
    <w:rsid w:val="008F1006"/>
    <w:rsid w:val="008F1761"/>
    <w:rsid w:val="008F1887"/>
    <w:rsid w:val="008F23E2"/>
    <w:rsid w:val="008F26A5"/>
    <w:rsid w:val="008F2B79"/>
    <w:rsid w:val="008F2DA1"/>
    <w:rsid w:val="008F3B8B"/>
    <w:rsid w:val="008F3FAC"/>
    <w:rsid w:val="008F4B52"/>
    <w:rsid w:val="008F53BA"/>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CBD"/>
    <w:rsid w:val="00912D86"/>
    <w:rsid w:val="009131B7"/>
    <w:rsid w:val="009131C5"/>
    <w:rsid w:val="0091381D"/>
    <w:rsid w:val="009138BF"/>
    <w:rsid w:val="00913A49"/>
    <w:rsid w:val="00913C82"/>
    <w:rsid w:val="00913F55"/>
    <w:rsid w:val="00914201"/>
    <w:rsid w:val="00914494"/>
    <w:rsid w:val="009157F2"/>
    <w:rsid w:val="00915AAF"/>
    <w:rsid w:val="00915AED"/>
    <w:rsid w:val="009165C1"/>
    <w:rsid w:val="00916814"/>
    <w:rsid w:val="0091691D"/>
    <w:rsid w:val="00917388"/>
    <w:rsid w:val="00917925"/>
    <w:rsid w:val="00920A39"/>
    <w:rsid w:val="00920F25"/>
    <w:rsid w:val="00921252"/>
    <w:rsid w:val="00921528"/>
    <w:rsid w:val="00921872"/>
    <w:rsid w:val="00921EC9"/>
    <w:rsid w:val="00921FF2"/>
    <w:rsid w:val="0092246D"/>
    <w:rsid w:val="00922919"/>
    <w:rsid w:val="00922A7C"/>
    <w:rsid w:val="00922EE3"/>
    <w:rsid w:val="00923082"/>
    <w:rsid w:val="00923173"/>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42FC"/>
    <w:rsid w:val="0093508E"/>
    <w:rsid w:val="0093552B"/>
    <w:rsid w:val="009358A9"/>
    <w:rsid w:val="009378CD"/>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62BB"/>
    <w:rsid w:val="00946360"/>
    <w:rsid w:val="0094665B"/>
    <w:rsid w:val="00946B20"/>
    <w:rsid w:val="009473DA"/>
    <w:rsid w:val="00947464"/>
    <w:rsid w:val="00947FDE"/>
    <w:rsid w:val="00950077"/>
    <w:rsid w:val="0095015A"/>
    <w:rsid w:val="00950547"/>
    <w:rsid w:val="0095066B"/>
    <w:rsid w:val="00950EA7"/>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0BC"/>
    <w:rsid w:val="00961291"/>
    <w:rsid w:val="0096227F"/>
    <w:rsid w:val="009623C9"/>
    <w:rsid w:val="00962651"/>
    <w:rsid w:val="00963ABD"/>
    <w:rsid w:val="00963ACA"/>
    <w:rsid w:val="00963BFA"/>
    <w:rsid w:val="0096447C"/>
    <w:rsid w:val="00964499"/>
    <w:rsid w:val="009644BF"/>
    <w:rsid w:val="00964628"/>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174"/>
    <w:rsid w:val="00974975"/>
    <w:rsid w:val="00974A0D"/>
    <w:rsid w:val="00975374"/>
    <w:rsid w:val="009756A8"/>
    <w:rsid w:val="009756DC"/>
    <w:rsid w:val="009758A9"/>
    <w:rsid w:val="00975A47"/>
    <w:rsid w:val="00975C6B"/>
    <w:rsid w:val="00975E26"/>
    <w:rsid w:val="00976109"/>
    <w:rsid w:val="0097630B"/>
    <w:rsid w:val="00976695"/>
    <w:rsid w:val="00977E1D"/>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91E"/>
    <w:rsid w:val="00987C10"/>
    <w:rsid w:val="009901E7"/>
    <w:rsid w:val="00990290"/>
    <w:rsid w:val="0099071D"/>
    <w:rsid w:val="00991369"/>
    <w:rsid w:val="0099210B"/>
    <w:rsid w:val="009937D3"/>
    <w:rsid w:val="00994057"/>
    <w:rsid w:val="00994286"/>
    <w:rsid w:val="009945AF"/>
    <w:rsid w:val="0099470F"/>
    <w:rsid w:val="0099537E"/>
    <w:rsid w:val="009967D6"/>
    <w:rsid w:val="00996B27"/>
    <w:rsid w:val="00996D56"/>
    <w:rsid w:val="00996DBB"/>
    <w:rsid w:val="00997CBE"/>
    <w:rsid w:val="009A0794"/>
    <w:rsid w:val="009A07E9"/>
    <w:rsid w:val="009A07EE"/>
    <w:rsid w:val="009A0B74"/>
    <w:rsid w:val="009A0CB4"/>
    <w:rsid w:val="009A17FB"/>
    <w:rsid w:val="009A18C3"/>
    <w:rsid w:val="009A191D"/>
    <w:rsid w:val="009A1E12"/>
    <w:rsid w:val="009A2809"/>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CE5"/>
    <w:rsid w:val="009A6E7C"/>
    <w:rsid w:val="009A7810"/>
    <w:rsid w:val="009B0249"/>
    <w:rsid w:val="009B03E6"/>
    <w:rsid w:val="009B08A9"/>
    <w:rsid w:val="009B1151"/>
    <w:rsid w:val="009B18A7"/>
    <w:rsid w:val="009B2949"/>
    <w:rsid w:val="009B2AF4"/>
    <w:rsid w:val="009B34C7"/>
    <w:rsid w:val="009B34D1"/>
    <w:rsid w:val="009B3FD0"/>
    <w:rsid w:val="009B438C"/>
    <w:rsid w:val="009B43CA"/>
    <w:rsid w:val="009B4B40"/>
    <w:rsid w:val="009B4BB8"/>
    <w:rsid w:val="009B4CF4"/>
    <w:rsid w:val="009B6FF9"/>
    <w:rsid w:val="009B70CF"/>
    <w:rsid w:val="009B72CE"/>
    <w:rsid w:val="009C0245"/>
    <w:rsid w:val="009C0AC2"/>
    <w:rsid w:val="009C0E26"/>
    <w:rsid w:val="009C0E59"/>
    <w:rsid w:val="009C1AD3"/>
    <w:rsid w:val="009C21F4"/>
    <w:rsid w:val="009C2A92"/>
    <w:rsid w:val="009C2B18"/>
    <w:rsid w:val="009C332F"/>
    <w:rsid w:val="009C3688"/>
    <w:rsid w:val="009C40B5"/>
    <w:rsid w:val="009C4106"/>
    <w:rsid w:val="009C41CC"/>
    <w:rsid w:val="009C4268"/>
    <w:rsid w:val="009C4631"/>
    <w:rsid w:val="009C4C72"/>
    <w:rsid w:val="009C4C78"/>
    <w:rsid w:val="009C4FC1"/>
    <w:rsid w:val="009C55B3"/>
    <w:rsid w:val="009C574A"/>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EEA"/>
    <w:rsid w:val="009D6FAD"/>
    <w:rsid w:val="009D7A63"/>
    <w:rsid w:val="009D7DE9"/>
    <w:rsid w:val="009D7FD6"/>
    <w:rsid w:val="009E0411"/>
    <w:rsid w:val="009E07C8"/>
    <w:rsid w:val="009E0BDC"/>
    <w:rsid w:val="009E134F"/>
    <w:rsid w:val="009E16A1"/>
    <w:rsid w:val="009E1DC4"/>
    <w:rsid w:val="009E203F"/>
    <w:rsid w:val="009E2064"/>
    <w:rsid w:val="009E2088"/>
    <w:rsid w:val="009E2401"/>
    <w:rsid w:val="009E3373"/>
    <w:rsid w:val="009E3506"/>
    <w:rsid w:val="009E3570"/>
    <w:rsid w:val="009E36A0"/>
    <w:rsid w:val="009E48EB"/>
    <w:rsid w:val="009E4AA8"/>
    <w:rsid w:val="009E4D0E"/>
    <w:rsid w:val="009E5180"/>
    <w:rsid w:val="009E5380"/>
    <w:rsid w:val="009E58BD"/>
    <w:rsid w:val="009E5C2A"/>
    <w:rsid w:val="009E65B9"/>
    <w:rsid w:val="009E69AB"/>
    <w:rsid w:val="009E6ABC"/>
    <w:rsid w:val="009E7AF4"/>
    <w:rsid w:val="009E7CEE"/>
    <w:rsid w:val="009E7CFF"/>
    <w:rsid w:val="009E7EC6"/>
    <w:rsid w:val="009E7F33"/>
    <w:rsid w:val="009F004D"/>
    <w:rsid w:val="009F1267"/>
    <w:rsid w:val="009F1418"/>
    <w:rsid w:val="009F1A40"/>
    <w:rsid w:val="009F243B"/>
    <w:rsid w:val="009F2A71"/>
    <w:rsid w:val="009F2CEC"/>
    <w:rsid w:val="009F3292"/>
    <w:rsid w:val="009F37B5"/>
    <w:rsid w:val="009F4407"/>
    <w:rsid w:val="009F4A6E"/>
    <w:rsid w:val="009F4DC0"/>
    <w:rsid w:val="009F502C"/>
    <w:rsid w:val="009F50A5"/>
    <w:rsid w:val="009F5151"/>
    <w:rsid w:val="009F5AC0"/>
    <w:rsid w:val="009F634F"/>
    <w:rsid w:val="009F65B7"/>
    <w:rsid w:val="009F69B9"/>
    <w:rsid w:val="009F7915"/>
    <w:rsid w:val="009F7F65"/>
    <w:rsid w:val="00A00D88"/>
    <w:rsid w:val="00A01108"/>
    <w:rsid w:val="00A01304"/>
    <w:rsid w:val="00A01429"/>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FB8"/>
    <w:rsid w:val="00A066C9"/>
    <w:rsid w:val="00A06BED"/>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9D0"/>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C73"/>
    <w:rsid w:val="00A37D52"/>
    <w:rsid w:val="00A4022B"/>
    <w:rsid w:val="00A405BA"/>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B23"/>
    <w:rsid w:val="00A453F3"/>
    <w:rsid w:val="00A46091"/>
    <w:rsid w:val="00A46391"/>
    <w:rsid w:val="00A470D1"/>
    <w:rsid w:val="00A470FB"/>
    <w:rsid w:val="00A4768D"/>
    <w:rsid w:val="00A4781D"/>
    <w:rsid w:val="00A47A9C"/>
    <w:rsid w:val="00A50494"/>
    <w:rsid w:val="00A50DA3"/>
    <w:rsid w:val="00A51046"/>
    <w:rsid w:val="00A512D8"/>
    <w:rsid w:val="00A51441"/>
    <w:rsid w:val="00A51CB7"/>
    <w:rsid w:val="00A52DCC"/>
    <w:rsid w:val="00A52EC8"/>
    <w:rsid w:val="00A53144"/>
    <w:rsid w:val="00A532E7"/>
    <w:rsid w:val="00A53819"/>
    <w:rsid w:val="00A53E58"/>
    <w:rsid w:val="00A544FE"/>
    <w:rsid w:val="00A54B42"/>
    <w:rsid w:val="00A55981"/>
    <w:rsid w:val="00A55D6D"/>
    <w:rsid w:val="00A55FD3"/>
    <w:rsid w:val="00A564E8"/>
    <w:rsid w:val="00A56EBD"/>
    <w:rsid w:val="00A5756B"/>
    <w:rsid w:val="00A5765C"/>
    <w:rsid w:val="00A60713"/>
    <w:rsid w:val="00A60C96"/>
    <w:rsid w:val="00A60D11"/>
    <w:rsid w:val="00A60F2C"/>
    <w:rsid w:val="00A613B1"/>
    <w:rsid w:val="00A61773"/>
    <w:rsid w:val="00A62188"/>
    <w:rsid w:val="00A62731"/>
    <w:rsid w:val="00A62C5D"/>
    <w:rsid w:val="00A636FC"/>
    <w:rsid w:val="00A6386C"/>
    <w:rsid w:val="00A638B5"/>
    <w:rsid w:val="00A63DF9"/>
    <w:rsid w:val="00A642CB"/>
    <w:rsid w:val="00A6486F"/>
    <w:rsid w:val="00A64FFD"/>
    <w:rsid w:val="00A6520F"/>
    <w:rsid w:val="00A652B3"/>
    <w:rsid w:val="00A66663"/>
    <w:rsid w:val="00A6706E"/>
    <w:rsid w:val="00A671B2"/>
    <w:rsid w:val="00A671F3"/>
    <w:rsid w:val="00A6733E"/>
    <w:rsid w:val="00A679D7"/>
    <w:rsid w:val="00A70077"/>
    <w:rsid w:val="00A70B34"/>
    <w:rsid w:val="00A70BF9"/>
    <w:rsid w:val="00A70C3B"/>
    <w:rsid w:val="00A70D54"/>
    <w:rsid w:val="00A71583"/>
    <w:rsid w:val="00A71E6A"/>
    <w:rsid w:val="00A71FEF"/>
    <w:rsid w:val="00A724D9"/>
    <w:rsid w:val="00A733D7"/>
    <w:rsid w:val="00A73689"/>
    <w:rsid w:val="00A73B3F"/>
    <w:rsid w:val="00A73ECE"/>
    <w:rsid w:val="00A740B0"/>
    <w:rsid w:val="00A74B08"/>
    <w:rsid w:val="00A74C31"/>
    <w:rsid w:val="00A74F2B"/>
    <w:rsid w:val="00A7544B"/>
    <w:rsid w:val="00A7566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235"/>
    <w:rsid w:val="00A8372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A42"/>
    <w:rsid w:val="00A9146B"/>
    <w:rsid w:val="00A9196A"/>
    <w:rsid w:val="00A9316B"/>
    <w:rsid w:val="00A93ED0"/>
    <w:rsid w:val="00A943ED"/>
    <w:rsid w:val="00A9478B"/>
    <w:rsid w:val="00A949DB"/>
    <w:rsid w:val="00A95004"/>
    <w:rsid w:val="00A958D5"/>
    <w:rsid w:val="00A95B32"/>
    <w:rsid w:val="00A95BC5"/>
    <w:rsid w:val="00A95F07"/>
    <w:rsid w:val="00A962A4"/>
    <w:rsid w:val="00A962E6"/>
    <w:rsid w:val="00A969BF"/>
    <w:rsid w:val="00A974BB"/>
    <w:rsid w:val="00AA0121"/>
    <w:rsid w:val="00AA0268"/>
    <w:rsid w:val="00AA0EB9"/>
    <w:rsid w:val="00AA1075"/>
    <w:rsid w:val="00AA1809"/>
    <w:rsid w:val="00AA194B"/>
    <w:rsid w:val="00AA225E"/>
    <w:rsid w:val="00AA2382"/>
    <w:rsid w:val="00AA26AE"/>
    <w:rsid w:val="00AA2874"/>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7C4"/>
    <w:rsid w:val="00AB18C2"/>
    <w:rsid w:val="00AB1FFB"/>
    <w:rsid w:val="00AB2716"/>
    <w:rsid w:val="00AB2A29"/>
    <w:rsid w:val="00AB3303"/>
    <w:rsid w:val="00AB33B6"/>
    <w:rsid w:val="00AB37BB"/>
    <w:rsid w:val="00AB3E57"/>
    <w:rsid w:val="00AB403C"/>
    <w:rsid w:val="00AB40DD"/>
    <w:rsid w:val="00AB4B3A"/>
    <w:rsid w:val="00AB4BE9"/>
    <w:rsid w:val="00AB4DB4"/>
    <w:rsid w:val="00AB4DF7"/>
    <w:rsid w:val="00AB4F84"/>
    <w:rsid w:val="00AB4FD6"/>
    <w:rsid w:val="00AB5CC0"/>
    <w:rsid w:val="00AB5FC2"/>
    <w:rsid w:val="00AB641A"/>
    <w:rsid w:val="00AB7378"/>
    <w:rsid w:val="00AB743B"/>
    <w:rsid w:val="00AB7600"/>
    <w:rsid w:val="00AB78CD"/>
    <w:rsid w:val="00AB792A"/>
    <w:rsid w:val="00AB7FDF"/>
    <w:rsid w:val="00AC0202"/>
    <w:rsid w:val="00AC0218"/>
    <w:rsid w:val="00AC041F"/>
    <w:rsid w:val="00AC064B"/>
    <w:rsid w:val="00AC0DF3"/>
    <w:rsid w:val="00AC1105"/>
    <w:rsid w:val="00AC1AF7"/>
    <w:rsid w:val="00AC1F50"/>
    <w:rsid w:val="00AC29F8"/>
    <w:rsid w:val="00AC34BD"/>
    <w:rsid w:val="00AC3E8A"/>
    <w:rsid w:val="00AC460D"/>
    <w:rsid w:val="00AC469E"/>
    <w:rsid w:val="00AC4921"/>
    <w:rsid w:val="00AC4E36"/>
    <w:rsid w:val="00AC5869"/>
    <w:rsid w:val="00AC59C2"/>
    <w:rsid w:val="00AC5F49"/>
    <w:rsid w:val="00AC60E9"/>
    <w:rsid w:val="00AC75A7"/>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753"/>
    <w:rsid w:val="00AD2AFB"/>
    <w:rsid w:val="00AD2C41"/>
    <w:rsid w:val="00AD2FF3"/>
    <w:rsid w:val="00AD3371"/>
    <w:rsid w:val="00AD44BD"/>
    <w:rsid w:val="00AD4FFB"/>
    <w:rsid w:val="00AD550E"/>
    <w:rsid w:val="00AD5630"/>
    <w:rsid w:val="00AD59B0"/>
    <w:rsid w:val="00AD5F2F"/>
    <w:rsid w:val="00AD658E"/>
    <w:rsid w:val="00AD6E7C"/>
    <w:rsid w:val="00AD752B"/>
    <w:rsid w:val="00AD7D86"/>
    <w:rsid w:val="00AD7DC2"/>
    <w:rsid w:val="00AE05EF"/>
    <w:rsid w:val="00AE0A60"/>
    <w:rsid w:val="00AE0FC2"/>
    <w:rsid w:val="00AE1710"/>
    <w:rsid w:val="00AE1A9F"/>
    <w:rsid w:val="00AE1B44"/>
    <w:rsid w:val="00AE1D35"/>
    <w:rsid w:val="00AE1FB1"/>
    <w:rsid w:val="00AE2386"/>
    <w:rsid w:val="00AE27DE"/>
    <w:rsid w:val="00AE2AEE"/>
    <w:rsid w:val="00AE30C8"/>
    <w:rsid w:val="00AE3D09"/>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D49"/>
    <w:rsid w:val="00B00F85"/>
    <w:rsid w:val="00B00FBC"/>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1596"/>
    <w:rsid w:val="00B120C1"/>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A40"/>
    <w:rsid w:val="00B170D8"/>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BC5"/>
    <w:rsid w:val="00B42D26"/>
    <w:rsid w:val="00B42F6B"/>
    <w:rsid w:val="00B431BD"/>
    <w:rsid w:val="00B4325E"/>
    <w:rsid w:val="00B43B7D"/>
    <w:rsid w:val="00B43D36"/>
    <w:rsid w:val="00B43FEC"/>
    <w:rsid w:val="00B441F3"/>
    <w:rsid w:val="00B4554E"/>
    <w:rsid w:val="00B4566D"/>
    <w:rsid w:val="00B45904"/>
    <w:rsid w:val="00B45A02"/>
    <w:rsid w:val="00B45C67"/>
    <w:rsid w:val="00B45CF8"/>
    <w:rsid w:val="00B46006"/>
    <w:rsid w:val="00B4661A"/>
    <w:rsid w:val="00B46C25"/>
    <w:rsid w:val="00B5007C"/>
    <w:rsid w:val="00B504DA"/>
    <w:rsid w:val="00B51611"/>
    <w:rsid w:val="00B5173B"/>
    <w:rsid w:val="00B51CED"/>
    <w:rsid w:val="00B51E8B"/>
    <w:rsid w:val="00B5227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69F"/>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1E5C"/>
    <w:rsid w:val="00B820CA"/>
    <w:rsid w:val="00B826AE"/>
    <w:rsid w:val="00B82994"/>
    <w:rsid w:val="00B83046"/>
    <w:rsid w:val="00B83C1E"/>
    <w:rsid w:val="00B85392"/>
    <w:rsid w:val="00B85411"/>
    <w:rsid w:val="00B8569B"/>
    <w:rsid w:val="00B85CED"/>
    <w:rsid w:val="00B85D54"/>
    <w:rsid w:val="00B86096"/>
    <w:rsid w:val="00B864B6"/>
    <w:rsid w:val="00B864CD"/>
    <w:rsid w:val="00B864F6"/>
    <w:rsid w:val="00B86585"/>
    <w:rsid w:val="00B8694B"/>
    <w:rsid w:val="00B86BAC"/>
    <w:rsid w:val="00B86C4D"/>
    <w:rsid w:val="00B873A6"/>
    <w:rsid w:val="00B87494"/>
    <w:rsid w:val="00B879C3"/>
    <w:rsid w:val="00B87F32"/>
    <w:rsid w:val="00B87F6D"/>
    <w:rsid w:val="00B90146"/>
    <w:rsid w:val="00B908BC"/>
    <w:rsid w:val="00B909E2"/>
    <w:rsid w:val="00B90A53"/>
    <w:rsid w:val="00B90E8B"/>
    <w:rsid w:val="00B915C3"/>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A41"/>
    <w:rsid w:val="00B95BD2"/>
    <w:rsid w:val="00B95D29"/>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73FD"/>
    <w:rsid w:val="00BB7629"/>
    <w:rsid w:val="00BC13BD"/>
    <w:rsid w:val="00BC1B87"/>
    <w:rsid w:val="00BC1CB9"/>
    <w:rsid w:val="00BC1DEC"/>
    <w:rsid w:val="00BC266B"/>
    <w:rsid w:val="00BC279E"/>
    <w:rsid w:val="00BC30C7"/>
    <w:rsid w:val="00BC3CF6"/>
    <w:rsid w:val="00BC3D7B"/>
    <w:rsid w:val="00BC40CA"/>
    <w:rsid w:val="00BC4273"/>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6ED"/>
    <w:rsid w:val="00BD2A49"/>
    <w:rsid w:val="00BD2DE9"/>
    <w:rsid w:val="00BD2ED8"/>
    <w:rsid w:val="00BD3338"/>
    <w:rsid w:val="00BD3DF5"/>
    <w:rsid w:val="00BD4615"/>
    <w:rsid w:val="00BD46F3"/>
    <w:rsid w:val="00BD4800"/>
    <w:rsid w:val="00BD4BCC"/>
    <w:rsid w:val="00BD5B05"/>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189"/>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518"/>
    <w:rsid w:val="00BF0E98"/>
    <w:rsid w:val="00BF178F"/>
    <w:rsid w:val="00BF1A35"/>
    <w:rsid w:val="00BF1CCE"/>
    <w:rsid w:val="00BF1E82"/>
    <w:rsid w:val="00BF2E71"/>
    <w:rsid w:val="00BF3335"/>
    <w:rsid w:val="00BF3340"/>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4231"/>
    <w:rsid w:val="00C043C9"/>
    <w:rsid w:val="00C046A0"/>
    <w:rsid w:val="00C04927"/>
    <w:rsid w:val="00C0535A"/>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DE"/>
    <w:rsid w:val="00C12ACC"/>
    <w:rsid w:val="00C12DCE"/>
    <w:rsid w:val="00C13031"/>
    <w:rsid w:val="00C136FA"/>
    <w:rsid w:val="00C13734"/>
    <w:rsid w:val="00C13D56"/>
    <w:rsid w:val="00C140E0"/>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C74"/>
    <w:rsid w:val="00C23E99"/>
    <w:rsid w:val="00C2404A"/>
    <w:rsid w:val="00C24160"/>
    <w:rsid w:val="00C244D8"/>
    <w:rsid w:val="00C246D6"/>
    <w:rsid w:val="00C256D1"/>
    <w:rsid w:val="00C25F3D"/>
    <w:rsid w:val="00C25F7F"/>
    <w:rsid w:val="00C26493"/>
    <w:rsid w:val="00C269F2"/>
    <w:rsid w:val="00C26BB6"/>
    <w:rsid w:val="00C27466"/>
    <w:rsid w:val="00C27697"/>
    <w:rsid w:val="00C27C9F"/>
    <w:rsid w:val="00C30A93"/>
    <w:rsid w:val="00C30ABC"/>
    <w:rsid w:val="00C30B7F"/>
    <w:rsid w:val="00C31EE5"/>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CFA"/>
    <w:rsid w:val="00C36F1C"/>
    <w:rsid w:val="00C37A99"/>
    <w:rsid w:val="00C37F12"/>
    <w:rsid w:val="00C37F2D"/>
    <w:rsid w:val="00C400D0"/>
    <w:rsid w:val="00C40489"/>
    <w:rsid w:val="00C40D00"/>
    <w:rsid w:val="00C414A0"/>
    <w:rsid w:val="00C41C47"/>
    <w:rsid w:val="00C42284"/>
    <w:rsid w:val="00C42A1F"/>
    <w:rsid w:val="00C42B0F"/>
    <w:rsid w:val="00C42B2F"/>
    <w:rsid w:val="00C43293"/>
    <w:rsid w:val="00C43A0A"/>
    <w:rsid w:val="00C43B99"/>
    <w:rsid w:val="00C43BFE"/>
    <w:rsid w:val="00C43DE6"/>
    <w:rsid w:val="00C44018"/>
    <w:rsid w:val="00C442B6"/>
    <w:rsid w:val="00C45077"/>
    <w:rsid w:val="00C454D4"/>
    <w:rsid w:val="00C45545"/>
    <w:rsid w:val="00C45B73"/>
    <w:rsid w:val="00C45C2F"/>
    <w:rsid w:val="00C45F38"/>
    <w:rsid w:val="00C4608B"/>
    <w:rsid w:val="00C46AF2"/>
    <w:rsid w:val="00C46E02"/>
    <w:rsid w:val="00C46EB8"/>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3094"/>
    <w:rsid w:val="00C6325E"/>
    <w:rsid w:val="00C635F3"/>
    <w:rsid w:val="00C637EF"/>
    <w:rsid w:val="00C638DD"/>
    <w:rsid w:val="00C63F92"/>
    <w:rsid w:val="00C646DB"/>
    <w:rsid w:val="00C64FA6"/>
    <w:rsid w:val="00C64FBF"/>
    <w:rsid w:val="00C656B5"/>
    <w:rsid w:val="00C65930"/>
    <w:rsid w:val="00C65A63"/>
    <w:rsid w:val="00C65A98"/>
    <w:rsid w:val="00C65B83"/>
    <w:rsid w:val="00C65FBD"/>
    <w:rsid w:val="00C67146"/>
    <w:rsid w:val="00C67501"/>
    <w:rsid w:val="00C67758"/>
    <w:rsid w:val="00C67AAB"/>
    <w:rsid w:val="00C67FA4"/>
    <w:rsid w:val="00C70082"/>
    <w:rsid w:val="00C70250"/>
    <w:rsid w:val="00C704A4"/>
    <w:rsid w:val="00C707EA"/>
    <w:rsid w:val="00C70A5C"/>
    <w:rsid w:val="00C70BC8"/>
    <w:rsid w:val="00C70BFA"/>
    <w:rsid w:val="00C7192B"/>
    <w:rsid w:val="00C71CC7"/>
    <w:rsid w:val="00C72141"/>
    <w:rsid w:val="00C72554"/>
    <w:rsid w:val="00C7325E"/>
    <w:rsid w:val="00C735B9"/>
    <w:rsid w:val="00C7452A"/>
    <w:rsid w:val="00C749C9"/>
    <w:rsid w:val="00C74C29"/>
    <w:rsid w:val="00C75518"/>
    <w:rsid w:val="00C75896"/>
    <w:rsid w:val="00C76208"/>
    <w:rsid w:val="00C76EAE"/>
    <w:rsid w:val="00C7714F"/>
    <w:rsid w:val="00C77152"/>
    <w:rsid w:val="00C77366"/>
    <w:rsid w:val="00C77627"/>
    <w:rsid w:val="00C77A33"/>
    <w:rsid w:val="00C77B1D"/>
    <w:rsid w:val="00C8041C"/>
    <w:rsid w:val="00C80588"/>
    <w:rsid w:val="00C8066B"/>
    <w:rsid w:val="00C8067D"/>
    <w:rsid w:val="00C8078B"/>
    <w:rsid w:val="00C8106E"/>
    <w:rsid w:val="00C81A4D"/>
    <w:rsid w:val="00C81D76"/>
    <w:rsid w:val="00C8234F"/>
    <w:rsid w:val="00C823F2"/>
    <w:rsid w:val="00C826BE"/>
    <w:rsid w:val="00C8280A"/>
    <w:rsid w:val="00C82D1F"/>
    <w:rsid w:val="00C832CC"/>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A09"/>
    <w:rsid w:val="00C91A7B"/>
    <w:rsid w:val="00C92804"/>
    <w:rsid w:val="00C92CCE"/>
    <w:rsid w:val="00C9320F"/>
    <w:rsid w:val="00C93628"/>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48B"/>
    <w:rsid w:val="00CA1DD8"/>
    <w:rsid w:val="00CA2264"/>
    <w:rsid w:val="00CA2374"/>
    <w:rsid w:val="00CA2AFC"/>
    <w:rsid w:val="00CA2C80"/>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7D"/>
    <w:rsid w:val="00CB4A37"/>
    <w:rsid w:val="00CB4DFE"/>
    <w:rsid w:val="00CB50D4"/>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B03"/>
    <w:rsid w:val="00CC1071"/>
    <w:rsid w:val="00CC10F9"/>
    <w:rsid w:val="00CC11DD"/>
    <w:rsid w:val="00CC12A1"/>
    <w:rsid w:val="00CC1469"/>
    <w:rsid w:val="00CC1C1A"/>
    <w:rsid w:val="00CC296B"/>
    <w:rsid w:val="00CC2E9D"/>
    <w:rsid w:val="00CC342D"/>
    <w:rsid w:val="00CC369B"/>
    <w:rsid w:val="00CC41DD"/>
    <w:rsid w:val="00CC46AA"/>
    <w:rsid w:val="00CC4D5B"/>
    <w:rsid w:val="00CC5665"/>
    <w:rsid w:val="00CC5A69"/>
    <w:rsid w:val="00CC6682"/>
    <w:rsid w:val="00CC6977"/>
    <w:rsid w:val="00CC6C7B"/>
    <w:rsid w:val="00CC6F46"/>
    <w:rsid w:val="00CC71AB"/>
    <w:rsid w:val="00CC7C47"/>
    <w:rsid w:val="00CD0D77"/>
    <w:rsid w:val="00CD0FB3"/>
    <w:rsid w:val="00CD139C"/>
    <w:rsid w:val="00CD17D9"/>
    <w:rsid w:val="00CD1B95"/>
    <w:rsid w:val="00CD1BDF"/>
    <w:rsid w:val="00CD1D7C"/>
    <w:rsid w:val="00CD1E04"/>
    <w:rsid w:val="00CD25F6"/>
    <w:rsid w:val="00CD2B5B"/>
    <w:rsid w:val="00CD3593"/>
    <w:rsid w:val="00CD3604"/>
    <w:rsid w:val="00CD3909"/>
    <w:rsid w:val="00CD435D"/>
    <w:rsid w:val="00CD498F"/>
    <w:rsid w:val="00CD4B8D"/>
    <w:rsid w:val="00CD4BB1"/>
    <w:rsid w:val="00CD4EB7"/>
    <w:rsid w:val="00CD550C"/>
    <w:rsid w:val="00CD5AF7"/>
    <w:rsid w:val="00CD5CB0"/>
    <w:rsid w:val="00CD5E5D"/>
    <w:rsid w:val="00CD62C6"/>
    <w:rsid w:val="00CD6440"/>
    <w:rsid w:val="00CD65E9"/>
    <w:rsid w:val="00CD6BD0"/>
    <w:rsid w:val="00CD6F3E"/>
    <w:rsid w:val="00CD768E"/>
    <w:rsid w:val="00CD77EA"/>
    <w:rsid w:val="00CE09C2"/>
    <w:rsid w:val="00CE0A59"/>
    <w:rsid w:val="00CE0A95"/>
    <w:rsid w:val="00CE0CE5"/>
    <w:rsid w:val="00CE0D8E"/>
    <w:rsid w:val="00CE0E56"/>
    <w:rsid w:val="00CE10A4"/>
    <w:rsid w:val="00CE17DD"/>
    <w:rsid w:val="00CE1A52"/>
    <w:rsid w:val="00CE1FF3"/>
    <w:rsid w:val="00CE219F"/>
    <w:rsid w:val="00CE2FF0"/>
    <w:rsid w:val="00CE3322"/>
    <w:rsid w:val="00CE3773"/>
    <w:rsid w:val="00CE420A"/>
    <w:rsid w:val="00CE4780"/>
    <w:rsid w:val="00CE5087"/>
    <w:rsid w:val="00CE5938"/>
    <w:rsid w:val="00CE5BC9"/>
    <w:rsid w:val="00CE6922"/>
    <w:rsid w:val="00CE720B"/>
    <w:rsid w:val="00CE7222"/>
    <w:rsid w:val="00CE7505"/>
    <w:rsid w:val="00CE7642"/>
    <w:rsid w:val="00CE7927"/>
    <w:rsid w:val="00CE7FCD"/>
    <w:rsid w:val="00CF05D5"/>
    <w:rsid w:val="00CF0E55"/>
    <w:rsid w:val="00CF0FBD"/>
    <w:rsid w:val="00CF1395"/>
    <w:rsid w:val="00CF17A6"/>
    <w:rsid w:val="00CF18D2"/>
    <w:rsid w:val="00CF1941"/>
    <w:rsid w:val="00CF1F1E"/>
    <w:rsid w:val="00CF263B"/>
    <w:rsid w:val="00CF294E"/>
    <w:rsid w:val="00CF29B6"/>
    <w:rsid w:val="00CF2A1A"/>
    <w:rsid w:val="00CF2ACE"/>
    <w:rsid w:val="00CF2C34"/>
    <w:rsid w:val="00CF3446"/>
    <w:rsid w:val="00CF347F"/>
    <w:rsid w:val="00CF3507"/>
    <w:rsid w:val="00CF3526"/>
    <w:rsid w:val="00CF3E93"/>
    <w:rsid w:val="00CF5012"/>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800"/>
    <w:rsid w:val="00D05BF2"/>
    <w:rsid w:val="00D05C53"/>
    <w:rsid w:val="00D061B4"/>
    <w:rsid w:val="00D0637F"/>
    <w:rsid w:val="00D06785"/>
    <w:rsid w:val="00D067B0"/>
    <w:rsid w:val="00D076BB"/>
    <w:rsid w:val="00D077F3"/>
    <w:rsid w:val="00D07C57"/>
    <w:rsid w:val="00D07C95"/>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FC5"/>
    <w:rsid w:val="00D13021"/>
    <w:rsid w:val="00D13B7E"/>
    <w:rsid w:val="00D13B91"/>
    <w:rsid w:val="00D13E64"/>
    <w:rsid w:val="00D13FFE"/>
    <w:rsid w:val="00D14B98"/>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147"/>
    <w:rsid w:val="00D20700"/>
    <w:rsid w:val="00D207D8"/>
    <w:rsid w:val="00D20A1E"/>
    <w:rsid w:val="00D20FD4"/>
    <w:rsid w:val="00D21187"/>
    <w:rsid w:val="00D212BF"/>
    <w:rsid w:val="00D2131D"/>
    <w:rsid w:val="00D213B2"/>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AE0"/>
    <w:rsid w:val="00D30AE8"/>
    <w:rsid w:val="00D30BB3"/>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7058"/>
    <w:rsid w:val="00D376CF"/>
    <w:rsid w:val="00D37BDE"/>
    <w:rsid w:val="00D37CCF"/>
    <w:rsid w:val="00D37F37"/>
    <w:rsid w:val="00D40B8D"/>
    <w:rsid w:val="00D40D1B"/>
    <w:rsid w:val="00D41040"/>
    <w:rsid w:val="00D411B3"/>
    <w:rsid w:val="00D4131F"/>
    <w:rsid w:val="00D413EC"/>
    <w:rsid w:val="00D41BDF"/>
    <w:rsid w:val="00D41C99"/>
    <w:rsid w:val="00D41D11"/>
    <w:rsid w:val="00D41E44"/>
    <w:rsid w:val="00D42591"/>
    <w:rsid w:val="00D42A41"/>
    <w:rsid w:val="00D4312C"/>
    <w:rsid w:val="00D433C8"/>
    <w:rsid w:val="00D440A8"/>
    <w:rsid w:val="00D44136"/>
    <w:rsid w:val="00D4421B"/>
    <w:rsid w:val="00D447BF"/>
    <w:rsid w:val="00D45F34"/>
    <w:rsid w:val="00D462E4"/>
    <w:rsid w:val="00D4689C"/>
    <w:rsid w:val="00D472FC"/>
    <w:rsid w:val="00D50510"/>
    <w:rsid w:val="00D50DED"/>
    <w:rsid w:val="00D511DD"/>
    <w:rsid w:val="00D516AB"/>
    <w:rsid w:val="00D5282D"/>
    <w:rsid w:val="00D52E71"/>
    <w:rsid w:val="00D5302B"/>
    <w:rsid w:val="00D537A4"/>
    <w:rsid w:val="00D5380F"/>
    <w:rsid w:val="00D53815"/>
    <w:rsid w:val="00D540FA"/>
    <w:rsid w:val="00D54599"/>
    <w:rsid w:val="00D54D41"/>
    <w:rsid w:val="00D55146"/>
    <w:rsid w:val="00D551FD"/>
    <w:rsid w:val="00D55561"/>
    <w:rsid w:val="00D55B36"/>
    <w:rsid w:val="00D55CAA"/>
    <w:rsid w:val="00D55CED"/>
    <w:rsid w:val="00D56A30"/>
    <w:rsid w:val="00D56CA6"/>
    <w:rsid w:val="00D57A61"/>
    <w:rsid w:val="00D57C03"/>
    <w:rsid w:val="00D60077"/>
    <w:rsid w:val="00D601E6"/>
    <w:rsid w:val="00D60296"/>
    <w:rsid w:val="00D60DE4"/>
    <w:rsid w:val="00D60E3E"/>
    <w:rsid w:val="00D6125B"/>
    <w:rsid w:val="00D61583"/>
    <w:rsid w:val="00D61F26"/>
    <w:rsid w:val="00D6224C"/>
    <w:rsid w:val="00D622F2"/>
    <w:rsid w:val="00D6239D"/>
    <w:rsid w:val="00D6241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8D4"/>
    <w:rsid w:val="00D73AE7"/>
    <w:rsid w:val="00D73B6D"/>
    <w:rsid w:val="00D74197"/>
    <w:rsid w:val="00D74352"/>
    <w:rsid w:val="00D74913"/>
    <w:rsid w:val="00D74EF0"/>
    <w:rsid w:val="00D752C0"/>
    <w:rsid w:val="00D755EE"/>
    <w:rsid w:val="00D75B73"/>
    <w:rsid w:val="00D75DFA"/>
    <w:rsid w:val="00D76007"/>
    <w:rsid w:val="00D76A39"/>
    <w:rsid w:val="00D76FBD"/>
    <w:rsid w:val="00D77582"/>
    <w:rsid w:val="00D801C7"/>
    <w:rsid w:val="00D80359"/>
    <w:rsid w:val="00D80BB0"/>
    <w:rsid w:val="00D80CC9"/>
    <w:rsid w:val="00D80ECF"/>
    <w:rsid w:val="00D80FF9"/>
    <w:rsid w:val="00D81092"/>
    <w:rsid w:val="00D8148B"/>
    <w:rsid w:val="00D8184C"/>
    <w:rsid w:val="00D82110"/>
    <w:rsid w:val="00D823E4"/>
    <w:rsid w:val="00D82472"/>
    <w:rsid w:val="00D8278D"/>
    <w:rsid w:val="00D82AAF"/>
    <w:rsid w:val="00D83081"/>
    <w:rsid w:val="00D83A5E"/>
    <w:rsid w:val="00D8434E"/>
    <w:rsid w:val="00D84418"/>
    <w:rsid w:val="00D84527"/>
    <w:rsid w:val="00D84B36"/>
    <w:rsid w:val="00D84D13"/>
    <w:rsid w:val="00D84E86"/>
    <w:rsid w:val="00D85D8D"/>
    <w:rsid w:val="00D86127"/>
    <w:rsid w:val="00D862A5"/>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3F0"/>
    <w:rsid w:val="00D925B0"/>
    <w:rsid w:val="00D92AA1"/>
    <w:rsid w:val="00D92E04"/>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1E0"/>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A7902"/>
    <w:rsid w:val="00DA7CCF"/>
    <w:rsid w:val="00DB006F"/>
    <w:rsid w:val="00DB04A8"/>
    <w:rsid w:val="00DB0659"/>
    <w:rsid w:val="00DB0851"/>
    <w:rsid w:val="00DB0B74"/>
    <w:rsid w:val="00DB1447"/>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C44"/>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5984"/>
    <w:rsid w:val="00DC5F97"/>
    <w:rsid w:val="00DC60CC"/>
    <w:rsid w:val="00DC678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23D"/>
    <w:rsid w:val="00DD5E51"/>
    <w:rsid w:val="00DD63C8"/>
    <w:rsid w:val="00DD6BDF"/>
    <w:rsid w:val="00DD6D98"/>
    <w:rsid w:val="00DD76EF"/>
    <w:rsid w:val="00DE0386"/>
    <w:rsid w:val="00DE0635"/>
    <w:rsid w:val="00DE1136"/>
    <w:rsid w:val="00DE1186"/>
    <w:rsid w:val="00DE120C"/>
    <w:rsid w:val="00DE19FA"/>
    <w:rsid w:val="00DE2320"/>
    <w:rsid w:val="00DE2958"/>
    <w:rsid w:val="00DE2AD2"/>
    <w:rsid w:val="00DE2D50"/>
    <w:rsid w:val="00DE2F92"/>
    <w:rsid w:val="00DE367F"/>
    <w:rsid w:val="00DE38AB"/>
    <w:rsid w:val="00DE3B73"/>
    <w:rsid w:val="00DE3EE9"/>
    <w:rsid w:val="00DE4318"/>
    <w:rsid w:val="00DE481D"/>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09CE"/>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E00733"/>
    <w:rsid w:val="00E00749"/>
    <w:rsid w:val="00E00863"/>
    <w:rsid w:val="00E00F61"/>
    <w:rsid w:val="00E0145F"/>
    <w:rsid w:val="00E01461"/>
    <w:rsid w:val="00E014D4"/>
    <w:rsid w:val="00E01786"/>
    <w:rsid w:val="00E01AD6"/>
    <w:rsid w:val="00E01BF3"/>
    <w:rsid w:val="00E01F91"/>
    <w:rsid w:val="00E02134"/>
    <w:rsid w:val="00E021BF"/>
    <w:rsid w:val="00E0272B"/>
    <w:rsid w:val="00E027CF"/>
    <w:rsid w:val="00E03C28"/>
    <w:rsid w:val="00E03CB6"/>
    <w:rsid w:val="00E04537"/>
    <w:rsid w:val="00E045E4"/>
    <w:rsid w:val="00E047AF"/>
    <w:rsid w:val="00E04C1C"/>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60D6"/>
    <w:rsid w:val="00E16109"/>
    <w:rsid w:val="00E16427"/>
    <w:rsid w:val="00E170BD"/>
    <w:rsid w:val="00E17991"/>
    <w:rsid w:val="00E17ED4"/>
    <w:rsid w:val="00E20CB9"/>
    <w:rsid w:val="00E20E9A"/>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6D9"/>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1FE5"/>
    <w:rsid w:val="00E32294"/>
    <w:rsid w:val="00E32699"/>
    <w:rsid w:val="00E33140"/>
    <w:rsid w:val="00E336F1"/>
    <w:rsid w:val="00E33BD8"/>
    <w:rsid w:val="00E33C8A"/>
    <w:rsid w:val="00E33E29"/>
    <w:rsid w:val="00E33F61"/>
    <w:rsid w:val="00E34480"/>
    <w:rsid w:val="00E34E25"/>
    <w:rsid w:val="00E35484"/>
    <w:rsid w:val="00E36708"/>
    <w:rsid w:val="00E36B77"/>
    <w:rsid w:val="00E36F20"/>
    <w:rsid w:val="00E37307"/>
    <w:rsid w:val="00E37A4F"/>
    <w:rsid w:val="00E37D9F"/>
    <w:rsid w:val="00E40630"/>
    <w:rsid w:val="00E407DE"/>
    <w:rsid w:val="00E40A22"/>
    <w:rsid w:val="00E40CEE"/>
    <w:rsid w:val="00E4167D"/>
    <w:rsid w:val="00E41853"/>
    <w:rsid w:val="00E418FF"/>
    <w:rsid w:val="00E41923"/>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BE9"/>
    <w:rsid w:val="00E632BF"/>
    <w:rsid w:val="00E640D4"/>
    <w:rsid w:val="00E6453A"/>
    <w:rsid w:val="00E648C7"/>
    <w:rsid w:val="00E649E0"/>
    <w:rsid w:val="00E64DDF"/>
    <w:rsid w:val="00E650AC"/>
    <w:rsid w:val="00E65492"/>
    <w:rsid w:val="00E65BB4"/>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4E4"/>
    <w:rsid w:val="00E7583A"/>
    <w:rsid w:val="00E75D52"/>
    <w:rsid w:val="00E77038"/>
    <w:rsid w:val="00E77C00"/>
    <w:rsid w:val="00E77EB8"/>
    <w:rsid w:val="00E800ED"/>
    <w:rsid w:val="00E80590"/>
    <w:rsid w:val="00E8072F"/>
    <w:rsid w:val="00E80D20"/>
    <w:rsid w:val="00E811DB"/>
    <w:rsid w:val="00E8171D"/>
    <w:rsid w:val="00E81877"/>
    <w:rsid w:val="00E81BA8"/>
    <w:rsid w:val="00E8212C"/>
    <w:rsid w:val="00E82132"/>
    <w:rsid w:val="00E823AB"/>
    <w:rsid w:val="00E835B4"/>
    <w:rsid w:val="00E836B2"/>
    <w:rsid w:val="00E83949"/>
    <w:rsid w:val="00E83BFB"/>
    <w:rsid w:val="00E83CFD"/>
    <w:rsid w:val="00E83E67"/>
    <w:rsid w:val="00E84598"/>
    <w:rsid w:val="00E848C5"/>
    <w:rsid w:val="00E84EF4"/>
    <w:rsid w:val="00E84FAC"/>
    <w:rsid w:val="00E85317"/>
    <w:rsid w:val="00E8565A"/>
    <w:rsid w:val="00E85675"/>
    <w:rsid w:val="00E86939"/>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5FF"/>
    <w:rsid w:val="00EA2AC6"/>
    <w:rsid w:val="00EA348D"/>
    <w:rsid w:val="00EA35C4"/>
    <w:rsid w:val="00EA369E"/>
    <w:rsid w:val="00EA3742"/>
    <w:rsid w:val="00EA3A34"/>
    <w:rsid w:val="00EA4424"/>
    <w:rsid w:val="00EA4475"/>
    <w:rsid w:val="00EA4B34"/>
    <w:rsid w:val="00EA5772"/>
    <w:rsid w:val="00EA5C88"/>
    <w:rsid w:val="00EA619E"/>
    <w:rsid w:val="00EA68A4"/>
    <w:rsid w:val="00EA7284"/>
    <w:rsid w:val="00EA7960"/>
    <w:rsid w:val="00EA7C4C"/>
    <w:rsid w:val="00EB0CC9"/>
    <w:rsid w:val="00EB0D9A"/>
    <w:rsid w:val="00EB0DC3"/>
    <w:rsid w:val="00EB1098"/>
    <w:rsid w:val="00EB1330"/>
    <w:rsid w:val="00EB1B98"/>
    <w:rsid w:val="00EB1F50"/>
    <w:rsid w:val="00EB2188"/>
    <w:rsid w:val="00EB23AE"/>
    <w:rsid w:val="00EB2F03"/>
    <w:rsid w:val="00EB3135"/>
    <w:rsid w:val="00EB349D"/>
    <w:rsid w:val="00EB45A7"/>
    <w:rsid w:val="00EB4683"/>
    <w:rsid w:val="00EB4FB8"/>
    <w:rsid w:val="00EB56B1"/>
    <w:rsid w:val="00EB5A30"/>
    <w:rsid w:val="00EB5CF1"/>
    <w:rsid w:val="00EB6A6A"/>
    <w:rsid w:val="00EB7F43"/>
    <w:rsid w:val="00EC0A5C"/>
    <w:rsid w:val="00EC105F"/>
    <w:rsid w:val="00EC1675"/>
    <w:rsid w:val="00EC243C"/>
    <w:rsid w:val="00EC25D8"/>
    <w:rsid w:val="00EC2929"/>
    <w:rsid w:val="00EC2A27"/>
    <w:rsid w:val="00EC33FA"/>
    <w:rsid w:val="00EC3B8D"/>
    <w:rsid w:val="00EC3F4B"/>
    <w:rsid w:val="00EC3F52"/>
    <w:rsid w:val="00EC4379"/>
    <w:rsid w:val="00EC442A"/>
    <w:rsid w:val="00EC4C93"/>
    <w:rsid w:val="00EC5133"/>
    <w:rsid w:val="00EC5988"/>
    <w:rsid w:val="00EC5CF9"/>
    <w:rsid w:val="00EC5EB6"/>
    <w:rsid w:val="00EC5F1F"/>
    <w:rsid w:val="00EC6474"/>
    <w:rsid w:val="00EC6530"/>
    <w:rsid w:val="00EC6548"/>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2B5"/>
    <w:rsid w:val="00ED44A3"/>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09F"/>
    <w:rsid w:val="00EE4103"/>
    <w:rsid w:val="00EE42C3"/>
    <w:rsid w:val="00EE487A"/>
    <w:rsid w:val="00EE4DB1"/>
    <w:rsid w:val="00EE5AC7"/>
    <w:rsid w:val="00EE6137"/>
    <w:rsid w:val="00EE674B"/>
    <w:rsid w:val="00EE71C8"/>
    <w:rsid w:val="00EE737F"/>
    <w:rsid w:val="00EE767E"/>
    <w:rsid w:val="00EE76ED"/>
    <w:rsid w:val="00EE7AE8"/>
    <w:rsid w:val="00EE7B24"/>
    <w:rsid w:val="00EF0013"/>
    <w:rsid w:val="00EF0BC9"/>
    <w:rsid w:val="00EF11D4"/>
    <w:rsid w:val="00EF1526"/>
    <w:rsid w:val="00EF2092"/>
    <w:rsid w:val="00EF29FE"/>
    <w:rsid w:val="00EF310B"/>
    <w:rsid w:val="00EF3A75"/>
    <w:rsid w:val="00EF3D0C"/>
    <w:rsid w:val="00EF450D"/>
    <w:rsid w:val="00EF45D7"/>
    <w:rsid w:val="00EF4611"/>
    <w:rsid w:val="00EF47C3"/>
    <w:rsid w:val="00EF48BC"/>
    <w:rsid w:val="00EF4967"/>
    <w:rsid w:val="00EF4B4A"/>
    <w:rsid w:val="00EF541C"/>
    <w:rsid w:val="00EF5A9C"/>
    <w:rsid w:val="00EF5C74"/>
    <w:rsid w:val="00EF68FE"/>
    <w:rsid w:val="00EF6FB7"/>
    <w:rsid w:val="00EF6FC3"/>
    <w:rsid w:val="00EF71BD"/>
    <w:rsid w:val="00EF72CB"/>
    <w:rsid w:val="00EF736B"/>
    <w:rsid w:val="00EF74A5"/>
    <w:rsid w:val="00F0039A"/>
    <w:rsid w:val="00F008B6"/>
    <w:rsid w:val="00F0093A"/>
    <w:rsid w:val="00F00CD6"/>
    <w:rsid w:val="00F00F8C"/>
    <w:rsid w:val="00F01233"/>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7B8"/>
    <w:rsid w:val="00F10825"/>
    <w:rsid w:val="00F10BFD"/>
    <w:rsid w:val="00F10D66"/>
    <w:rsid w:val="00F112BC"/>
    <w:rsid w:val="00F11EC8"/>
    <w:rsid w:val="00F12084"/>
    <w:rsid w:val="00F12702"/>
    <w:rsid w:val="00F128CE"/>
    <w:rsid w:val="00F12C6F"/>
    <w:rsid w:val="00F1478E"/>
    <w:rsid w:val="00F14A28"/>
    <w:rsid w:val="00F14A98"/>
    <w:rsid w:val="00F14C76"/>
    <w:rsid w:val="00F14CBB"/>
    <w:rsid w:val="00F15510"/>
    <w:rsid w:val="00F15596"/>
    <w:rsid w:val="00F15AD5"/>
    <w:rsid w:val="00F15F0F"/>
    <w:rsid w:val="00F161E1"/>
    <w:rsid w:val="00F1621C"/>
    <w:rsid w:val="00F166EA"/>
    <w:rsid w:val="00F17518"/>
    <w:rsid w:val="00F20241"/>
    <w:rsid w:val="00F20D01"/>
    <w:rsid w:val="00F21296"/>
    <w:rsid w:val="00F21486"/>
    <w:rsid w:val="00F2170E"/>
    <w:rsid w:val="00F21906"/>
    <w:rsid w:val="00F2193C"/>
    <w:rsid w:val="00F219B5"/>
    <w:rsid w:val="00F21E9D"/>
    <w:rsid w:val="00F22117"/>
    <w:rsid w:val="00F221BC"/>
    <w:rsid w:val="00F2235F"/>
    <w:rsid w:val="00F225B5"/>
    <w:rsid w:val="00F22726"/>
    <w:rsid w:val="00F228E8"/>
    <w:rsid w:val="00F2356E"/>
    <w:rsid w:val="00F23D17"/>
    <w:rsid w:val="00F2482F"/>
    <w:rsid w:val="00F252BD"/>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36"/>
    <w:rsid w:val="00F32DAB"/>
    <w:rsid w:val="00F33051"/>
    <w:rsid w:val="00F33233"/>
    <w:rsid w:val="00F33716"/>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3F8B"/>
    <w:rsid w:val="00F442B1"/>
    <w:rsid w:val="00F44467"/>
    <w:rsid w:val="00F44806"/>
    <w:rsid w:val="00F44AA0"/>
    <w:rsid w:val="00F44C34"/>
    <w:rsid w:val="00F457F6"/>
    <w:rsid w:val="00F459E9"/>
    <w:rsid w:val="00F45BD1"/>
    <w:rsid w:val="00F45C32"/>
    <w:rsid w:val="00F45CE2"/>
    <w:rsid w:val="00F45D39"/>
    <w:rsid w:val="00F4637F"/>
    <w:rsid w:val="00F46506"/>
    <w:rsid w:val="00F46726"/>
    <w:rsid w:val="00F4689B"/>
    <w:rsid w:val="00F46933"/>
    <w:rsid w:val="00F46B54"/>
    <w:rsid w:val="00F475EE"/>
    <w:rsid w:val="00F4760C"/>
    <w:rsid w:val="00F4777D"/>
    <w:rsid w:val="00F47A2C"/>
    <w:rsid w:val="00F5009E"/>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E89"/>
    <w:rsid w:val="00F61EE4"/>
    <w:rsid w:val="00F621DA"/>
    <w:rsid w:val="00F6318B"/>
    <w:rsid w:val="00F6377A"/>
    <w:rsid w:val="00F642F0"/>
    <w:rsid w:val="00F64703"/>
    <w:rsid w:val="00F647C9"/>
    <w:rsid w:val="00F64B4C"/>
    <w:rsid w:val="00F64E64"/>
    <w:rsid w:val="00F6615C"/>
    <w:rsid w:val="00F6663B"/>
    <w:rsid w:val="00F668DF"/>
    <w:rsid w:val="00F66B2E"/>
    <w:rsid w:val="00F67A7B"/>
    <w:rsid w:val="00F700D7"/>
    <w:rsid w:val="00F70486"/>
    <w:rsid w:val="00F7080E"/>
    <w:rsid w:val="00F70862"/>
    <w:rsid w:val="00F70B38"/>
    <w:rsid w:val="00F70F8D"/>
    <w:rsid w:val="00F710A1"/>
    <w:rsid w:val="00F7121D"/>
    <w:rsid w:val="00F712B8"/>
    <w:rsid w:val="00F7139E"/>
    <w:rsid w:val="00F7144B"/>
    <w:rsid w:val="00F715C2"/>
    <w:rsid w:val="00F71693"/>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91F"/>
    <w:rsid w:val="00F772D0"/>
    <w:rsid w:val="00F77630"/>
    <w:rsid w:val="00F779BA"/>
    <w:rsid w:val="00F77A1B"/>
    <w:rsid w:val="00F807C9"/>
    <w:rsid w:val="00F80B9E"/>
    <w:rsid w:val="00F80F70"/>
    <w:rsid w:val="00F813BA"/>
    <w:rsid w:val="00F81E30"/>
    <w:rsid w:val="00F821B2"/>
    <w:rsid w:val="00F82C75"/>
    <w:rsid w:val="00F8347D"/>
    <w:rsid w:val="00F838EB"/>
    <w:rsid w:val="00F83A8A"/>
    <w:rsid w:val="00F83F45"/>
    <w:rsid w:val="00F83FBE"/>
    <w:rsid w:val="00F847EA"/>
    <w:rsid w:val="00F848EF"/>
    <w:rsid w:val="00F849E3"/>
    <w:rsid w:val="00F852BD"/>
    <w:rsid w:val="00F852F4"/>
    <w:rsid w:val="00F85479"/>
    <w:rsid w:val="00F854D6"/>
    <w:rsid w:val="00F85662"/>
    <w:rsid w:val="00F85CCF"/>
    <w:rsid w:val="00F85F59"/>
    <w:rsid w:val="00F8634C"/>
    <w:rsid w:val="00F86526"/>
    <w:rsid w:val="00F866A0"/>
    <w:rsid w:val="00F866B1"/>
    <w:rsid w:val="00F8690F"/>
    <w:rsid w:val="00F870E3"/>
    <w:rsid w:val="00F874A9"/>
    <w:rsid w:val="00F877EA"/>
    <w:rsid w:val="00F904F2"/>
    <w:rsid w:val="00F90A38"/>
    <w:rsid w:val="00F90B95"/>
    <w:rsid w:val="00F913CB"/>
    <w:rsid w:val="00F91465"/>
    <w:rsid w:val="00F9187E"/>
    <w:rsid w:val="00F91A45"/>
    <w:rsid w:val="00F91D9A"/>
    <w:rsid w:val="00F91E3F"/>
    <w:rsid w:val="00F922F5"/>
    <w:rsid w:val="00F9259F"/>
    <w:rsid w:val="00F92945"/>
    <w:rsid w:val="00F92A0C"/>
    <w:rsid w:val="00F92BBE"/>
    <w:rsid w:val="00F92C73"/>
    <w:rsid w:val="00F92E27"/>
    <w:rsid w:val="00F93325"/>
    <w:rsid w:val="00F93EE5"/>
    <w:rsid w:val="00F94B6A"/>
    <w:rsid w:val="00F94B93"/>
    <w:rsid w:val="00F958E3"/>
    <w:rsid w:val="00F959DB"/>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2A6E"/>
    <w:rsid w:val="00FA2DB9"/>
    <w:rsid w:val="00FA2E58"/>
    <w:rsid w:val="00FA3E1D"/>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0DBD"/>
    <w:rsid w:val="00FB125E"/>
    <w:rsid w:val="00FB150D"/>
    <w:rsid w:val="00FB165F"/>
    <w:rsid w:val="00FB1BAA"/>
    <w:rsid w:val="00FB20CD"/>
    <w:rsid w:val="00FB29F6"/>
    <w:rsid w:val="00FB2BA3"/>
    <w:rsid w:val="00FB2FD0"/>
    <w:rsid w:val="00FB3400"/>
    <w:rsid w:val="00FB3509"/>
    <w:rsid w:val="00FB3688"/>
    <w:rsid w:val="00FB3D8A"/>
    <w:rsid w:val="00FB3E31"/>
    <w:rsid w:val="00FB3F6F"/>
    <w:rsid w:val="00FB43F0"/>
    <w:rsid w:val="00FB4913"/>
    <w:rsid w:val="00FB4EF8"/>
    <w:rsid w:val="00FB50A7"/>
    <w:rsid w:val="00FB5CF2"/>
    <w:rsid w:val="00FB5E10"/>
    <w:rsid w:val="00FB624E"/>
    <w:rsid w:val="00FB648A"/>
    <w:rsid w:val="00FB65F9"/>
    <w:rsid w:val="00FB6D52"/>
    <w:rsid w:val="00FB6DE2"/>
    <w:rsid w:val="00FB72E4"/>
    <w:rsid w:val="00FB73C0"/>
    <w:rsid w:val="00FB7F41"/>
    <w:rsid w:val="00FC0206"/>
    <w:rsid w:val="00FC0C72"/>
    <w:rsid w:val="00FC0D62"/>
    <w:rsid w:val="00FC0EB1"/>
    <w:rsid w:val="00FC1549"/>
    <w:rsid w:val="00FC1618"/>
    <w:rsid w:val="00FC16C2"/>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34F0"/>
    <w:rsid w:val="00FE3AC9"/>
    <w:rsid w:val="00FE3BF0"/>
    <w:rsid w:val="00FE4037"/>
    <w:rsid w:val="00FE45C0"/>
    <w:rsid w:val="00FE4640"/>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6F6"/>
    <w:rsid w:val="00FF2C73"/>
    <w:rsid w:val="00FF31F9"/>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12CBD"/>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10"/>
    <w:uiPriority w:val="99"/>
    <w:rsid w:val="00DD256F"/>
    <w:pPr>
      <w:widowControl w:val="0"/>
      <w:jc w:val="both"/>
    </w:pPr>
    <w:rPr>
      <w:rFonts w:hAnsi="Courier New" w:cs="Times New Roman"/>
      <w:kern w:val="2"/>
      <w:szCs w:val="20"/>
    </w:rPr>
  </w:style>
  <w:style w:type="character" w:customStyle="1" w:styleId="Char10">
    <w:name w:val="纯文本 Char1"/>
    <w:aliases w:val="普通文字 Char2, Char Char2,普通文字 Char Char1,Char Char1, Char Char Char1,纯文本111 Char1,普通文字111 Char1, Char111 Char1, Char2 Char Char111 Char1, Char2 Char Char Char Char Char Char Char Char111 Char1, Char2 Char Char Char Char Char Char Char111 Char1"/>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4"/>
      </w:numPr>
    </w:pPr>
  </w:style>
  <w:style w:type="paragraph" w:styleId="af6">
    <w:name w:val="Title"/>
    <w:basedOn w:val="a"/>
    <w:next w:val="a"/>
    <w:link w:val="Char1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11">
    <w:name w:val="标题 Char1"/>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a"/>
    <w:uiPriority w:val="99"/>
    <w:semiHidden/>
    <w:unhideWhenUsed/>
    <w:rsid w:val="001116D4"/>
    <w:pPr>
      <w:snapToGrid w:val="0"/>
    </w:pPr>
  </w:style>
  <w:style w:type="character" w:customStyle="1" w:styleId="Chara">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2">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Default">
    <w:name w:val="Default"/>
    <w:rsid w:val="00624B51"/>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uiPriority w:val="99"/>
    <w:rsid w:val="00DD256F"/>
    <w:rPr>
      <w:rFonts w:ascii="宋体" w:eastAsia="宋体" w:hAnsi="Courier New" w:cs="Times New Roman"/>
      <w:szCs w:val="20"/>
    </w:rPr>
  </w:style>
  <w:style w:type="character" w:customStyle="1" w:styleId="Charc">
    <w:name w:val="标题 Char"/>
    <w:basedOn w:val="a0"/>
    <w:rsid w:val="00F23D17"/>
    <w:rPr>
      <w:rFonts w:asciiTheme="majorHAnsi" w:hAnsiTheme="majorHAnsi" w:cstheme="majorBidi"/>
      <w:b/>
      <w:bCs/>
      <w:kern w:val="2"/>
      <w:sz w:val="32"/>
      <w:szCs w:val="32"/>
    </w:rPr>
  </w:style>
  <w:style w:type="paragraph" w:styleId="21">
    <w:name w:val="Body Text Indent 2"/>
    <w:basedOn w:val="a"/>
    <w:uiPriority w:val="99"/>
    <w:unhideWhenUsed/>
    <w:rsid w:val="005925B9"/>
    <w:pPr>
      <w:spacing w:after="120" w:line="480" w:lineRule="auto"/>
      <w:ind w:leftChars="200" w:left="420"/>
    </w:pPr>
  </w:style>
  <w:style w:type="character" w:customStyle="1" w:styleId="2Char0">
    <w:name w:val="正文文本缩进 2 Char"/>
    <w:basedOn w:val="a0"/>
    <w:uiPriority w:val="99"/>
    <w:rsid w:val="005925B9"/>
    <w:rPr>
      <w:rFonts w:ascii="宋体" w:hAnsi="宋体" w:cs="宋体"/>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12CBD"/>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10"/>
    <w:uiPriority w:val="99"/>
    <w:rsid w:val="00DD256F"/>
    <w:pPr>
      <w:widowControl w:val="0"/>
      <w:jc w:val="both"/>
    </w:pPr>
    <w:rPr>
      <w:rFonts w:hAnsi="Courier New" w:cs="Times New Roman"/>
      <w:kern w:val="2"/>
      <w:szCs w:val="20"/>
    </w:rPr>
  </w:style>
  <w:style w:type="character" w:customStyle="1" w:styleId="Char10">
    <w:name w:val="纯文本 Char1"/>
    <w:aliases w:val="普通文字 Char2, Char Char2,普通文字 Char Char1,Char Char1, Char Char Char1,纯文本111 Char1,普通文字111 Char1, Char111 Char1, Char2 Char Char111 Char1, Char2 Char Char Char Char Char Char Char Char111 Char1, Char2 Char Char Char Char Char Char Char111 Char1"/>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4"/>
      </w:numPr>
    </w:pPr>
  </w:style>
  <w:style w:type="paragraph" w:styleId="af6">
    <w:name w:val="Title"/>
    <w:basedOn w:val="a"/>
    <w:next w:val="a"/>
    <w:link w:val="Char1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11">
    <w:name w:val="标题 Char1"/>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a"/>
    <w:uiPriority w:val="99"/>
    <w:semiHidden/>
    <w:unhideWhenUsed/>
    <w:rsid w:val="001116D4"/>
    <w:pPr>
      <w:snapToGrid w:val="0"/>
    </w:pPr>
  </w:style>
  <w:style w:type="character" w:customStyle="1" w:styleId="Chara">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2">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Default">
    <w:name w:val="Default"/>
    <w:rsid w:val="00624B51"/>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uiPriority w:val="99"/>
    <w:rsid w:val="00DD256F"/>
    <w:rPr>
      <w:rFonts w:ascii="宋体" w:eastAsia="宋体" w:hAnsi="Courier New" w:cs="Times New Roman"/>
      <w:szCs w:val="20"/>
    </w:rPr>
  </w:style>
  <w:style w:type="character" w:customStyle="1" w:styleId="Charc">
    <w:name w:val="标题 Char"/>
    <w:basedOn w:val="a0"/>
    <w:rsid w:val="00F23D17"/>
    <w:rPr>
      <w:rFonts w:asciiTheme="majorHAnsi" w:hAnsiTheme="majorHAnsi" w:cstheme="majorBidi"/>
      <w:b/>
      <w:bCs/>
      <w:kern w:val="2"/>
      <w:sz w:val="32"/>
      <w:szCs w:val="32"/>
    </w:rPr>
  </w:style>
  <w:style w:type="paragraph" w:styleId="21">
    <w:name w:val="Body Text Indent 2"/>
    <w:basedOn w:val="a"/>
    <w:uiPriority w:val="99"/>
    <w:unhideWhenUsed/>
    <w:rsid w:val="005925B9"/>
    <w:pPr>
      <w:spacing w:after="120" w:line="480" w:lineRule="auto"/>
      <w:ind w:leftChars="200" w:left="420"/>
    </w:pPr>
  </w:style>
  <w:style w:type="character" w:customStyle="1" w:styleId="2Char0">
    <w:name w:val="正文文本缩进 2 Char"/>
    <w:basedOn w:val="a0"/>
    <w:uiPriority w:val="99"/>
    <w:rsid w:val="005925B9"/>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8157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31763868">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638244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7945526">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1645224">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ercora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4BDD4FE241EA49DCA18C2C849445E4B3"/>
        <w:category>
          <w:name w:val="常规"/>
          <w:gallery w:val="placeholder"/>
        </w:category>
        <w:types>
          <w:type w:val="bbPlcHdr"/>
        </w:types>
        <w:behaviors>
          <w:behavior w:val="content"/>
        </w:behaviors>
        <w:guid w:val="{024AF9BE-28B6-4911-94E9-405931DF4432}"/>
      </w:docPartPr>
      <w:docPartBody>
        <w:p w:rsidR="001134DF" w:rsidRDefault="00476DB5" w:rsidP="00476DB5">
          <w:pPr>
            <w:pStyle w:val="4BDD4FE241EA49DCA18C2C849445E4B3"/>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54CD"/>
    <w:rsid w:val="00055561"/>
    <w:rsid w:val="00060548"/>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A31F9"/>
    <w:rsid w:val="000B3464"/>
    <w:rsid w:val="000B5761"/>
    <w:rsid w:val="000B5C82"/>
    <w:rsid w:val="000C5E8F"/>
    <w:rsid w:val="000C5F2F"/>
    <w:rsid w:val="000D0276"/>
    <w:rsid w:val="000E3728"/>
    <w:rsid w:val="000E7B4D"/>
    <w:rsid w:val="000F147D"/>
    <w:rsid w:val="000F3B57"/>
    <w:rsid w:val="000F41A3"/>
    <w:rsid w:val="000F440D"/>
    <w:rsid w:val="00101EE7"/>
    <w:rsid w:val="00103415"/>
    <w:rsid w:val="00105693"/>
    <w:rsid w:val="00105B3C"/>
    <w:rsid w:val="00110AE1"/>
    <w:rsid w:val="001134DF"/>
    <w:rsid w:val="00114109"/>
    <w:rsid w:val="00117118"/>
    <w:rsid w:val="0011797F"/>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7914"/>
    <w:rsid w:val="001705F9"/>
    <w:rsid w:val="001812E2"/>
    <w:rsid w:val="00183634"/>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C18E2"/>
    <w:rsid w:val="001C2312"/>
    <w:rsid w:val="001D5C26"/>
    <w:rsid w:val="001E2A87"/>
    <w:rsid w:val="001E7AC2"/>
    <w:rsid w:val="001F792E"/>
    <w:rsid w:val="001F7AEB"/>
    <w:rsid w:val="00202BF5"/>
    <w:rsid w:val="002040F5"/>
    <w:rsid w:val="002118F6"/>
    <w:rsid w:val="002157E5"/>
    <w:rsid w:val="002203AB"/>
    <w:rsid w:val="00226806"/>
    <w:rsid w:val="002318AF"/>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3EFA"/>
    <w:rsid w:val="0032625F"/>
    <w:rsid w:val="003262C7"/>
    <w:rsid w:val="00326ECB"/>
    <w:rsid w:val="00327D94"/>
    <w:rsid w:val="003333AF"/>
    <w:rsid w:val="00335DE6"/>
    <w:rsid w:val="00342477"/>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A0A26"/>
    <w:rsid w:val="003A2DE3"/>
    <w:rsid w:val="003A4370"/>
    <w:rsid w:val="003A5ECC"/>
    <w:rsid w:val="003A61DE"/>
    <w:rsid w:val="003A738C"/>
    <w:rsid w:val="003B2E3D"/>
    <w:rsid w:val="003B4A6B"/>
    <w:rsid w:val="003B4D40"/>
    <w:rsid w:val="003C1982"/>
    <w:rsid w:val="003C1EE8"/>
    <w:rsid w:val="003C56E7"/>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23B5"/>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76DB5"/>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8FD"/>
    <w:rsid w:val="005E3B88"/>
    <w:rsid w:val="005E61F9"/>
    <w:rsid w:val="005E7CE3"/>
    <w:rsid w:val="005F0430"/>
    <w:rsid w:val="005F1E03"/>
    <w:rsid w:val="005F3BA5"/>
    <w:rsid w:val="005F589F"/>
    <w:rsid w:val="0060301F"/>
    <w:rsid w:val="006126EC"/>
    <w:rsid w:val="00612AB9"/>
    <w:rsid w:val="00617EEA"/>
    <w:rsid w:val="0062450B"/>
    <w:rsid w:val="00626F2D"/>
    <w:rsid w:val="00626F33"/>
    <w:rsid w:val="006271F1"/>
    <w:rsid w:val="00627316"/>
    <w:rsid w:val="00632279"/>
    <w:rsid w:val="00636186"/>
    <w:rsid w:val="0063723C"/>
    <w:rsid w:val="00640DE1"/>
    <w:rsid w:val="0064157C"/>
    <w:rsid w:val="006416B8"/>
    <w:rsid w:val="00643FA8"/>
    <w:rsid w:val="0064473F"/>
    <w:rsid w:val="00653689"/>
    <w:rsid w:val="00653904"/>
    <w:rsid w:val="00654AAC"/>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20D1"/>
    <w:rsid w:val="006A6E01"/>
    <w:rsid w:val="006A7E2E"/>
    <w:rsid w:val="006B25FE"/>
    <w:rsid w:val="006B2F1C"/>
    <w:rsid w:val="006B428F"/>
    <w:rsid w:val="006B5B2D"/>
    <w:rsid w:val="006B5E23"/>
    <w:rsid w:val="006B6DE4"/>
    <w:rsid w:val="006C425B"/>
    <w:rsid w:val="006C4F96"/>
    <w:rsid w:val="006C5037"/>
    <w:rsid w:val="006C59BD"/>
    <w:rsid w:val="006C7EDF"/>
    <w:rsid w:val="006D0081"/>
    <w:rsid w:val="006D0624"/>
    <w:rsid w:val="006D0751"/>
    <w:rsid w:val="006D279C"/>
    <w:rsid w:val="006D2E8E"/>
    <w:rsid w:val="006D61A3"/>
    <w:rsid w:val="006D7649"/>
    <w:rsid w:val="006E6B2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A0B1D"/>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18C1"/>
    <w:rsid w:val="008C255E"/>
    <w:rsid w:val="008D4FC7"/>
    <w:rsid w:val="008E0178"/>
    <w:rsid w:val="008E42C5"/>
    <w:rsid w:val="008F0B49"/>
    <w:rsid w:val="008F3574"/>
    <w:rsid w:val="009036E4"/>
    <w:rsid w:val="00904A3E"/>
    <w:rsid w:val="00904B95"/>
    <w:rsid w:val="00906B5B"/>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111A"/>
    <w:rsid w:val="00967C28"/>
    <w:rsid w:val="00974A56"/>
    <w:rsid w:val="00976D34"/>
    <w:rsid w:val="009779C3"/>
    <w:rsid w:val="009816EA"/>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442"/>
    <w:rsid w:val="00A0798E"/>
    <w:rsid w:val="00A10C4B"/>
    <w:rsid w:val="00A13335"/>
    <w:rsid w:val="00A15BB3"/>
    <w:rsid w:val="00A24107"/>
    <w:rsid w:val="00A24A10"/>
    <w:rsid w:val="00A270B9"/>
    <w:rsid w:val="00A30A00"/>
    <w:rsid w:val="00A32526"/>
    <w:rsid w:val="00A41AB8"/>
    <w:rsid w:val="00A423C8"/>
    <w:rsid w:val="00A424F1"/>
    <w:rsid w:val="00A42B52"/>
    <w:rsid w:val="00A52BC4"/>
    <w:rsid w:val="00A5314E"/>
    <w:rsid w:val="00A63F93"/>
    <w:rsid w:val="00A653BB"/>
    <w:rsid w:val="00A65574"/>
    <w:rsid w:val="00A677A4"/>
    <w:rsid w:val="00A70728"/>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C7870"/>
    <w:rsid w:val="00AE1038"/>
    <w:rsid w:val="00AF2026"/>
    <w:rsid w:val="00AF3746"/>
    <w:rsid w:val="00AF4E8C"/>
    <w:rsid w:val="00AF514D"/>
    <w:rsid w:val="00AF592C"/>
    <w:rsid w:val="00AF7CDE"/>
    <w:rsid w:val="00B00E2E"/>
    <w:rsid w:val="00B018BE"/>
    <w:rsid w:val="00B01AE6"/>
    <w:rsid w:val="00B02D4F"/>
    <w:rsid w:val="00B0308E"/>
    <w:rsid w:val="00B0508A"/>
    <w:rsid w:val="00B10F3E"/>
    <w:rsid w:val="00B235ED"/>
    <w:rsid w:val="00B24F71"/>
    <w:rsid w:val="00B251A2"/>
    <w:rsid w:val="00B25A6D"/>
    <w:rsid w:val="00B2605C"/>
    <w:rsid w:val="00B269B5"/>
    <w:rsid w:val="00B30435"/>
    <w:rsid w:val="00B314C5"/>
    <w:rsid w:val="00B331CF"/>
    <w:rsid w:val="00B355DA"/>
    <w:rsid w:val="00B426EF"/>
    <w:rsid w:val="00B4425C"/>
    <w:rsid w:val="00B474C7"/>
    <w:rsid w:val="00B54516"/>
    <w:rsid w:val="00B550BF"/>
    <w:rsid w:val="00B57015"/>
    <w:rsid w:val="00B627D0"/>
    <w:rsid w:val="00B657AC"/>
    <w:rsid w:val="00B703D9"/>
    <w:rsid w:val="00B705F1"/>
    <w:rsid w:val="00B71517"/>
    <w:rsid w:val="00B719E8"/>
    <w:rsid w:val="00B72BF0"/>
    <w:rsid w:val="00B730A9"/>
    <w:rsid w:val="00B75B52"/>
    <w:rsid w:val="00B80537"/>
    <w:rsid w:val="00B84645"/>
    <w:rsid w:val="00B85C61"/>
    <w:rsid w:val="00BA3F3A"/>
    <w:rsid w:val="00BA45EF"/>
    <w:rsid w:val="00BB2FE6"/>
    <w:rsid w:val="00BB64AF"/>
    <w:rsid w:val="00BC285D"/>
    <w:rsid w:val="00BC37E4"/>
    <w:rsid w:val="00BC44A2"/>
    <w:rsid w:val="00BC4624"/>
    <w:rsid w:val="00BD038E"/>
    <w:rsid w:val="00BD1760"/>
    <w:rsid w:val="00BD272F"/>
    <w:rsid w:val="00BE0542"/>
    <w:rsid w:val="00BE5E61"/>
    <w:rsid w:val="00BF278F"/>
    <w:rsid w:val="00BF5D15"/>
    <w:rsid w:val="00BF7208"/>
    <w:rsid w:val="00C003A4"/>
    <w:rsid w:val="00C054C7"/>
    <w:rsid w:val="00C0604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ECB"/>
    <w:rsid w:val="00C70C3B"/>
    <w:rsid w:val="00C746FA"/>
    <w:rsid w:val="00C82982"/>
    <w:rsid w:val="00C84339"/>
    <w:rsid w:val="00C846DB"/>
    <w:rsid w:val="00C8713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257E"/>
    <w:rsid w:val="00DA6EC7"/>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16EA"/>
  </w:style>
  <w:style w:type="paragraph" w:customStyle="1" w:styleId="75C5DE49895245E2AC2B887FF3F9C57D">
    <w:name w:val="75C5DE49895245E2AC2B887FF3F9C57D"/>
    <w:rsid w:val="00226806"/>
    <w:pPr>
      <w:widowControl w:val="0"/>
      <w:jc w:val="both"/>
    </w:pPr>
  </w:style>
  <w:style w:type="paragraph" w:customStyle="1" w:styleId="C5698386772345D285DE7515E212C07E">
    <w:name w:val="C5698386772345D285DE7515E212C07E"/>
    <w:rsid w:val="00226806"/>
    <w:pPr>
      <w:widowControl w:val="0"/>
      <w:jc w:val="both"/>
    </w:pPr>
  </w:style>
  <w:style w:type="paragraph" w:customStyle="1" w:styleId="47A00EC651DA47B0A3C5495F5AD4D804">
    <w:name w:val="47A00EC651DA47B0A3C5495F5AD4D804"/>
    <w:rsid w:val="00226806"/>
    <w:pPr>
      <w:widowControl w:val="0"/>
      <w:jc w:val="both"/>
    </w:pPr>
  </w:style>
  <w:style w:type="paragraph" w:customStyle="1" w:styleId="006CC5525F364299AA23C6428EA1C6B9">
    <w:name w:val="006CC5525F364299AA23C6428EA1C6B9"/>
    <w:rsid w:val="00226806"/>
    <w:pPr>
      <w:widowControl w:val="0"/>
      <w:jc w:val="both"/>
    </w:pPr>
  </w:style>
  <w:style w:type="paragraph" w:customStyle="1" w:styleId="645AF0DF62F946EE8BA703C6F017AE86">
    <w:name w:val="645AF0DF62F946EE8BA703C6F017AE86"/>
    <w:rsid w:val="00226806"/>
    <w:pPr>
      <w:widowControl w:val="0"/>
      <w:jc w:val="both"/>
    </w:pPr>
  </w:style>
  <w:style w:type="paragraph" w:customStyle="1" w:styleId="A4AA1EE544E047B783FE5A9C950C52FE">
    <w:name w:val="A4AA1EE544E047B783FE5A9C950C52FE"/>
    <w:rsid w:val="00226806"/>
    <w:pPr>
      <w:widowControl w:val="0"/>
      <w:jc w:val="both"/>
    </w:pPr>
  </w:style>
  <w:style w:type="paragraph" w:customStyle="1" w:styleId="49BF3E25EFE04CFBA07C4DFCDBD38213">
    <w:name w:val="49BF3E25EFE04CFBA07C4DFCDBD38213"/>
    <w:rsid w:val="00BC4624"/>
    <w:pPr>
      <w:widowControl w:val="0"/>
      <w:jc w:val="both"/>
    </w:pPr>
  </w:style>
  <w:style w:type="paragraph" w:customStyle="1" w:styleId="996AA554158D43758B697DDAFAA495D4">
    <w:name w:val="996AA554158D43758B697DDAFAA495D4"/>
    <w:rsid w:val="00BC4624"/>
    <w:pPr>
      <w:widowControl w:val="0"/>
      <w:jc w:val="both"/>
    </w:pPr>
  </w:style>
  <w:style w:type="paragraph" w:customStyle="1" w:styleId="7771A6342F9544FAAB80C51F460C7978">
    <w:name w:val="7771A6342F9544FAAB80C51F460C7978"/>
    <w:rsid w:val="00BC4624"/>
    <w:pPr>
      <w:widowControl w:val="0"/>
      <w:jc w:val="both"/>
    </w:pPr>
  </w:style>
  <w:style w:type="paragraph" w:customStyle="1" w:styleId="B890FCC8C40348B28399C6874DB88E0E">
    <w:name w:val="B890FCC8C40348B28399C6874DB88E0E"/>
    <w:rsid w:val="00BC4624"/>
    <w:pPr>
      <w:widowControl w:val="0"/>
      <w:jc w:val="both"/>
    </w:pPr>
  </w:style>
  <w:style w:type="paragraph" w:customStyle="1" w:styleId="773E67CC0FAA459EB8D3E2603957EA51">
    <w:name w:val="773E67CC0FAA459EB8D3E2603957EA51"/>
    <w:rsid w:val="00BC4624"/>
    <w:pPr>
      <w:widowControl w:val="0"/>
      <w:jc w:val="both"/>
    </w:pPr>
  </w:style>
  <w:style w:type="paragraph" w:customStyle="1" w:styleId="D70C3A471EFC4C86B272837840F24875">
    <w:name w:val="D70C3A471EFC4C86B272837840F24875"/>
    <w:rsid w:val="001D5C26"/>
    <w:pPr>
      <w:widowControl w:val="0"/>
      <w:jc w:val="both"/>
    </w:pPr>
  </w:style>
  <w:style w:type="paragraph" w:customStyle="1" w:styleId="8E646B8668A1416B9440E04A687AB0C6">
    <w:name w:val="8E646B8668A1416B9440E04A687AB0C6"/>
    <w:rsid w:val="00A63F93"/>
    <w:pPr>
      <w:widowControl w:val="0"/>
      <w:jc w:val="both"/>
    </w:pPr>
  </w:style>
  <w:style w:type="paragraph" w:customStyle="1" w:styleId="AFC242F488C0487EADCFC31682649927">
    <w:name w:val="AFC242F488C0487EADCFC31682649927"/>
    <w:rsid w:val="00A63F93"/>
    <w:pPr>
      <w:widowControl w:val="0"/>
      <w:jc w:val="both"/>
    </w:pPr>
  </w:style>
  <w:style w:type="paragraph" w:customStyle="1" w:styleId="370510632F3444E9B7B75AF5DB611B75">
    <w:name w:val="370510632F3444E9B7B75AF5DB611B75"/>
    <w:rsid w:val="00476DB5"/>
    <w:pPr>
      <w:widowControl w:val="0"/>
      <w:jc w:val="both"/>
    </w:pPr>
  </w:style>
  <w:style w:type="paragraph" w:customStyle="1" w:styleId="3E6B331B71324223B8B3CDEA343981B4">
    <w:name w:val="3E6B331B71324223B8B3CDEA343981B4"/>
    <w:rsid w:val="00476DB5"/>
    <w:pPr>
      <w:widowControl w:val="0"/>
      <w:jc w:val="both"/>
    </w:pPr>
  </w:style>
  <w:style w:type="paragraph" w:customStyle="1" w:styleId="4BDD4FE241EA49DCA18C2C849445E4B3">
    <w:name w:val="4BDD4FE241EA49DCA18C2C849445E4B3"/>
    <w:rsid w:val="00476DB5"/>
    <w:pPr>
      <w:widowControl w:val="0"/>
      <w:jc w:val="both"/>
    </w:pPr>
  </w:style>
  <w:style w:type="paragraph" w:customStyle="1" w:styleId="B61AFC64C797451ABF60B2A6FD9C1420">
    <w:name w:val="B61AFC64C797451ABF60B2A6FD9C1420"/>
    <w:rsid w:val="007A0B1D"/>
    <w:pPr>
      <w:widowControl w:val="0"/>
      <w:jc w:val="both"/>
    </w:pPr>
  </w:style>
  <w:style w:type="paragraph" w:customStyle="1" w:styleId="FA6E96F5AEE3433987C2531E5A682853">
    <w:name w:val="FA6E96F5AEE3433987C2531E5A682853"/>
    <w:rsid w:val="007A0B1D"/>
    <w:pPr>
      <w:widowControl w:val="0"/>
      <w:jc w:val="both"/>
    </w:pPr>
  </w:style>
  <w:style w:type="paragraph" w:customStyle="1" w:styleId="5757D22B5360418BA2D09B8E682EBFC1">
    <w:name w:val="5757D22B5360418BA2D09B8E682EBFC1"/>
    <w:rsid w:val="007A0B1D"/>
    <w:pPr>
      <w:widowControl w:val="0"/>
      <w:jc w:val="both"/>
    </w:pPr>
  </w:style>
  <w:style w:type="paragraph" w:customStyle="1" w:styleId="10EDF3EBDBBD43969515F7A8F1DC906D">
    <w:name w:val="10EDF3EBDBBD43969515F7A8F1DC906D"/>
    <w:rsid w:val="007A0B1D"/>
    <w:pPr>
      <w:widowControl w:val="0"/>
      <w:jc w:val="both"/>
    </w:pPr>
  </w:style>
  <w:style w:type="paragraph" w:customStyle="1" w:styleId="02023B96E8E44F06AD7823403FB414B3">
    <w:name w:val="02023B96E8E44F06AD7823403FB414B3"/>
    <w:rsid w:val="007A0B1D"/>
    <w:pPr>
      <w:widowControl w:val="0"/>
      <w:jc w:val="both"/>
    </w:pPr>
  </w:style>
  <w:style w:type="paragraph" w:customStyle="1" w:styleId="24CD2441955F4E99A2D3B729C0C4F222">
    <w:name w:val="24CD2441955F4E99A2D3B729C0C4F222"/>
    <w:rsid w:val="007A0B1D"/>
    <w:pPr>
      <w:widowControl w:val="0"/>
      <w:jc w:val="both"/>
    </w:pPr>
  </w:style>
  <w:style w:type="paragraph" w:customStyle="1" w:styleId="FCC61EC3603E40A0BC4073D17E502F49">
    <w:name w:val="FCC61EC3603E40A0BC4073D17E502F49"/>
    <w:rsid w:val="007A0B1D"/>
    <w:pPr>
      <w:widowControl w:val="0"/>
      <w:jc w:val="both"/>
    </w:pPr>
  </w:style>
  <w:style w:type="paragraph" w:customStyle="1" w:styleId="331AF4CEBF374C91B165349D92217B8C">
    <w:name w:val="331AF4CEBF374C91B165349D92217B8C"/>
    <w:rsid w:val="00636186"/>
    <w:pPr>
      <w:widowControl w:val="0"/>
      <w:jc w:val="both"/>
    </w:pPr>
  </w:style>
  <w:style w:type="paragraph" w:customStyle="1" w:styleId="31C4620507FA44F1B4EF52DA6D6FA735">
    <w:name w:val="31C4620507FA44F1B4EF52DA6D6FA735"/>
    <w:rsid w:val="00636186"/>
    <w:pPr>
      <w:widowControl w:val="0"/>
      <w:jc w:val="both"/>
    </w:pPr>
  </w:style>
  <w:style w:type="paragraph" w:customStyle="1" w:styleId="230D41874413406A8CDF5166EA260B6C">
    <w:name w:val="230D41874413406A8CDF5166EA260B6C"/>
    <w:rsid w:val="00636186"/>
    <w:pPr>
      <w:widowControl w:val="0"/>
      <w:jc w:val="both"/>
    </w:pPr>
  </w:style>
  <w:style w:type="paragraph" w:customStyle="1" w:styleId="008A13EBD8EA4AF194A66C4DF8C4B0D6">
    <w:name w:val="008A13EBD8EA4AF194A66C4DF8C4B0D6"/>
    <w:rsid w:val="00636186"/>
    <w:pPr>
      <w:widowControl w:val="0"/>
      <w:jc w:val="both"/>
    </w:pPr>
  </w:style>
  <w:style w:type="paragraph" w:customStyle="1" w:styleId="2571306D38744D68AF11ECCC2FD8F48D">
    <w:name w:val="2571306D38744D68AF11ECCC2FD8F48D"/>
    <w:rsid w:val="00906B5B"/>
    <w:pPr>
      <w:widowControl w:val="0"/>
      <w:jc w:val="both"/>
    </w:pPr>
  </w:style>
  <w:style w:type="paragraph" w:customStyle="1" w:styleId="542F36DAC6CA4366BF6988E26C898123">
    <w:name w:val="542F36DAC6CA4366BF6988E26C898123"/>
    <w:rsid w:val="009816EA"/>
    <w:pPr>
      <w:widowControl w:val="0"/>
      <w:jc w:val="both"/>
    </w:pPr>
  </w:style>
  <w:style w:type="paragraph" w:customStyle="1" w:styleId="F11B962EE2E54AA08473A97C1AC2BA0E">
    <w:name w:val="F11B962EE2E54AA08473A97C1AC2BA0E"/>
    <w:rsid w:val="009816EA"/>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浙江中国轻纺城集团股份有限公司</clcid-cgi:GongSiFaDingZhongWenMingCheng>
  <clcid-mr:GongSiFuZeRenXingMing xmlns:clcid-mr="clcid-mr">翁桂珍</clcid-mr:GongSiFuZeRenXingMing>
  <clcid-mr:ZhuGuanKuaiJiGongZuoFuZeRenXingMing xmlns:clcid-mr="clcid-mr">邬建昌</clcid-mr:ZhuGuanKuaiJiGongZuoFuZeRenXingMing>
  <clcid-mr:KuaiJiJiGouFuZeRenXingMing xmlns:clcid-mr="clcid-mr">陈红兵</clcid-mr:KuaiJiJiGouFuZeRenXingMing>
  <clcid-cgi:GongSiFaDingDaiBiaoRen xmlns:clcid-cgi="clcid-cgi">翁桂珍  </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-490,288.94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8,427,144.77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9,830,927.45</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92,910.32</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-35,026.13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-82,360.59</clcid-pte:FeiJingChangXingSunYiXiangMuZhongShaoShuGuDongQuanYiYingXiangE>
  <clcid-pte:FeiJingChangXingSunYiXiangMuZhongShaoShuGuDongQuanYiYingXiangEShuoMing xmlns:clcid-pte="clcid-pte"/>
  <clcid-pte:FeiJingChangXingSunYiDeKouChuXiangMuDuiSuoDeShuiDeYingXiang xmlns:clcid-pte="clcid-pte">-2,373,604.82</clcid-pte:FeiJingChangXingSunYiDeKouChuXiangMuDuiSuoDeShuiDeYingXiang>
  <clcid-pte:FeiJingChangXingSunYiDeKouChuXiangMuDuiSuoDeShuiDeYingXiangShuoMing xmlns:clcid-pte="clcid-pte"/>
  <clcid-pte:KouChuDeFeiJingChangXingSunYiHeJi xmlns:clcid-pte="clcid-pte">15,369,702.06</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]]></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56FA8519-42B9-4653-A400-AC752E40F985}">
  <ds:schemaRefs>
    <ds:schemaRef ds:uri="http://mapping.word.org/2012/mapping"/>
  </ds:schemaRefs>
</ds:datastoreItem>
</file>

<file path=customXml/itemProps4.xml><?xml version="1.0" encoding="utf-8"?>
<ds:datastoreItem xmlns:ds="http://schemas.openxmlformats.org/officeDocument/2006/customXml" ds:itemID="{C89993F3-F27E-4EEC-9086-CEAA0A91F727}">
  <ds:schemaRefs>
    <ds:schemaRef ds:uri="http://mapping.word.org/2012/template"/>
  </ds:schemaRefs>
</ds:datastoreItem>
</file>

<file path=customXml/itemProps5.xml><?xml version="1.0" encoding="utf-8"?>
<ds:datastoreItem xmlns:ds="http://schemas.openxmlformats.org/officeDocument/2006/customXml" ds:itemID="{B5F758A6-A540-42EB-8C31-5A7CE91F5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492</TotalTime>
  <Pages>109</Pages>
  <Words>20770</Words>
  <Characters>118395</Characters>
  <Application>Microsoft Office Word</Application>
  <DocSecurity>0</DocSecurity>
  <Lines>986</Lines>
  <Paragraphs>277</Paragraphs>
  <ScaleCrop>false</ScaleCrop>
  <Company>Sky123.Org</Company>
  <LinksUpToDate>false</LinksUpToDate>
  <CharactersWithSpaces>138888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鲁珊</cp:lastModifiedBy>
  <cp:revision>78</cp:revision>
  <cp:lastPrinted>2017-08-16T08:14:00Z</cp:lastPrinted>
  <dcterms:created xsi:type="dcterms:W3CDTF">2017-08-11T09:17:00Z</dcterms:created>
  <dcterms:modified xsi:type="dcterms:W3CDTF">2017-08-24T09:04:00Z</dcterms:modified>
</cp:coreProperties>
</file>